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000000" w:themeColor="text1"/>
          <w:sz w:val="28"/>
          <w:szCs w:val="28"/>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val="0"/>
          <w:color w:val="000000" w:themeColor="text1"/>
          <w:spacing w:val="0"/>
          <w:sz w:val="44"/>
          <w:szCs w:val="44"/>
          <w14:textFill>
            <w14:solidFill>
              <w14:schemeClr w14:val="tx1"/>
            </w14:solidFill>
          </w14:textFill>
        </w:rPr>
      </w:pPr>
      <w:r>
        <w:rPr>
          <w:rFonts w:hint="eastAsia" w:ascii="黑体" w:hAnsi="黑体" w:eastAsia="黑体" w:cs="黑体"/>
          <w:b w:val="0"/>
          <w:bCs w:val="0"/>
          <w:color w:val="000000" w:themeColor="text1"/>
          <w:spacing w:val="0"/>
          <w:sz w:val="44"/>
          <w:szCs w:val="44"/>
          <w:lang w:val="en-US" w:eastAsia="zh-CN"/>
          <w14:textFill>
            <w14:solidFill>
              <w14:schemeClr w14:val="tx1"/>
            </w14:solidFill>
          </w14:textFill>
        </w:rPr>
        <w:t>夏邑县</w:t>
      </w:r>
      <w:r>
        <w:rPr>
          <w:rFonts w:hint="eastAsia" w:ascii="黑体" w:hAnsi="黑体" w:eastAsia="黑体" w:cs="黑体"/>
          <w:b w:val="0"/>
          <w:bCs w:val="0"/>
          <w:color w:val="000000" w:themeColor="text1"/>
          <w:spacing w:val="0"/>
          <w:sz w:val="44"/>
          <w:szCs w:val="44"/>
          <w14:textFill>
            <w14:solidFill>
              <w14:schemeClr w14:val="tx1"/>
            </w14:solidFill>
          </w14:textFill>
        </w:rPr>
        <w:t>招商引资和承接产业转移</w:t>
      </w:r>
      <w:r>
        <w:rPr>
          <w:rFonts w:hint="eastAsia" w:ascii="黑体" w:hAnsi="黑体" w:eastAsia="黑体" w:cs="黑体"/>
          <w:b w:val="0"/>
          <w:bCs w:val="0"/>
          <w:color w:val="000000" w:themeColor="text1"/>
          <w:spacing w:val="0"/>
          <w:sz w:val="44"/>
          <w:szCs w:val="44"/>
          <w:lang w:val="en-US" w:eastAsia="zh-CN"/>
          <w14:textFill>
            <w14:solidFill>
              <w14:schemeClr w14:val="tx1"/>
            </w14:solidFill>
          </w14:textFill>
        </w:rPr>
        <w:t>三</w:t>
      </w:r>
      <w:r>
        <w:rPr>
          <w:rFonts w:hint="eastAsia" w:ascii="黑体" w:hAnsi="黑体" w:eastAsia="黑体" w:cs="黑体"/>
          <w:b w:val="0"/>
          <w:bCs w:val="0"/>
          <w:color w:val="000000" w:themeColor="text1"/>
          <w:spacing w:val="0"/>
          <w:sz w:val="44"/>
          <w:szCs w:val="44"/>
          <w14:textFill>
            <w14:solidFill>
              <w14:schemeClr w14:val="tx1"/>
            </w14:solidFill>
          </w14:textFill>
        </w:rPr>
        <w:t>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jc w:val="center"/>
        <w:textAlignment w:val="auto"/>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color w:val="000000" w:themeColor="text1"/>
          <w:spacing w:val="0"/>
          <w:sz w:val="44"/>
          <w:szCs w:val="44"/>
          <w:lang w:val="en-US" w:eastAsia="zh-CN"/>
          <w14:textFill>
            <w14:solidFill>
              <w14:schemeClr w14:val="tx1"/>
            </w14:solidFill>
          </w14:textFill>
        </w:rPr>
        <w:t>行动计划（2023年-2025年）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5"/>
        <w:jc w:val="both"/>
        <w:textAlignment w:val="auto"/>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为</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牢固树立“项目为王”的鲜明导向，</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进一步加大核心产业链招商引资工作力度，</w:t>
      </w:r>
      <w:r>
        <w:rPr>
          <w:rFonts w:hint="eastAsia" w:ascii="仿宋" w:hAnsi="仿宋" w:eastAsia="仿宋" w:cs="仿宋"/>
          <w:b w:val="0"/>
          <w:bCs w:val="0"/>
          <w:color w:val="000000" w:themeColor="text1"/>
          <w:spacing w:val="0"/>
          <w:sz w:val="32"/>
          <w:szCs w:val="32"/>
          <w14:textFill>
            <w14:solidFill>
              <w14:schemeClr w14:val="tx1"/>
            </w14:solidFill>
          </w14:textFill>
        </w:rPr>
        <w:t>以“五系一本一整治”招商引资和产业服务治理模式，</w:t>
      </w:r>
      <w:r>
        <w:rPr>
          <w:rFonts w:hint="eastAsia" w:ascii="仿宋" w:hAnsi="仿宋" w:eastAsia="仿宋" w:cs="仿宋"/>
          <w:b w:val="0"/>
          <w:bCs w:val="0"/>
          <w:color w:val="000000" w:themeColor="text1"/>
          <w:spacing w:val="0"/>
          <w:sz w:val="32"/>
          <w:szCs w:val="32"/>
          <w:shd w:val="clear" w:color="auto" w:fill="FFFFFF"/>
          <w14:textFill>
            <w14:solidFill>
              <w14:schemeClr w14:val="tx1"/>
            </w14:solidFill>
          </w14:textFill>
        </w:rPr>
        <w:t>加快推进全</w:t>
      </w:r>
      <w:r>
        <w:rPr>
          <w:rFonts w:hint="eastAsia" w:ascii="仿宋" w:hAnsi="仿宋" w:eastAsia="仿宋" w:cs="仿宋"/>
          <w:b w:val="0"/>
          <w:bCs w:val="0"/>
          <w:color w:val="000000" w:themeColor="text1"/>
          <w:spacing w:val="0"/>
          <w:sz w:val="32"/>
          <w:szCs w:val="32"/>
          <w:shd w:val="clear" w:color="auto" w:fill="FFFFFF"/>
          <w:lang w:val="en-US" w:eastAsia="zh-CN"/>
          <w14:textFill>
            <w14:solidFill>
              <w14:schemeClr w14:val="tx1"/>
            </w14:solidFill>
          </w14:textFill>
        </w:rPr>
        <w:t>县</w:t>
      </w:r>
      <w:r>
        <w:rPr>
          <w:rFonts w:hint="eastAsia" w:ascii="仿宋" w:hAnsi="仿宋" w:eastAsia="仿宋" w:cs="仿宋"/>
          <w:b w:val="0"/>
          <w:bCs w:val="0"/>
          <w:color w:val="000000" w:themeColor="text1"/>
          <w:spacing w:val="0"/>
          <w:sz w:val="32"/>
          <w:szCs w:val="32"/>
          <w:shd w:val="clear" w:color="auto" w:fill="FFFFFF"/>
          <w14:textFill>
            <w14:solidFill>
              <w14:schemeClr w14:val="tx1"/>
            </w14:solidFill>
          </w14:textFill>
        </w:rPr>
        <w:t>招商引资和承接产业转移</w:t>
      </w:r>
      <w:r>
        <w:rPr>
          <w:rFonts w:hint="eastAsia" w:ascii="仿宋" w:hAnsi="仿宋" w:eastAsia="仿宋" w:cs="仿宋"/>
          <w:b w:val="0"/>
          <w:bC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b w:val="0"/>
          <w:bCs w:val="0"/>
          <w:color w:val="000000" w:themeColor="text1"/>
          <w:spacing w:val="0"/>
          <w:sz w:val="32"/>
          <w:szCs w:val="32"/>
          <w14:textFill>
            <w14:solidFill>
              <w14:schemeClr w14:val="tx1"/>
            </w14:solidFill>
          </w14:textFill>
        </w:rPr>
        <w:t>推动产业链、创新链、供应链、要素链、制度链五链深度耦合，</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特制定本行动计划。</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0" w:firstLineChars="200"/>
        <w:jc w:val="both"/>
        <w:textAlignment w:val="auto"/>
        <w:rPr>
          <w:rStyle w:val="9"/>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bookmarkStart w:id="0" w:name="_Toc10941"/>
      <w:bookmarkStart w:id="1" w:name="_Toc101195751"/>
      <w:bookmarkStart w:id="2" w:name="_Toc18127"/>
      <w:r>
        <w:rPr>
          <w:rStyle w:val="9"/>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一、</w:t>
      </w:r>
      <w:r>
        <w:rPr>
          <w:rStyle w:val="9"/>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工作</w:t>
      </w:r>
      <w:r>
        <w:rPr>
          <w:rStyle w:val="9"/>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要求</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 w:hAnsi="仿宋" w:eastAsia="仿宋" w:cs="仿宋"/>
          <w:b/>
          <w:bCs/>
          <w:i w:val="0"/>
          <w:iCs w:val="0"/>
          <w:caps w:val="0"/>
          <w:color w:val="000000" w:themeColor="text1"/>
          <w:spacing w:val="0"/>
          <w:sz w:val="32"/>
          <w:szCs w:val="32"/>
          <w:lang w:eastAsia="zh-CN"/>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（一）指导思想</w:t>
      </w:r>
      <w:r>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val="0"/>
          <w:color w:val="000000" w:themeColor="text1"/>
          <w:spacing w:val="0"/>
          <w:sz w:val="32"/>
          <w:szCs w:val="32"/>
          <w:lang w:eastAsia="zh-CN"/>
          <w14:textFill>
            <w14:solidFill>
              <w14:schemeClr w14:val="tx1"/>
            </w14:solidFill>
          </w14:textFill>
        </w:rPr>
      </w:pPr>
      <w:r>
        <w:rPr>
          <w:rFonts w:hint="eastAsia" w:ascii="仿宋" w:hAnsi="仿宋" w:eastAsia="仿宋" w:cs="仿宋"/>
          <w:b w:val="0"/>
          <w:bCs w:val="0"/>
          <w:color w:val="000000" w:themeColor="text1"/>
          <w:spacing w:val="0"/>
          <w:sz w:val="32"/>
          <w:szCs w:val="32"/>
          <w14:textFill>
            <w14:solidFill>
              <w14:schemeClr w14:val="tx1"/>
            </w14:solidFill>
          </w14:textFill>
        </w:rPr>
        <w:t>坚持以习近平新时代中国特色社会主义思想为指导，认真学习贯彻党的二十大精神，立足新发展阶段，落实新发展理念，全面深化改革，抢抓国家战略叠加聚焦河南的重大机遇，坚定以制造业高质量发展为主攻方向，锚定“两个确保”，突出“项目为王”，致力“产业倍增”</w:t>
      </w:r>
      <w:r>
        <w:rPr>
          <w:rFonts w:hint="eastAsia" w:ascii="仿宋" w:hAnsi="仿宋" w:eastAsia="仿宋" w:cs="仿宋"/>
          <w:b w:val="0"/>
          <w:bCs w:val="0"/>
          <w:color w:val="000000" w:themeColor="text1"/>
          <w:spacing w:val="0"/>
          <w:sz w:val="32"/>
          <w:szCs w:val="32"/>
          <w:lang w:eastAsia="zh-CN"/>
          <w14:textFill>
            <w14:solidFill>
              <w14:schemeClr w14:val="tx1"/>
            </w14:solidFill>
          </w14:textFill>
        </w:rPr>
        <w:t>。</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进一步强化产业链思维和强链、补链、延链的思路，以世界500强、中国500强、大型央企、行业龙头、瞪羚企业、独角兽企业为重点目标，以长三角、珠三角、</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闽东南、</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京津冀为重点区域，集中力量大抓项目、抓大项目，发挥企业招商主体作用和基金引导作用，采取以商招商、专题招商、亲情招商、资源招商等方式，不断提高招商引资质量，扩大招商引资规模，营造全员招商的浓厚氛围</w:t>
      </w:r>
      <w:r>
        <w:rPr>
          <w:rStyle w:val="9"/>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color w:val="000000" w:themeColor="text1"/>
          <w:spacing w:val="0"/>
          <w:sz w:val="32"/>
          <w:szCs w:val="32"/>
          <w14:textFill>
            <w14:solidFill>
              <w14:schemeClr w14:val="tx1"/>
            </w14:solidFill>
          </w14:textFill>
        </w:rPr>
        <w:t>把夏邑工业主导产业梳理成五系（军工系、纺织系、桂柳系、轻跑系、飞江系）、一本（淮海铸造），一整治</w:t>
      </w:r>
      <w:r>
        <w:rPr>
          <w:rFonts w:hint="eastAsia" w:ascii="仿宋" w:hAnsi="仿宋" w:eastAsia="仿宋" w:cs="仿宋"/>
          <w:b w:val="0"/>
          <w:bCs w:val="0"/>
          <w:color w:val="000000" w:themeColor="text1"/>
          <w:spacing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sz w:val="32"/>
          <w:szCs w:val="32"/>
          <w14:textFill>
            <w14:solidFill>
              <w14:schemeClr w14:val="tx1"/>
            </w14:solidFill>
          </w14:textFill>
        </w:rPr>
        <w:t>整治僵尸企业</w:t>
      </w:r>
      <w:r>
        <w:rPr>
          <w:rFonts w:hint="eastAsia" w:ascii="仿宋" w:hAnsi="仿宋" w:eastAsia="仿宋" w:cs="仿宋"/>
          <w:b w:val="0"/>
          <w:bCs w:val="0"/>
          <w:color w:val="000000" w:themeColor="text1"/>
          <w:spacing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sz w:val="32"/>
          <w:szCs w:val="32"/>
          <w14:textFill>
            <w14:solidFill>
              <w14:schemeClr w14:val="tx1"/>
            </w14:solidFill>
          </w14:textFill>
        </w:rPr>
        <w:t>，以“五系一本一整治”招商引资和产业服务治理模式，推动产业链、创新链、供应链、要素链、制度链五链深度耦合，</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向更深层次、更高水平、更广领域集群化发展</w:t>
      </w:r>
      <w:r>
        <w:rPr>
          <w:rStyle w:val="9"/>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color w:val="000000" w:themeColor="text1"/>
          <w:spacing w:val="0"/>
          <w:sz w:val="32"/>
          <w:szCs w:val="32"/>
          <w14:textFill>
            <w14:solidFill>
              <w14:schemeClr w14:val="tx1"/>
            </w14:solidFill>
          </w14:textFill>
        </w:rPr>
        <w:t>培土奠基产业生态圈层，努力把我县建设成为全国制造业强县</w:t>
      </w:r>
      <w:r>
        <w:rPr>
          <w:rFonts w:hint="eastAsia" w:ascii="仿宋" w:hAnsi="仿宋" w:eastAsia="仿宋" w:cs="仿宋"/>
          <w:b w:val="0"/>
          <w:bCs w:val="0"/>
          <w:color w:val="000000" w:themeColor="text1"/>
          <w:spacing w:val="0"/>
          <w:sz w:val="32"/>
          <w:szCs w:val="32"/>
          <w:lang w:eastAsia="zh-CN"/>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2" w:firstLineChars="200"/>
        <w:jc w:val="both"/>
        <w:textAlignment w:val="auto"/>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（二）基本原则</w:t>
      </w:r>
      <w:r>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color w:val="000000" w:themeColor="text1"/>
          <w:spacing w:val="0"/>
          <w:sz w:val="32"/>
          <w:szCs w:val="32"/>
          <w:lang w:val="zh-CN"/>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1</w:t>
      </w:r>
      <w:r>
        <w:rPr>
          <w:rStyle w:val="9"/>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.坚持</w:t>
      </w:r>
      <w:r>
        <w:rPr>
          <w:rFonts w:hint="eastAsia" w:ascii="楷体" w:hAnsi="楷体" w:eastAsia="楷体" w:cs="楷体"/>
          <w:b w:val="0"/>
          <w:bCs w:val="0"/>
          <w:color w:val="000000" w:themeColor="text1"/>
          <w:spacing w:val="0"/>
          <w:sz w:val="32"/>
          <w:szCs w:val="32"/>
          <w:lang w:val="zh-CN"/>
          <w14:textFill>
            <w14:solidFill>
              <w14:schemeClr w14:val="tx1"/>
            </w14:solidFill>
          </w14:textFill>
        </w:rPr>
        <w:t>党政引领，统筹推进。</w:t>
      </w:r>
      <w:r>
        <w:rPr>
          <w:rFonts w:hint="eastAsia" w:ascii="仿宋" w:hAnsi="仿宋" w:eastAsia="仿宋" w:cs="仿宋"/>
          <w:color w:val="000000" w:themeColor="text1"/>
          <w:spacing w:val="0"/>
          <w:sz w:val="32"/>
          <w:szCs w:val="32"/>
          <w:lang w:val="zh-CN"/>
          <w14:textFill>
            <w14:solidFill>
              <w14:schemeClr w14:val="tx1"/>
            </w14:solidFill>
          </w14:textFill>
        </w:rPr>
        <w:t>充分发挥党政主要领导在招商引资和承接产业转移工作中的关键作用，主动联系对接企业、引进优质项目。相关部门管行业，管招商，发挥各自优势，加大联合招商工作力度，做好全方位要素保障和服务，加快推动项目落地。</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2.坚持靶向发力、精准招商。</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以核心产业链上下游为重点，以高科技、高成长性、高附加值</w:t>
      </w:r>
      <w:r>
        <w:rPr>
          <w:rStyle w:val="9"/>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高税收、低安全风险、低污染（四高二低）企业为</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标准，通过产业链专题招商行动，积极发展新技术、新产业、新业态、新模式，</w:t>
      </w:r>
      <w:bookmarkStart w:id="3" w:name="OLE_LINK1"/>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改造提升传统产业，培育壮大新兴产业</w:t>
      </w:r>
      <w:r>
        <w:rPr>
          <w:rStyle w:val="9"/>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前瞻布局未来产业</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bookmarkEnd w:id="3"/>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坚持高点起步，高位切入，瞄准前沿领域，发挥自身优势，精心选择重点产业，精确对接目标企业，精准开展务实招商。</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 w:hAnsi="仿宋" w:eastAsia="仿宋" w:cs="仿宋"/>
          <w:color w:val="000000" w:themeColor="text1"/>
          <w:spacing w:val="0"/>
          <w:sz w:val="32"/>
          <w:szCs w:val="32"/>
          <w:lang w:val="en-US" w:eastAsia="zh-CN"/>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3.坚持招大引新、突出重点。</w:t>
      </w:r>
      <w:r>
        <w:rPr>
          <w:rFonts w:hint="eastAsia" w:ascii="仿宋" w:hAnsi="仿宋" w:eastAsia="仿宋" w:cs="仿宋"/>
          <w:color w:val="000000" w:themeColor="text1"/>
          <w:spacing w:val="0"/>
          <w:sz w:val="32"/>
          <w:szCs w:val="32"/>
          <w14:textFill>
            <w14:solidFill>
              <w14:schemeClr w14:val="tx1"/>
            </w14:solidFill>
          </w14:textFill>
        </w:rPr>
        <w:t>把</w:t>
      </w:r>
      <w:r>
        <w:rPr>
          <w:rFonts w:hint="eastAsia" w:ascii="仿宋" w:hAnsi="仿宋" w:eastAsia="仿宋" w:cs="仿宋"/>
          <w:color w:val="000000" w:themeColor="text1"/>
          <w:spacing w:val="0"/>
          <w:sz w:val="32"/>
          <w:szCs w:val="32"/>
          <w:lang w:val="en-US" w:eastAsia="zh-CN"/>
          <w14:textFill>
            <w14:solidFill>
              <w14:schemeClr w14:val="tx1"/>
            </w14:solidFill>
          </w14:textFill>
        </w:rPr>
        <w:t>产业</w:t>
      </w:r>
      <w:r>
        <w:rPr>
          <w:rFonts w:hint="eastAsia" w:ascii="仿宋" w:hAnsi="仿宋" w:eastAsia="仿宋" w:cs="仿宋"/>
          <w:color w:val="000000" w:themeColor="text1"/>
          <w:spacing w:val="0"/>
          <w:sz w:val="32"/>
          <w:szCs w:val="32"/>
          <w14:textFill>
            <w14:solidFill>
              <w14:schemeClr w14:val="tx1"/>
            </w14:solidFill>
          </w14:textFill>
        </w:rPr>
        <w:t>招商作为稳增长、调结构的有力支撑，围绕</w:t>
      </w:r>
      <w:r>
        <w:rPr>
          <w:rFonts w:hint="eastAsia" w:ascii="仿宋" w:hAnsi="仿宋" w:eastAsia="仿宋" w:cs="仿宋"/>
          <w:color w:val="000000" w:themeColor="text1"/>
          <w:spacing w:val="0"/>
          <w:sz w:val="32"/>
          <w:szCs w:val="32"/>
          <w:lang w:val="en-US" w:eastAsia="zh-CN"/>
          <w14:textFill>
            <w14:solidFill>
              <w14:schemeClr w14:val="tx1"/>
            </w14:solidFill>
          </w14:textFill>
        </w:rPr>
        <w:t>产</w:t>
      </w:r>
      <w:r>
        <w:rPr>
          <w:rFonts w:hint="eastAsia" w:ascii="仿宋" w:hAnsi="仿宋" w:eastAsia="仿宋" w:cs="仿宋"/>
          <w:color w:val="000000" w:themeColor="text1"/>
          <w:spacing w:val="0"/>
          <w:sz w:val="32"/>
          <w:szCs w:val="32"/>
          <w14:textFill>
            <w14:solidFill>
              <w14:schemeClr w14:val="tx1"/>
            </w14:solidFill>
          </w14:textFill>
        </w:rPr>
        <w:t>业链制作招商图谱，坚持一手抓“链主”和“龙头”企业，一手抓关键环节企业和配套企业，形成项目招引的“葡萄串”效应，在延链补链强链中提升竞争力，推进结构调整。坚持抓大不放小、求远不舍近，紧盯高科技、高附加值、高税收、高成长、低安全风险、低污染（四高二低）企业，既要招引创新能力强、投资规模大、产业层次高、带动潜力足的旗舰型产业项目，也要引进科技含量高、成长性强的科技型中小企业，切实形成“大项目顶天立地、小项目</w:t>
      </w:r>
      <w:r>
        <w:rPr>
          <w:rFonts w:hint="eastAsia" w:ascii="仿宋" w:hAnsi="仿宋" w:eastAsia="仿宋" w:cs="仿宋"/>
          <w:color w:val="000000" w:themeColor="text1"/>
          <w:spacing w:val="0"/>
          <w:sz w:val="32"/>
          <w:szCs w:val="32"/>
          <w:lang w:val="en-US" w:eastAsia="zh-CN"/>
          <w14:textFill>
            <w14:solidFill>
              <w14:schemeClr w14:val="tx1"/>
            </w14:solidFill>
          </w14:textFill>
        </w:rPr>
        <w:t>铺天盖地”的生动场景。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4.坚持热情主动、紧追洽谈。</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对每个产业制定长远计划和近期目标，以时不我待、分秒必争的紧迫感，积极做好信息收集、项目引进、客商联络等工作。注重发挥各</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乡镇</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各部门招商引资积极性、主动性和创造性，通过链内企业调研、落户客商拜访、在外老乡引荐、商会协会联系、参会参展推荐、敲门招商拜访等多种形式收集信息，对有投资意向的企业盯紧不放、长期跟踪、紧追洽谈，提高成功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5.坚持科学论证、审慎签约。</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对洽谈较为成熟的项目，派出专人对企业现状、市场前景进行调研，并做好充分专家论证。既要考察投资企业背景、实力及优势，又要科学分析项目产业层次、科技含量、市场成熟度等风险评估，结合项目科技含量、贡献度研究对应的扶持政策，将签约风险降至最低。对签约落地项目，及时纳入县级领导</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分包</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，成立项目</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指挥部</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跟踪服务，代办审批手续，解决瓶颈困难，督促项目</w:t>
      </w:r>
      <w:r>
        <w:rPr>
          <w:rStyle w:val="9"/>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争</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时间、抢进度、早开工、快建设、速投产。</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2" w:firstLineChars="200"/>
        <w:jc w:val="both"/>
        <w:textAlignment w:val="auto"/>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（三）</w:t>
      </w:r>
      <w:r>
        <w:rPr>
          <w:rStyle w:val="9"/>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主要</w:t>
      </w: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目标</w:t>
      </w:r>
      <w:r>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通过三年行动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计划</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，推动引资总量再突破、重大项目再扩量、引资实效再提升，</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主导产业规模进一步扩大</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，服务业提档升级、多元发展，加快构建特色鲜明、技术先进、绿色安全、动态迭代的现代产业体系。202</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年至202</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力争引进产业</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链</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延伸项目100个以上，其中10亿元</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以上</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项目</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15个</w:t>
      </w:r>
      <w:r>
        <w:rPr>
          <w:rStyle w:val="9"/>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世界500强、中国500强以及行业前十强领军企业项目</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5</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个</w:t>
      </w:r>
      <w:r>
        <w:rPr>
          <w:rStyle w:val="9"/>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color w:val="000000" w:themeColor="text1"/>
          <w:spacing w:val="0"/>
          <w:sz w:val="32"/>
          <w:szCs w:val="32"/>
          <w:shd w:val="clear" w:color="auto" w:fill="FFFFFF"/>
          <w14:textFill>
            <w14:solidFill>
              <w14:schemeClr w14:val="tx1"/>
            </w14:solidFill>
          </w14:textFill>
        </w:rPr>
        <w:t>全</w:t>
      </w:r>
      <w:r>
        <w:rPr>
          <w:rFonts w:hint="eastAsia" w:ascii="仿宋" w:hAnsi="仿宋" w:eastAsia="仿宋" w:cs="仿宋"/>
          <w:b w:val="0"/>
          <w:bCs w:val="0"/>
          <w:color w:val="000000" w:themeColor="text1"/>
          <w:spacing w:val="0"/>
          <w:sz w:val="32"/>
          <w:szCs w:val="32"/>
          <w:shd w:val="clear" w:color="auto" w:fill="FFFFFF"/>
          <w:lang w:val="en-US" w:eastAsia="zh-CN"/>
          <w14:textFill>
            <w14:solidFill>
              <w14:schemeClr w14:val="tx1"/>
            </w14:solidFill>
          </w14:textFill>
        </w:rPr>
        <w:t>县</w:t>
      </w:r>
      <w:r>
        <w:rPr>
          <w:rFonts w:hint="eastAsia" w:ascii="仿宋" w:hAnsi="仿宋" w:eastAsia="仿宋" w:cs="仿宋"/>
          <w:color w:val="000000" w:themeColor="text1"/>
          <w:spacing w:val="0"/>
          <w:sz w:val="32"/>
          <w:szCs w:val="32"/>
          <w:shd w:val="clear" w:color="auto" w:fill="FFFFFF"/>
          <w14:textFill>
            <w14:solidFill>
              <w14:schemeClr w14:val="tx1"/>
            </w14:solidFill>
          </w14:textFill>
        </w:rPr>
        <w:t>实际使用外资和实际引进省外资金年均增速</w:t>
      </w:r>
      <w:r>
        <w:rPr>
          <w:rFonts w:hint="eastAsia" w:ascii="仿宋" w:hAnsi="仿宋" w:eastAsia="仿宋" w:cs="仿宋"/>
          <w:color w:val="000000" w:themeColor="text1"/>
          <w:spacing w:val="0"/>
          <w:sz w:val="32"/>
          <w:szCs w:val="32"/>
          <w:shd w:val="clear" w:color="auto" w:fill="FFFFFF"/>
          <w:lang w:val="en-US" w:eastAsia="zh-CN"/>
          <w14:textFill>
            <w14:solidFill>
              <w14:schemeClr w14:val="tx1"/>
            </w14:solidFill>
          </w14:textFill>
        </w:rPr>
        <w:t>各在10</w:t>
      </w:r>
      <w:r>
        <w:rPr>
          <w:rFonts w:hint="eastAsia" w:ascii="仿宋" w:hAnsi="仿宋" w:eastAsia="仿宋" w:cs="仿宋"/>
          <w:color w:val="000000" w:themeColor="text1"/>
          <w:spacing w:val="0"/>
          <w:sz w:val="32"/>
          <w:szCs w:val="32"/>
          <w:shd w:val="clear" w:color="auto" w:fill="FFFFFF"/>
          <w14:textFill>
            <w14:solidFill>
              <w14:schemeClr w14:val="tx1"/>
            </w14:solidFill>
          </w14:textFill>
        </w:rPr>
        <w:t>%以上，累计实际使用</w:t>
      </w:r>
      <w:r>
        <w:rPr>
          <w:rFonts w:hint="eastAsia" w:ascii="仿宋" w:hAnsi="仿宋" w:eastAsia="仿宋" w:cs="仿宋"/>
          <w:color w:val="000000" w:themeColor="text1"/>
          <w:spacing w:val="0"/>
          <w:sz w:val="32"/>
          <w:szCs w:val="32"/>
          <w:shd w:val="clear" w:color="auto" w:fill="FFFFFF"/>
          <w:lang w:val="en-US" w:eastAsia="zh-CN"/>
          <w14:textFill>
            <w14:solidFill>
              <w14:schemeClr w14:val="tx1"/>
            </w14:solidFill>
          </w14:textFill>
        </w:rPr>
        <w:t>境外资金</w:t>
      </w:r>
      <w:r>
        <w:rPr>
          <w:rFonts w:hint="eastAsia" w:ascii="仿宋" w:hAnsi="仿宋" w:eastAsia="仿宋" w:cs="仿宋"/>
          <w:color w:val="000000" w:themeColor="text1"/>
          <w:spacing w:val="0"/>
          <w:sz w:val="32"/>
          <w:szCs w:val="32"/>
          <w:shd w:val="clear" w:color="auto" w:fill="FFFFFF"/>
          <w14:textFill>
            <w14:solidFill>
              <w14:schemeClr w14:val="tx1"/>
            </w14:solidFill>
          </w14:textFill>
        </w:rPr>
        <w:t>和省外资金分别超过</w:t>
      </w:r>
      <w:r>
        <w:rPr>
          <w:rFonts w:hint="eastAsia" w:ascii="仿宋" w:hAnsi="仿宋" w:eastAsia="仿宋" w:cs="仿宋"/>
          <w:color w:val="000000" w:themeColor="text1"/>
          <w:spacing w:val="0"/>
          <w:sz w:val="32"/>
          <w:szCs w:val="32"/>
          <w:shd w:val="clear" w:color="auto" w:fill="FFFFFF"/>
          <w:lang w:val="en-US" w:eastAsia="zh-CN"/>
          <w14:textFill>
            <w14:solidFill>
              <w14:schemeClr w14:val="tx1"/>
            </w14:solidFill>
          </w14:textFill>
        </w:rPr>
        <w:t>2000万</w:t>
      </w:r>
      <w:r>
        <w:rPr>
          <w:rFonts w:hint="eastAsia" w:ascii="仿宋" w:hAnsi="仿宋" w:eastAsia="仿宋" w:cs="仿宋"/>
          <w:color w:val="000000" w:themeColor="text1"/>
          <w:spacing w:val="0"/>
          <w:sz w:val="32"/>
          <w:szCs w:val="32"/>
          <w:shd w:val="clear" w:color="auto" w:fill="FFFFFF"/>
          <w14:textFill>
            <w14:solidFill>
              <w14:schemeClr w14:val="tx1"/>
            </w14:solidFill>
          </w14:textFill>
        </w:rPr>
        <w:t>美元</w:t>
      </w:r>
      <w:r>
        <w:rPr>
          <w:rFonts w:hint="eastAsia" w:ascii="仿宋" w:hAnsi="仿宋" w:eastAsia="仿宋" w:cs="仿宋"/>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0"/>
          <w:sz w:val="32"/>
          <w:szCs w:val="32"/>
          <w:shd w:val="clear" w:color="auto" w:fill="FFFFFF"/>
          <w:lang w:val="en-US" w:eastAsia="zh-CN"/>
          <w14:textFill>
            <w14:solidFill>
              <w14:schemeClr w14:val="tx1"/>
            </w14:solidFill>
          </w14:textFill>
        </w:rPr>
        <w:t>部口径</w:t>
      </w:r>
      <w:r>
        <w:rPr>
          <w:rFonts w:hint="eastAsia" w:ascii="仿宋" w:hAnsi="仿宋" w:eastAsia="仿宋" w:cs="仿宋"/>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0"/>
          <w:sz w:val="32"/>
          <w:szCs w:val="32"/>
          <w:shd w:val="clear" w:color="auto" w:fill="FFFFFF"/>
          <w14:textFill>
            <w14:solidFill>
              <w14:schemeClr w14:val="tx1"/>
            </w14:solidFill>
          </w14:textFill>
        </w:rPr>
        <w:t>和</w:t>
      </w:r>
      <w:r>
        <w:rPr>
          <w:rFonts w:hint="eastAsia" w:ascii="仿宋" w:hAnsi="仿宋" w:eastAsia="仿宋" w:cs="仿宋"/>
          <w:color w:val="000000" w:themeColor="text1"/>
          <w:spacing w:val="0"/>
          <w:sz w:val="32"/>
          <w:szCs w:val="32"/>
          <w:shd w:val="clear" w:color="auto" w:fill="FFFFFF"/>
          <w:lang w:val="en-US" w:eastAsia="zh-CN"/>
          <w14:textFill>
            <w14:solidFill>
              <w14:schemeClr w14:val="tx1"/>
            </w14:solidFill>
          </w14:textFill>
        </w:rPr>
        <w:t>350</w:t>
      </w:r>
      <w:r>
        <w:rPr>
          <w:rFonts w:hint="eastAsia" w:ascii="仿宋" w:hAnsi="仿宋" w:eastAsia="仿宋" w:cs="仿宋"/>
          <w:color w:val="000000" w:themeColor="text1"/>
          <w:spacing w:val="0"/>
          <w:sz w:val="32"/>
          <w:szCs w:val="32"/>
          <w:shd w:val="clear" w:color="auto" w:fill="FFFFFF"/>
          <w14:textFill>
            <w14:solidFill>
              <w14:schemeClr w14:val="tx1"/>
            </w14:solidFill>
          </w14:textFill>
        </w:rPr>
        <w:t>亿元</w:t>
      </w:r>
      <w:r>
        <w:rPr>
          <w:rFonts w:hint="eastAsia" w:ascii="仿宋" w:hAnsi="仿宋" w:eastAsia="仿宋" w:cs="仿宋"/>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0"/>
          <w:sz w:val="32"/>
          <w:szCs w:val="32"/>
          <w:shd w:val="clear" w:color="auto" w:fill="FFFFFF"/>
          <w14:textFill>
            <w14:solidFill>
              <w14:schemeClr w14:val="tx1"/>
            </w14:solidFill>
          </w14:textFill>
        </w:rPr>
        <w:t>设立投资额1000万美元以上外资企业</w:t>
      </w:r>
      <w:r>
        <w:rPr>
          <w:rFonts w:hint="eastAsia" w:ascii="仿宋" w:hAnsi="仿宋" w:eastAsia="仿宋" w:cs="仿宋"/>
          <w:color w:val="000000" w:themeColor="text1"/>
          <w:spacing w:val="0"/>
          <w:sz w:val="32"/>
          <w:szCs w:val="32"/>
          <w:shd w:val="clear" w:color="auto" w:fill="FFFFFF"/>
          <w:lang w:val="en-US" w:eastAsia="zh-CN"/>
          <w14:textFill>
            <w14:solidFill>
              <w14:schemeClr w14:val="tx1"/>
            </w14:solidFill>
          </w14:textFill>
        </w:rPr>
        <w:t>3</w:t>
      </w:r>
      <w:r>
        <w:rPr>
          <w:rFonts w:hint="eastAsia" w:ascii="仿宋" w:hAnsi="仿宋" w:eastAsia="仿宋" w:cs="仿宋"/>
          <w:color w:val="000000" w:themeColor="text1"/>
          <w:spacing w:val="0"/>
          <w:sz w:val="32"/>
          <w:szCs w:val="32"/>
          <w:shd w:val="clear" w:color="auto" w:fill="FFFFFF"/>
          <w14:textFill>
            <w14:solidFill>
              <w14:schemeClr w14:val="tx1"/>
            </w14:solidFill>
          </w14:textFill>
        </w:rPr>
        <w:t>家。</w:t>
      </w:r>
      <w:r>
        <w:rPr>
          <w:rFonts w:hint="eastAsia" w:ascii="仿宋" w:hAnsi="仿宋" w:eastAsia="仿宋" w:cs="仿宋"/>
          <w:color w:val="000000" w:themeColor="text1"/>
          <w:spacing w:val="0"/>
          <w:sz w:val="32"/>
          <w:szCs w:val="32"/>
          <w14:textFill>
            <w14:solidFill>
              <w14:schemeClr w14:val="tx1"/>
            </w14:solidFill>
          </w14:textFill>
        </w:rPr>
        <w:t>“五系一本一整治”招商引资和产业服务治理取得显著成效，建成</w:t>
      </w:r>
      <w:r>
        <w:rPr>
          <w:rFonts w:hint="eastAsia" w:ascii="仿宋" w:hAnsi="仿宋" w:eastAsia="仿宋" w:cs="仿宋"/>
          <w:color w:val="000000" w:themeColor="text1"/>
          <w:spacing w:val="0"/>
          <w:sz w:val="32"/>
          <w:szCs w:val="32"/>
          <w:lang w:val="en-US" w:eastAsia="zh-CN"/>
          <w14:textFill>
            <w14:solidFill>
              <w14:schemeClr w14:val="tx1"/>
            </w14:solidFill>
          </w14:textFill>
        </w:rPr>
        <w:t>航天锂电产业园、曲轴制造产业园、印染科技产业园</w:t>
      </w:r>
      <w:r>
        <w:rPr>
          <w:rFonts w:hint="eastAsia" w:ascii="仿宋" w:hAnsi="仿宋" w:eastAsia="仿宋" w:cs="仿宋"/>
          <w:color w:val="000000" w:themeColor="text1"/>
          <w:spacing w:val="0"/>
          <w:sz w:val="32"/>
          <w:szCs w:val="32"/>
          <w14:textFill>
            <w14:solidFill>
              <w14:schemeClr w14:val="tx1"/>
            </w14:solidFill>
          </w14:textFill>
        </w:rPr>
        <w:t>千亿级产业集群</w:t>
      </w:r>
      <w:r>
        <w:rPr>
          <w:rFonts w:hint="eastAsia" w:ascii="仿宋" w:hAnsi="仿宋" w:eastAsia="仿宋" w:cs="仿宋"/>
          <w:color w:val="000000" w:themeColor="text1"/>
          <w:spacing w:val="0"/>
          <w:sz w:val="32"/>
          <w:szCs w:val="32"/>
          <w:lang w:val="en-US" w:eastAsia="zh-CN"/>
          <w14:textFill>
            <w14:solidFill>
              <w14:schemeClr w14:val="tx1"/>
            </w14:solidFill>
          </w14:textFill>
        </w:rPr>
        <w:t>3</w:t>
      </w:r>
      <w:r>
        <w:rPr>
          <w:rFonts w:hint="eastAsia" w:ascii="仿宋" w:hAnsi="仿宋" w:eastAsia="仿宋" w:cs="仿宋"/>
          <w:color w:val="000000" w:themeColor="text1"/>
          <w:spacing w:val="0"/>
          <w:sz w:val="32"/>
          <w:szCs w:val="32"/>
          <w14:textFill>
            <w14:solidFill>
              <w14:schemeClr w14:val="tx1"/>
            </w14:solidFill>
          </w14:textFill>
        </w:rPr>
        <w:t>个，百亿级以上产业集群9个，</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实现</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个千亿级产业在全国具有稳定的产能规模和产业集聚优势，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个百亿级产业在全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市</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保持领先地位，</w:t>
      </w:r>
      <w:r>
        <w:rPr>
          <w:rFonts w:hint="eastAsia" w:ascii="仿宋" w:hAnsi="仿宋" w:eastAsia="仿宋" w:cs="仿宋"/>
          <w:color w:val="000000" w:themeColor="text1"/>
          <w:spacing w:val="0"/>
          <w:sz w:val="32"/>
          <w:szCs w:val="32"/>
          <w14:textFill>
            <w14:solidFill>
              <w14:schemeClr w14:val="tx1"/>
            </w14:solidFill>
          </w14:textFill>
        </w:rPr>
        <w:t>制造业占地区生产总值的比重达到50％以上，基本建成“以未来产业为先导、新兴产业为支柱、传统产业为基础”的先进制造业体系。</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pacing w:val="0"/>
          <w:sz w:val="32"/>
          <w:szCs w:val="32"/>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——未来产业成为先导。</w:t>
      </w:r>
      <w:r>
        <w:rPr>
          <w:rFonts w:hint="eastAsia" w:ascii="仿宋" w:hAnsi="仿宋" w:eastAsia="仿宋" w:cs="仿宋"/>
          <w:color w:val="000000" w:themeColor="text1"/>
          <w:spacing w:val="0"/>
          <w:sz w:val="32"/>
          <w:szCs w:val="32"/>
          <w14:textFill>
            <w14:solidFill>
              <w14:schemeClr w14:val="tx1"/>
            </w14:solidFill>
          </w14:textFill>
        </w:rPr>
        <w:t>军工系在技术、产业和应用方面实现重大突破，积极联系北航、北理工、哈工大等10余家军工院校，请院士、博士指导研发军队隐形产品，军服、装备、设备皮肤涂料等，走军工研发之路，走差异化发展之路，拉长纺织印染产业链中重要一环，基本建成全国重要的军工产品研发中试交易平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pacing w:val="0"/>
          <w:sz w:val="32"/>
          <w:szCs w:val="32"/>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——新兴产业成为主导。</w:t>
      </w:r>
      <w:r>
        <w:rPr>
          <w:rFonts w:hint="eastAsia" w:ascii="仿宋" w:hAnsi="仿宋" w:eastAsia="仿宋" w:cs="仿宋"/>
          <w:color w:val="000000" w:themeColor="text1"/>
          <w:spacing w:val="0"/>
          <w:sz w:val="32"/>
          <w:szCs w:val="32"/>
          <w14:textFill>
            <w14:solidFill>
              <w14:schemeClr w14:val="tx1"/>
            </w14:solidFill>
          </w14:textFill>
        </w:rPr>
        <w:t>以轻跑系、飞江系、桂柳系为新兴主导产业，实施产业倍增计划，形成千亿级产业集群</w:t>
      </w:r>
      <w:r>
        <w:rPr>
          <w:rFonts w:hint="eastAsia" w:ascii="仿宋" w:hAnsi="仿宋" w:eastAsia="仿宋" w:cs="仿宋"/>
          <w:color w:val="000000" w:themeColor="text1"/>
          <w:spacing w:val="0"/>
          <w:sz w:val="32"/>
          <w:szCs w:val="32"/>
          <w:lang w:val="en-US" w:eastAsia="zh-CN"/>
          <w14:textFill>
            <w14:solidFill>
              <w14:schemeClr w14:val="tx1"/>
            </w14:solidFill>
          </w14:textFill>
        </w:rPr>
        <w:t>1</w:t>
      </w:r>
      <w:r>
        <w:rPr>
          <w:rFonts w:hint="eastAsia" w:ascii="仿宋" w:hAnsi="仿宋" w:eastAsia="仿宋" w:cs="仿宋"/>
          <w:color w:val="000000" w:themeColor="text1"/>
          <w:spacing w:val="0"/>
          <w:sz w:val="32"/>
          <w:szCs w:val="32"/>
          <w14:textFill>
            <w14:solidFill>
              <w14:schemeClr w14:val="tx1"/>
            </w14:solidFill>
          </w14:textFill>
        </w:rPr>
        <w:t>个，百亿级以上产业集群</w:t>
      </w:r>
      <w:r>
        <w:rPr>
          <w:rFonts w:hint="eastAsia" w:ascii="仿宋" w:hAnsi="仿宋" w:eastAsia="仿宋" w:cs="仿宋"/>
          <w:color w:val="000000" w:themeColor="text1"/>
          <w:spacing w:val="0"/>
          <w:sz w:val="32"/>
          <w:szCs w:val="32"/>
          <w:lang w:val="en-US" w:eastAsia="zh-CN"/>
          <w14:textFill>
            <w14:solidFill>
              <w14:schemeClr w14:val="tx1"/>
            </w14:solidFill>
          </w14:textFill>
        </w:rPr>
        <w:t>9</w:t>
      </w:r>
      <w:r>
        <w:rPr>
          <w:rFonts w:hint="eastAsia" w:ascii="仿宋" w:hAnsi="仿宋" w:eastAsia="仿宋" w:cs="仿宋"/>
          <w:color w:val="000000" w:themeColor="text1"/>
          <w:spacing w:val="0"/>
          <w:sz w:val="32"/>
          <w:szCs w:val="32"/>
          <w14:textFill>
            <w14:solidFill>
              <w14:schemeClr w14:val="tx1"/>
            </w14:solidFill>
          </w14:textFill>
        </w:rPr>
        <w:t>个，成为制造业高质量发展的新支柱、新主导。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pacing w:val="0"/>
          <w:sz w:val="32"/>
          <w:szCs w:val="32"/>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——传统产业改造提速。</w:t>
      </w:r>
      <w:r>
        <w:rPr>
          <w:rFonts w:hint="eastAsia" w:ascii="仿宋" w:hAnsi="仿宋" w:eastAsia="仿宋" w:cs="仿宋"/>
          <w:color w:val="000000" w:themeColor="text1"/>
          <w:spacing w:val="0"/>
          <w:sz w:val="32"/>
          <w:szCs w:val="32"/>
          <w14:textFill>
            <w14:solidFill>
              <w14:schemeClr w14:val="tx1"/>
            </w14:solidFill>
          </w14:textFill>
        </w:rPr>
        <w:t>通过惠企政策扶持、科技嫁接、技术重组升级，加快实现纺织系、淮海铸造企业“高端化、智能化、绿色化”转型，成为全国产业链供应链价值链的关键环、中高端。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pacing w:val="0"/>
          <w:sz w:val="32"/>
          <w:szCs w:val="32"/>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——僵尸企业整治盘活。</w:t>
      </w:r>
      <w:r>
        <w:rPr>
          <w:rFonts w:hint="eastAsia" w:ascii="仿宋" w:hAnsi="仿宋" w:eastAsia="仿宋" w:cs="仿宋"/>
          <w:color w:val="000000" w:themeColor="text1"/>
          <w:spacing w:val="0"/>
          <w:sz w:val="32"/>
          <w:szCs w:val="32"/>
          <w14:textFill>
            <w14:solidFill>
              <w14:schemeClr w14:val="tx1"/>
            </w14:solidFill>
          </w14:textFill>
        </w:rPr>
        <w:t>县高新区51家僵尸企业，分为ABCD四类整治盘活方式，A类采取企业自救，通过企业自身投资，注入资金，在1年内复工复产；B类通过企业二次招商，引进资金技术，在1年内复工复产；C类通过企业并购、入伙等经营方式，在1年内复工复产；D类由政府平台公司评估，依法收购，招引主导产业关联项目入驻，达到腾笼换鸟、强劲企业发展目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pacing w:val="0"/>
          <w:sz w:val="32"/>
          <w:szCs w:val="32"/>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——形成五链耦合生态。</w:t>
      </w:r>
      <w:r>
        <w:rPr>
          <w:rFonts w:hint="eastAsia" w:ascii="仿宋" w:hAnsi="仿宋" w:eastAsia="仿宋" w:cs="仿宋"/>
          <w:color w:val="000000" w:themeColor="text1"/>
          <w:spacing w:val="0"/>
          <w:sz w:val="32"/>
          <w:szCs w:val="32"/>
          <w14:textFill>
            <w14:solidFill>
              <w14:schemeClr w14:val="tx1"/>
            </w14:solidFill>
          </w14:textFill>
        </w:rPr>
        <w:t>积极构建高能级的产业生态圈层，在政策、人才、资金、土地等要素保障上更加充分，形成五链耦合生态，打造一流营商环境。</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rightChars="0" w:firstLine="640" w:firstLineChars="200"/>
        <w:jc w:val="both"/>
        <w:textAlignment w:val="auto"/>
        <w:rPr>
          <w:rStyle w:val="9"/>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pPr>
      <w:r>
        <w:rPr>
          <w:rStyle w:val="9"/>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二、主要任务</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根据市委、市政府产业招商工作部署，为进一步做大做强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我县主导产业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，推动全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产业链“建链补链强链”招商工作，谋划推进更多大项目</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强化商机策划分析，用好“</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夏邑</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招商</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路线图</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”，聚焦“</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五系一本一整治</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”产业新体系，</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成立七个招商工作领导组，</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借助</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国内外经贸洽谈会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等平台，</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每个产业招商工作组要</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在京津冀、长三角、珠三角、闽</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东</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南等区域</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每年至少</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举办</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4次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专场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产业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招商活动，积极引进一批龙头企业和上下游关联的重大招商项目</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2" w:firstLineChars="200"/>
        <w:jc w:val="both"/>
        <w:textAlignment w:val="auto"/>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（一）招大引强专项行动</w:t>
      </w:r>
      <w:r>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坚持把招大引强作为培育产业链的核心、招商引资的重点，大力引进关联度高、带动力强的大企业、大项目，吸引聚集一批配套企业和项目，形成协同发展的“雁阵效应”。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1.瞄准重点企业。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紧盯国内外500强、央企、行业龙头、国内外知名企业及上市公司，研究分析其行业优势、产能分布及其战略布局。充分发挥各民主党派、工商联、侨联、台办等组织资源优势，努力引进一批大企业、大项目。加大央企入</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夏</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力度，建立健全长效机制，吸引央企到</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夏邑</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布局新的项目，或联合国企、民企进行股权合作。县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高新区要</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围绕主导产业梳理建立“四类500强”、独角兽、专精特新“小巨人”企业信息数据库；每年年初精心包装10个以上重大招商项目；每月</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接洽</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一批成熟度高、有投资意向、可签约、亿元</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以上</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的重点项目及企业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每年新引进一批10亿元以上的重点招商引资项目</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各产业招商工作领导组</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每月</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接洽</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一批成熟度高、有投资意向、可签约、亿元以上的重点项目及企业，每年引进一批产业链主企业、一批亿元以上项目。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2.突出招才引智。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围绕主导产业，</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加强与清华大学、中纺联、上海东华大学纺织学院、广东工业大学等行业协会、院校、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科研院所和行业领军企业合作共建产业技术研发中心、孵化基地。大力引进或共建省级以上研发机构、实验室、工程中心、技术产业等创新中心，</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推动</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科研成果在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夏邑</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转移转化。运用市场机制、柔性机制引进急需紧缺的高层次人才，服务重点项目科技攻关。落实人才引进相关激励措施，为科技创新人才在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夏邑</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创新创业提供优质服务。</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 w:hAnsi="仿宋" w:eastAsia="仿宋" w:cs="仿宋"/>
          <w:color w:val="000000" w:themeColor="text1"/>
          <w:spacing w:val="0"/>
          <w:sz w:val="32"/>
          <w:szCs w:val="32"/>
          <w:shd w:val="clear" w:color="auto" w:fill="FFFFFF"/>
          <w:lang w:val="en-US" w:eastAsia="zh-CN"/>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3.强化市场化招商。</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进一步</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加强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市场化招商，委托全国各商（协）会组织、中介机构或自然人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引进</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重大项目。充分发挥商（协）会作用，鼓励其引进与重点产业发展相符的行业龙头企业和知名企业。选聘影响力较大的企业家、专家名人或专业人士作为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夏邑县招商大使或招商顾问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color w:val="000000" w:themeColor="text1"/>
          <w:spacing w:val="0"/>
          <w:sz w:val="32"/>
          <w:szCs w:val="32"/>
          <w:shd w:val="clear" w:color="auto" w:fill="FFFFFF"/>
          <w14:textFill>
            <w14:solidFill>
              <w14:schemeClr w14:val="tx1"/>
            </w14:solidFill>
          </w14:textFill>
        </w:rPr>
        <w:t>为我</w:t>
      </w:r>
      <w:r>
        <w:rPr>
          <w:rFonts w:hint="eastAsia" w:ascii="仿宋" w:hAnsi="仿宋" w:eastAsia="仿宋" w:cs="仿宋"/>
          <w:color w:val="000000" w:themeColor="text1"/>
          <w:spacing w:val="0"/>
          <w:sz w:val="32"/>
          <w:szCs w:val="32"/>
          <w:shd w:val="clear" w:color="auto" w:fill="FFFFFF"/>
          <w:lang w:val="en-US" w:eastAsia="zh-CN"/>
          <w14:textFill>
            <w14:solidFill>
              <w14:schemeClr w14:val="tx1"/>
            </w14:solidFill>
          </w14:textFill>
        </w:rPr>
        <w:t>县</w:t>
      </w:r>
      <w:r>
        <w:rPr>
          <w:rFonts w:hint="eastAsia" w:ascii="仿宋" w:hAnsi="仿宋" w:eastAsia="仿宋" w:cs="仿宋"/>
          <w:color w:val="000000" w:themeColor="text1"/>
          <w:spacing w:val="0"/>
          <w:sz w:val="32"/>
          <w:szCs w:val="32"/>
          <w:shd w:val="clear" w:color="auto" w:fill="FFFFFF"/>
          <w14:textFill>
            <w14:solidFill>
              <w14:schemeClr w14:val="tx1"/>
            </w14:solidFill>
          </w14:textFill>
        </w:rPr>
        <w:t>引进产业链上下游企业牵线搭桥，为重大产业项目谋划和招商引资建言献策，不断提升招商引资的专业化、市场化水平。</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充分发挥市场机制作用，创新与招商代理机构商务合作模式，通过政府购买服务参与招商引资工作，提升招大引强实效。</w:t>
      </w:r>
      <w:bookmarkStart w:id="4" w:name="_Hlk95816835"/>
      <w:r>
        <w:rPr>
          <w:rFonts w:hint="eastAsia" w:ascii="仿宋" w:hAnsi="仿宋" w:eastAsia="仿宋" w:cs="仿宋"/>
          <w:color w:val="000000" w:themeColor="text1"/>
          <w:spacing w:val="0"/>
          <w:sz w:val="32"/>
          <w:szCs w:val="32"/>
          <w:shd w:val="clear" w:color="auto" w:fill="FFFFFF"/>
          <w14:textFill>
            <w14:solidFill>
              <w14:schemeClr w14:val="tx1"/>
            </w14:solidFill>
          </w14:textFill>
        </w:rPr>
        <w:t>按照</w:t>
      </w:r>
      <w:r>
        <w:rPr>
          <w:rFonts w:hint="eastAsia" w:ascii="仿宋" w:hAnsi="仿宋" w:eastAsia="仿宋" w:cs="仿宋"/>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0"/>
          <w:sz w:val="32"/>
          <w:szCs w:val="32"/>
          <w:shd w:val="clear" w:color="auto" w:fill="FFFFFF"/>
          <w14:textFill>
            <w14:solidFill>
              <w14:schemeClr w14:val="tx1"/>
            </w14:solidFill>
          </w14:textFill>
        </w:rPr>
        <w:t>市场化运作、企业化管理</w:t>
      </w:r>
      <w:r>
        <w:rPr>
          <w:rFonts w:hint="eastAsia" w:ascii="仿宋" w:hAnsi="仿宋" w:eastAsia="仿宋" w:cs="仿宋"/>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0"/>
          <w:sz w:val="32"/>
          <w:szCs w:val="32"/>
          <w:shd w:val="clear" w:color="auto" w:fill="FFFFFF"/>
          <w14:textFill>
            <w14:solidFill>
              <w14:schemeClr w14:val="tx1"/>
            </w14:solidFill>
          </w14:textFill>
        </w:rPr>
        <w:t>的原则组建专业招商平台公司，实施市场化的绩效激励政策。</w:t>
      </w:r>
    </w:p>
    <w:bookmarkEnd w:id="4"/>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2" w:firstLineChars="200"/>
        <w:jc w:val="both"/>
        <w:textAlignment w:val="auto"/>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（二）精准招商专项行动</w:t>
      </w:r>
      <w:r>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强化</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县招商引资工作领导组</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对</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全县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产业招商工作的统筹指导作用，指导确定主导产业及发展规划，以产业链龙头企业为主体，强龙头、补链条、聚集群，聚焦重点产业和关键环节，引进上下游配套企业，打造上下游关联、横向耦合发展、具有较强竞争力和影响力的优势产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5"/>
        <w:jc w:val="both"/>
        <w:textAlignment w:val="auto"/>
        <w:rPr>
          <w:rStyle w:val="9"/>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1.重点抓实三个千亿级产业精准招商。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50GWh磷酸铁锂</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圆柱形</w:t>
      </w:r>
      <w:bookmarkStart w:id="5" w:name="OLE_LINK2"/>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电芯产业园</w:t>
      </w:r>
      <w:bookmarkEnd w:id="5"/>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项目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总规划用地约3000亩，计划总投资379亿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元</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。分三期建设，</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2023年，</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一期5GWh规划占地476亩，预计投资约37.84亿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元</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，规划建成总建筑面积27万平方米的研发及示范性生产基地，建设全自动化圆柱电芯生产线，预计项目建成达产后可实现年产值60亿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元</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，年税收2.5亿元以上，带动就业1000人；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2024年，</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二期15GWh计划投资114亿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元</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，达产后可实现累计年产值240亿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元</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，累计年税收10亿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元</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以上，带动就业3000人；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2025年，</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三期30GWh计划投资227亿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元</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，达产后可实现累计年产值</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00亿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元</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，累计年税收</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元</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以上，带动就业6000人。</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（2）高端装备及船用曲轴制造产业园，</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打造新能源电机轴、减震器轴、船用低速机曲轴及柴油机运动部件、军工装备制造全产业链集群；打造集特殊钢冶炼、连铸连轧、铸锻结合、数控制造、科研创新为一体的现代化装备制造基地。服务领域涉及汽车工业、船舶海工、机械装备、军工装备等工业领域。形成集科技研发、新材料制造和装备零部件制造的精品产业园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到2025年，</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力争达到总体产业规模超千亿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元</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，税收100亿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元</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，实现2000人以上就业。</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（3）生态印染科技产业园</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该项目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是河南省</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人民</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政府确定的全省第一家印染布局试点单位，被列为省重点建设项目，是集清洁能源、生态环保、绿色印染、科研创新、仓储物流于一体的“产、学、研”综合性现代生态印染科技产业园区。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项目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占地面积1950亩，配套10万吨每天印染污水排放指标，配置水处理210亩与湿地公园100亩。基础设施总投资80亿元，生产设备投资100亿元，营业收入400亿元，实现税收30亿元，可</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解决</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3万人就业。</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到2025年，</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依托夏邑生态印染科技产业园，为纺织服装产业发展延链、补链，在3km的半径范围内，大力发展纺纱园区、织布园区、服装园区、家纺园区，打造从纺织、印染、加工到成品出口为一体的千亿级产业集群。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5"/>
        <w:jc w:val="both"/>
        <w:textAlignment w:val="auto"/>
        <w:rPr>
          <w:rStyle w:val="9"/>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2.持续推进6个百亿级产业精准招商。</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rightChars="0" w:firstLine="640" w:firstLineChars="200"/>
        <w:jc w:val="both"/>
        <w:textAlignment w:val="auto"/>
        <w:rPr>
          <w:rFonts w:hint="eastAsia" w:ascii="仿宋" w:hAnsi="仿宋" w:eastAsia="仿宋" w:cs="仿宋"/>
          <w:color w:val="000000" w:themeColor="text1"/>
          <w:spacing w:val="0"/>
          <w:sz w:val="32"/>
          <w:szCs w:val="32"/>
          <w14:textFill>
            <w14:solidFill>
              <w14:schemeClr w14:val="tx1"/>
            </w14:solidFill>
          </w14:textFill>
        </w:rPr>
      </w:pPr>
      <w:r>
        <w:rPr>
          <w:rFonts w:hint="eastAsia" w:ascii="仿宋" w:hAnsi="仿宋" w:eastAsia="仿宋" w:cs="仿宋"/>
          <w:color w:val="000000" w:themeColor="text1"/>
          <w:spacing w:val="0"/>
          <w:sz w:val="32"/>
          <w:szCs w:val="32"/>
          <w:lang w:val="en-US" w:eastAsia="zh-CN"/>
          <w14:textFill>
            <w14:solidFill>
              <w14:schemeClr w14:val="tx1"/>
            </w14:solidFill>
          </w14:textFill>
        </w:rPr>
        <w:t>积极开展</w:t>
      </w:r>
      <w:r>
        <w:rPr>
          <w:rFonts w:hint="eastAsia" w:ascii="仿宋" w:hAnsi="仿宋" w:eastAsia="仿宋" w:cs="仿宋"/>
          <w:color w:val="000000" w:themeColor="text1"/>
          <w:spacing w:val="0"/>
          <w:sz w:val="32"/>
          <w:szCs w:val="32"/>
          <w14:textFill>
            <w14:solidFill>
              <w14:schemeClr w14:val="tx1"/>
            </w14:solidFill>
          </w14:textFill>
        </w:rPr>
        <w:t>军工系、纺织系、桂柳系、轻跑系、飞江系、本</w:t>
      </w:r>
      <w:r>
        <w:rPr>
          <w:rFonts w:hint="eastAsia" w:ascii="仿宋" w:hAnsi="仿宋" w:eastAsia="仿宋" w:cs="仿宋"/>
          <w:color w:val="000000" w:themeColor="text1"/>
          <w:spacing w:val="0"/>
          <w:sz w:val="32"/>
          <w:szCs w:val="32"/>
          <w:lang w:val="en-US" w:eastAsia="zh-CN"/>
          <w14:textFill>
            <w14:solidFill>
              <w14:schemeClr w14:val="tx1"/>
            </w14:solidFill>
          </w14:textFill>
        </w:rPr>
        <w:t>地龙头企业</w:t>
      </w:r>
      <w:r>
        <w:rPr>
          <w:rFonts w:hint="eastAsia" w:ascii="仿宋" w:hAnsi="仿宋" w:eastAsia="仿宋" w:cs="仿宋"/>
          <w:color w:val="000000" w:themeColor="text1"/>
          <w:spacing w:val="0"/>
          <w:sz w:val="32"/>
          <w:szCs w:val="32"/>
          <w14:textFill>
            <w14:solidFill>
              <w14:schemeClr w14:val="tx1"/>
            </w14:solidFill>
          </w14:textFill>
        </w:rPr>
        <w:t>（淮海铸造）</w:t>
      </w:r>
      <w:r>
        <w:rPr>
          <w:rFonts w:hint="eastAsia" w:ascii="仿宋" w:hAnsi="仿宋" w:eastAsia="仿宋" w:cs="仿宋"/>
          <w:color w:val="000000" w:themeColor="text1"/>
          <w:spacing w:val="0"/>
          <w:sz w:val="32"/>
          <w:szCs w:val="32"/>
          <w:lang w:val="en-US" w:eastAsia="zh-CN"/>
          <w14:textFill>
            <w14:solidFill>
              <w14:schemeClr w14:val="tx1"/>
            </w14:solidFill>
          </w14:textFill>
        </w:rPr>
        <w:t>六大</w:t>
      </w:r>
      <w:r>
        <w:rPr>
          <w:rFonts w:hint="eastAsia" w:ascii="仿宋" w:hAnsi="仿宋" w:eastAsia="仿宋" w:cs="仿宋"/>
          <w:color w:val="000000" w:themeColor="text1"/>
          <w:spacing w:val="0"/>
          <w:sz w:val="32"/>
          <w:szCs w:val="32"/>
          <w14:textFill>
            <w14:solidFill>
              <w14:schemeClr w14:val="tx1"/>
            </w14:solidFill>
          </w14:textFill>
        </w:rPr>
        <w:t>系</w:t>
      </w:r>
      <w:r>
        <w:rPr>
          <w:rFonts w:hint="eastAsia" w:ascii="仿宋" w:hAnsi="仿宋" w:eastAsia="仿宋" w:cs="仿宋"/>
          <w:color w:val="000000" w:themeColor="text1"/>
          <w:spacing w:val="0"/>
          <w:sz w:val="32"/>
          <w:szCs w:val="32"/>
          <w:lang w:val="en-US" w:eastAsia="zh-CN"/>
          <w14:textFill>
            <w14:solidFill>
              <w14:schemeClr w14:val="tx1"/>
            </w14:solidFill>
          </w14:textFill>
        </w:rPr>
        <w:t>主导</w:t>
      </w:r>
      <w:r>
        <w:rPr>
          <w:rFonts w:hint="eastAsia" w:ascii="仿宋" w:hAnsi="仿宋" w:eastAsia="仿宋" w:cs="仿宋"/>
          <w:color w:val="000000" w:themeColor="text1"/>
          <w:spacing w:val="0"/>
          <w:sz w:val="32"/>
          <w:szCs w:val="32"/>
          <w14:textFill>
            <w14:solidFill>
              <w14:schemeClr w14:val="tx1"/>
            </w14:solidFill>
          </w14:textFill>
        </w:rPr>
        <w:t>产业项目招商引资工作，研究并熟练掌握</w:t>
      </w:r>
      <w:r>
        <w:rPr>
          <w:rFonts w:hint="eastAsia" w:ascii="仿宋" w:hAnsi="仿宋" w:eastAsia="仿宋" w:cs="仿宋"/>
          <w:color w:val="000000" w:themeColor="text1"/>
          <w:spacing w:val="0"/>
          <w:sz w:val="32"/>
          <w:szCs w:val="32"/>
          <w:lang w:val="en-US" w:eastAsia="zh-CN"/>
          <w14:textFill>
            <w14:solidFill>
              <w14:schemeClr w14:val="tx1"/>
            </w14:solidFill>
          </w14:textFill>
        </w:rPr>
        <w:t>六大</w:t>
      </w:r>
      <w:r>
        <w:rPr>
          <w:rFonts w:hint="eastAsia" w:ascii="仿宋" w:hAnsi="仿宋" w:eastAsia="仿宋" w:cs="仿宋"/>
          <w:color w:val="000000" w:themeColor="text1"/>
          <w:spacing w:val="0"/>
          <w:sz w:val="32"/>
          <w:szCs w:val="32"/>
          <w14:textFill>
            <w14:solidFill>
              <w14:schemeClr w14:val="tx1"/>
            </w14:solidFill>
          </w14:textFill>
        </w:rPr>
        <w:t>系方面国家产业政策，科学分析、认真研判，依托现有企业，分析产业链上下游和横向协作配套关系，</w:t>
      </w:r>
      <w:r>
        <w:rPr>
          <w:rFonts w:hint="eastAsia" w:ascii="仿宋" w:hAnsi="仿宋" w:eastAsia="仿宋" w:cs="仿宋"/>
          <w:color w:val="000000" w:themeColor="text1"/>
          <w:spacing w:val="0"/>
          <w:sz w:val="32"/>
          <w:szCs w:val="32"/>
          <w:lang w:val="en-US" w:eastAsia="zh-CN"/>
          <w14:textFill>
            <w14:solidFill>
              <w14:schemeClr w14:val="tx1"/>
            </w14:solidFill>
          </w14:textFill>
        </w:rPr>
        <w:t>开展精准招商，</w:t>
      </w:r>
      <w:r>
        <w:rPr>
          <w:rFonts w:hint="eastAsia" w:ascii="仿宋" w:hAnsi="仿宋" w:eastAsia="仿宋" w:cs="仿宋"/>
          <w:color w:val="000000" w:themeColor="text1"/>
          <w:spacing w:val="0"/>
          <w:sz w:val="32"/>
          <w:szCs w:val="32"/>
          <w14:textFill>
            <w14:solidFill>
              <w14:schemeClr w14:val="tx1"/>
            </w14:solidFill>
          </w14:textFill>
        </w:rPr>
        <w:t>着力引进产业链关键环节项目</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lang w:val="en-US" w:eastAsia="zh-CN"/>
          <w14:textFill>
            <w14:solidFill>
              <w14:schemeClr w14:val="tx1"/>
            </w14:solidFill>
          </w14:textFill>
        </w:rPr>
        <w:t>到</w:t>
      </w:r>
      <w:r>
        <w:rPr>
          <w:rFonts w:hint="eastAsia" w:ascii="仿宋" w:hAnsi="仿宋" w:eastAsia="仿宋" w:cs="仿宋"/>
          <w:color w:val="000000" w:themeColor="text1"/>
          <w:spacing w:val="0"/>
          <w:sz w:val="32"/>
          <w:szCs w:val="32"/>
          <w14:textFill>
            <w14:solidFill>
              <w14:schemeClr w14:val="tx1"/>
            </w14:solidFill>
          </w14:textFill>
        </w:rPr>
        <w:t>202</w:t>
      </w:r>
      <w:r>
        <w:rPr>
          <w:rFonts w:hint="eastAsia" w:ascii="仿宋" w:hAnsi="仿宋" w:eastAsia="仿宋" w:cs="仿宋"/>
          <w:color w:val="000000" w:themeColor="text1"/>
          <w:spacing w:val="0"/>
          <w:sz w:val="32"/>
          <w:szCs w:val="32"/>
          <w:lang w:val="en-US" w:eastAsia="zh-CN"/>
          <w14:textFill>
            <w14:solidFill>
              <w14:schemeClr w14:val="tx1"/>
            </w14:solidFill>
          </w14:textFill>
        </w:rPr>
        <w:t>5</w:t>
      </w:r>
      <w:r>
        <w:rPr>
          <w:rFonts w:hint="eastAsia" w:ascii="仿宋" w:hAnsi="仿宋" w:eastAsia="仿宋" w:cs="仿宋"/>
          <w:color w:val="000000" w:themeColor="text1"/>
          <w:spacing w:val="0"/>
          <w:sz w:val="32"/>
          <w:szCs w:val="32"/>
          <w14:textFill>
            <w14:solidFill>
              <w14:schemeClr w14:val="tx1"/>
            </w14:solidFill>
          </w14:textFill>
        </w:rPr>
        <w:t>年底</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lang w:val="en-US" w:eastAsia="zh-CN"/>
          <w14:textFill>
            <w14:solidFill>
              <w14:schemeClr w14:val="tx1"/>
            </w14:solidFill>
          </w14:textFill>
        </w:rPr>
        <w:t>六大系列主导产业各</w:t>
      </w:r>
      <w:r>
        <w:rPr>
          <w:rFonts w:hint="eastAsia" w:ascii="仿宋" w:hAnsi="仿宋" w:eastAsia="仿宋" w:cs="仿宋"/>
          <w:color w:val="000000" w:themeColor="text1"/>
          <w:spacing w:val="0"/>
          <w:sz w:val="32"/>
          <w:szCs w:val="32"/>
          <w14:textFill>
            <w14:solidFill>
              <w14:schemeClr w14:val="tx1"/>
            </w14:solidFill>
          </w14:textFill>
        </w:rPr>
        <w:t>招引上下游企业10家</w:t>
      </w:r>
      <w:r>
        <w:rPr>
          <w:rFonts w:hint="eastAsia" w:ascii="仿宋" w:hAnsi="仿宋" w:eastAsia="仿宋" w:cs="仿宋"/>
          <w:color w:val="000000" w:themeColor="text1"/>
          <w:spacing w:val="0"/>
          <w:sz w:val="32"/>
          <w:szCs w:val="32"/>
          <w:lang w:val="en-US" w:eastAsia="zh-CN"/>
          <w14:textFill>
            <w14:solidFill>
              <w14:schemeClr w14:val="tx1"/>
            </w14:solidFill>
          </w14:textFill>
        </w:rPr>
        <w:t>以上</w:t>
      </w:r>
      <w:r>
        <w:rPr>
          <w:rFonts w:hint="eastAsia" w:ascii="仿宋" w:hAnsi="仿宋" w:eastAsia="仿宋" w:cs="仿宋"/>
          <w:color w:val="000000" w:themeColor="text1"/>
          <w:spacing w:val="0"/>
          <w:sz w:val="32"/>
          <w:szCs w:val="32"/>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5"/>
        <w:jc w:val="both"/>
        <w:textAlignment w:val="auto"/>
        <w:rPr>
          <w:rStyle w:val="9"/>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3.围绕现代农业、现代服务业精准招商。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2" w:firstLineChars="200"/>
        <w:jc w:val="both"/>
        <w:textAlignment w:val="auto"/>
        <w:rPr>
          <w:rFonts w:hint="eastAsia" w:ascii="仿宋" w:hAnsi="仿宋" w:eastAsia="仿宋" w:cs="仿宋"/>
          <w:b/>
          <w:bCs/>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（1）</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品牌</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食品基地</w:t>
      </w: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聚焦绿色、高端、精品发展方向，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打造“长寿之乡”品牌</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围绕绿色蔬菜、优质水果、</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中医</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药材、新兴花卉、生猪、肉牛、肉羊等优势产业，引进和培育一批新型农业领军企业，大力发展农产品加工业，</w:t>
      </w:r>
      <w:r>
        <w:rPr>
          <w:rFonts w:hint="eastAsia" w:ascii="仿宋" w:hAnsi="仿宋" w:eastAsia="仿宋" w:cs="仿宋"/>
          <w:color w:val="000000" w:themeColor="text1"/>
          <w:spacing w:val="0"/>
          <w:sz w:val="32"/>
          <w:szCs w:val="32"/>
          <w:lang w:val="zh-CN" w:eastAsia="zh-CN" w:bidi="zh-CN"/>
          <w14:textFill>
            <w14:solidFill>
              <w14:schemeClr w14:val="tx1"/>
            </w14:solidFill>
          </w14:textFill>
        </w:rPr>
        <w:t>打造好夏邑西瓜、夏邑菌菇、豫东羊肉、夏邑蔬菜等多个地理标志产品</w:t>
      </w:r>
      <w:r>
        <w:rPr>
          <w:rFonts w:hint="eastAsia" w:ascii="仿宋" w:hAnsi="仿宋" w:eastAsia="仿宋" w:cs="仿宋"/>
          <w:color w:val="000000" w:themeColor="text1"/>
          <w:spacing w:val="0"/>
          <w:sz w:val="32"/>
          <w:szCs w:val="32"/>
          <w:lang w:val="en-US" w:eastAsia="zh-CN" w:bidi="zh-CN"/>
          <w14:textFill>
            <w14:solidFill>
              <w14:schemeClr w14:val="tx1"/>
            </w14:solidFill>
          </w14:textFill>
        </w:rPr>
        <w:t>和</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绿色有机农产品品牌。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2" w:firstLineChars="200"/>
        <w:jc w:val="both"/>
        <w:textAlignment w:val="auto"/>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（2）现代服务业</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color w:val="000000" w:themeColor="text1"/>
          <w:spacing w:val="0"/>
          <w:sz w:val="32"/>
          <w:szCs w:val="32"/>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——现代物流产业。</w:t>
      </w:r>
      <w:r>
        <w:rPr>
          <w:rFonts w:hint="eastAsia" w:ascii="仿宋" w:hAnsi="仿宋" w:eastAsia="仿宋" w:cs="仿宋"/>
          <w:color w:val="000000" w:themeColor="text1"/>
          <w:spacing w:val="0"/>
          <w:sz w:val="32"/>
          <w:szCs w:val="32"/>
          <w14:textFill>
            <w14:solidFill>
              <w14:schemeClr w14:val="tx1"/>
            </w14:solidFill>
          </w14:textFill>
        </w:rPr>
        <w:t>聚焦冷链物流，引导国内外大型冷链物流</w:t>
      </w:r>
      <w:r>
        <w:rPr>
          <w:rFonts w:hint="eastAsia" w:ascii="仿宋" w:hAnsi="仿宋" w:eastAsia="仿宋" w:cs="仿宋"/>
          <w:color w:val="000000" w:themeColor="text1"/>
          <w:spacing w:val="0"/>
          <w:sz w:val="32"/>
          <w:szCs w:val="32"/>
          <w:lang w:val="en-US" w:eastAsia="zh-CN"/>
          <w14:textFill>
            <w14:solidFill>
              <w14:schemeClr w14:val="tx1"/>
            </w14:solidFill>
          </w14:textFill>
        </w:rPr>
        <w:t>企业</w:t>
      </w:r>
      <w:r>
        <w:rPr>
          <w:rFonts w:hint="eastAsia" w:ascii="仿宋" w:hAnsi="仿宋" w:eastAsia="仿宋" w:cs="仿宋"/>
          <w:color w:val="000000" w:themeColor="text1"/>
          <w:spacing w:val="0"/>
          <w:sz w:val="32"/>
          <w:szCs w:val="32"/>
          <w14:textFill>
            <w14:solidFill>
              <w14:schemeClr w14:val="tx1"/>
            </w14:solidFill>
          </w14:textFill>
        </w:rPr>
        <w:t>在我</w:t>
      </w:r>
      <w:r>
        <w:rPr>
          <w:rFonts w:hint="eastAsia" w:ascii="仿宋" w:hAnsi="仿宋" w:eastAsia="仿宋" w:cs="仿宋"/>
          <w:color w:val="000000" w:themeColor="text1"/>
          <w:spacing w:val="0"/>
          <w:sz w:val="32"/>
          <w:szCs w:val="32"/>
          <w:lang w:val="en-US" w:eastAsia="zh-CN"/>
          <w14:textFill>
            <w14:solidFill>
              <w14:schemeClr w14:val="tx1"/>
            </w14:solidFill>
          </w14:textFill>
        </w:rPr>
        <w:t>县</w:t>
      </w:r>
      <w:r>
        <w:rPr>
          <w:rFonts w:hint="eastAsia" w:ascii="仿宋" w:hAnsi="仿宋" w:eastAsia="仿宋" w:cs="仿宋"/>
          <w:color w:val="000000" w:themeColor="text1"/>
          <w:spacing w:val="0"/>
          <w:sz w:val="32"/>
          <w:szCs w:val="32"/>
          <w14:textFill>
            <w14:solidFill>
              <w14:schemeClr w14:val="tx1"/>
            </w14:solidFill>
          </w14:textFill>
        </w:rPr>
        <w:t>设立全国性物流总部基地和区域性集散分拨中心</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提升冷链资源配置能力；聚焦快递物流，引进高端快递物流企业，提升供应链管理水平；聚焦电商物流，引进大型跨境电商企业和物流综合服务商，建设跨境电商物流基地</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积极对接</w:t>
      </w:r>
      <w:r>
        <w:rPr>
          <w:rFonts w:hint="eastAsia" w:ascii="仿宋" w:hAnsi="仿宋" w:eastAsia="仿宋" w:cs="仿宋"/>
          <w:color w:val="000000" w:themeColor="text1"/>
          <w:spacing w:val="0"/>
          <w:sz w:val="32"/>
          <w:szCs w:val="32"/>
          <w:lang w:val="en-US" w:eastAsia="zh-CN"/>
          <w14:textFill>
            <w14:solidFill>
              <w14:schemeClr w14:val="tx1"/>
            </w14:solidFill>
          </w14:textFill>
        </w:rPr>
        <w:t>申通</w:t>
      </w:r>
      <w:r>
        <w:rPr>
          <w:rFonts w:hint="eastAsia" w:ascii="仿宋" w:hAnsi="仿宋" w:eastAsia="仿宋" w:cs="仿宋"/>
          <w:color w:val="000000" w:themeColor="text1"/>
          <w:spacing w:val="0"/>
          <w:sz w:val="32"/>
          <w:szCs w:val="32"/>
          <w14:textFill>
            <w14:solidFill>
              <w14:schemeClr w14:val="tx1"/>
            </w14:solidFill>
          </w14:textFill>
        </w:rPr>
        <w:t>快递、</w:t>
      </w:r>
      <w:r>
        <w:rPr>
          <w:rFonts w:hint="eastAsia" w:ascii="仿宋" w:hAnsi="仿宋" w:eastAsia="仿宋" w:cs="仿宋"/>
          <w:color w:val="000000" w:themeColor="text1"/>
          <w:spacing w:val="0"/>
          <w:sz w:val="32"/>
          <w:szCs w:val="32"/>
          <w:lang w:val="en-US" w:eastAsia="zh-CN"/>
          <w14:textFill>
            <w14:solidFill>
              <w14:schemeClr w14:val="tx1"/>
            </w14:solidFill>
          </w14:textFill>
        </w:rPr>
        <w:t>京东</w:t>
      </w:r>
      <w:r>
        <w:rPr>
          <w:rFonts w:hint="eastAsia" w:ascii="仿宋" w:hAnsi="仿宋" w:eastAsia="仿宋" w:cs="仿宋"/>
          <w:color w:val="000000" w:themeColor="text1"/>
          <w:spacing w:val="0"/>
          <w:sz w:val="32"/>
          <w:szCs w:val="32"/>
          <w14:textFill>
            <w14:solidFill>
              <w14:schemeClr w14:val="tx1"/>
            </w14:solidFill>
          </w14:textFill>
        </w:rPr>
        <w:t>集团等企业，加快打造区域物流枢纽。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r>
        <w:rPr>
          <w:rFonts w:hint="eastAsia" w:ascii="楷体" w:hAnsi="楷体" w:eastAsia="楷体" w:cs="楷体"/>
          <w:b w:val="0"/>
          <w:bCs w:val="0"/>
          <w:color w:val="000000" w:themeColor="text1"/>
          <w:spacing w:val="0"/>
          <w:kern w:val="2"/>
          <w:sz w:val="32"/>
          <w:szCs w:val="32"/>
          <w:lang w:val="en-US" w:eastAsia="zh-CN" w:bidi="ar-SA"/>
          <w14:textFill>
            <w14:solidFill>
              <w14:schemeClr w14:val="tx1"/>
            </w14:solidFill>
          </w14:textFill>
        </w:rPr>
        <w:t>文化旅游产业。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抢抓跨区域观光</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旅游</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向区域休闲度假旅游转型的机遇，围绕生态旅居、康养旅游、体育健身等产业融合发展，聚焦新业态、新产品、新模式，着力引进一批国际国内知名文化旅游企业参与全域旅游示范区、高A级旅游景区、旅游度假区、高品质酒店等重大项目建设，加快推进文旅产业提档升级。</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r>
        <w:rPr>
          <w:rFonts w:hint="eastAsia" w:ascii="楷体" w:hAnsi="楷体" w:eastAsia="楷体" w:cs="楷体"/>
          <w:b w:val="0"/>
          <w:bCs w:val="0"/>
          <w:color w:val="000000" w:themeColor="text1"/>
          <w:spacing w:val="0"/>
          <w:kern w:val="2"/>
          <w:sz w:val="32"/>
          <w:szCs w:val="32"/>
          <w:lang w:val="en-US" w:eastAsia="zh-CN" w:bidi="ar-SA"/>
          <w14:textFill>
            <w14:solidFill>
              <w14:schemeClr w14:val="tx1"/>
            </w14:solidFill>
          </w14:textFill>
        </w:rPr>
        <w:t>商贸服务业。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围绕大型城市商贸综合体、专业市场、特色商业街、电子商务、服务外包等领域，大力引进有品牌影响力、资金实力和开发经验的企业、品牌零售商、超市管理运营商和战略投资者，打造集购物、休闲、商务、娱乐、餐饮为一体的综合商业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成立联通华夏商业联合会，发挥其桥梁纽带作用，</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大力引进发展总部经济</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电子商务等业态的平台企业，促进城市经济与产业经济深度融合。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r>
        <w:rPr>
          <w:rFonts w:hint="eastAsia" w:ascii="楷体" w:hAnsi="楷体" w:eastAsia="楷体" w:cs="楷体"/>
          <w:b w:val="0"/>
          <w:bCs w:val="0"/>
          <w:color w:val="000000" w:themeColor="text1"/>
          <w:spacing w:val="0"/>
          <w:kern w:val="2"/>
          <w:sz w:val="32"/>
          <w:szCs w:val="32"/>
          <w:lang w:val="en-US" w:eastAsia="zh-CN" w:bidi="ar-SA"/>
          <w14:textFill>
            <w14:solidFill>
              <w14:schemeClr w14:val="tx1"/>
            </w14:solidFill>
          </w14:textFill>
        </w:rPr>
        <w:t>数字经济。</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围绕资源数字化、数字产业化、产业数字化，以应用试验和市场开放换产业，大力引进和培育数据标注、呼叫中心、5G通信、区块链、大数据存储、人工智能等企业，强化新经济企业创新产品（服务）的推广应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2" w:firstLineChars="200"/>
        <w:jc w:val="both"/>
        <w:textAlignment w:val="auto"/>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（三）要素保障专项行动</w:t>
      </w:r>
      <w:r>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围绕项目建设全周期，把主要精力向项目集中、资源力量向项目倾斜、服务保障向项目覆盖，推动招商签约项目合同履约率、开工率、资金到位率、投产率全面提升。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1.健全工作机制。</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强化项目落地</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保障</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专班职能</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，进一步</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加强县招商引资工作领导组</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在重大招商项目要素保障中的统筹协调作用。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县招商引资工作领导组办公室</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负责收集汇总全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重大项目推进过程中的困难和问题</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推送</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到项目落地保障专班</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，并进行全过程跟踪督办。</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项目落地保障专班</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负责召集相关职能部门研究解决</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落实主体责任，为项目落地提供高效保障。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2.加快园区建设。</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进一步推动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高新区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管理体制机制改革，明确</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高新区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产业定位，强化</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园区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基础设施建设，提高园区综合承载能力。每年储备一批符合国土空间规划、满足“拿地即开工”基本条件、承载主导产业的“熟地”。鼓励产业项目使用国有未利用土地，落实一二三产融合用地扶持政策。建立健全项目用地退出机制，逐年减少批而未供闲置土地数量。创新投融资模式，积极整合园区资产，</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发挥华夏产投公司平台公司的作用</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，切实提高园区投融资能力和水平。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3.强化要素保障。</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完善“要素跟着项目走”机制，积极整合土地、资金、能耗指标、环境容量等要素，优先向重点项目倾斜；设立政府产业引导基金，通过股权投资、基金参与等方式，对产业链“链主”企业、弥补产业空白、实现重大科技突破、提升产业附加值的重大外来投资项目优先支持。</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要通过治理高新区51家僵尸企业，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摸清家底、盘清底数，梳理建立、动态更新闲置厂房、闲置土地等要素台账</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在县招商引资工作办公室备案</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；要结合</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我县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重点产业发展方向，精准对接企业需求，配套建设一批标准化、定制化厂房等基础设施。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2" w:firstLineChars="200"/>
        <w:jc w:val="both"/>
        <w:textAlignment w:val="auto"/>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（四）作风效能提升专项行动</w:t>
      </w:r>
      <w:r>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持之以恒加强作风建设，坚持目标导向、问题导向、结果导向，把解决问题作为工作实践的重要标准，使作风革命、效能革命贯穿于招商引资全过程。</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 w:hAnsi="仿宋" w:eastAsia="仿宋" w:cs="仿宋"/>
          <w:color w:val="000000" w:themeColor="text1"/>
          <w:spacing w:val="0"/>
          <w:sz w:val="32"/>
          <w:szCs w:val="32"/>
          <w14:textFill>
            <w14:solidFill>
              <w14:schemeClr w14:val="tx1"/>
            </w14:solidFill>
          </w14:textFill>
        </w:rPr>
      </w:pPr>
      <w:r>
        <w:rPr>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1.健全完善工作推进机制。</w:t>
      </w:r>
      <w:r>
        <w:rPr>
          <w:rFonts w:hint="eastAsia" w:ascii="仿宋" w:hAnsi="仿宋" w:eastAsia="仿宋" w:cs="仿宋"/>
          <w:color w:val="000000" w:themeColor="text1"/>
          <w:spacing w:val="0"/>
          <w:sz w:val="32"/>
          <w:szCs w:val="32"/>
          <w14:textFill>
            <w14:solidFill>
              <w14:schemeClr w14:val="tx1"/>
            </w14:solidFill>
          </w14:textFill>
        </w:rPr>
        <w:t>坚持项目建设座谈会、“早餐会</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周例会等推进机制，及时解决项目建设中面临的突出问题，在确保疫情防控、安全生产和工程质量的前提下，倒排工期，加快进度，完成更多实物工作量。实行项目建设周调度、月通报、季考评和定期观摩点评的常态化推进工作机制，对重点目标任务</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狠抓落实、紧盯不放、跟踪问效，形成工作闭环，做到有部署、有督促、有检查、有验收，善始善终、善作善成，把项目建设抓实抓好、抓出成效。</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2.实施服务企业三项制度。</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认真落实投资项目代办、企业联系人、涉企检查报审“三项制度”。行业主管部门要按照招商引资项目代办全覆盖的原则，无偿提供代办服务，变企业“跑腿”为政府“跑腿”，实现“项目落地不求人”。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项目招商单位</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要主动改进工作方法，完善政企沟通机制，畅通政企联系渠道，协调解决企业发展中存在的困难和问题，实现“有事找得到，找到办得了”。各级涉企检查部门要严格履行报审程序，规范涉企督查检查行为，切实维护企业正常生产经营秩序，实现“无事不打扰”。</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县招商引资工作领导组办公室</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要建立企业家常态联络、联动机制，动态掌握重大项目企业、企业家名单，制定年度拜访、联系计划，常态化做好资源维护，增强企业家投资信心，发挥口碑宣传</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作用</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pacing w:val="0"/>
          <w:sz w:val="32"/>
          <w:szCs w:val="32"/>
          <w14:textFill>
            <w14:solidFill>
              <w14:schemeClr w14:val="tx1"/>
            </w14:solidFill>
          </w14:textFill>
        </w:rPr>
      </w:pPr>
      <w:r>
        <w:rPr>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3.扎实推进“万人助万企”活动。</w:t>
      </w:r>
      <w:r>
        <w:rPr>
          <w:rFonts w:hint="eastAsia" w:ascii="仿宋" w:hAnsi="仿宋" w:eastAsia="仿宋" w:cs="仿宋"/>
          <w:color w:val="000000" w:themeColor="text1"/>
          <w:spacing w:val="0"/>
          <w:sz w:val="32"/>
          <w:szCs w:val="32"/>
          <w14:textFill>
            <w14:solidFill>
              <w14:schemeClr w14:val="tx1"/>
            </w14:solidFill>
          </w14:textFill>
        </w:rPr>
        <w:t>用好“企业服务日”载体，主动上门服务，积极纾困解难，分类建立问题清单库，挂图作战、限期销号，当好企业发展“金牌服务员”。继续深化“放管服”改革，全面推行一件事一次办、一网通办、全程网办，实行“一次告知、一表申报、一窗受理、一次办好”，着力打造审批最少、流程最优、体制最顺、机制最活、效率最高、服务最好的“六最”营商环境，让企业放心投资、安心创业、舒心发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2" w:firstLineChars="200"/>
        <w:jc w:val="both"/>
        <w:textAlignment w:val="auto"/>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（五）招商队伍建设专项行动</w:t>
      </w:r>
      <w:r>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加强全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招商引资队伍建设，不断提高招商队伍的综合素质和专业能力，打造一支敢打硬仗、能打胜仗的专业化招商队伍，推动全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招商引资工作实现新突破、取得新成效。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1.配齐配强招商队伍。</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进一步加强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商务部门</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、驻点招商机构、重点产业招商工作组及</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县高新区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招商工作</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队伍</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建设</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拓宽招商渠道，在全社会公开选聘“夏邑县招商大使”参与招商工作，</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紧盯重点区域和重点企业，专班常驻、专业跟进、专项对接，集中力量开展专业化沟通洽谈、系统化跟进落实，切实增强招商引资的实效性。</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各乡镇、县直招商责任单位</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要做到</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产业招商</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有领导分管、有机构负责、有人员专责、有经费保障，全面抓好本</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单位</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的招商引资工作。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2.强化招商干部管理。</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建立招商队伍人才库，及时跟进掌握队伍情况。</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县商务局</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重点产业招商工作组、驻</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地</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招商机构要加强日常管理，建立内部工作人员岗位责任制，细化工作措施，压实工作责任，做到各司其职、各负其责、相互配合，确保圆满完成工作任务。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3.招商一线识别干部。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县委组织部门在</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选拔任用领导干部时</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应优先考虑有招商引资工作经历，德才兼备、业绩突出的招商干部；对在招商系统实绩突出的领导干部，优先提拔使用。对新提拔使用的年轻干部，应优先选派到</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产业招商工作组</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、驻外招商机构</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等招商渠道</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锻炼。对在招商一线工作，实绩特别突出的企事业单位人员，符合调任条件的，可按照有关规定调任公务员；对在招商一线工作实绩特别突出的公务员，可突破单位职级职数限制，优先晋升职级。</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0" w:firstLineChars="200"/>
        <w:jc w:val="both"/>
        <w:textAlignment w:val="auto"/>
        <w:rPr>
          <w:rStyle w:val="9"/>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Style w:val="9"/>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三、</w:t>
      </w:r>
      <w:r>
        <w:rPr>
          <w:rStyle w:val="9"/>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方法</w:t>
      </w:r>
      <w:r>
        <w:rPr>
          <w:rStyle w:val="9"/>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步骤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（一）制定年度计划。</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七个招商工作领导组由</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牵头部门开展调研工作，摸清产业基础、链条构成、发展优势和潜力、链主企业和骨干企业情况，对人才、技术、对外合作需求、招商引资方向和重点等，制定有针对性的</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年度</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招商引资工作计划。</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（二）</w:t>
      </w:r>
      <w:r>
        <w:rPr>
          <w:rStyle w:val="9"/>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明确招商方向</w:t>
      </w: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编制夏邑县招商图谱，按图索骥、对标企业、精准定向招商，</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各</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产业招商专班</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牵头单位、责任单位要依托各自链主企业，梳理各自产业链的上下游产业链条，明确产业链招商方向、关联产品及目标企业，策划包装不少于5个重点产业链关联项目招商专案，建立不少于20家产业重点招引企业库，并进行招商推介、对接洽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2" w:firstLineChars="200"/>
        <w:jc w:val="both"/>
        <w:textAlignment w:val="auto"/>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（三）开展招商活动。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b w:val="0"/>
          <w:bCs w:val="0"/>
          <w:i w:val="0"/>
          <w:iCs w:val="0"/>
          <w:caps w:val="0"/>
          <w:color w:val="000000" w:themeColor="text1"/>
          <w:spacing w:val="0"/>
          <w:sz w:val="32"/>
          <w:szCs w:val="32"/>
          <w:lang w:eastAsia="zh-CN"/>
          <w14:textFill>
            <w14:solidFill>
              <w14:schemeClr w14:val="tx1"/>
            </w14:solidFill>
          </w14:textFill>
        </w:rPr>
      </w:pPr>
      <w:r>
        <w:rPr>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1.加强信息收集。</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发挥各单位的专业优势、信息优势和资源优势，积极收集相关信息，每月上报不少于10条有价值的项目信息</w:t>
      </w:r>
      <w:r>
        <w:rPr>
          <w:rStyle w:val="9"/>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2.开展外出招商。</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按照招商路线图计划，</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积极走出去，联系目标企业，开展</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有针对性的精准招商。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pPr>
      <w:r>
        <w:rPr>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3.进行项目洽谈。</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针对有投资意向的企业，积极进行跟踪、研究承接条件、商谈投资细节、形成投资协议、力促项目落地</w:t>
      </w:r>
      <w:r>
        <w:rPr>
          <w:rStyle w:val="9"/>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4.专题招商活动。</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借助</w:t>
      </w:r>
      <w:r>
        <w:rPr>
          <w:rFonts w:hint="eastAsia" w:ascii="仿宋" w:hAnsi="仿宋" w:eastAsia="仿宋" w:cs="仿宋"/>
          <w:b w:val="0"/>
          <w:bCs w:val="0"/>
          <w:color w:val="000000" w:themeColor="text1"/>
          <w:spacing w:val="0"/>
          <w:sz w:val="32"/>
          <w:szCs w:val="32"/>
          <w14:textFill>
            <w14:solidFill>
              <w14:schemeClr w14:val="tx1"/>
            </w14:solidFill>
          </w14:textFill>
        </w:rPr>
        <w:t>中</w:t>
      </w:r>
      <w:r>
        <w:rPr>
          <w:rFonts w:hint="eastAsia" w:ascii="仿宋" w:hAnsi="仿宋" w:eastAsia="仿宋" w:cs="仿宋"/>
          <w:color w:val="000000" w:themeColor="text1"/>
          <w:spacing w:val="0"/>
          <w:sz w:val="32"/>
          <w:szCs w:val="32"/>
          <w14:textFill>
            <w14:solidFill>
              <w14:schemeClr w14:val="tx1"/>
            </w14:solidFill>
          </w14:textFill>
        </w:rPr>
        <w:t>国进口博览会、中博会，中国（郑州）产业转移系列对接活动、中国·河南开放创新暨跨国技术转移大会</w:t>
      </w:r>
      <w:r>
        <w:rPr>
          <w:rFonts w:hint="eastAsia" w:ascii="仿宋" w:hAnsi="仿宋" w:eastAsia="仿宋" w:cs="仿宋"/>
          <w:b/>
          <w:color w:val="000000" w:themeColor="text1"/>
          <w:spacing w:val="0"/>
          <w:sz w:val="32"/>
          <w:szCs w:val="32"/>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fldChar w:fldCharType="begin"/>
      </w:r>
      <w:r>
        <w:rPr>
          <w:rFonts w:hint="eastAsia" w:ascii="仿宋" w:hAnsi="仿宋" w:eastAsia="仿宋" w:cs="仿宋"/>
          <w:color w:val="000000" w:themeColor="text1"/>
          <w:spacing w:val="0"/>
          <w:sz w:val="32"/>
          <w:szCs w:val="32"/>
          <w14:textFill>
            <w14:solidFill>
              <w14:schemeClr w14:val="tx1"/>
            </w14:solidFill>
          </w14:textFill>
        </w:rPr>
        <w:instrText xml:space="preserve"> HYPERLINK "https://www.so.com/link?m=bsb7U%2BSsWBe00tdsQ3KVpKet1j90BijHHYHw%2FYA3%2F6fnU6tXlmad3RNv4cQfOrmaxuA%2F5wvC1%2FA%2BD3vx4ohA4Dk6AXuX0GpkFA2ZUZ%2B93nZ%2FNXxa4nkQrBkazl2DcVIfCzRPDdRyFvneF9e2Ky5XHd1HP1q9HPZDQybzftCXt2coP7vOr" \t "_blank" </w:instrText>
      </w:r>
      <w:r>
        <w:rPr>
          <w:rFonts w:hint="eastAsia" w:ascii="仿宋" w:hAnsi="仿宋" w:eastAsia="仿宋" w:cs="仿宋"/>
          <w:color w:val="000000" w:themeColor="text1"/>
          <w:spacing w:val="0"/>
          <w:sz w:val="32"/>
          <w:szCs w:val="32"/>
          <w14:textFill>
            <w14:solidFill>
              <w14:schemeClr w14:val="tx1"/>
            </w14:solidFill>
          </w14:textFill>
        </w:rPr>
        <w:fldChar w:fldCharType="separate"/>
      </w:r>
      <w:r>
        <w:rPr>
          <w:rFonts w:hint="eastAsia" w:ascii="仿宋" w:hAnsi="仿宋" w:eastAsia="仿宋" w:cs="仿宋"/>
          <w:color w:val="000000" w:themeColor="text1"/>
          <w:spacing w:val="0"/>
          <w:sz w:val="32"/>
          <w:szCs w:val="32"/>
          <w14:textFill>
            <w14:solidFill>
              <w14:schemeClr w14:val="tx1"/>
            </w14:solidFill>
          </w14:textFill>
        </w:rPr>
        <w:t>中国河南国际投资贸易洽谈会</w:t>
      </w:r>
      <w:r>
        <w:rPr>
          <w:rFonts w:hint="eastAsia" w:ascii="仿宋" w:hAnsi="仿宋" w:eastAsia="仿宋" w:cs="仿宋"/>
          <w:color w:val="000000" w:themeColor="text1"/>
          <w:spacing w:val="0"/>
          <w:sz w:val="32"/>
          <w:szCs w:val="32"/>
          <w14:textFill>
            <w14:solidFill>
              <w14:schemeClr w14:val="tx1"/>
            </w14:solidFill>
          </w14:textFill>
        </w:rPr>
        <w:fldChar w:fldCharType="end"/>
      </w:r>
      <w:r>
        <w:rPr>
          <w:rFonts w:hint="eastAsia" w:ascii="仿宋" w:hAnsi="仿宋" w:eastAsia="仿宋" w:cs="仿宋"/>
          <w:color w:val="000000" w:themeColor="text1"/>
          <w:spacing w:val="0"/>
          <w:sz w:val="32"/>
          <w:szCs w:val="32"/>
          <w14:textFill>
            <w14:solidFill>
              <w14:schemeClr w14:val="tx1"/>
            </w14:solidFill>
          </w14:textFill>
        </w:rPr>
        <w:t>等国家和省级</w:t>
      </w:r>
      <w:r>
        <w:rPr>
          <w:rFonts w:hint="eastAsia" w:ascii="仿宋" w:hAnsi="仿宋" w:eastAsia="仿宋" w:cs="仿宋"/>
          <w:color w:val="000000" w:themeColor="text1"/>
          <w:spacing w:val="0"/>
          <w:sz w:val="32"/>
          <w:szCs w:val="32"/>
          <w:shd w:val="clear" w:color="auto" w:fill="FFFFFF"/>
          <w14:textFill>
            <w14:solidFill>
              <w14:schemeClr w14:val="tx1"/>
            </w14:solidFill>
          </w14:textFill>
        </w:rPr>
        <w:t>重大经贸活动，组织筹划专题招商。</w:t>
      </w:r>
      <w:r>
        <w:rPr>
          <w:rFonts w:hint="eastAsia" w:ascii="仿宋" w:hAnsi="仿宋" w:eastAsia="仿宋" w:cs="仿宋"/>
          <w:color w:val="000000" w:themeColor="text1"/>
          <w:spacing w:val="0"/>
          <w:sz w:val="32"/>
          <w:szCs w:val="32"/>
          <w14:textFill>
            <w14:solidFill>
              <w14:schemeClr w14:val="tx1"/>
            </w14:solidFill>
          </w14:textFill>
        </w:rPr>
        <w:t>建设</w:t>
      </w:r>
      <w:r>
        <w:rPr>
          <w:rFonts w:hint="eastAsia" w:ascii="仿宋" w:hAnsi="仿宋" w:eastAsia="仿宋" w:cs="仿宋"/>
          <w:color w:val="000000" w:themeColor="text1"/>
          <w:spacing w:val="0"/>
          <w:sz w:val="32"/>
          <w:szCs w:val="32"/>
          <w:lang w:val="en-US" w:eastAsia="zh-CN"/>
          <w14:textFill>
            <w14:solidFill>
              <w14:schemeClr w14:val="tx1"/>
            </w14:solidFill>
          </w14:textFill>
        </w:rPr>
        <w:t>夏邑</w:t>
      </w:r>
      <w:r>
        <w:rPr>
          <w:rFonts w:hint="eastAsia" w:ascii="仿宋" w:hAnsi="仿宋" w:eastAsia="仿宋" w:cs="仿宋"/>
          <w:color w:val="000000" w:themeColor="text1"/>
          <w:spacing w:val="0"/>
          <w:sz w:val="32"/>
          <w:szCs w:val="32"/>
          <w14:textFill>
            <w14:solidFill>
              <w14:schemeClr w14:val="tx1"/>
            </w14:solidFill>
          </w14:textFill>
        </w:rPr>
        <w:t>本地化招商品牌，</w:t>
      </w:r>
      <w:r>
        <w:rPr>
          <w:rFonts w:hint="eastAsia" w:ascii="仿宋" w:hAnsi="仿宋" w:eastAsia="仿宋" w:cs="仿宋"/>
          <w:color w:val="000000" w:themeColor="text1"/>
          <w:spacing w:val="0"/>
          <w:sz w:val="32"/>
          <w:szCs w:val="32"/>
          <w:lang w:val="en-US" w:eastAsia="zh-CN"/>
          <w14:textFill>
            <w14:solidFill>
              <w14:schemeClr w14:val="tx1"/>
            </w14:solidFill>
          </w14:textFill>
        </w:rPr>
        <w:t>组织参加</w:t>
      </w:r>
      <w:r>
        <w:rPr>
          <w:rFonts w:hint="eastAsia" w:ascii="仿宋" w:hAnsi="仿宋" w:eastAsia="仿宋" w:cs="仿宋"/>
          <w:color w:val="000000" w:themeColor="text1"/>
          <w:spacing w:val="0"/>
          <w:sz w:val="32"/>
          <w:szCs w:val="32"/>
          <w14:textFill>
            <w14:solidFill>
              <w14:schemeClr w14:val="tx1"/>
            </w14:solidFill>
          </w14:textFill>
        </w:rPr>
        <w:t>中国·商丘国际华商节</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等活动，积极邀请产业龙头企业交流合作，着力提高</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产业招商</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的精准度，增强</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夏邑县</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的知名度和影响力。各</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产业</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专班每年分别在县内和目标企业聚集区域组织</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次专题招商</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推介</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活动。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5"/>
        <w:jc w:val="both"/>
        <w:textAlignment w:val="auto"/>
        <w:rPr>
          <w:rStyle w:val="9"/>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Style w:val="9"/>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四、保障措施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w:t>
      </w:r>
      <w:r>
        <w:rPr>
          <w:rStyle w:val="9"/>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一</w:t>
      </w: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）加强统筹领导。</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成立县</w:t>
      </w:r>
      <w:r>
        <w:rPr>
          <w:rStyle w:val="9"/>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五系一本一整治</w:t>
      </w:r>
      <w:r>
        <w:rPr>
          <w:rStyle w:val="9"/>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产业招商工作指挥部</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，由县</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委书记任指挥长，县长任副指挥长，</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涉及部门、</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乡镇</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、企业为成员，负责协调推进全县核心产业链招商引资工作。指挥部办公室</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要</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抓好任务分解、调度、督导等具体工作落实。指挥部下设</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七个产业</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招商</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工作领导组</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，由分管县级领导任组长，按照实施方案要求，在充分调研的基础上，确定</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工作方案</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，明确重点区域和目标企业，压实工作责任，确保全年任务完成。</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60"/>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r>
        <w:rPr>
          <w:rStyle w:val="9"/>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二）</w:t>
      </w: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强化调度督导。</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一是突出目标导向。各产业招商</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工作领导组</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要细化分解目标，将每年度项目数、到位资金等指标明确到具体目标企业，有的放矢，确保完成。二是建立台账管理。对指挥部各成员单位分别承担的工作任务进行量化分解，实行台账管理，夯实细化责任，确保每项工作任务“人盯人”“点对点”，持续高效推进。三是加强调度督导。对各产业招商专班实行“周动态、月通报、季排名、半年观摩、年终总结”的调度通报机制，突出通报产业招商专班工作开展情况和取得的实绩。对进度落后或没有实效的</w:t>
      </w:r>
      <w:r>
        <w:rPr>
          <w:rStyle w:val="9"/>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联合县</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督查局</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进行专项督导。</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r>
        <w:rPr>
          <w:rStyle w:val="9"/>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三）</w:t>
      </w: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增强要素支撑。</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是优化政策支持，学习借鉴先进地区经验，研究制定促进产业招商的扶持政策，加大对招商人员和引荐人员的奖励力度，进一步激发社会各界招商引资的积极性和主动性。二是做大做强投融资平台，由财政、金融部门负责加快完成产业发展基金和重点领域子基金组建，增强项目基金支持力度和引资话语权。三是保障土地供应，县发改</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委</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县自然资源局</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积极配合，争取更多项目列入省市土地指标和重点优选项目支持盘子，多措并举保障项目土地供应。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60"/>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r>
        <w:rPr>
          <w:rStyle w:val="9"/>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四）</w:t>
      </w: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形成</w:t>
      </w:r>
      <w:r>
        <w:rPr>
          <w:rStyle w:val="9"/>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招商</w:t>
      </w: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合力。</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是加强队伍培训，对组建的各产业招商专班人员，通过组织外出进修学习和聘请专家学者授课等方式，加强招商队伍的培养、培训，提高全县招商队伍的整体水平。二是提供资金保障，县财政部门对各招商专班列支不低于10万元的产业招商经费，由牵头部门负责管理，保障招商工作顺利开展。三是加强对专班人员支持，各责任单位积极为抽调的招商人员解决后顾</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之忧</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问题，脱离原单位工作，确保全部精力开展招商引资。四是加大协调配合，对各专班洽谈过程中需要提供配合的工作，各成员单位要第一时间进行响应，同时提供相应资料，共同参与项目洽谈，形成项目招商工作合力。</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60"/>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r>
        <w:rPr>
          <w:rStyle w:val="9"/>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五）</w:t>
      </w: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加大</w:t>
      </w:r>
      <w:r>
        <w:rPr>
          <w:rStyle w:val="9"/>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奖惩</w:t>
      </w: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问效。</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将产业招商工作成效作为三年内对各</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乡镇</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和县直部门综合考核的重要内容，提高分值占比，增加奖励力度，确保目标任务完成。同时对招商引资工作中，成绩突出，特别是对引进重大项目（固定资产投资过10亿元）的有功人员予以重奖或提拔重用。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60"/>
        <w:jc w:val="both"/>
        <w:textAlignment w:val="auto"/>
        <w:rPr>
          <w:rFonts w:hint="eastAsia"/>
        </w:rPr>
      </w:pPr>
      <w:r>
        <w:rPr>
          <w:rStyle w:val="9"/>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r>
        <w:rPr>
          <w:rStyle w:val="9"/>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六）</w:t>
      </w:r>
      <w:r>
        <w:rPr>
          <w:rStyle w:val="9"/>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营造浓厚氛围。</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全县上下要牢固树立发展是第一要务的思想，形成“谋招商、抓项目、促发展”的良好氛围。通过县级层面召开全县招商引资大会、举办</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招商</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推介系列活动和各类专题招商、主题招商活动，带动各部门、各企业、全县各界人士、在外</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夏邑</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籍英才等，通过各种形式积极走出去、请进来，宣传</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夏邑</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，推介</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夏邑</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，招引项目到</w:t>
      </w:r>
      <w:r>
        <w:rPr>
          <w:rStyle w:val="9"/>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夏邑</w:t>
      </w:r>
      <w:r>
        <w:rPr>
          <w:rStyle w:val="9"/>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bookmarkEnd w:id="0"/>
      <w:bookmarkEnd w:id="1"/>
      <w:bookmarkEnd w:id="2"/>
      <w:bookmarkStart w:id="6" w:name="_GoBack"/>
      <w:bookmarkEnd w:id="6"/>
    </w:p>
    <w:p>
      <w:pPr>
        <w:spacing w:line="560" w:lineRule="exact"/>
        <w:jc w:val="both"/>
        <w:rPr>
          <w:rFonts w:hint="eastAsia" w:ascii="黑体" w:hAnsi="黑体" w:eastAsia="黑体"/>
          <w:color w:val="000000" w:themeColor="text1"/>
          <w:sz w:val="44"/>
          <w:szCs w:val="4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ODMwYWMyNDNkMjg3OTE3NDU1YTU4MDIwOGFmOGMifQ=="/>
  </w:docVars>
  <w:rsids>
    <w:rsidRoot w:val="66970489"/>
    <w:rsid w:val="01FE22CF"/>
    <w:rsid w:val="048363B9"/>
    <w:rsid w:val="05AA653C"/>
    <w:rsid w:val="05ED719D"/>
    <w:rsid w:val="0C0C5010"/>
    <w:rsid w:val="0DB5782C"/>
    <w:rsid w:val="12382AA4"/>
    <w:rsid w:val="135C7841"/>
    <w:rsid w:val="149E54BE"/>
    <w:rsid w:val="1AEB325C"/>
    <w:rsid w:val="1EFD2C59"/>
    <w:rsid w:val="266259FC"/>
    <w:rsid w:val="2714219A"/>
    <w:rsid w:val="27A961FC"/>
    <w:rsid w:val="2D0A3EA9"/>
    <w:rsid w:val="317320B1"/>
    <w:rsid w:val="31990C57"/>
    <w:rsid w:val="338B658E"/>
    <w:rsid w:val="3E2F0F92"/>
    <w:rsid w:val="3E785914"/>
    <w:rsid w:val="43AF4742"/>
    <w:rsid w:val="45D97854"/>
    <w:rsid w:val="49E60792"/>
    <w:rsid w:val="50BE4216"/>
    <w:rsid w:val="56A61546"/>
    <w:rsid w:val="57895DA7"/>
    <w:rsid w:val="5F9D6F4F"/>
    <w:rsid w:val="65D73958"/>
    <w:rsid w:val="66970489"/>
    <w:rsid w:val="67B850C4"/>
    <w:rsid w:val="68F44821"/>
    <w:rsid w:val="6CE07597"/>
    <w:rsid w:val="76E23F0B"/>
    <w:rsid w:val="7F7B6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spacing w:val="0"/>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ascii="Calibri" w:hAnsi="Calibri"/>
      <w:sz w:val="32"/>
    </w:rPr>
  </w:style>
  <w:style w:type="paragraph" w:styleId="3">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9616</Words>
  <Characters>9847</Characters>
  <Lines>0</Lines>
  <Paragraphs>0</Paragraphs>
  <TotalTime>0</TotalTime>
  <ScaleCrop>false</ScaleCrop>
  <LinksUpToDate>false</LinksUpToDate>
  <CharactersWithSpaces>9880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2023-03-16T09:00:00Z</dcterms:created>
  <dc:creator>随便起了个名字</dc:creator>
  <cp:lastModifiedBy>uos</cp:lastModifiedBy>
  <dcterms:modified xsi:type="dcterms:W3CDTF">2023-04-11T08:31:52Z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698581D2A0134161B87E1B566544507F_13</vt:lpwstr>
  </property>
</Properties>
</file>