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黑体" w:eastAsia="黑体"/>
          <w:w w:val="98"/>
          <w:kern w:val="0"/>
          <w:sz w:val="52"/>
          <w:szCs w:val="52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</w:t>
      </w:r>
    </w:p>
    <w:p>
      <w:pPr>
        <w:spacing w:line="360" w:lineRule="auto"/>
        <w:jc w:val="center"/>
        <w:rPr>
          <w:rFonts w:ascii="黑体" w:eastAsia="黑体"/>
          <w:w w:val="98"/>
          <w:kern w:val="0"/>
          <w:sz w:val="52"/>
          <w:szCs w:val="52"/>
        </w:rPr>
      </w:pPr>
      <w:r>
        <w:rPr>
          <w:rFonts w:hint="eastAsia" w:ascii="黑体" w:eastAsia="黑体"/>
          <w:w w:val="98"/>
          <w:kern w:val="0"/>
          <w:sz w:val="52"/>
          <w:szCs w:val="52"/>
          <w:lang w:eastAsia="zh-CN"/>
        </w:rPr>
        <w:t>夏邑</w:t>
      </w:r>
      <w:r>
        <w:rPr>
          <w:rFonts w:hint="eastAsia" w:ascii="黑体" w:eastAsia="黑体"/>
          <w:w w:val="98"/>
          <w:kern w:val="0"/>
          <w:sz w:val="52"/>
          <w:szCs w:val="52"/>
        </w:rPr>
        <w:t>县消防检测机构</w:t>
      </w:r>
    </w:p>
    <w:p>
      <w:pPr>
        <w:spacing w:line="360" w:lineRule="auto"/>
        <w:jc w:val="center"/>
        <w:rPr>
          <w:rFonts w:ascii="黑体" w:eastAsia="黑体"/>
          <w:w w:val="98"/>
          <w:kern w:val="0"/>
          <w:sz w:val="52"/>
          <w:szCs w:val="52"/>
        </w:rPr>
      </w:pPr>
      <w:r>
        <w:rPr>
          <w:rFonts w:hint="eastAsia" w:ascii="黑体" w:eastAsia="黑体"/>
          <w:w w:val="98"/>
          <w:kern w:val="0"/>
          <w:sz w:val="52"/>
          <w:szCs w:val="52"/>
        </w:rPr>
        <w:t>信息登记表</w:t>
      </w:r>
    </w:p>
    <w:p>
      <w:pPr>
        <w:spacing w:line="360" w:lineRule="auto"/>
        <w:jc w:val="center"/>
        <w:rPr>
          <w:rFonts w:ascii="宋体"/>
          <w:b/>
          <w:bCs/>
          <w:sz w:val="52"/>
          <w:szCs w:val="52"/>
        </w:rPr>
      </w:pPr>
      <w:r>
        <w:rPr>
          <w:rFonts w:hint="eastAsia" w:ascii="宋体"/>
          <w:b/>
          <w:bCs/>
          <w:sz w:val="52"/>
          <w:szCs w:val="52"/>
        </w:rPr>
        <w:t xml:space="preserve"> </w:t>
      </w:r>
    </w:p>
    <w:p>
      <w:pPr>
        <w:spacing w:line="360" w:lineRule="auto"/>
        <w:jc w:val="center"/>
        <w:rPr>
          <w:rFonts w:ascii="宋体"/>
          <w:b/>
          <w:bCs/>
          <w:sz w:val="52"/>
          <w:szCs w:val="52"/>
        </w:rPr>
      </w:pPr>
      <w:r>
        <w:rPr>
          <w:rFonts w:hint="eastAsia" w:ascii="宋体"/>
          <w:b/>
          <w:bCs/>
          <w:sz w:val="52"/>
          <w:szCs w:val="52"/>
        </w:rPr>
        <w:t xml:space="preserve"> </w:t>
      </w:r>
    </w:p>
    <w:p>
      <w:pPr>
        <w:spacing w:line="360" w:lineRule="auto"/>
        <w:jc w:val="center"/>
        <w:rPr>
          <w:rFonts w:ascii="宋体"/>
          <w:b/>
          <w:bCs/>
          <w:color w:val="333333"/>
          <w:kern w:val="0"/>
          <w:sz w:val="52"/>
          <w:szCs w:val="52"/>
        </w:rPr>
      </w:pPr>
      <w:r>
        <w:rPr>
          <w:rFonts w:hint="eastAsia" w:ascii="宋体"/>
          <w:b/>
          <w:bCs/>
          <w:color w:val="333333"/>
          <w:kern w:val="0"/>
          <w:sz w:val="52"/>
          <w:szCs w:val="52"/>
        </w:rPr>
        <w:t xml:space="preserve"> </w:t>
      </w:r>
    </w:p>
    <w:p>
      <w:pPr>
        <w:spacing w:line="780" w:lineRule="exact"/>
        <w:ind w:firstLine="992" w:firstLineChars="31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单位名称：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楷体_GB2312" w:eastAsia="仿宋_GB2312"/>
          <w:sz w:val="32"/>
          <w:szCs w:val="32"/>
        </w:rPr>
        <w:t>（盖章）</w:t>
      </w:r>
    </w:p>
    <w:p>
      <w:pPr>
        <w:spacing w:line="780" w:lineRule="exact"/>
        <w:rPr>
          <w:rFonts w:ascii="宋体"/>
          <w:sz w:val="30"/>
          <w:szCs w:val="30"/>
        </w:rPr>
      </w:pPr>
    </w:p>
    <w:p>
      <w:pPr>
        <w:spacing w:line="780" w:lineRule="exact"/>
        <w:ind w:firstLine="567" w:firstLineChars="189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宋体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填报日期：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年       月      日 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宋体"/>
          <w:kern w:val="0"/>
          <w:sz w:val="30"/>
          <w:szCs w:val="30"/>
        </w:rPr>
      </w:pPr>
      <w:r>
        <w:rPr>
          <w:rFonts w:hint="eastAsia" w:ascii="宋体"/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黑体" w:eastAsia="黑体"/>
          <w:sz w:val="36"/>
          <w:szCs w:val="36"/>
        </w:rPr>
      </w:pPr>
      <w:r>
        <w:rPr>
          <w:rFonts w:hint="eastAsia" w:ascii="宋体"/>
          <w:sz w:val="30"/>
          <w:szCs w:val="30"/>
        </w:rPr>
        <w:t xml:space="preserve"> </w:t>
      </w:r>
      <w:r>
        <w:rPr>
          <w:rFonts w:hint="eastAsia" w:ascii="黑体" w:hAnsi="楷体_GB2312" w:eastAsia="黑体"/>
          <w:sz w:val="32"/>
          <w:szCs w:val="32"/>
          <w:lang w:eastAsia="zh-CN"/>
        </w:rPr>
        <w:t>夏邑</w:t>
      </w:r>
      <w:r>
        <w:rPr>
          <w:rFonts w:hint="eastAsia" w:ascii="黑体" w:hAnsi="楷体_GB2312" w:eastAsia="黑体"/>
          <w:sz w:val="32"/>
          <w:szCs w:val="32"/>
        </w:rPr>
        <w:t>县住房和城乡建设局 制</w:t>
      </w:r>
    </w:p>
    <w:p>
      <w:pPr>
        <w:spacing w:line="600" w:lineRule="exact"/>
        <w:jc w:val="center"/>
        <w:rPr>
          <w:rFonts w:ascii="方正小标宋简体" w:hAnsi="宋体" w:cs="宋体"/>
          <w:sz w:val="44"/>
          <w:szCs w:val="44"/>
        </w:rPr>
      </w:pPr>
      <w:r>
        <w:rPr>
          <w:rFonts w:ascii="方正小标宋简体" w:hAnsi="宋体" w:cs="宋体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hAnsi="方正小标宋简体" w:eastAsia="仿宋_GB2312" w:cs="宋体"/>
          <w:sz w:val="44"/>
          <w:szCs w:val="44"/>
        </w:rPr>
        <w:t>填</w:t>
      </w:r>
      <w:r>
        <w:rPr>
          <w:rFonts w:hint="eastAsia" w:ascii="仿宋_GB2312" w:hAnsi="宋体" w:eastAsia="仿宋_GB2312" w:cs="宋体"/>
          <w:sz w:val="44"/>
          <w:szCs w:val="44"/>
        </w:rPr>
        <w:t xml:space="preserve">  </w:t>
      </w:r>
      <w:r>
        <w:rPr>
          <w:rFonts w:hint="eastAsia" w:ascii="仿宋_GB2312" w:hAnsi="方正小标宋简体" w:eastAsia="仿宋_GB2312" w:cs="宋体"/>
          <w:sz w:val="44"/>
          <w:szCs w:val="44"/>
        </w:rPr>
        <w:t>写</w:t>
      </w:r>
      <w:r>
        <w:rPr>
          <w:rFonts w:hint="eastAsia" w:ascii="仿宋_GB2312" w:hAnsi="宋体" w:eastAsia="仿宋_GB2312" w:cs="宋体"/>
          <w:sz w:val="44"/>
          <w:szCs w:val="44"/>
        </w:rPr>
        <w:t xml:space="preserve">  </w:t>
      </w:r>
      <w:r>
        <w:rPr>
          <w:rFonts w:hint="eastAsia" w:ascii="仿宋_GB2312" w:hAnsi="方正小标宋简体" w:eastAsia="仿宋_GB2312" w:cs="宋体"/>
          <w:sz w:val="44"/>
          <w:szCs w:val="44"/>
        </w:rPr>
        <w:t>说</w:t>
      </w:r>
      <w:r>
        <w:rPr>
          <w:rFonts w:hint="eastAsia" w:ascii="仿宋_GB2312" w:hAnsi="宋体" w:eastAsia="仿宋_GB2312" w:cs="宋体"/>
          <w:sz w:val="44"/>
          <w:szCs w:val="44"/>
        </w:rPr>
        <w:t xml:space="preserve">  </w:t>
      </w:r>
      <w:r>
        <w:rPr>
          <w:rFonts w:hint="eastAsia" w:ascii="仿宋_GB2312" w:hAnsi="方正小标宋简体" w:eastAsia="仿宋_GB2312" w:cs="宋体"/>
          <w:sz w:val="44"/>
          <w:szCs w:val="44"/>
        </w:rPr>
        <w:t>明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一、申请机构应填写本《登记表》的相关内容，并附相应证明材料，用</w:t>
      </w:r>
      <w:r>
        <w:rPr>
          <w:rFonts w:hint="eastAsia" w:ascii="仿宋_GB2312" w:hAnsi="仿宋" w:eastAsia="仿宋_GB2312"/>
          <w:sz w:val="32"/>
          <w:szCs w:val="32"/>
        </w:rPr>
        <w:t>A4纸张装订成册，报送受理部门。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二、本《登记表》由申请机构如实逐项填写，如遇没有发生的事项应当填写</w:t>
      </w:r>
      <w:r>
        <w:rPr>
          <w:rFonts w:hint="eastAsia" w:ascii="仿宋_GB2312" w:hAnsi="仿宋" w:eastAsia="仿宋_GB2312"/>
          <w:sz w:val="32"/>
          <w:szCs w:val="32"/>
        </w:rPr>
        <w:t>“无”。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三、本《登记表》亦适用消防检测机构名录库变更事项的申请。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四、本《登记表》一律用中文填写，数字均使用阿拉伯数字。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  <w:bookmarkStart w:id="0" w:name="_GoBack"/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bookmarkEnd w:id="0"/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eastAsia="方正小标宋_GBK"/>
          <w:w w:val="98"/>
          <w:kern w:val="0"/>
          <w:sz w:val="44"/>
          <w:szCs w:val="44"/>
        </w:rPr>
      </w:pPr>
      <w:r>
        <w:rPr>
          <w:rFonts w:hint="eastAsia" w:eastAsia="方正小标宋_GBK"/>
          <w:w w:val="98"/>
          <w:kern w:val="0"/>
          <w:sz w:val="44"/>
          <w:szCs w:val="44"/>
        </w:rPr>
        <w:t>消防检测</w:t>
      </w:r>
      <w:r>
        <w:rPr>
          <w:rFonts w:eastAsia="方正小标宋_GBK"/>
          <w:w w:val="98"/>
          <w:kern w:val="0"/>
          <w:sz w:val="44"/>
          <w:szCs w:val="44"/>
        </w:rPr>
        <w:t>机构基本</w:t>
      </w:r>
      <w:r>
        <w:rPr>
          <w:rFonts w:hint="eastAsia" w:eastAsia="方正小标宋_GBK"/>
          <w:w w:val="98"/>
          <w:kern w:val="0"/>
          <w:sz w:val="44"/>
          <w:szCs w:val="44"/>
        </w:rPr>
        <w:t>信息</w:t>
      </w:r>
    </w:p>
    <w:tbl>
      <w:tblPr>
        <w:tblStyle w:val="6"/>
        <w:tblW w:w="9169" w:type="dxa"/>
        <w:tblInd w:w="-106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999"/>
        <w:gridCol w:w="31"/>
        <w:gridCol w:w="1074"/>
        <w:gridCol w:w="971"/>
        <w:gridCol w:w="223"/>
        <w:gridCol w:w="1328"/>
        <w:gridCol w:w="1346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单位名称</w:t>
            </w:r>
          </w:p>
        </w:tc>
        <w:tc>
          <w:tcPr>
            <w:tcW w:w="6972" w:type="dxa"/>
            <w:gridSpan w:val="7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单位类型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单位地址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法人代表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注册资本（万元）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成立日期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营业期限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联系人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联系电话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电子邮箱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统一社会</w:t>
            </w:r>
          </w:p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信用代码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社会消防技术服务信息系统本单位基本信息链接网址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申请类型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□初始     □变更     □取消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人员资格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42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应急管理部关于印发《消防技术服务机构从业条件》的通知（应急[</w:t>
            </w:r>
            <w:r>
              <w:rPr>
                <w:rFonts w:ascii="宋体" w:hAnsi="宋体" w:cs="宋体"/>
                <w:color w:val="000000"/>
                <w:sz w:val="24"/>
              </w:rPr>
              <w:t>2019]88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号）要求的机构从业条件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□具备、□不具备。  </w:t>
            </w:r>
          </w:p>
          <w:p>
            <w:pPr>
              <w:spacing w:line="42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注册消防工程师：□具备（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级）、□不具备。</w:t>
            </w:r>
          </w:p>
          <w:p>
            <w:pPr>
              <w:spacing w:line="42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消防设施操作员：□具备（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级）、□不具备。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商丘市（或</w:t>
            </w:r>
            <w:r>
              <w:rPr>
                <w:rFonts w:hint="eastAsia" w:ascii="宋体" w:hAnsi="宋体" w:cs="仿宋_GB2312"/>
                <w:color w:val="000000"/>
                <w:spacing w:val="-18"/>
                <w:sz w:val="24"/>
                <w:lang w:eastAsia="zh-CN"/>
              </w:rPr>
              <w:t>夏邑</w:t>
            </w: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县）范围固定办公场所情况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□自有产权房屋，用途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，面积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</w:t>
            </w:r>
            <w:r>
              <w:rPr>
                <w:rFonts w:hint="eastAsia" w:ascii="宋体" w:hAnsi="宋体" w:cs="宋体"/>
                <w:color w:val="000000"/>
                <w:sz w:val="24"/>
                <w:vertAlign w:val="superscript"/>
              </w:rPr>
              <w:t>2 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；</w:t>
            </w:r>
          </w:p>
          <w:p>
            <w:pPr>
              <w:spacing w:line="420" w:lineRule="exact"/>
              <w:ind w:right="42" w:rightChars="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□承租房屋，用途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，面积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</w:t>
            </w:r>
            <w:r>
              <w:rPr>
                <w:rFonts w:hint="eastAsia" w:ascii="宋体" w:hAnsi="宋体" w:cs="宋体"/>
                <w:color w:val="000000"/>
                <w:sz w:val="24"/>
                <w:vertAlign w:val="superscript"/>
              </w:rPr>
              <w:t>2 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；    </w:t>
            </w:r>
          </w:p>
          <w:p>
            <w:pPr>
              <w:spacing w:line="420" w:lineRule="exact"/>
              <w:ind w:right="42" w:rightChars="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□无固定场所。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人员情况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420" w:lineRule="exact"/>
              <w:ind w:right="42" w:rightChars="20" w:firstLine="480" w:firstLineChars="200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从事消防检测工作的技术人员共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人，其中：注册消防工程师共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人，消防设施操作员共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单位负责人</w:t>
            </w: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distribute"/>
              <w:rPr>
                <w:rFonts w:ascii="宋体" w:hAnsi="宋体"/>
                <w:color w:val="000000"/>
                <w:spacing w:val="-18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职称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执业资格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技术负责人</w:t>
            </w: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职称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执业资格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97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注册消防</w:t>
            </w:r>
          </w:p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工程师</w:t>
            </w: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sz w:val="24"/>
              </w:rPr>
              <w:t>一级：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  <w:tc>
          <w:tcPr>
            <w:tcW w:w="229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消防设施操作员</w:t>
            </w:r>
          </w:p>
        </w:tc>
        <w:tc>
          <w:tcPr>
            <w:tcW w:w="2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b/>
                <w:bCs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sz w:val="24"/>
              </w:rPr>
              <w:t>中级：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97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sz w:val="24"/>
              </w:rPr>
              <w:t>二级：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  <w:tc>
          <w:tcPr>
            <w:tcW w:w="229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sz w:val="24"/>
              </w:rPr>
              <w:t>初级：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消防检测机构</w:t>
            </w:r>
          </w:p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工作业绩及有利于评估的条件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utoSpaceDE w:val="0"/>
              <w:spacing w:line="44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近三年完成消防检测报告数量: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份，评估面积: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     ＿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</w:t>
            </w:r>
            <w:r>
              <w:rPr>
                <w:rFonts w:hint="eastAsia" w:ascii="宋体" w:hAnsi="宋体" w:cs="宋体"/>
                <w:color w:val="000000"/>
                <w:sz w:val="24"/>
                <w:vertAlign w:val="superscript"/>
              </w:rPr>
              <w:t>2 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</w:t>
            </w:r>
          </w:p>
          <w:p>
            <w:pPr>
              <w:autoSpaceDE w:val="0"/>
              <w:spacing w:line="44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消防检测设备、仪器校准（鉴定）证书：□具备、□不具备。</w:t>
            </w:r>
          </w:p>
          <w:p>
            <w:pPr>
              <w:pStyle w:val="5"/>
              <w:shd w:val="clear" w:color="auto" w:fill="FFFFFF"/>
              <w:autoSpaceDE w:val="0"/>
              <w:spacing w:before="0" w:beforeAutospacing="0" w:after="0" w:afterAutospacing="0" w:line="440" w:lineRule="exact"/>
              <w:ind w:firstLine="48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政府组织的消防检测应急处置情况：□参与、□未参与。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应急名录库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pStyle w:val="5"/>
              <w:shd w:val="clear" w:color="auto" w:fill="FFFFFF"/>
              <w:autoSpaceDE w:val="0"/>
              <w:spacing w:before="0" w:beforeAutospacing="0" w:after="0" w:afterAutospacing="0" w:line="340" w:lineRule="exact"/>
              <w:ind w:firstLine="24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是否同意加入应急消防检测名录库：□同意、□不同意。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7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三年内有无处分和责任事故</w:t>
            </w: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60" w:lineRule="exact"/>
              <w:ind w:firstLine="5181" w:firstLineChars="2540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ind w:firstLine="5181" w:firstLineChars="2540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ind w:firstLine="5181" w:firstLineChars="2540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ind w:firstLine="5181" w:firstLineChars="2540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</w:tbl>
    <w:p>
      <w:pPr>
        <w:widowControl/>
        <w:jc w:val="left"/>
        <w:rPr>
          <w:rFonts w:ascii="方正小标宋简体" w:hAnsi="方正小标宋简体" w:cs="宋体"/>
          <w:b/>
          <w:bCs/>
          <w:color w:val="000000"/>
          <w:sz w:val="44"/>
          <w:szCs w:val="44"/>
        </w:rPr>
        <w:sectPr>
          <w:footerReference r:id="rId3" w:type="default"/>
          <w:pgSz w:w="11906" w:h="16838"/>
          <w:pgMar w:top="1701" w:right="1644" w:bottom="1701" w:left="1644" w:header="720" w:footer="720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方正小标宋简体" w:hAnsi="方正小标宋简体" w:eastAsia="方正小标宋_GBK"/>
          <w:b/>
          <w:bCs/>
          <w:color w:val="000000"/>
          <w:sz w:val="44"/>
          <w:szCs w:val="44"/>
        </w:rPr>
      </w:pPr>
      <w:r>
        <w:rPr>
          <w:rFonts w:hint="eastAsia" w:eastAsia="方正小标宋_GBK"/>
          <w:w w:val="98"/>
          <w:kern w:val="0"/>
          <w:sz w:val="44"/>
          <w:szCs w:val="44"/>
        </w:rPr>
        <w:t>消防检测</w:t>
      </w:r>
      <w:r>
        <w:rPr>
          <w:rFonts w:eastAsia="方正小标宋_GBK"/>
          <w:w w:val="98"/>
          <w:kern w:val="0"/>
          <w:sz w:val="44"/>
          <w:szCs w:val="44"/>
        </w:rPr>
        <w:t>人员情况汇总表</w:t>
      </w:r>
      <w:r>
        <w:rPr>
          <w:rFonts w:hint="eastAsia" w:eastAsia="方正小标宋_GBK"/>
          <w:w w:val="98"/>
          <w:kern w:val="0"/>
          <w:sz w:val="44"/>
          <w:szCs w:val="44"/>
        </w:rPr>
        <w:t xml:space="preserve">                 </w:t>
      </w:r>
    </w:p>
    <w:tbl>
      <w:tblPr>
        <w:tblStyle w:val="6"/>
        <w:tblW w:w="13137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83"/>
        <w:gridCol w:w="1755"/>
        <w:gridCol w:w="1815"/>
        <w:gridCol w:w="1470"/>
        <w:gridCol w:w="1545"/>
        <w:gridCol w:w="1725"/>
        <w:gridCol w:w="1680"/>
        <w:gridCol w:w="1512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5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81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社保号码</w:t>
            </w:r>
          </w:p>
        </w:tc>
        <w:tc>
          <w:tcPr>
            <w:tcW w:w="147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68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执业资格</w:t>
            </w:r>
          </w:p>
        </w:tc>
        <w:tc>
          <w:tcPr>
            <w:tcW w:w="151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从事相关工作年限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1200" w:firstLineChars="5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注：从事相关工作年限，是指从事消防评估工作的技术人员，在消防设施维保、检测、评估、评定等岗位上的工作年限之和。</w:t>
      </w:r>
    </w:p>
    <w:p>
      <w:pPr>
        <w:spacing w:line="360" w:lineRule="auto"/>
        <w:ind w:firstLine="1200" w:firstLineChars="500"/>
        <w:rPr>
          <w:rFonts w:ascii="仿宋_GB2312" w:hAnsi="宋体" w:eastAsia="仿宋_GB2312"/>
          <w:color w:val="000000"/>
          <w:sz w:val="24"/>
        </w:rPr>
        <w:sectPr>
          <w:footerReference r:id="rId4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方正小标宋_GBK" w:eastAsia="方正小标宋_GBK"/>
          <w:w w:val="98"/>
          <w:kern w:val="0"/>
          <w:sz w:val="44"/>
          <w:szCs w:val="44"/>
        </w:rPr>
      </w:pPr>
      <w:r>
        <w:rPr>
          <w:rFonts w:hint="eastAsia" w:ascii="方正小标宋_GBK" w:eastAsia="方正小标宋_GBK"/>
          <w:w w:val="98"/>
          <w:kern w:val="0"/>
          <w:sz w:val="44"/>
          <w:szCs w:val="44"/>
        </w:rPr>
        <w:t xml:space="preserve">    主要消防检测设备、仪器汇总表         </w:t>
      </w:r>
    </w:p>
    <w:tbl>
      <w:tblPr>
        <w:tblStyle w:val="6"/>
        <w:tblW w:w="13020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633"/>
        <w:gridCol w:w="2190"/>
        <w:gridCol w:w="2254"/>
        <w:gridCol w:w="1921"/>
        <w:gridCol w:w="1978"/>
        <w:gridCol w:w="1218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826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33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检测设备、仪器名称</w:t>
            </w:r>
          </w:p>
        </w:tc>
        <w:tc>
          <w:tcPr>
            <w:tcW w:w="219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225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研制单位</w:t>
            </w:r>
          </w:p>
        </w:tc>
        <w:tc>
          <w:tcPr>
            <w:tcW w:w="1921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仿宋_GB2312" w:eastAsia="黑体"/>
                <w:color w:val="000000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购置数量</w:t>
            </w:r>
          </w:p>
        </w:tc>
        <w:tc>
          <w:tcPr>
            <w:tcW w:w="1978" w:type="dxa"/>
            <w:tcBorders>
              <w:top w:val="double" w:color="auto" w:sz="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校准有效</w:t>
            </w:r>
          </w:p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截止日期</w:t>
            </w:r>
          </w:p>
        </w:tc>
        <w:tc>
          <w:tcPr>
            <w:tcW w:w="121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center"/>
        <w:rPr>
          <w:rFonts w:ascii="华文仿宋" w:hAnsi="华文仿宋" w:eastAsia="华文仿宋" w:cs="华文仿宋"/>
          <w:b/>
          <w:bCs/>
          <w:sz w:val="48"/>
          <w:szCs w:val="48"/>
        </w:rPr>
      </w:pPr>
    </w:p>
    <w:p>
      <w:pPr>
        <w:spacing w:line="580" w:lineRule="exact"/>
        <w:jc w:val="center"/>
        <w:rPr>
          <w:rFonts w:ascii="华文仿宋" w:hAnsi="华文仿宋" w:eastAsia="华文仿宋" w:cs="华文仿宋"/>
          <w:b/>
          <w:bCs/>
          <w:sz w:val="48"/>
          <w:szCs w:val="48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夏邑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县消防检测诚信承诺书</w:t>
      </w:r>
    </w:p>
    <w:p>
      <w:pPr>
        <w:spacing w:beforeLines="50"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为建立规范的我县消防检测市场，客观公正、独立严谨的开展工作，维护公共安全和公众利益，本单位承诺如下：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夏邑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县消防检测机构信息登记表》中填报的信息真实、有效；如有虚假，承担由此带来的一切责任。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二、严格遵守国家、省和市相关法律、法规及管理规定，严格执行国家、省和市相关技术规范，对出具的消防检测报告承担法律责任。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三、技术负责人的消防检测能力符合规定要求。</w:t>
      </w:r>
    </w:p>
    <w:p>
      <w:pPr>
        <w:pStyle w:val="2"/>
        <w:spacing w:line="580" w:lineRule="exact"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四、诚实守信，优质服务，规范经营，主动维护市场公平秩序，自觉抵制不正当竞争，促进行业良性发展。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对技术服务质量和从业行为负责，服从行政主管部门管理，接受社会公开监督。</w:t>
      </w:r>
    </w:p>
    <w:p>
      <w:pPr>
        <w:spacing w:line="580" w:lineRule="exact"/>
        <w:rPr>
          <w:rFonts w:ascii="Calibri" w:hAnsi="Calibri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4640" w:firstLineChars="14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法定代表人（签字）：            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单位 （公章）：                    </w:t>
      </w:r>
    </w:p>
    <w:p>
      <w:pPr>
        <w:spacing w:line="58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_GBK" w:eastAsia="方正小标宋_GBK"/>
          <w:bCs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_GBK" w:eastAsia="方正小标宋_GBK"/>
          <w:bCs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登记信息材料清单</w:t>
      </w:r>
    </w:p>
    <w:p>
      <w:pPr>
        <w:spacing w:before="120" w:after="12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1、企业营业执照和法人委托书、企业法人信息；</w:t>
      </w:r>
    </w:p>
    <w:p>
      <w:pPr>
        <w:spacing w:before="120" w:after="12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eastAsia="仿宋_GB2312" w:cs="仿宋_GB2312"/>
          <w:color w:val="000000"/>
          <w:sz w:val="31"/>
          <w:szCs w:val="31"/>
        </w:rPr>
        <w:t>消防技术服务基础设备和消防设施检测设备清单及其通过法定机构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检定或校准</w:t>
      </w:r>
      <w:r>
        <w:rPr>
          <w:rFonts w:ascii="仿宋_GB2312" w:eastAsia="仿宋_GB2312" w:cs="仿宋_GB2312"/>
          <w:color w:val="000000"/>
          <w:sz w:val="31"/>
          <w:szCs w:val="31"/>
        </w:rPr>
        <w:t>的证书;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在应急管理部消防救援局“社会消防技术服务信息系统”（</w:t>
      </w:r>
      <w:r>
        <w:fldChar w:fldCharType="begin"/>
      </w:r>
      <w:r>
        <w:instrText xml:space="preserve"> HYPERLINK "https://shhxf.119.gov.cn/" </w:instrText>
      </w:r>
      <w:r>
        <w:fldChar w:fldCharType="separate"/>
      </w:r>
      <w:r>
        <w:rPr>
          <w:rFonts w:ascii="仿宋_GB2312" w:eastAsia="仿宋_GB2312" w:cs="仿宋_GB2312"/>
          <w:color w:val="000000"/>
          <w:sz w:val="31"/>
          <w:szCs w:val="31"/>
        </w:rPr>
        <w:t>https://shhxf.119.gov.cn/</w:t>
      </w:r>
      <w:r>
        <w:rPr>
          <w:rFonts w:ascii="仿宋_GB2312" w:eastAsia="仿宋_GB2312" w:cs="仿宋_GB2312"/>
          <w:color w:val="000000"/>
          <w:sz w:val="31"/>
          <w:szCs w:val="31"/>
        </w:rPr>
        <w:fldChar w:fldCharType="end"/>
      </w:r>
      <w:r>
        <w:rPr>
          <w:rFonts w:ascii="仿宋_GB2312" w:eastAsia="仿宋_GB2312" w:cs="仿宋_GB2312"/>
          <w:color w:val="000000"/>
          <w:sz w:val="31"/>
          <w:szCs w:val="31"/>
        </w:rPr>
        <w:t>）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经过备案、公示信息打印件；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4、注册消防工程师、消防设施操作员等在岗专业技术人员名册及其劳动合同、社会保险证明、身份证、执业资格证书等有关证明和资料；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5、企业技术负责人任命文件及劳动合同、社保证明；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ascii="仿宋_GB2312" w:eastAsia="仿宋_GB2312" w:cs="仿宋_GB2312"/>
          <w:color w:val="000000"/>
          <w:sz w:val="31"/>
          <w:szCs w:val="31"/>
        </w:rPr>
        <w:t>健全的质量管理体系；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7、近三年内承担过消防检测相关业绩（提供清单）；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8、近三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年内在经营活动中没有重大违法记录的书面声明、信用查询截图；</w:t>
      </w:r>
    </w:p>
    <w:p>
      <w:pPr>
        <w:pStyle w:val="5"/>
        <w:spacing w:before="0" w:beforeAutospacing="0" w:after="0" w:afterAutospacing="0" w:line="480" w:lineRule="atLeast"/>
        <w:ind w:firstLine="620" w:firstLineChars="200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9、在商丘（或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夏邑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县）办公地址及办公室租赁合同、办公地址照片；</w:t>
      </w:r>
    </w:p>
    <w:p>
      <w:pPr>
        <w:pStyle w:val="5"/>
        <w:spacing w:before="0" w:beforeAutospacing="0" w:after="0" w:afterAutospacing="0" w:line="480" w:lineRule="atLeast"/>
        <w:ind w:firstLine="620" w:firstLineChars="200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10、法律法规文件规定的其他要求。</w:t>
      </w:r>
    </w:p>
    <w:p>
      <w:pPr>
        <w:pStyle w:val="5"/>
        <w:spacing w:before="0" w:beforeAutospacing="0" w:after="0" w:afterAutospacing="0" w:line="480" w:lineRule="atLeast"/>
        <w:rPr>
          <w:rFonts w:ascii="仿宋_GB2312" w:eastAsia="仿宋_GB2312" w:cs="仿宋_GB2312"/>
          <w:color w:val="000000"/>
          <w:sz w:val="31"/>
          <w:szCs w:val="31"/>
        </w:rPr>
      </w:pPr>
    </w:p>
    <w:p>
      <w:pPr>
        <w:pStyle w:val="5"/>
        <w:spacing w:before="0" w:beforeAutospacing="0" w:after="0" w:afterAutospacing="0" w:line="480" w:lineRule="atLeast"/>
        <w:rPr>
          <w:rFonts w:ascii="仿宋_GB2312" w:eastAsia="仿宋_GB2312" w:cs="仿宋_GB2312"/>
          <w:color w:val="000000"/>
          <w:sz w:val="31"/>
          <w:szCs w:val="31"/>
        </w:rPr>
      </w:pPr>
    </w:p>
    <w:p>
      <w:pPr>
        <w:pStyle w:val="5"/>
        <w:spacing w:before="0" w:beforeAutospacing="0" w:after="0" w:afterAutospacing="0" w:line="480" w:lineRule="atLeast"/>
        <w:ind w:firstLine="620" w:firstLineChars="200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备注：以上资料装订成册（电子版一份，纸制版一份并加盖公章）</w:t>
      </w:r>
    </w:p>
    <w:p>
      <w:pPr>
        <w:spacing w:line="360" w:lineRule="auto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YmFkOTg3NzlhY2I2NzEwOGVhOWIxNzVlOGJjYzUifQ=="/>
    <w:docVar w:name="KSO_WPS_MARK_KEY" w:val="80d2afbe-e065-40ee-afc4-dd904cab5fae"/>
  </w:docVars>
  <w:rsids>
    <w:rsidRoot w:val="005059FB"/>
    <w:rsid w:val="001579BC"/>
    <w:rsid w:val="001D37F6"/>
    <w:rsid w:val="00233AE7"/>
    <w:rsid w:val="00352A64"/>
    <w:rsid w:val="005059FB"/>
    <w:rsid w:val="005B79F7"/>
    <w:rsid w:val="005E69BC"/>
    <w:rsid w:val="00636C9A"/>
    <w:rsid w:val="00657391"/>
    <w:rsid w:val="00666097"/>
    <w:rsid w:val="006861C0"/>
    <w:rsid w:val="00720F50"/>
    <w:rsid w:val="007262CF"/>
    <w:rsid w:val="007C218B"/>
    <w:rsid w:val="00876C41"/>
    <w:rsid w:val="00925950"/>
    <w:rsid w:val="00961D35"/>
    <w:rsid w:val="00A03462"/>
    <w:rsid w:val="00A31B33"/>
    <w:rsid w:val="00AA316A"/>
    <w:rsid w:val="00AD6297"/>
    <w:rsid w:val="00F04DDD"/>
    <w:rsid w:val="00F11CF1"/>
    <w:rsid w:val="00F16D7B"/>
    <w:rsid w:val="05922FA0"/>
    <w:rsid w:val="092D3F0F"/>
    <w:rsid w:val="10E85D69"/>
    <w:rsid w:val="14700D4D"/>
    <w:rsid w:val="18855ADD"/>
    <w:rsid w:val="19397717"/>
    <w:rsid w:val="1F036194"/>
    <w:rsid w:val="254128CD"/>
    <w:rsid w:val="350A408F"/>
    <w:rsid w:val="361E3D9E"/>
    <w:rsid w:val="3BE34CE1"/>
    <w:rsid w:val="451A1682"/>
    <w:rsid w:val="45656467"/>
    <w:rsid w:val="466D0B0D"/>
    <w:rsid w:val="55254864"/>
    <w:rsid w:val="560C77D2"/>
    <w:rsid w:val="5E9D2D20"/>
    <w:rsid w:val="5EDB557A"/>
    <w:rsid w:val="61695AD8"/>
    <w:rsid w:val="657B20D9"/>
    <w:rsid w:val="7A391254"/>
    <w:rsid w:val="7C4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1446</Words>
  <Characters>1482</Characters>
  <Lines>15</Lines>
  <Paragraphs>4</Paragraphs>
  <TotalTime>37</TotalTime>
  <ScaleCrop>false</ScaleCrop>
  <LinksUpToDate>false</LinksUpToDate>
  <CharactersWithSpaces>1843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2022-03-08T13:28:00Z</dcterms:created>
  <dc:creator>zhangdongjun</dc:creator>
  <cp:lastModifiedBy>。</cp:lastModifiedBy>
  <cp:lastPrinted>2023-04-26T07:39:15Z</cp:lastPrinted>
  <dcterms:modified xsi:type="dcterms:W3CDTF">2023-04-26T07:40:17Z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1F47C6F6F1514F6FB727A0484C772DCD_13</vt:lpwstr>
  </property>
</Properties>
</file>