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夏邑县地方史志编辑室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center"/>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"http://www.xiayi.gov.cn/2019/0525/16870.html" \o "分享到微信"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"http://www.xiayi.gov.cn/2019/0525/16870.html" \o "分享到新浪微博"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"http://www.xiayi.gov.cn/2019/0525/16870.html" \o "分享到QQ空间"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"http://www.xiayi.gov.cn/2019/0525/16870.html" \o "分享到QQ好友"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第一部分 夏邑县地方史志编辑室概况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第二部分 夏邑县地方史志编辑室2020年度部门预算情况说明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附件：夏邑县地方史志编辑室2020年度部门预算表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夏邑县地方史志编辑室概况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1、受政府委托，代县政府制订全县地方史志工作规划及实施意见。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2、承担《夏邑县志》、《夏邑年鉴》及本县其他志书的编纂任务。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3、指导各乡镇、县直各单位综合志书、史书、年鉴的编纂工作。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4、从不同角度介绍、宣传夏邑、多方面开发地情信息，提高夏邑知名度。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5、为国家、省、市提供本县史志材料。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单位人员编制共计6名；在职职工6人，离退休人员6人。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夏邑县地方史志编辑室是隶属于县政府的正科级事业单位，成立于1997年6月，现有人员编制6人，属财政全供单位。本部门预算单位仅为地方史志编辑室本级，本部门无二级机构，纳入本部门2020年度部门预算编报范围的仅为夏邑县地方史志编辑室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夏邑县地方史志编辑室2020年度部门预算情况说明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2020年收入预算45.9万元，支出预算为45.9万元。</w:t>
      </w:r>
      <w:bookmarkStart w:id="0" w:name="_GoBack"/>
      <w:bookmarkEnd w:id="0"/>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其中财政拨款45.9万元，较2019年51.7万元减少5.8万元，2020年预算减少原因人员调出，减少工资福利支出和养老保险等各工资福利支出。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2020年财政拨款安排机关运行经费预算5.7万元。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夏邑县地方史志编辑室共有一般公务用车0辆；单位价值50万元以上通用设备0台（套），单位价值100万元以上专用设备0台（套）。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2020年度本部门已经编制部门整体绩效目标，编制1个重点项目预算的绩效目标5万元。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Theme="majorEastAsia" w:hAnsiTheme="majorEastAsia" w:eastAsiaTheme="majorEastAsia" w:cstheme="maj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pPr>
      <w:r>
        <w:rPr>
          <w:rFonts w:hint="eastAsia" w:asciiTheme="majorEastAsia" w:hAnsiTheme="majorEastAsia" w:eastAsiaTheme="majorEastAsia" w:cstheme="maj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420" w:firstLineChars="200"/>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15045"/>
    <w:rsid w:val="147A3C4F"/>
    <w:rsid w:val="15315045"/>
    <w:rsid w:val="1EAD6547"/>
    <w:rsid w:val="3BA34986"/>
    <w:rsid w:val="650D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2020-07-19T09:27:00Z</dcterms:created>
  <dc:creator>给时间点时间</dc:creator>
  <cp:lastModifiedBy>给时间点时间</cp:lastModifiedBy>
  <dcterms:modified xsi:type="dcterms:W3CDTF">2021-05-27T03:19:15Z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47732881B381453DA384D5EDE8FB02E2</vt:lpwstr>
  </property>
</Properties>
</file>