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0" w:afterAutospacing="0" w:line="324" w:lineRule="atLeast"/>
        <w:ind w:left="0" w:right="0"/>
        <w:jc w:val="center"/>
      </w:pPr>
      <w:r>
        <w:rPr>
          <w:rStyle w:val="7"/>
          <w:rFonts w:hint="eastAsia" w:ascii="黑体" w:hAnsi="宋体" w:eastAsia="黑体" w:cs="黑体"/>
          <w:color w:val="444444"/>
          <w:sz w:val="28"/>
          <w:szCs w:val="28"/>
          <w:shd w:val="clear" w:fill="FFFFFF"/>
          <w:lang w:eastAsia="zh-CN"/>
        </w:rPr>
        <w:t>夏邑县永久基本农田核实整改补划和储备区划定工作技术协作单位采购项目</w:t>
      </w:r>
      <w:r>
        <w:rPr>
          <w:rStyle w:val="7"/>
          <w:rFonts w:hint="eastAsia" w:ascii="黑体" w:hAnsi="宋体" w:eastAsia="黑体" w:cs="黑体"/>
          <w:color w:val="444444"/>
          <w:sz w:val="28"/>
          <w:szCs w:val="28"/>
          <w:shd w:val="clear" w:fill="FFFFFF"/>
          <w:lang w:val="en-US" w:eastAsia="zh-CN"/>
        </w:rPr>
        <w:t>中标</w:t>
      </w:r>
      <w:r>
        <w:rPr>
          <w:rStyle w:val="7"/>
          <w:rFonts w:hint="eastAsia" w:ascii="黑体" w:hAnsi="宋体" w:eastAsia="黑体" w:cs="黑体"/>
          <w:color w:val="444444"/>
          <w:sz w:val="28"/>
          <w:szCs w:val="28"/>
          <w:shd w:val="clear" w:fill="FFFFFF"/>
        </w:rPr>
        <w:t>结果公告</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Theme="minorEastAsia" w:cstheme="minorBidi"/>
          <w:color w:val="auto"/>
          <w:kern w:val="0"/>
          <w:sz w:val="21"/>
          <w:szCs w:val="21"/>
          <w:lang w:val="en-US" w:eastAsia="zh-CN" w:bidi="ar-SA"/>
        </w:rPr>
      </w:pPr>
      <w:r>
        <w:rPr>
          <w:rStyle w:val="7"/>
          <w:rFonts w:hint="eastAsia" w:ascii="宋体" w:hAnsi="宋体" w:eastAsia="宋体" w:cs="宋体"/>
          <w:color w:val="000000"/>
          <w:sz w:val="24"/>
          <w:szCs w:val="24"/>
          <w:shd w:val="clear" w:fill="FFFFFF"/>
          <w:lang w:val="en-US" w:eastAsia="zh-CN"/>
        </w:rPr>
        <w:t>一、</w:t>
      </w:r>
      <w:r>
        <w:rPr>
          <w:rStyle w:val="7"/>
          <w:rFonts w:hint="eastAsia" w:ascii="宋体" w:hAnsi="宋体" w:eastAsia="宋体" w:cs="宋体"/>
          <w:color w:val="000000"/>
          <w:sz w:val="24"/>
          <w:szCs w:val="24"/>
          <w:shd w:val="clear" w:fill="FFFFFF"/>
        </w:rPr>
        <w:t>采购项目名称：</w:t>
      </w:r>
      <w:r>
        <w:rPr>
          <w:rFonts w:hint="eastAsia" w:ascii="宋体" w:hAnsi="宋体" w:eastAsiaTheme="minorEastAsia" w:cstheme="minorBidi"/>
          <w:color w:val="auto"/>
          <w:kern w:val="0"/>
          <w:sz w:val="21"/>
          <w:szCs w:val="21"/>
          <w:lang w:val="en-US" w:eastAsia="zh-CN" w:bidi="ar-SA"/>
        </w:rPr>
        <w:t>夏邑县永久基本农田核实整改补划和储备区划定工作技术协作单位采购项目</w:t>
      </w:r>
    </w:p>
    <w:p>
      <w:pPr>
        <w:tabs>
          <w:tab w:val="left" w:pos="5236"/>
        </w:tabs>
        <w:spacing w:line="360" w:lineRule="auto"/>
        <w:rPr>
          <w:rFonts w:ascii="宋体" w:hAnsi="宋体"/>
          <w:color w:val="auto"/>
          <w:kern w:val="0"/>
          <w:szCs w:val="21"/>
        </w:rPr>
      </w:pPr>
      <w:r>
        <w:rPr>
          <w:rStyle w:val="7"/>
          <w:rFonts w:hint="eastAsia" w:ascii="宋体" w:hAnsi="宋体" w:eastAsia="宋体" w:cs="宋体"/>
          <w:color w:val="000000"/>
          <w:kern w:val="0"/>
          <w:sz w:val="24"/>
          <w:szCs w:val="24"/>
          <w:shd w:val="clear" w:fill="FFFFFF"/>
          <w:lang w:val="en-US" w:eastAsia="zh-CN" w:bidi="ar"/>
        </w:rPr>
        <w:t>二、</w:t>
      </w:r>
      <w:r>
        <w:rPr>
          <w:rFonts w:hint="eastAsia" w:ascii="宋体" w:hAnsi="宋体"/>
          <w:color w:val="auto"/>
          <w:kern w:val="0"/>
          <w:szCs w:val="21"/>
        </w:rPr>
        <w:t>采购编号：</w:t>
      </w:r>
      <w:r>
        <w:rPr>
          <w:rFonts w:ascii="宋体" w:hAnsi="宋体"/>
          <w:color w:val="auto"/>
          <w:kern w:val="0"/>
          <w:szCs w:val="21"/>
        </w:rPr>
        <w:t>夏财采购【201</w:t>
      </w:r>
      <w:r>
        <w:rPr>
          <w:rFonts w:hint="eastAsia" w:ascii="宋体" w:hAnsi="宋体"/>
          <w:color w:val="auto"/>
          <w:kern w:val="0"/>
          <w:szCs w:val="21"/>
        </w:rPr>
        <w:t>9</w:t>
      </w:r>
      <w:r>
        <w:rPr>
          <w:rFonts w:ascii="宋体" w:hAnsi="宋体"/>
          <w:color w:val="auto"/>
          <w:kern w:val="0"/>
          <w:szCs w:val="21"/>
        </w:rPr>
        <w:t xml:space="preserve">】 </w:t>
      </w:r>
      <w:r>
        <w:rPr>
          <w:rFonts w:hint="eastAsia" w:ascii="宋体" w:hAnsi="宋体"/>
          <w:color w:val="auto"/>
          <w:kern w:val="0"/>
          <w:szCs w:val="21"/>
          <w:lang w:val="en-US" w:eastAsia="zh-CN"/>
        </w:rPr>
        <w:t>463</w:t>
      </w:r>
      <w:r>
        <w:rPr>
          <w:rFonts w:ascii="宋体" w:hAnsi="宋体"/>
          <w:color w:val="auto"/>
          <w:kern w:val="0"/>
          <w:szCs w:val="21"/>
        </w:rPr>
        <w:t xml:space="preserve">号 </w:t>
      </w:r>
      <w:r>
        <w:rPr>
          <w:rFonts w:hint="eastAsia" w:ascii="宋体" w:hAnsi="宋体"/>
          <w:color w:val="auto"/>
          <w:kern w:val="0"/>
          <w:szCs w:val="21"/>
        </w:rPr>
        <w:t xml:space="preserve">   </w:t>
      </w:r>
    </w:p>
    <w:p>
      <w:pPr>
        <w:keepNext w:val="0"/>
        <w:keepLines w:val="0"/>
        <w:pageBreakBefore w:val="0"/>
        <w:tabs>
          <w:tab w:val="left" w:pos="1680"/>
          <w:tab w:val="left" w:pos="2575"/>
        </w:tabs>
        <w:kinsoku/>
        <w:wordWrap/>
        <w:overflowPunct/>
        <w:topLinePunct w:val="0"/>
        <w:autoSpaceDE/>
        <w:autoSpaceDN/>
        <w:bidi w:val="0"/>
        <w:adjustRightInd/>
        <w:snapToGrid/>
        <w:spacing w:line="440" w:lineRule="exact"/>
        <w:ind w:firstLine="630" w:firstLineChars="300"/>
        <w:textAlignment w:val="auto"/>
        <w:rPr>
          <w:rFonts w:hint="eastAsia" w:ascii="宋体" w:hAnsi="宋体"/>
          <w:color w:val="auto"/>
          <w:kern w:val="0"/>
          <w:sz w:val="24"/>
          <w:szCs w:val="24"/>
        </w:rPr>
      </w:pPr>
      <w:r>
        <w:rPr>
          <w:rFonts w:hint="eastAsia" w:ascii="宋体" w:hAnsi="宋体"/>
          <w:color w:val="auto"/>
          <w:kern w:val="0"/>
          <w:szCs w:val="21"/>
        </w:rPr>
        <w:t>招标编号：商 政 采【2019】</w:t>
      </w:r>
      <w:r>
        <w:rPr>
          <w:rFonts w:hint="eastAsia" w:ascii="宋体" w:hAnsi="宋体"/>
          <w:color w:val="auto"/>
          <w:kern w:val="0"/>
          <w:szCs w:val="21"/>
          <w:lang w:val="en-US" w:eastAsia="zh-CN"/>
        </w:rPr>
        <w:t>1076</w:t>
      </w:r>
      <w:r>
        <w:rPr>
          <w:rFonts w:hint="eastAsia" w:ascii="宋体" w:hAnsi="宋体"/>
          <w:color w:val="auto"/>
          <w:kern w:val="0"/>
          <w:szCs w:val="21"/>
        </w:rPr>
        <w:t>号</w:t>
      </w:r>
    </w:p>
    <w:p>
      <w:pPr>
        <w:rPr>
          <w:rFonts w:hint="eastAsia" w:ascii="宋体" w:hAnsi="宋体"/>
          <w:color w:val="auto"/>
          <w:kern w:val="0"/>
          <w:szCs w:val="21"/>
        </w:rPr>
      </w:pPr>
      <w:r>
        <w:rPr>
          <w:rStyle w:val="7"/>
          <w:rFonts w:hint="eastAsia" w:ascii="宋体" w:hAnsi="宋体" w:eastAsia="宋体" w:cs="宋体"/>
          <w:color w:val="000000"/>
          <w:kern w:val="0"/>
          <w:sz w:val="24"/>
          <w:szCs w:val="24"/>
          <w:shd w:val="clear" w:fill="FFFFFF"/>
          <w:lang w:val="en-US" w:eastAsia="zh-CN" w:bidi="ar"/>
        </w:rPr>
        <w:t>三、项目内容及需求：</w:t>
      </w:r>
      <w:r>
        <w:rPr>
          <w:rFonts w:hint="eastAsia" w:ascii="宋体" w:hAnsi="宋体"/>
          <w:color w:val="auto"/>
          <w:kern w:val="0"/>
          <w:szCs w:val="21"/>
        </w:rPr>
        <w:t>完成夏邑县永久基本农田核实整改补划和永久基本农田储备区划定工作（详见招标文件）。</w:t>
      </w:r>
    </w:p>
    <w:p>
      <w:pPr>
        <w:keepNext w:val="0"/>
        <w:keepLines w:val="0"/>
        <w:pageBreakBefore w:val="0"/>
        <w:tabs>
          <w:tab w:val="left" w:pos="1680"/>
          <w:tab w:val="left" w:pos="2575"/>
        </w:tabs>
        <w:kinsoku/>
        <w:wordWrap/>
        <w:overflowPunct/>
        <w:topLinePunct w:val="0"/>
        <w:autoSpaceDE/>
        <w:autoSpaceDN/>
        <w:bidi w:val="0"/>
        <w:adjustRightInd/>
        <w:snapToGrid/>
        <w:spacing w:line="440" w:lineRule="exact"/>
        <w:ind w:firstLine="420" w:firstLineChars="200"/>
        <w:textAlignment w:val="auto"/>
        <w:rPr>
          <w:rFonts w:hint="eastAsia" w:ascii="宋体" w:hAnsi="宋体"/>
          <w:color w:val="auto"/>
          <w:kern w:val="0"/>
          <w:szCs w:val="21"/>
        </w:rPr>
      </w:pPr>
      <w:r>
        <w:rPr>
          <w:rFonts w:hint="eastAsia" w:ascii="宋体" w:hAnsi="宋体"/>
          <w:color w:val="auto"/>
          <w:kern w:val="0"/>
          <w:szCs w:val="21"/>
        </w:rPr>
        <w:t>项目地点：夏邑县境内</w:t>
      </w:r>
    </w:p>
    <w:p>
      <w:pPr>
        <w:keepNext w:val="0"/>
        <w:keepLines w:val="0"/>
        <w:pageBreakBefore w:val="0"/>
        <w:tabs>
          <w:tab w:val="left" w:pos="1680"/>
          <w:tab w:val="left" w:pos="2575"/>
        </w:tabs>
        <w:kinsoku/>
        <w:wordWrap/>
        <w:overflowPunct/>
        <w:topLinePunct w:val="0"/>
        <w:autoSpaceDE/>
        <w:autoSpaceDN/>
        <w:bidi w:val="0"/>
        <w:adjustRightInd/>
        <w:snapToGrid/>
        <w:spacing w:line="440" w:lineRule="exact"/>
        <w:ind w:firstLine="420" w:firstLineChars="200"/>
        <w:textAlignment w:val="auto"/>
        <w:rPr>
          <w:rFonts w:hint="default" w:ascii="宋体" w:hAnsi="宋体"/>
          <w:color w:val="auto"/>
          <w:kern w:val="0"/>
          <w:szCs w:val="21"/>
          <w:lang w:val="en-US" w:eastAsia="zh-CN"/>
        </w:rPr>
      </w:pPr>
      <w:r>
        <w:rPr>
          <w:rFonts w:hint="eastAsia" w:ascii="宋体" w:hAnsi="宋体"/>
          <w:color w:val="auto"/>
          <w:kern w:val="0"/>
          <w:szCs w:val="21"/>
        </w:rPr>
        <w:t xml:space="preserve">计划工期：  </w:t>
      </w:r>
      <w:r>
        <w:rPr>
          <w:rFonts w:hint="eastAsia" w:ascii="宋体" w:hAnsi="宋体"/>
          <w:color w:val="auto"/>
          <w:kern w:val="0"/>
          <w:szCs w:val="21"/>
          <w:lang w:val="en-US" w:eastAsia="zh-CN"/>
        </w:rPr>
        <w:t>180天</w:t>
      </w:r>
    </w:p>
    <w:p>
      <w:pPr>
        <w:keepNext w:val="0"/>
        <w:keepLines w:val="0"/>
        <w:pageBreakBefore w:val="0"/>
        <w:tabs>
          <w:tab w:val="left" w:pos="1680"/>
          <w:tab w:val="left" w:pos="2575"/>
        </w:tabs>
        <w:kinsoku/>
        <w:wordWrap/>
        <w:overflowPunct/>
        <w:topLinePunct w:val="0"/>
        <w:autoSpaceDE/>
        <w:autoSpaceDN/>
        <w:bidi w:val="0"/>
        <w:adjustRightInd/>
        <w:snapToGrid/>
        <w:spacing w:line="440" w:lineRule="exact"/>
        <w:ind w:firstLine="420" w:firstLineChars="200"/>
        <w:textAlignment w:val="auto"/>
        <w:rPr>
          <w:rFonts w:hint="eastAsia" w:ascii="宋体" w:hAnsi="宋体"/>
          <w:color w:val="auto"/>
          <w:kern w:val="0"/>
          <w:szCs w:val="21"/>
        </w:rPr>
      </w:pPr>
      <w:r>
        <w:rPr>
          <w:rFonts w:hint="eastAsia" w:ascii="宋体" w:hAnsi="宋体"/>
          <w:color w:val="auto"/>
          <w:kern w:val="0"/>
          <w:szCs w:val="21"/>
        </w:rPr>
        <w:t xml:space="preserve">资金来源及落实情况：财政资金已落实 </w:t>
      </w:r>
    </w:p>
    <w:p>
      <w:pPr>
        <w:keepNext w:val="0"/>
        <w:keepLines w:val="0"/>
        <w:pageBreakBefore w:val="0"/>
        <w:tabs>
          <w:tab w:val="left" w:pos="1680"/>
          <w:tab w:val="left" w:pos="2575"/>
        </w:tabs>
        <w:kinsoku/>
        <w:wordWrap/>
        <w:overflowPunct/>
        <w:topLinePunct w:val="0"/>
        <w:autoSpaceDE/>
        <w:autoSpaceDN/>
        <w:bidi w:val="0"/>
        <w:adjustRightInd/>
        <w:snapToGrid/>
        <w:spacing w:line="440" w:lineRule="exact"/>
        <w:ind w:firstLine="420" w:firstLineChars="200"/>
        <w:textAlignment w:val="auto"/>
        <w:rPr>
          <w:rFonts w:hint="eastAsia" w:ascii="宋体" w:hAnsi="宋体"/>
          <w:color w:val="auto"/>
          <w:kern w:val="0"/>
          <w:szCs w:val="21"/>
        </w:rPr>
      </w:pPr>
      <w:r>
        <w:rPr>
          <w:rFonts w:hint="eastAsia" w:ascii="宋体" w:hAnsi="宋体"/>
          <w:color w:val="auto"/>
          <w:kern w:val="0"/>
          <w:szCs w:val="21"/>
        </w:rPr>
        <w:t>招标控制价：68.16万元。</w:t>
      </w:r>
    </w:p>
    <w:p>
      <w:pPr>
        <w:keepNext w:val="0"/>
        <w:keepLines w:val="0"/>
        <w:pageBreakBefore w:val="0"/>
        <w:tabs>
          <w:tab w:val="left" w:pos="1680"/>
          <w:tab w:val="left" w:pos="2575"/>
        </w:tabs>
        <w:kinsoku/>
        <w:wordWrap/>
        <w:overflowPunct/>
        <w:topLinePunct w:val="0"/>
        <w:autoSpaceDE/>
        <w:autoSpaceDN/>
        <w:bidi w:val="0"/>
        <w:adjustRightInd/>
        <w:snapToGrid/>
        <w:spacing w:line="440" w:lineRule="exact"/>
        <w:ind w:firstLine="420" w:firstLineChars="200"/>
        <w:textAlignment w:val="auto"/>
        <w:rPr>
          <w:rFonts w:hint="eastAsia" w:ascii="宋体" w:hAnsi="宋体"/>
          <w:color w:val="auto"/>
          <w:kern w:val="0"/>
          <w:szCs w:val="21"/>
        </w:rPr>
      </w:pPr>
      <w:r>
        <w:rPr>
          <w:rFonts w:hint="eastAsia" w:ascii="宋体" w:hAnsi="宋体"/>
          <w:color w:val="auto"/>
          <w:kern w:val="0"/>
          <w:szCs w:val="21"/>
        </w:rPr>
        <w:t>质量标准：合格，符合国家、省、市及行业相关规程标准。</w:t>
      </w:r>
    </w:p>
    <w:p>
      <w:pPr>
        <w:keepNext w:val="0"/>
        <w:keepLines w:val="0"/>
        <w:pageBreakBefore w:val="0"/>
        <w:tabs>
          <w:tab w:val="left" w:pos="1680"/>
          <w:tab w:val="left" w:pos="2575"/>
        </w:tabs>
        <w:kinsoku/>
        <w:wordWrap/>
        <w:overflowPunct/>
        <w:topLinePunct w:val="0"/>
        <w:autoSpaceDE/>
        <w:autoSpaceDN/>
        <w:bidi w:val="0"/>
        <w:adjustRightInd/>
        <w:snapToGrid/>
        <w:spacing w:line="440" w:lineRule="exact"/>
        <w:ind w:firstLine="420" w:firstLineChars="200"/>
        <w:textAlignment w:val="auto"/>
        <w:rPr>
          <w:rFonts w:hint="eastAsia" w:ascii="宋体" w:hAnsi="宋体"/>
          <w:color w:val="auto"/>
          <w:kern w:val="0"/>
          <w:szCs w:val="21"/>
        </w:rPr>
      </w:pPr>
      <w:r>
        <w:rPr>
          <w:rFonts w:hint="eastAsia" w:ascii="宋体" w:hAnsi="宋体"/>
          <w:color w:val="auto"/>
          <w:kern w:val="0"/>
          <w:szCs w:val="21"/>
        </w:rPr>
        <w:t>标段划分： 共划分为1个标段，</w:t>
      </w:r>
    </w:p>
    <w:p>
      <w:pPr>
        <w:pStyle w:val="4"/>
        <w:keepNext w:val="0"/>
        <w:keepLines w:val="0"/>
        <w:widowControl/>
        <w:suppressLineNumbers w:val="0"/>
        <w:shd w:val="clear" w:fill="FFFFFF"/>
        <w:spacing w:before="0" w:beforeAutospacing="0" w:after="0" w:afterAutospacing="0" w:line="384" w:lineRule="atLeast"/>
        <w:ind w:left="0" w:right="0"/>
        <w:rPr>
          <w:sz w:val="24"/>
          <w:szCs w:val="24"/>
        </w:rPr>
      </w:pPr>
      <w:r>
        <w:rPr>
          <w:rStyle w:val="7"/>
          <w:rFonts w:hint="eastAsia" w:ascii="宋体" w:hAnsi="宋体" w:eastAsia="宋体" w:cs="宋体"/>
          <w:color w:val="000000"/>
          <w:sz w:val="24"/>
          <w:szCs w:val="24"/>
          <w:shd w:val="clear" w:fill="FFFFFF"/>
        </w:rPr>
        <w:t>四、</w:t>
      </w:r>
      <w:r>
        <w:rPr>
          <w:rStyle w:val="7"/>
          <w:rFonts w:hint="eastAsia" w:ascii="宋体" w:hAnsi="宋体" w:eastAsia="宋体" w:cs="宋体"/>
          <w:color w:val="000000"/>
          <w:sz w:val="24"/>
          <w:szCs w:val="24"/>
          <w:shd w:val="clear" w:fill="FFFFFF"/>
          <w:lang w:val="en-US" w:eastAsia="zh-CN"/>
        </w:rPr>
        <w:t>招标</w:t>
      </w:r>
      <w:r>
        <w:rPr>
          <w:rStyle w:val="7"/>
          <w:rFonts w:hint="eastAsia" w:ascii="宋体" w:hAnsi="宋体" w:eastAsia="宋体" w:cs="宋体"/>
          <w:color w:val="000000"/>
          <w:sz w:val="24"/>
          <w:szCs w:val="24"/>
          <w:shd w:val="clear" w:fill="FFFFFF"/>
        </w:rPr>
        <w:t>公告发布日期：</w:t>
      </w:r>
      <w:r>
        <w:rPr>
          <w:rFonts w:hint="eastAsia" w:ascii="宋体" w:hAnsi="宋体" w:eastAsia="宋体" w:cs="宋体"/>
          <w:color w:val="000000"/>
          <w:sz w:val="24"/>
          <w:szCs w:val="24"/>
          <w:shd w:val="clear" w:fill="FFFFFF"/>
        </w:rPr>
        <w:t xml:space="preserve"> 2019年</w:t>
      </w:r>
      <w:r>
        <w:rPr>
          <w:rFonts w:hint="eastAsia" w:ascii="宋体" w:hAnsi="宋体" w:eastAsia="宋体" w:cs="宋体"/>
          <w:color w:val="000000"/>
          <w:sz w:val="24"/>
          <w:szCs w:val="24"/>
          <w:shd w:val="clear" w:fill="FFFFFF"/>
          <w:lang w:val="en-US" w:eastAsia="zh-CN"/>
        </w:rPr>
        <w:t>12</w:t>
      </w:r>
      <w:r>
        <w:rPr>
          <w:rFonts w:hint="eastAsia" w:ascii="宋体" w:hAnsi="宋体" w:eastAsia="宋体" w:cs="宋体"/>
          <w:color w:val="000000"/>
          <w:sz w:val="24"/>
          <w:szCs w:val="24"/>
          <w:shd w:val="clear" w:fill="FFFFFF"/>
        </w:rPr>
        <w:t>月</w:t>
      </w:r>
      <w:r>
        <w:rPr>
          <w:rFonts w:hint="eastAsia" w:ascii="宋体" w:hAnsi="宋体" w:eastAsia="宋体" w:cs="宋体"/>
          <w:color w:val="000000"/>
          <w:sz w:val="24"/>
          <w:szCs w:val="24"/>
          <w:shd w:val="clear" w:fill="FFFFFF"/>
          <w:lang w:val="en-US" w:eastAsia="zh-CN"/>
        </w:rPr>
        <w:t>20</w:t>
      </w:r>
      <w:r>
        <w:rPr>
          <w:rFonts w:hint="eastAsia" w:ascii="宋体" w:hAnsi="宋体" w:eastAsia="宋体" w:cs="宋体"/>
          <w:color w:val="000000"/>
          <w:sz w:val="24"/>
          <w:szCs w:val="24"/>
          <w:shd w:val="clear" w:fill="FFFFFF"/>
        </w:rPr>
        <w:t>日</w:t>
      </w:r>
    </w:p>
    <w:p>
      <w:pPr>
        <w:pStyle w:val="4"/>
        <w:keepNext w:val="0"/>
        <w:keepLines w:val="0"/>
        <w:widowControl/>
        <w:suppressLineNumbers w:val="0"/>
        <w:shd w:val="clear" w:fill="FFFFFF"/>
        <w:spacing w:before="0" w:beforeAutospacing="0" w:after="0" w:afterAutospacing="0" w:line="384" w:lineRule="atLeast"/>
        <w:ind w:left="0" w:right="0"/>
        <w:rPr>
          <w:sz w:val="24"/>
          <w:szCs w:val="24"/>
        </w:rPr>
      </w:pPr>
      <w:r>
        <w:rPr>
          <w:rStyle w:val="7"/>
          <w:rFonts w:hint="eastAsia" w:ascii="宋体" w:hAnsi="宋体" w:eastAsia="宋体" w:cs="宋体"/>
          <w:color w:val="000000"/>
          <w:sz w:val="24"/>
          <w:szCs w:val="24"/>
          <w:shd w:val="clear" w:fill="FFFFFF"/>
        </w:rPr>
        <w:t>五、评审日期：</w:t>
      </w:r>
      <w:r>
        <w:rPr>
          <w:rFonts w:hint="eastAsia" w:ascii="宋体" w:hAnsi="宋体" w:eastAsia="宋体" w:cs="宋体"/>
          <w:sz w:val="24"/>
          <w:szCs w:val="24"/>
          <w:shd w:val="clear" w:fill="FFFFFF"/>
        </w:rPr>
        <w:t>20</w:t>
      </w:r>
      <w:r>
        <w:rPr>
          <w:rFonts w:hint="eastAsia" w:ascii="宋体" w:hAnsi="宋体" w:eastAsia="宋体" w:cs="宋体"/>
          <w:sz w:val="24"/>
          <w:szCs w:val="24"/>
          <w:shd w:val="clear" w:fill="FFFFFF"/>
          <w:lang w:val="en-US" w:eastAsia="zh-CN"/>
        </w:rPr>
        <w:t>20</w:t>
      </w:r>
      <w:r>
        <w:rPr>
          <w:rFonts w:hint="eastAsia" w:ascii="宋体" w:hAnsi="宋体" w:eastAsia="宋体" w:cs="宋体"/>
          <w:sz w:val="24"/>
          <w:szCs w:val="24"/>
          <w:shd w:val="clear" w:fill="FFFFFF"/>
        </w:rPr>
        <w:t>年</w:t>
      </w:r>
      <w:r>
        <w:rPr>
          <w:rFonts w:hint="eastAsia" w:ascii="宋体" w:hAnsi="宋体" w:eastAsia="宋体" w:cs="宋体"/>
          <w:sz w:val="24"/>
          <w:szCs w:val="24"/>
          <w:shd w:val="clear" w:fill="FFFFFF"/>
          <w:lang w:val="en-US" w:eastAsia="zh-CN"/>
        </w:rPr>
        <w:t>1</w:t>
      </w:r>
      <w:r>
        <w:rPr>
          <w:rFonts w:hint="eastAsia" w:ascii="宋体" w:hAnsi="宋体" w:eastAsia="宋体" w:cs="宋体"/>
          <w:sz w:val="24"/>
          <w:szCs w:val="24"/>
          <w:shd w:val="clear" w:fill="FFFFFF"/>
        </w:rPr>
        <w:t>月</w:t>
      </w:r>
      <w:r>
        <w:rPr>
          <w:rFonts w:hint="eastAsia" w:ascii="宋体" w:hAnsi="宋体" w:eastAsia="宋体" w:cs="宋体"/>
          <w:sz w:val="24"/>
          <w:szCs w:val="24"/>
          <w:shd w:val="clear" w:fill="FFFFFF"/>
          <w:lang w:val="en-US" w:eastAsia="zh-CN"/>
        </w:rPr>
        <w:t>14</w:t>
      </w:r>
      <w:r>
        <w:rPr>
          <w:rFonts w:hint="eastAsia" w:ascii="宋体" w:hAnsi="宋体" w:eastAsia="宋体" w:cs="宋体"/>
          <w:sz w:val="24"/>
          <w:szCs w:val="24"/>
          <w:shd w:val="clear" w:fill="FFFFFF"/>
        </w:rPr>
        <w:t>日</w:t>
      </w:r>
    </w:p>
    <w:p>
      <w:pPr>
        <w:pStyle w:val="4"/>
        <w:keepNext w:val="0"/>
        <w:keepLines w:val="0"/>
        <w:widowControl/>
        <w:suppressLineNumbers w:val="0"/>
        <w:shd w:val="clear" w:fill="FFFFFF"/>
        <w:spacing w:before="0" w:beforeAutospacing="0" w:after="0" w:afterAutospacing="0" w:line="384" w:lineRule="atLeast"/>
        <w:ind w:left="0" w:right="0"/>
        <w:rPr>
          <w:sz w:val="24"/>
          <w:szCs w:val="24"/>
        </w:rPr>
      </w:pPr>
      <w:r>
        <w:rPr>
          <w:rFonts w:hint="eastAsia" w:ascii="宋体" w:hAnsi="宋体" w:eastAsia="宋体" w:cs="宋体"/>
          <w:sz w:val="24"/>
          <w:szCs w:val="24"/>
          <w:shd w:val="clear" w:fill="FFFFFF"/>
        </w:rPr>
        <w:t>  </w:t>
      </w:r>
      <w:r>
        <w:rPr>
          <w:rStyle w:val="7"/>
          <w:rFonts w:hint="eastAsia" w:ascii="宋体" w:hAnsi="宋体" w:eastAsia="宋体" w:cs="宋体"/>
          <w:sz w:val="24"/>
          <w:szCs w:val="24"/>
          <w:shd w:val="clear" w:fill="FFFFFF"/>
        </w:rPr>
        <w:t>评审地点：</w:t>
      </w:r>
      <w:r>
        <w:rPr>
          <w:rFonts w:hint="eastAsia" w:ascii="宋体" w:hAnsi="宋体" w:eastAsia="宋体" w:cs="宋体"/>
          <w:sz w:val="24"/>
          <w:szCs w:val="24"/>
          <w:shd w:val="clear" w:fill="FFFFFF"/>
        </w:rPr>
        <w:t>商丘市公共资源交易中心5楼评标室</w:t>
      </w:r>
    </w:p>
    <w:p>
      <w:pPr>
        <w:pStyle w:val="4"/>
        <w:keepNext w:val="0"/>
        <w:keepLines w:val="0"/>
        <w:widowControl/>
        <w:suppressLineNumbers w:val="0"/>
        <w:shd w:val="clear" w:fill="FFFFFF"/>
        <w:spacing w:before="0" w:beforeAutospacing="0" w:after="0" w:afterAutospacing="0" w:line="384" w:lineRule="atLeast"/>
        <w:ind w:left="0" w:right="0"/>
        <w:rPr>
          <w:rFonts w:hint="default" w:eastAsia="宋体"/>
          <w:sz w:val="24"/>
          <w:szCs w:val="24"/>
          <w:lang w:val="en-US" w:eastAsia="zh-CN"/>
        </w:rPr>
      </w:pPr>
      <w:r>
        <w:rPr>
          <w:rStyle w:val="7"/>
          <w:rFonts w:hint="eastAsia" w:ascii="宋体" w:hAnsi="宋体" w:eastAsia="宋体" w:cs="宋体"/>
          <w:color w:val="000000"/>
          <w:sz w:val="24"/>
          <w:szCs w:val="24"/>
          <w:shd w:val="clear" w:fill="FFFFFF"/>
        </w:rPr>
        <w:t>六、采购方式：</w:t>
      </w:r>
      <w:r>
        <w:rPr>
          <w:rFonts w:hint="eastAsia" w:ascii="宋体" w:hAnsi="宋体" w:eastAsia="宋体" w:cs="宋体"/>
          <w:color w:val="000000"/>
          <w:sz w:val="24"/>
          <w:szCs w:val="24"/>
          <w:shd w:val="clear" w:fill="FFFFFF"/>
          <w:lang w:val="en-US" w:eastAsia="zh-CN"/>
        </w:rPr>
        <w:t>公开招标</w:t>
      </w:r>
    </w:p>
    <w:p>
      <w:pPr>
        <w:pStyle w:val="4"/>
        <w:keepNext w:val="0"/>
        <w:keepLines w:val="0"/>
        <w:widowControl/>
        <w:suppressLineNumbers w:val="0"/>
        <w:shd w:val="clear" w:fill="FFFFFF"/>
        <w:spacing w:before="0" w:beforeAutospacing="0" w:after="0" w:afterAutospacing="0" w:line="384" w:lineRule="atLeast"/>
        <w:ind w:left="0" w:right="0"/>
        <w:rPr>
          <w:sz w:val="24"/>
          <w:szCs w:val="24"/>
        </w:rPr>
      </w:pPr>
      <w:r>
        <w:rPr>
          <w:rStyle w:val="7"/>
          <w:rFonts w:hint="eastAsia" w:ascii="宋体" w:hAnsi="宋体" w:eastAsia="宋体" w:cs="宋体"/>
          <w:color w:val="000000"/>
          <w:sz w:val="24"/>
          <w:szCs w:val="24"/>
          <w:shd w:val="clear" w:fill="FFFFFF"/>
        </w:rPr>
        <w:t>七、</w:t>
      </w:r>
      <w:r>
        <w:rPr>
          <w:rStyle w:val="7"/>
          <w:rFonts w:hint="eastAsia" w:ascii="宋体" w:hAnsi="宋体" w:eastAsia="宋体" w:cs="宋体"/>
          <w:color w:val="000000"/>
          <w:sz w:val="24"/>
          <w:szCs w:val="24"/>
          <w:shd w:val="clear" w:fill="FFFFFF"/>
          <w:lang w:val="en-US" w:eastAsia="zh-CN"/>
        </w:rPr>
        <w:t>中标</w:t>
      </w:r>
      <w:r>
        <w:rPr>
          <w:rStyle w:val="7"/>
          <w:rFonts w:hint="eastAsia" w:ascii="宋体" w:hAnsi="宋体" w:eastAsia="宋体" w:cs="宋体"/>
          <w:color w:val="000000"/>
          <w:sz w:val="24"/>
          <w:szCs w:val="24"/>
          <w:shd w:val="clear" w:fill="FFFFFF"/>
        </w:rPr>
        <w:t>情况：</w:t>
      </w:r>
    </w:p>
    <w:p>
      <w:pPr>
        <w:pStyle w:val="4"/>
        <w:keepNext w:val="0"/>
        <w:keepLines w:val="0"/>
        <w:widowControl/>
        <w:suppressLineNumbers w:val="0"/>
        <w:shd w:val="clear" w:fill="FFFFFF"/>
        <w:spacing w:before="0" w:beforeAutospacing="0" w:after="0" w:afterAutospacing="0" w:line="384" w:lineRule="atLeast"/>
        <w:ind w:left="0" w:right="0" w:firstLine="384"/>
        <w:rPr>
          <w:sz w:val="24"/>
          <w:szCs w:val="24"/>
        </w:rPr>
      </w:pPr>
      <w:r>
        <w:rPr>
          <w:rStyle w:val="7"/>
          <w:rFonts w:hint="eastAsia" w:ascii="宋体" w:hAnsi="宋体" w:eastAsia="宋体" w:cs="宋体"/>
          <w:color w:val="000000"/>
          <w:sz w:val="24"/>
          <w:szCs w:val="24"/>
          <w:shd w:val="clear" w:fill="FFFFFF"/>
        </w:rPr>
        <w:t>经</w:t>
      </w:r>
      <w:r>
        <w:rPr>
          <w:rStyle w:val="7"/>
          <w:rFonts w:hint="eastAsia" w:ascii="宋体" w:hAnsi="宋体" w:eastAsia="宋体" w:cs="宋体"/>
          <w:color w:val="000000"/>
          <w:sz w:val="24"/>
          <w:szCs w:val="24"/>
          <w:shd w:val="clear" w:fill="FFFFFF"/>
          <w:lang w:val="en-US" w:eastAsia="zh-CN"/>
        </w:rPr>
        <w:t>招标</w:t>
      </w:r>
      <w:r>
        <w:rPr>
          <w:rStyle w:val="7"/>
          <w:rFonts w:hint="eastAsia" w:ascii="宋体" w:hAnsi="宋体" w:eastAsia="宋体" w:cs="宋体"/>
          <w:color w:val="000000"/>
          <w:sz w:val="24"/>
          <w:szCs w:val="24"/>
          <w:shd w:val="clear" w:fill="FFFFFF"/>
        </w:rPr>
        <w:t>人</w:t>
      </w:r>
      <w:r>
        <w:rPr>
          <w:rStyle w:val="7"/>
          <w:rFonts w:hint="eastAsia" w:ascii="宋体" w:hAnsi="宋体" w:eastAsia="宋体" w:cs="宋体"/>
          <w:color w:val="000000"/>
          <w:sz w:val="24"/>
          <w:szCs w:val="24"/>
          <w:shd w:val="clear" w:fill="FFFFFF"/>
          <w:lang w:val="en-US" w:eastAsia="zh-CN"/>
        </w:rPr>
        <w:t>夏邑县自然资源局</w:t>
      </w:r>
      <w:r>
        <w:rPr>
          <w:rStyle w:val="7"/>
          <w:rFonts w:hint="eastAsia" w:ascii="宋体" w:hAnsi="宋体" w:eastAsia="宋体" w:cs="宋体"/>
          <w:color w:val="000000"/>
          <w:sz w:val="24"/>
          <w:szCs w:val="24"/>
          <w:shd w:val="clear" w:fill="FFFFFF"/>
        </w:rPr>
        <w:t>确定</w:t>
      </w:r>
      <w:r>
        <w:rPr>
          <w:rStyle w:val="7"/>
          <w:rFonts w:hint="eastAsia" w:ascii="宋体" w:hAnsi="宋体" w:eastAsia="宋体" w:cs="宋体"/>
          <w:color w:val="000000"/>
          <w:sz w:val="24"/>
          <w:szCs w:val="24"/>
          <w:shd w:val="clear" w:fill="FFFFFF"/>
          <w:lang w:val="en-US" w:eastAsia="zh-CN"/>
        </w:rPr>
        <w:t>中标</w:t>
      </w:r>
      <w:r>
        <w:rPr>
          <w:rStyle w:val="7"/>
          <w:rFonts w:hint="eastAsia" w:ascii="宋体" w:hAnsi="宋体" w:eastAsia="宋体" w:cs="宋体"/>
          <w:color w:val="000000"/>
          <w:sz w:val="24"/>
          <w:szCs w:val="24"/>
          <w:shd w:val="clear" w:fill="FFFFFF"/>
        </w:rPr>
        <w:t>人如下：</w:t>
      </w:r>
    </w:p>
    <w:tbl>
      <w:tblPr>
        <w:tblStyle w:val="5"/>
        <w:tblpPr w:leftFromText="180" w:rightFromText="180" w:vertAnchor="text" w:horzAnchor="page" w:tblpX="2240" w:tblpY="455"/>
        <w:tblOverlap w:val="never"/>
        <w:tblW w:w="76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20"/>
        <w:gridCol w:w="1248"/>
        <w:gridCol w:w="1128"/>
        <w:gridCol w:w="1548"/>
        <w:gridCol w:w="2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20" w:type="dxa"/>
            <w:tcBorders>
              <w:top w:val="single" w:color="auto" w:sz="4"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spacing w:line="384" w:lineRule="atLeast"/>
              <w:jc w:val="center"/>
              <w:rPr>
                <w:sz w:val="24"/>
                <w:szCs w:val="24"/>
              </w:rPr>
            </w:pPr>
            <w:r>
              <w:rPr>
                <w:rStyle w:val="7"/>
                <w:rFonts w:hint="eastAsia" w:ascii="宋体" w:hAnsi="宋体" w:eastAsia="宋体" w:cs="宋体"/>
                <w:color w:val="000000"/>
                <w:sz w:val="24"/>
                <w:szCs w:val="24"/>
              </w:rPr>
              <w:t>采购内容</w:t>
            </w:r>
          </w:p>
        </w:tc>
        <w:tc>
          <w:tcPr>
            <w:tcW w:w="1248" w:type="dxa"/>
            <w:tcBorders>
              <w:top w:val="single" w:color="auto" w:sz="4"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spacing w:line="384" w:lineRule="atLeast"/>
              <w:jc w:val="center"/>
              <w:rPr>
                <w:sz w:val="24"/>
                <w:szCs w:val="24"/>
              </w:rPr>
            </w:pPr>
            <w:r>
              <w:rPr>
                <w:rStyle w:val="7"/>
                <w:rFonts w:hint="eastAsia" w:ascii="宋体" w:hAnsi="宋体" w:eastAsia="宋体" w:cs="宋体"/>
                <w:color w:val="000000"/>
                <w:sz w:val="24"/>
                <w:szCs w:val="24"/>
              </w:rPr>
              <w:t>供应商名称</w:t>
            </w:r>
          </w:p>
        </w:tc>
        <w:tc>
          <w:tcPr>
            <w:tcW w:w="1128" w:type="dxa"/>
            <w:tcBorders>
              <w:top w:val="single" w:color="auto" w:sz="4"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spacing w:line="384" w:lineRule="atLeast"/>
              <w:jc w:val="center"/>
              <w:rPr>
                <w:sz w:val="24"/>
                <w:szCs w:val="24"/>
              </w:rPr>
            </w:pPr>
            <w:r>
              <w:rPr>
                <w:rStyle w:val="7"/>
                <w:rFonts w:hint="eastAsia" w:ascii="宋体" w:hAnsi="宋体" w:eastAsia="宋体" w:cs="宋体"/>
                <w:color w:val="000000"/>
                <w:sz w:val="24"/>
                <w:szCs w:val="24"/>
              </w:rPr>
              <w:t>地址</w:t>
            </w:r>
          </w:p>
        </w:tc>
        <w:tc>
          <w:tcPr>
            <w:tcW w:w="1548" w:type="dxa"/>
            <w:tcBorders>
              <w:top w:val="single" w:color="auto" w:sz="4"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spacing w:line="384" w:lineRule="atLeast"/>
              <w:jc w:val="center"/>
              <w:rPr>
                <w:sz w:val="24"/>
                <w:szCs w:val="24"/>
              </w:rPr>
            </w:pPr>
            <w:r>
              <w:rPr>
                <w:rStyle w:val="7"/>
                <w:rFonts w:hint="eastAsia" w:ascii="宋体" w:hAnsi="宋体" w:eastAsia="宋体" w:cs="宋体"/>
                <w:color w:val="000000"/>
                <w:sz w:val="24"/>
                <w:szCs w:val="24"/>
              </w:rPr>
              <w:t>中标金额</w:t>
            </w:r>
          </w:p>
        </w:tc>
        <w:tc>
          <w:tcPr>
            <w:tcW w:w="2712" w:type="dxa"/>
            <w:tcBorders>
              <w:top w:val="single" w:color="auto" w:sz="4"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spacing w:line="384" w:lineRule="atLeast"/>
              <w:jc w:val="center"/>
              <w:rPr>
                <w:sz w:val="24"/>
                <w:szCs w:val="24"/>
              </w:rPr>
            </w:pPr>
            <w:r>
              <w:rPr>
                <w:rStyle w:val="7"/>
                <w:rFonts w:hint="eastAsia" w:ascii="宋体" w:hAnsi="宋体" w:eastAsia="宋体" w:cs="宋体"/>
                <w:color w:val="000000"/>
                <w:sz w:val="24"/>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20"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spacing w:line="384" w:lineRule="atLeast"/>
              <w:rPr>
                <w:rFonts w:hint="default" w:eastAsiaTheme="minorEastAsia"/>
                <w:sz w:val="24"/>
                <w:szCs w:val="24"/>
                <w:lang w:val="en-US" w:eastAsia="zh-CN"/>
              </w:rPr>
            </w:pPr>
            <w:r>
              <w:rPr>
                <w:rFonts w:hint="eastAsia"/>
                <w:sz w:val="24"/>
                <w:szCs w:val="24"/>
                <w:lang w:val="en-US" w:eastAsia="zh-CN"/>
              </w:rPr>
              <w:t xml:space="preserve"> </w:t>
            </w:r>
            <w:r>
              <w:rPr>
                <w:rFonts w:hint="eastAsia" w:ascii="宋体" w:hAnsi="宋体"/>
                <w:color w:val="auto"/>
                <w:kern w:val="0"/>
                <w:szCs w:val="21"/>
              </w:rPr>
              <w:t>完成夏邑县永久基本农田核实整改补划和永久基本农田储备区划定工作</w:t>
            </w:r>
          </w:p>
        </w:tc>
        <w:tc>
          <w:tcPr>
            <w:tcW w:w="1248"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spacing w:line="384" w:lineRule="atLeast"/>
              <w:rPr>
                <w:rFonts w:hint="default" w:eastAsiaTheme="minorEastAsia"/>
                <w:sz w:val="24"/>
                <w:szCs w:val="24"/>
                <w:lang w:val="en-US" w:eastAsia="zh-CN"/>
              </w:rPr>
            </w:pPr>
            <w:r>
              <w:rPr>
                <w:rFonts w:hint="eastAsia"/>
                <w:sz w:val="24"/>
                <w:szCs w:val="24"/>
                <w:lang w:val="en-US" w:eastAsia="zh-CN"/>
              </w:rPr>
              <w:t>开封市联华数字科技有限公司</w:t>
            </w:r>
          </w:p>
        </w:tc>
        <w:tc>
          <w:tcPr>
            <w:tcW w:w="1128"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spacing w:line="384" w:lineRule="atLeast"/>
              <w:rPr>
                <w:rFonts w:hint="default" w:eastAsiaTheme="minorEastAsia"/>
                <w:sz w:val="24"/>
                <w:szCs w:val="24"/>
                <w:lang w:val="en-US" w:eastAsia="zh-CN"/>
              </w:rPr>
            </w:pPr>
            <w:r>
              <w:rPr>
                <w:rFonts w:hint="eastAsia"/>
                <w:sz w:val="24"/>
                <w:szCs w:val="24"/>
                <w:lang w:val="en-US" w:eastAsia="zh-CN"/>
              </w:rPr>
              <w:t xml:space="preserve"> </w:t>
            </w:r>
            <w:r>
              <w:rPr>
                <w:rFonts w:hint="eastAsia" w:ascii="宋体" w:hAnsi="宋体" w:cs="宋体"/>
                <w:kern w:val="2"/>
                <w:szCs w:val="21"/>
                <w:u w:val="single"/>
              </w:rPr>
              <w:t xml:space="preserve">开封市开发区金蝉路以北 </w:t>
            </w:r>
          </w:p>
        </w:tc>
        <w:tc>
          <w:tcPr>
            <w:tcW w:w="1548"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spacing w:line="384" w:lineRule="atLeast"/>
              <w:rPr>
                <w:rFonts w:hint="eastAsia" w:ascii="宋体" w:hAnsi="宋体" w:eastAsia="宋体" w:cs="宋体"/>
                <w:color w:val="333333"/>
                <w:sz w:val="24"/>
                <w:szCs w:val="24"/>
              </w:rPr>
            </w:pP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 xml:space="preserve"> 679800</w:t>
            </w:r>
            <w:r>
              <w:rPr>
                <w:rFonts w:hint="eastAsia" w:ascii="宋体" w:hAnsi="宋体" w:eastAsia="宋体" w:cs="宋体"/>
                <w:color w:val="333333"/>
                <w:sz w:val="24"/>
                <w:szCs w:val="24"/>
              </w:rPr>
              <w:t>元</w:t>
            </w:r>
          </w:p>
          <w:p>
            <w:pPr>
              <w:pStyle w:val="4"/>
              <w:keepNext w:val="0"/>
              <w:keepLines w:val="0"/>
              <w:widowControl/>
              <w:suppressLineNumbers w:val="0"/>
              <w:spacing w:line="384" w:lineRule="atLeast"/>
              <w:rPr>
                <w:sz w:val="24"/>
                <w:szCs w:val="24"/>
              </w:rPr>
            </w:pPr>
            <w:r>
              <w:rPr>
                <w:rFonts w:hint="eastAsia" w:ascii="宋体" w:hAnsi="宋体" w:eastAsia="宋体" w:cs="宋体"/>
                <w:color w:val="333333"/>
                <w:sz w:val="24"/>
                <w:szCs w:val="24"/>
              </w:rPr>
              <w:t>（大写：人民</w:t>
            </w:r>
            <w:r>
              <w:rPr>
                <w:rFonts w:hint="eastAsia" w:ascii="宋体" w:hAnsi="宋体" w:eastAsia="宋体" w:cs="宋体"/>
                <w:color w:val="333333"/>
                <w:sz w:val="24"/>
                <w:szCs w:val="24"/>
                <w:lang w:val="en-US" w:eastAsia="zh-CN"/>
              </w:rPr>
              <w:t>陆拾柒万玖仟捌佰</w:t>
            </w:r>
            <w:r>
              <w:rPr>
                <w:rFonts w:hint="eastAsia" w:ascii="宋体" w:hAnsi="宋体" w:eastAsia="宋体" w:cs="宋体"/>
                <w:color w:val="333333"/>
                <w:sz w:val="24"/>
                <w:szCs w:val="24"/>
              </w:rPr>
              <w:t>元</w:t>
            </w:r>
            <w:bookmarkStart w:id="1" w:name="_GoBack"/>
            <w:bookmarkEnd w:id="1"/>
            <w:r>
              <w:rPr>
                <w:rFonts w:hint="eastAsia" w:ascii="宋体" w:hAnsi="宋体" w:eastAsia="宋体" w:cs="宋体"/>
                <w:color w:val="333333"/>
                <w:sz w:val="24"/>
                <w:szCs w:val="24"/>
              </w:rPr>
              <w:t>整）</w:t>
            </w:r>
          </w:p>
        </w:tc>
        <w:tc>
          <w:tcPr>
            <w:tcW w:w="2712"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spacing w:line="384" w:lineRule="atLeas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计划工期</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180天</w:t>
            </w:r>
          </w:p>
          <w:p>
            <w:pPr>
              <w:pStyle w:val="4"/>
              <w:keepNext w:val="0"/>
              <w:keepLines w:val="0"/>
              <w:widowControl/>
              <w:suppressLineNumbers w:val="0"/>
              <w:spacing w:line="384" w:lineRule="atLeast"/>
              <w:rPr>
                <w:rFonts w:hint="eastAsia" w:ascii="宋体" w:hAnsi="宋体"/>
                <w:color w:val="auto"/>
                <w:kern w:val="0"/>
                <w:szCs w:val="21"/>
              </w:rPr>
            </w:pPr>
            <w:r>
              <w:rPr>
                <w:rFonts w:hint="eastAsia" w:ascii="宋体" w:hAnsi="宋体"/>
                <w:color w:val="auto"/>
                <w:kern w:val="0"/>
                <w:szCs w:val="21"/>
              </w:rPr>
              <w:t>质量标准：合格，符合国家、省、市及行业相关规程标准</w:t>
            </w:r>
          </w:p>
          <w:p>
            <w:pPr>
              <w:pStyle w:val="4"/>
              <w:keepNext w:val="0"/>
              <w:keepLines w:val="0"/>
              <w:widowControl/>
              <w:suppressLineNumbers w:val="0"/>
              <w:spacing w:line="384" w:lineRule="atLeast"/>
              <w:rPr>
                <w:rFonts w:hint="eastAsia" w:eastAsia="宋体"/>
                <w:sz w:val="24"/>
                <w:szCs w:val="24"/>
                <w:lang w:val="en-US" w:eastAsia="zh-CN"/>
              </w:rPr>
            </w:pPr>
            <w:r>
              <w:rPr>
                <w:rFonts w:hint="eastAsia" w:eastAsia="宋体"/>
                <w:sz w:val="24"/>
                <w:szCs w:val="24"/>
                <w:lang w:val="en-US" w:eastAsia="zh-CN"/>
              </w:rPr>
              <w:t>项目负责人：张超</w:t>
            </w:r>
          </w:p>
          <w:p>
            <w:pPr>
              <w:pStyle w:val="4"/>
              <w:keepNext w:val="0"/>
              <w:keepLines w:val="0"/>
              <w:widowControl/>
              <w:suppressLineNumbers w:val="0"/>
              <w:spacing w:line="384" w:lineRule="atLeast"/>
              <w:rPr>
                <w:rFonts w:hint="default" w:eastAsia="宋体"/>
                <w:sz w:val="24"/>
                <w:szCs w:val="24"/>
                <w:lang w:val="en-US" w:eastAsia="zh-CN"/>
              </w:rPr>
            </w:pPr>
            <w:r>
              <w:rPr>
                <w:rFonts w:hint="eastAsia" w:asciiTheme="minorEastAsia" w:hAnsiTheme="minorEastAsia"/>
                <w:szCs w:val="21"/>
                <w:lang w:val="en-US" w:eastAsia="zh-CN"/>
              </w:rPr>
              <w:t>测绘工程师证书编号：</w:t>
            </w:r>
            <w:r>
              <w:rPr>
                <w:rFonts w:hint="eastAsia" w:asciiTheme="minorEastAsia" w:hAnsiTheme="minorEastAsia" w:eastAsiaTheme="minorEastAsia"/>
                <w:szCs w:val="21"/>
              </w:rPr>
              <w:t>C02013170900018</w:t>
            </w:r>
          </w:p>
        </w:tc>
      </w:tr>
    </w:tbl>
    <w:p>
      <w:pPr>
        <w:pStyle w:val="4"/>
        <w:keepNext w:val="0"/>
        <w:keepLines w:val="0"/>
        <w:widowControl/>
        <w:suppressLineNumbers w:val="0"/>
        <w:shd w:val="clear" w:fill="FFFFFF"/>
        <w:spacing w:before="0" w:beforeAutospacing="0" w:after="0" w:afterAutospacing="0" w:line="384" w:lineRule="atLeast"/>
        <w:ind w:left="0" w:right="0"/>
        <w:rPr>
          <w:rStyle w:val="7"/>
          <w:rFonts w:hint="eastAsia" w:ascii="宋体" w:hAnsi="宋体" w:eastAsia="宋体" w:cs="宋体"/>
          <w:color w:val="000000"/>
          <w:sz w:val="24"/>
          <w:szCs w:val="24"/>
          <w:shd w:val="clear" w:fill="FFFFFF"/>
        </w:rPr>
      </w:pPr>
    </w:p>
    <w:p>
      <w:pPr>
        <w:pStyle w:val="4"/>
        <w:keepNext w:val="0"/>
        <w:keepLines w:val="0"/>
        <w:widowControl/>
        <w:numPr>
          <w:ilvl w:val="0"/>
          <w:numId w:val="1"/>
        </w:numPr>
        <w:suppressLineNumbers w:val="0"/>
        <w:shd w:val="clear" w:fill="FFFFFF"/>
        <w:spacing w:before="0" w:beforeAutospacing="0" w:after="0" w:afterAutospacing="0" w:line="384" w:lineRule="atLeast"/>
        <w:ind w:right="0" w:rightChars="0"/>
        <w:rPr>
          <w:rStyle w:val="7"/>
          <w:rFonts w:hint="eastAsia" w:ascii="宋体" w:hAnsi="宋体" w:eastAsia="宋体" w:cs="宋体"/>
          <w:color w:val="000000"/>
          <w:sz w:val="24"/>
          <w:szCs w:val="24"/>
          <w:shd w:val="clear" w:fill="FFFFFF"/>
          <w:lang w:val="en-US" w:eastAsia="zh-CN"/>
        </w:rPr>
      </w:pPr>
      <w:r>
        <w:rPr>
          <w:rStyle w:val="7"/>
          <w:rFonts w:hint="eastAsia" w:ascii="宋体" w:hAnsi="宋体" w:eastAsia="宋体" w:cs="宋体"/>
          <w:color w:val="000000"/>
          <w:sz w:val="24"/>
          <w:szCs w:val="24"/>
          <w:shd w:val="clear" w:fill="FFFFFF"/>
          <w:lang w:val="en-US" w:eastAsia="zh-CN"/>
        </w:rPr>
        <w:t>评审委员会</w:t>
      </w:r>
      <w:r>
        <w:rPr>
          <w:rStyle w:val="7"/>
          <w:rFonts w:hint="eastAsia" w:ascii="宋体" w:hAnsi="宋体" w:eastAsia="宋体" w:cs="宋体"/>
          <w:color w:val="000000"/>
          <w:sz w:val="24"/>
          <w:szCs w:val="24"/>
          <w:shd w:val="clear" w:fill="FFFFFF"/>
        </w:rPr>
        <w:t>成员名单：</w:t>
      </w:r>
      <w:bookmarkStart w:id="0" w:name="mk8"/>
      <w:r>
        <w:rPr>
          <w:rStyle w:val="7"/>
          <w:rFonts w:hint="eastAsia" w:ascii="宋体" w:hAnsi="宋体" w:eastAsia="宋体" w:cs="宋体"/>
          <w:color w:val="000000"/>
          <w:sz w:val="24"/>
          <w:szCs w:val="24"/>
          <w:shd w:val="clear" w:fill="FFFFFF"/>
          <w:lang w:val="en-US" w:eastAsia="zh-CN"/>
        </w:rPr>
        <w:t>刘敏、王瑞堂、张瑞敏、马林、李留阵</w:t>
      </w:r>
      <w:r>
        <w:rPr>
          <w:rFonts w:hint="eastAsia" w:ascii="仿宋" w:hAnsi="仿宋" w:eastAsia="仿宋" w:cs="仿宋"/>
          <w:sz w:val="28"/>
          <w:szCs w:val="28"/>
        </w:rPr>
        <w:t>（采购人代表）</w:t>
      </w:r>
      <w:bookmarkEnd w:id="0"/>
    </w:p>
    <w:p>
      <w:pPr>
        <w:pStyle w:val="4"/>
        <w:keepNext w:val="0"/>
        <w:keepLines w:val="0"/>
        <w:widowControl/>
        <w:numPr>
          <w:ilvl w:val="0"/>
          <w:numId w:val="0"/>
        </w:numPr>
        <w:suppressLineNumbers w:val="0"/>
        <w:shd w:val="clear" w:fill="FFFFFF"/>
        <w:spacing w:before="0" w:beforeAutospacing="0" w:after="0" w:afterAutospacing="0" w:line="384" w:lineRule="atLeast"/>
        <w:ind w:right="0" w:rightChars="0"/>
        <w:rPr>
          <w:sz w:val="24"/>
          <w:szCs w:val="24"/>
        </w:rPr>
      </w:pPr>
      <w:r>
        <w:rPr>
          <w:rStyle w:val="7"/>
          <w:rFonts w:hint="eastAsia" w:ascii="宋体" w:hAnsi="宋体" w:eastAsia="宋体" w:cs="宋体"/>
          <w:color w:val="000000"/>
          <w:sz w:val="24"/>
          <w:szCs w:val="24"/>
          <w:shd w:val="clear" w:fill="FFFFFF"/>
        </w:rPr>
        <w:t>九、招标代理服务费：</w:t>
      </w:r>
      <w:r>
        <w:rPr>
          <w:rFonts w:hint="eastAsia" w:ascii="宋体" w:hAnsi="宋体" w:eastAsia="宋体" w:cs="宋体"/>
          <w:color w:val="000000"/>
          <w:sz w:val="24"/>
          <w:szCs w:val="24"/>
          <w:shd w:val="clear" w:fill="FFFFFF"/>
        </w:rPr>
        <w:t>￥</w:t>
      </w:r>
      <w:r>
        <w:rPr>
          <w:rFonts w:hint="eastAsia" w:ascii="宋体" w:hAnsi="宋体" w:eastAsia="宋体" w:cs="宋体"/>
          <w:color w:val="333333"/>
          <w:sz w:val="24"/>
          <w:szCs w:val="24"/>
          <w:lang w:val="en-US" w:eastAsia="zh-CN"/>
        </w:rPr>
        <w:t xml:space="preserve"> 10197</w:t>
      </w:r>
      <w:r>
        <w:rPr>
          <w:rFonts w:hint="eastAsia" w:ascii="宋体" w:hAnsi="宋体" w:eastAsia="宋体" w:cs="宋体"/>
          <w:color w:val="000000"/>
          <w:sz w:val="24"/>
          <w:szCs w:val="24"/>
          <w:shd w:val="clear" w:fill="FFFFFF"/>
        </w:rPr>
        <w:t>元，由成交人支付，参考原国家计委颁布的 （计价格【2002】1980 号）文件和国家发展改革委员会办公厅[2003]857 号和发改价格【2011】534 号文件明确的收费标准收取。</w:t>
      </w:r>
    </w:p>
    <w:p>
      <w:pPr>
        <w:pStyle w:val="4"/>
        <w:keepNext w:val="0"/>
        <w:keepLines w:val="0"/>
        <w:widowControl/>
        <w:suppressLineNumbers w:val="0"/>
        <w:shd w:val="clear" w:fill="FFFFFF"/>
        <w:spacing w:before="0" w:beforeAutospacing="0" w:after="0" w:afterAutospacing="0" w:line="384" w:lineRule="atLeast"/>
        <w:ind w:left="0" w:right="0"/>
        <w:rPr>
          <w:sz w:val="24"/>
          <w:szCs w:val="24"/>
        </w:rPr>
      </w:pPr>
      <w:r>
        <w:rPr>
          <w:rStyle w:val="7"/>
          <w:rFonts w:hint="eastAsia" w:ascii="宋体" w:hAnsi="宋体" w:eastAsia="宋体" w:cs="宋体"/>
          <w:color w:val="000000"/>
          <w:sz w:val="24"/>
          <w:szCs w:val="24"/>
          <w:shd w:val="clear" w:fill="FFFFFF"/>
        </w:rPr>
        <w:t>十、</w:t>
      </w:r>
      <w:r>
        <w:rPr>
          <w:rStyle w:val="7"/>
          <w:rFonts w:hint="eastAsia" w:ascii="宋体" w:hAnsi="宋体" w:eastAsia="宋体" w:cs="宋体"/>
          <w:color w:val="000000"/>
          <w:sz w:val="24"/>
          <w:szCs w:val="24"/>
          <w:shd w:val="clear" w:fill="FFFFFF"/>
          <w:lang w:val="en-US" w:eastAsia="zh-CN"/>
        </w:rPr>
        <w:t>中标</w:t>
      </w:r>
      <w:r>
        <w:rPr>
          <w:rStyle w:val="7"/>
          <w:rFonts w:hint="eastAsia" w:ascii="宋体" w:hAnsi="宋体" w:eastAsia="宋体" w:cs="宋体"/>
          <w:color w:val="000000"/>
          <w:sz w:val="24"/>
          <w:szCs w:val="24"/>
          <w:shd w:val="clear" w:fill="FFFFFF"/>
        </w:rPr>
        <w:t>结果公告发布的媒介及</w:t>
      </w:r>
      <w:r>
        <w:rPr>
          <w:rStyle w:val="7"/>
          <w:rFonts w:hint="eastAsia" w:ascii="宋体" w:hAnsi="宋体" w:eastAsia="宋体" w:cs="宋体"/>
          <w:color w:val="000000"/>
          <w:sz w:val="24"/>
          <w:szCs w:val="24"/>
          <w:shd w:val="clear" w:fill="FFFFFF"/>
          <w:lang w:val="en-US" w:eastAsia="zh-CN"/>
        </w:rPr>
        <w:t>中标</w:t>
      </w:r>
      <w:r>
        <w:rPr>
          <w:rStyle w:val="7"/>
          <w:rFonts w:hint="eastAsia" w:ascii="宋体" w:hAnsi="宋体" w:eastAsia="宋体" w:cs="宋体"/>
          <w:color w:val="000000"/>
          <w:sz w:val="24"/>
          <w:szCs w:val="24"/>
          <w:shd w:val="clear" w:fill="FFFFFF"/>
        </w:rPr>
        <w:t>结果公告期限：</w:t>
      </w:r>
    </w:p>
    <w:p>
      <w:pPr>
        <w:pStyle w:val="4"/>
        <w:keepNext w:val="0"/>
        <w:keepLines w:val="0"/>
        <w:widowControl/>
        <w:suppressLineNumbers w:val="0"/>
        <w:shd w:val="clear" w:fill="FFFFFF"/>
        <w:spacing w:before="0" w:beforeAutospacing="0" w:after="0" w:afterAutospacing="0" w:line="384" w:lineRule="atLeast"/>
        <w:ind w:left="0" w:right="0" w:firstLine="384"/>
        <w:rPr>
          <w:sz w:val="24"/>
          <w:szCs w:val="24"/>
        </w:rPr>
      </w:pPr>
      <w:r>
        <w:rPr>
          <w:rFonts w:hint="eastAsia" w:ascii="宋体" w:hAnsi="宋体" w:eastAsia="宋体" w:cs="宋体"/>
          <w:color w:val="000000"/>
          <w:sz w:val="24"/>
          <w:szCs w:val="24"/>
          <w:shd w:val="clear" w:fill="FFFFFF"/>
        </w:rPr>
        <w:t>本</w:t>
      </w:r>
      <w:r>
        <w:rPr>
          <w:rFonts w:hint="eastAsia" w:ascii="宋体" w:hAnsi="宋体" w:eastAsia="宋体" w:cs="宋体"/>
          <w:color w:val="000000"/>
          <w:sz w:val="24"/>
          <w:szCs w:val="24"/>
          <w:shd w:val="clear" w:fill="FFFFFF"/>
          <w:lang w:val="en-US" w:eastAsia="zh-CN"/>
        </w:rPr>
        <w:t>中标</w:t>
      </w:r>
      <w:r>
        <w:rPr>
          <w:rFonts w:hint="eastAsia" w:ascii="宋体" w:hAnsi="宋体" w:eastAsia="宋体" w:cs="宋体"/>
          <w:color w:val="000000"/>
          <w:sz w:val="24"/>
          <w:szCs w:val="24"/>
          <w:shd w:val="clear" w:fill="FFFFFF"/>
        </w:rPr>
        <w:t>结果公告在</w:t>
      </w:r>
      <w:r>
        <w:rPr>
          <w:rFonts w:hint="eastAsia" w:ascii="宋体" w:hAnsi="宋体" w:cs="宋体"/>
          <w:color w:val="000000"/>
          <w:szCs w:val="22"/>
        </w:rPr>
        <w:t>《河南电子招标投标公共服务平台》、《商丘市公共资源交易中心网》、《商丘市政府采购网》、《河南省政府采购网》</w:t>
      </w:r>
      <w:r>
        <w:rPr>
          <w:rFonts w:hint="eastAsia" w:ascii="宋体" w:hAnsi="宋体" w:eastAsia="宋体" w:cs="宋体"/>
          <w:sz w:val="24"/>
          <w:szCs w:val="24"/>
          <w:shd w:val="clear" w:fill="FFFFFF"/>
        </w:rPr>
        <w:t>上发布。</w:t>
      </w:r>
    </w:p>
    <w:p>
      <w:pPr>
        <w:pStyle w:val="4"/>
        <w:keepNext w:val="0"/>
        <w:keepLines w:val="0"/>
        <w:widowControl/>
        <w:suppressLineNumbers w:val="0"/>
        <w:shd w:val="clear" w:fill="FFFFFF"/>
        <w:spacing w:before="0" w:beforeAutospacing="0" w:after="0" w:afterAutospacing="0" w:line="384" w:lineRule="atLeast"/>
        <w:ind w:left="0" w:right="0" w:firstLine="384"/>
        <w:rPr>
          <w:sz w:val="24"/>
          <w:szCs w:val="24"/>
        </w:rPr>
      </w:pPr>
      <w:r>
        <w:rPr>
          <w:rFonts w:hint="eastAsia" w:ascii="宋体" w:hAnsi="宋体" w:eastAsia="宋体" w:cs="宋体"/>
          <w:sz w:val="24"/>
          <w:szCs w:val="24"/>
          <w:shd w:val="clear" w:fill="FFFFFF"/>
          <w:lang w:val="en-US" w:eastAsia="zh-CN"/>
        </w:rPr>
        <w:t>中标</w:t>
      </w:r>
      <w:r>
        <w:rPr>
          <w:rFonts w:hint="eastAsia" w:ascii="宋体" w:hAnsi="宋体" w:eastAsia="宋体" w:cs="宋体"/>
          <w:sz w:val="24"/>
          <w:szCs w:val="24"/>
          <w:shd w:val="clear" w:fill="FFFFFF"/>
        </w:rPr>
        <w:t>结果公告期限为1个工作日</w:t>
      </w:r>
    </w:p>
    <w:p>
      <w:pPr>
        <w:pStyle w:val="4"/>
        <w:keepNext w:val="0"/>
        <w:keepLines w:val="0"/>
        <w:widowControl/>
        <w:suppressLineNumbers w:val="0"/>
        <w:shd w:val="clear" w:fill="FFFFFF"/>
        <w:spacing w:before="0" w:beforeAutospacing="0" w:after="0" w:afterAutospacing="0" w:line="384" w:lineRule="atLeast"/>
        <w:ind w:left="0" w:right="0"/>
        <w:rPr>
          <w:sz w:val="24"/>
          <w:szCs w:val="24"/>
        </w:rPr>
      </w:pPr>
      <w:r>
        <w:rPr>
          <w:rStyle w:val="7"/>
          <w:rFonts w:hint="eastAsia" w:ascii="宋体" w:hAnsi="宋体" w:eastAsia="宋体" w:cs="宋体"/>
          <w:sz w:val="24"/>
          <w:szCs w:val="24"/>
          <w:shd w:val="clear" w:fill="FFFFFF"/>
        </w:rPr>
        <w:t>十一、异议和投诉：</w:t>
      </w:r>
    </w:p>
    <w:p>
      <w:pPr>
        <w:pStyle w:val="4"/>
        <w:keepNext w:val="0"/>
        <w:keepLines w:val="0"/>
        <w:widowControl/>
        <w:suppressLineNumbers w:val="0"/>
        <w:spacing w:before="0" w:beforeAutospacing="0" w:after="0" w:afterAutospacing="0" w:line="384" w:lineRule="atLeast"/>
        <w:ind w:left="0" w:right="0" w:firstLine="384"/>
        <w:rPr>
          <w:sz w:val="24"/>
          <w:szCs w:val="24"/>
        </w:rPr>
      </w:pPr>
      <w:r>
        <w:rPr>
          <w:rFonts w:hint="eastAsia" w:ascii="宋体" w:hAnsi="宋体" w:eastAsia="宋体" w:cs="宋体"/>
          <w:sz w:val="24"/>
          <w:szCs w:val="24"/>
          <w:shd w:val="clear" w:fill="FFFFFF"/>
        </w:rPr>
        <w:t>各有关当事人如对</w:t>
      </w:r>
      <w:r>
        <w:rPr>
          <w:rFonts w:hint="eastAsia" w:ascii="宋体" w:hAnsi="宋体" w:eastAsia="宋体" w:cs="宋体"/>
          <w:sz w:val="24"/>
          <w:szCs w:val="24"/>
          <w:shd w:val="clear" w:fill="FFFFFF"/>
          <w:lang w:val="en-US" w:eastAsia="zh-CN"/>
        </w:rPr>
        <w:t>中标</w:t>
      </w:r>
      <w:r>
        <w:rPr>
          <w:rFonts w:hint="eastAsia" w:ascii="宋体" w:hAnsi="宋体" w:eastAsia="宋体" w:cs="宋体"/>
          <w:sz w:val="24"/>
          <w:szCs w:val="24"/>
          <w:shd w:val="clear" w:fill="FFFFFF"/>
        </w:rPr>
        <w:t>结果公告有异议的，可以在</w:t>
      </w:r>
      <w:r>
        <w:rPr>
          <w:rFonts w:hint="eastAsia" w:ascii="宋体" w:hAnsi="宋体" w:eastAsia="宋体" w:cs="宋体"/>
          <w:sz w:val="24"/>
          <w:szCs w:val="24"/>
          <w:shd w:val="clear" w:fill="FFFFFF"/>
          <w:lang w:val="en-US" w:eastAsia="zh-CN"/>
        </w:rPr>
        <w:t>中标</w:t>
      </w:r>
      <w:r>
        <w:rPr>
          <w:rFonts w:hint="eastAsia" w:ascii="宋体" w:hAnsi="宋体" w:eastAsia="宋体" w:cs="宋体"/>
          <w:sz w:val="24"/>
          <w:szCs w:val="24"/>
          <w:shd w:val="clear" w:fill="FFFFFF"/>
        </w:rPr>
        <w:t>结果公告发布之日起7个工作日内，以书面形式同时向采购人和代理机构提交质疑函（加盖单位公章且法人代表签字）原件，由法定代表人或其授权代表携带企业营业执照复印件（加盖单位公章）及本人身份证件（原件）一并提交（邮寄、传真件不予受理），并以质疑函接受确认日期作为受理时间，逾期未提交或未按照要求提交的质疑函将不予受理。 若回复不满意的，按有关规定向相关监督部门投诉。</w:t>
      </w:r>
    </w:p>
    <w:p>
      <w:pPr>
        <w:pStyle w:val="4"/>
        <w:keepNext w:val="0"/>
        <w:keepLines w:val="0"/>
        <w:widowControl/>
        <w:suppressLineNumbers w:val="0"/>
        <w:shd w:val="clear" w:fill="FFFFFF"/>
        <w:spacing w:before="0" w:beforeAutospacing="0" w:after="0" w:afterAutospacing="0" w:line="384" w:lineRule="atLeast"/>
        <w:ind w:left="0" w:right="0"/>
        <w:rPr>
          <w:sz w:val="24"/>
          <w:szCs w:val="24"/>
        </w:rPr>
      </w:pPr>
      <w:r>
        <w:rPr>
          <w:rStyle w:val="7"/>
          <w:rFonts w:hint="eastAsia" w:ascii="宋体" w:hAnsi="宋体" w:eastAsia="宋体" w:cs="宋体"/>
          <w:sz w:val="24"/>
          <w:szCs w:val="24"/>
          <w:shd w:val="clear" w:fill="FFFFFF"/>
        </w:rPr>
        <w:t>十二、联系方式：</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招 标 人：夏邑县自然资源局</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地    址： 夏邑县栗园西路</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 xml:space="preserve">联 系 人：陈先生  </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联系电话： 13837053506</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代理机构：河南呈祥工程咨询有限公司</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地  址：汝州市望城路港森小区东办公楼二单元201</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联系人：屠先生</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电  话：18337011975</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监督单位：夏邑县政府采购管理办公室</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地址：夏邑县康复中路</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联系人：祝女士</w:t>
      </w:r>
    </w:p>
    <w:p>
      <w:pPr>
        <w:pStyle w:val="4"/>
        <w:keepNext w:val="0"/>
        <w:keepLines w:val="0"/>
        <w:widowControl/>
        <w:suppressLineNumbers w:val="0"/>
        <w:spacing w:before="0" w:beforeAutospacing="0" w:after="0" w:afterAutospacing="0" w:line="384" w:lineRule="atLeast"/>
        <w:ind w:left="0" w:right="0" w:firstLine="384"/>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电话：0370-6212452</w:t>
      </w:r>
    </w:p>
    <w:p>
      <w:pPr>
        <w:pStyle w:val="4"/>
        <w:keepNext w:val="0"/>
        <w:keepLines w:val="0"/>
        <w:widowControl/>
        <w:suppressLineNumbers w:val="0"/>
        <w:shd w:val="clear" w:fill="FFFFFF"/>
        <w:spacing w:before="0" w:beforeAutospacing="0" w:after="0" w:afterAutospacing="0" w:line="384" w:lineRule="atLeast"/>
        <w:ind w:right="0"/>
        <w:jc w:val="both"/>
        <w:rPr>
          <w:rFonts w:hint="default" w:eastAsia="宋体"/>
          <w:sz w:val="24"/>
          <w:szCs w:val="24"/>
          <w:lang w:val="en-US" w:eastAsia="zh-CN"/>
        </w:rPr>
      </w:pPr>
      <w:r>
        <w:rPr>
          <w:rFonts w:hint="eastAsia" w:ascii="宋体" w:hAnsi="宋体" w:eastAsia="宋体" w:cs="宋体"/>
          <w:sz w:val="24"/>
          <w:szCs w:val="24"/>
          <w:shd w:val="clear" w:fill="FFFFFF"/>
        </w:rPr>
        <w:t>            </w:t>
      </w:r>
      <w:r>
        <w:rPr>
          <w:rFonts w:hint="eastAsia" w:ascii="宋体" w:hAnsi="宋体" w:eastAsia="宋体" w:cs="宋体"/>
          <w:sz w:val="24"/>
          <w:szCs w:val="24"/>
          <w:shd w:val="clear" w:fill="FFFFFF"/>
          <w:lang w:val="en-US" w:eastAsia="zh-CN"/>
        </w:rPr>
        <w:t xml:space="preserve">                   </w:t>
      </w:r>
      <w:r>
        <w:rPr>
          <w:rFonts w:hint="eastAsia" w:ascii="宋体" w:hAnsi="宋体" w:eastAsia="宋体" w:cs="宋体"/>
          <w:sz w:val="24"/>
          <w:szCs w:val="24"/>
          <w:shd w:val="clear" w:fill="FFFFFF"/>
        </w:rPr>
        <w:t> </w:t>
      </w:r>
      <w:r>
        <w:rPr>
          <w:rFonts w:hint="eastAsia" w:ascii="宋体" w:hAnsi="宋体" w:eastAsia="宋体" w:cs="宋体"/>
          <w:sz w:val="24"/>
          <w:szCs w:val="24"/>
          <w:shd w:val="clear" w:fill="FFFFFF"/>
          <w:lang w:val="en-US" w:eastAsia="zh-CN"/>
        </w:rPr>
        <w:t>河南呈祥工程咨询有限公司</w:t>
      </w:r>
    </w:p>
    <w:p>
      <w:pPr>
        <w:pStyle w:val="4"/>
        <w:keepNext w:val="0"/>
        <w:keepLines w:val="0"/>
        <w:widowControl/>
        <w:suppressLineNumbers w:val="0"/>
        <w:shd w:val="clear" w:fill="FFFFFF"/>
        <w:spacing w:before="0" w:beforeAutospacing="0" w:after="0" w:afterAutospacing="0" w:line="384" w:lineRule="atLeast"/>
        <w:ind w:left="0" w:right="0" w:firstLine="3840"/>
        <w:jc w:val="right"/>
        <w:rPr>
          <w:sz w:val="24"/>
          <w:szCs w:val="24"/>
        </w:rPr>
      </w:pPr>
      <w:r>
        <w:rPr>
          <w:rFonts w:hint="eastAsia" w:ascii="宋体" w:hAnsi="宋体" w:eastAsia="宋体" w:cs="宋体"/>
          <w:sz w:val="24"/>
          <w:szCs w:val="24"/>
          <w:shd w:val="clear" w:fill="FFFFFF"/>
        </w:rPr>
        <w:t>                    发布时间：20</w:t>
      </w:r>
      <w:r>
        <w:rPr>
          <w:rFonts w:hint="eastAsia" w:ascii="宋体" w:hAnsi="宋体" w:eastAsia="宋体" w:cs="宋体"/>
          <w:sz w:val="24"/>
          <w:szCs w:val="24"/>
          <w:shd w:val="clear" w:fill="FFFFFF"/>
          <w:lang w:val="en-US" w:eastAsia="zh-CN"/>
        </w:rPr>
        <w:t>20</w:t>
      </w:r>
      <w:r>
        <w:rPr>
          <w:rFonts w:hint="eastAsia" w:ascii="宋体" w:hAnsi="宋体" w:eastAsia="宋体" w:cs="宋体"/>
          <w:sz w:val="24"/>
          <w:szCs w:val="24"/>
          <w:shd w:val="clear" w:fill="FFFFFF"/>
        </w:rPr>
        <w:t>年</w:t>
      </w:r>
      <w:r>
        <w:rPr>
          <w:rFonts w:hint="eastAsia" w:ascii="宋体" w:hAnsi="宋体" w:eastAsia="宋体" w:cs="宋体"/>
          <w:sz w:val="24"/>
          <w:szCs w:val="24"/>
          <w:shd w:val="clear" w:fill="FFFFFF"/>
          <w:lang w:val="en-US" w:eastAsia="zh-CN"/>
        </w:rPr>
        <w:t>1</w:t>
      </w:r>
      <w:r>
        <w:rPr>
          <w:rFonts w:hint="eastAsia" w:ascii="宋体" w:hAnsi="宋体" w:eastAsia="宋体" w:cs="宋体"/>
          <w:sz w:val="24"/>
          <w:szCs w:val="24"/>
          <w:shd w:val="clear" w:fill="FFFFFF"/>
        </w:rPr>
        <w:t>月</w:t>
      </w:r>
      <w:r>
        <w:rPr>
          <w:rFonts w:hint="eastAsia" w:ascii="宋体" w:hAnsi="宋体" w:eastAsia="宋体" w:cs="宋体"/>
          <w:sz w:val="24"/>
          <w:szCs w:val="24"/>
          <w:shd w:val="clear" w:fill="FFFFFF"/>
          <w:lang w:val="en-US" w:eastAsia="zh-CN"/>
        </w:rPr>
        <w:t>14</w:t>
      </w:r>
      <w:r>
        <w:rPr>
          <w:rFonts w:hint="eastAsia" w:ascii="宋体" w:hAnsi="宋体" w:eastAsia="宋体" w:cs="宋体"/>
          <w:sz w:val="24"/>
          <w:szCs w:val="24"/>
          <w:shd w:val="clear" w:fill="FFFFFF"/>
        </w:rPr>
        <w:t>日</w:t>
      </w:r>
    </w:p>
    <w:p>
      <w:pPr>
        <w:pStyle w:val="4"/>
        <w:keepNext w:val="0"/>
        <w:keepLines w:val="0"/>
        <w:widowControl/>
        <w:suppressLineNumbers w:val="0"/>
        <w:shd w:val="clear" w:fill="FFFFFF"/>
        <w:spacing w:before="0" w:beforeAutospacing="0" w:after="0" w:afterAutospacing="0" w:line="384" w:lineRule="atLeast"/>
        <w:ind w:left="0" w:right="0" w:firstLine="384"/>
        <w:rPr>
          <w:sz w:val="24"/>
          <w:szCs w:val="24"/>
        </w:rPr>
      </w:pPr>
      <w:r>
        <w:rPr>
          <w:color w:val="00000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31F"/>
    <w:multiLevelType w:val="singleLevel"/>
    <w:tmpl w:val="6276131F"/>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D0816"/>
    <w:rsid w:val="00D13606"/>
    <w:rsid w:val="01B635B4"/>
    <w:rsid w:val="020C5190"/>
    <w:rsid w:val="039852FA"/>
    <w:rsid w:val="04411F8B"/>
    <w:rsid w:val="050F7D8B"/>
    <w:rsid w:val="061B2F7E"/>
    <w:rsid w:val="08324ED3"/>
    <w:rsid w:val="088D5CB2"/>
    <w:rsid w:val="08AF24DC"/>
    <w:rsid w:val="09AF1967"/>
    <w:rsid w:val="0A30021C"/>
    <w:rsid w:val="0A505B8A"/>
    <w:rsid w:val="0AEB5937"/>
    <w:rsid w:val="0AEC6596"/>
    <w:rsid w:val="0CC9141F"/>
    <w:rsid w:val="0D166B9D"/>
    <w:rsid w:val="109779C1"/>
    <w:rsid w:val="10D04771"/>
    <w:rsid w:val="114C5D3C"/>
    <w:rsid w:val="12943EA0"/>
    <w:rsid w:val="15211AAA"/>
    <w:rsid w:val="16BC79DA"/>
    <w:rsid w:val="19DE7490"/>
    <w:rsid w:val="1A2D3915"/>
    <w:rsid w:val="1CE033C7"/>
    <w:rsid w:val="1D1706B3"/>
    <w:rsid w:val="1EB74325"/>
    <w:rsid w:val="1F0F0B9A"/>
    <w:rsid w:val="211B36D8"/>
    <w:rsid w:val="21A468E2"/>
    <w:rsid w:val="23092452"/>
    <w:rsid w:val="2367432E"/>
    <w:rsid w:val="238C1D69"/>
    <w:rsid w:val="26AF33A0"/>
    <w:rsid w:val="2C8338CA"/>
    <w:rsid w:val="2DA227F2"/>
    <w:rsid w:val="2DEF657E"/>
    <w:rsid w:val="306429F6"/>
    <w:rsid w:val="325D5A8A"/>
    <w:rsid w:val="34065FD0"/>
    <w:rsid w:val="35691C9D"/>
    <w:rsid w:val="359F6B63"/>
    <w:rsid w:val="389A4CC5"/>
    <w:rsid w:val="3A531432"/>
    <w:rsid w:val="3DE851FC"/>
    <w:rsid w:val="3E984B78"/>
    <w:rsid w:val="3EA725A4"/>
    <w:rsid w:val="3F7879BD"/>
    <w:rsid w:val="40785D2A"/>
    <w:rsid w:val="42661ECF"/>
    <w:rsid w:val="45A056A0"/>
    <w:rsid w:val="45D419DC"/>
    <w:rsid w:val="473D70DF"/>
    <w:rsid w:val="496B56FB"/>
    <w:rsid w:val="4A104748"/>
    <w:rsid w:val="4A541B26"/>
    <w:rsid w:val="4EAB0DC8"/>
    <w:rsid w:val="4EFE5174"/>
    <w:rsid w:val="51820840"/>
    <w:rsid w:val="534308A5"/>
    <w:rsid w:val="56176434"/>
    <w:rsid w:val="56E26904"/>
    <w:rsid w:val="581A55A2"/>
    <w:rsid w:val="585E6B5A"/>
    <w:rsid w:val="58B855FC"/>
    <w:rsid w:val="5A704E75"/>
    <w:rsid w:val="5B281ADB"/>
    <w:rsid w:val="5BC77C16"/>
    <w:rsid w:val="5CAE5D26"/>
    <w:rsid w:val="5FF43D7C"/>
    <w:rsid w:val="621E6078"/>
    <w:rsid w:val="642A003E"/>
    <w:rsid w:val="663A2731"/>
    <w:rsid w:val="67943747"/>
    <w:rsid w:val="6928036D"/>
    <w:rsid w:val="69DD79BA"/>
    <w:rsid w:val="6BDE40A9"/>
    <w:rsid w:val="6C440FEB"/>
    <w:rsid w:val="6D384953"/>
    <w:rsid w:val="6FE20536"/>
    <w:rsid w:val="70FC5C91"/>
    <w:rsid w:val="752C74C3"/>
    <w:rsid w:val="75F75A0D"/>
    <w:rsid w:val="76480241"/>
    <w:rsid w:val="76F45C8C"/>
    <w:rsid w:val="773B34DE"/>
    <w:rsid w:val="78602A3C"/>
    <w:rsid w:val="78F74D7D"/>
    <w:rsid w:val="7AD96BC2"/>
    <w:rsid w:val="7CDC0B29"/>
    <w:rsid w:val="7D0A3F61"/>
    <w:rsid w:val="7F806EF9"/>
    <w:rsid w:val="7F896E4A"/>
    <w:rsid w:val="7F8B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uiPriority w:val="0"/>
  </w:style>
  <w:style w:type="character" w:styleId="12">
    <w:name w:val="Hyperlink"/>
    <w:basedOn w:val="6"/>
    <w:qFormat/>
    <w:uiPriority w:val="0"/>
    <w:rPr>
      <w:color w:val="333333"/>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paragraph" w:customStyle="1" w:styleId="15">
    <w:name w:val="Default"/>
    <w:next w:val="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6">
    <w:name w:val="first-child"/>
    <w:basedOn w:val="6"/>
    <w:uiPriority w:val="0"/>
  </w:style>
  <w:style w:type="character" w:customStyle="1" w:styleId="17">
    <w:name w:val="layui-this"/>
    <w:basedOn w:val="6"/>
    <w:qFormat/>
    <w:uiPriority w:val="0"/>
    <w:rPr>
      <w:bdr w:val="single" w:color="EEEEEE" w:sz="4" w:space="0"/>
      <w:shd w:val="clear" w:fill="FFFFFF"/>
    </w:rPr>
  </w:style>
  <w:style w:type="character" w:customStyle="1" w:styleId="18">
    <w:name w:val="mail-contents"/>
    <w:basedOn w:val="6"/>
    <w:qFormat/>
    <w:uiPriority w:val="0"/>
  </w:style>
  <w:style w:type="paragraph" w:styleId="19">
    <w:name w:val="No Spacing"/>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123455</cp:lastModifiedBy>
  <dcterms:modified xsi:type="dcterms:W3CDTF">2020-01-14T07:36:15Z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