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pacing w:line="360" w:lineRule="auto"/>
        <w:jc w:val="center"/>
        <w:rPr>
          <w:rFonts w:hint="eastAsia"/>
          <w:sz w:val="32"/>
          <w:szCs w:val="15"/>
          <w:lang w:eastAsia="zh-CN"/>
        </w:rPr>
      </w:pPr>
      <w:r>
        <w:rPr>
          <w:rFonts w:hint="eastAsia"/>
          <w:sz w:val="32"/>
          <w:szCs w:val="15"/>
          <w:lang w:eastAsia="zh-CN"/>
        </w:rPr>
        <w:t>夏邑县何营乡2019年孟大桥村扶持村级集体经济项目</w:t>
      </w:r>
    </w:p>
    <w:p>
      <w:pPr>
        <w:pStyle w:val="3"/>
        <w:keepNext w:val="0"/>
        <w:keepLines w:val="0"/>
        <w:widowControl/>
        <w:spacing w:line="360" w:lineRule="auto"/>
        <w:jc w:val="center"/>
        <w:rPr>
          <w:sz w:val="40"/>
          <w:szCs w:val="18"/>
        </w:rPr>
      </w:pPr>
      <w:r>
        <w:rPr>
          <w:sz w:val="32"/>
          <w:szCs w:val="15"/>
        </w:rPr>
        <w:t>竞争性谈判公告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项目名称：</w:t>
      </w:r>
      <w:r>
        <w:rPr>
          <w:rFonts w:hint="eastAsia" w:ascii="宋体" w:hAnsi="宋体" w:cs="宋体"/>
          <w:sz w:val="21"/>
          <w:szCs w:val="21"/>
          <w:lang w:eastAsia="zh-CN" w:bidi="ar"/>
        </w:rPr>
        <w:t>夏邑县何营乡2019年孟大桥村扶持村级集体经济项目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采购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编号：夏财采购【2019】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359</w:t>
      </w:r>
      <w:r>
        <w:rPr>
          <w:rFonts w:hint="eastAsia" w:ascii="宋体" w:hAnsi="宋体" w:eastAsia="宋体" w:cs="宋体"/>
          <w:sz w:val="21"/>
          <w:szCs w:val="21"/>
        </w:rPr>
        <w:t>号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采购预算金额：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498000.00元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四、采购项目需要落实的政府采购政策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本项目执行促进中小型企业发展政策（残疾人福利性企业、监狱企业视同小微企业）、优先采购节能环保产品等政府采购政策。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五、项目基本情况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 购 人：夏邑县何营乡人民政府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.2 采购方式：竞争性谈判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color w:val="0070C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交货及安装期：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合同签订后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日历天内完成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资金来源：财政资金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质量要求：合格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采购内容及范围：采购清单内的全部内容（含安装）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、供应商资格要求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.1符合《中华人民共和国政府采购法》第二十二条规定；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.2响应人应是独立法人资格，具有有效的营业执照副本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根据“信用中国”网站（www.creditchina.gov.cn）、中国政府采购网（www.ccgp.gov.cn）的信息，没有被列入失信被执行人、重大税收违法案件当事人、政府采购严重违法失信行为记录名单，报名时必须提供信用信息查询记录结果加盖响应人单位公章（日期为发布公告后至投标截止前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 xml:space="preserve">本次招标不允许联合体参与投标；                    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七</w:t>
      </w:r>
      <w:r>
        <w:rPr>
          <w:rFonts w:hint="eastAsia" w:ascii="宋体" w:hAnsi="宋体" w:eastAsia="宋体" w:cs="宋体"/>
          <w:sz w:val="21"/>
          <w:szCs w:val="21"/>
        </w:rPr>
        <w:t>、获取竞争性谈判文件：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7.1时间：2019年11月13日08:00至2019年11月15日17:30止（北京时间，法定节假日除外）；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7.2地点：商丘市神火大道与八一路交叉口西南角数码港商务楼503会议室。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7.3方式：现场获取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7.4售价：谈判文件每套售价800元（售后不退）。</w:t>
      </w:r>
    </w:p>
    <w:p>
      <w:pPr>
        <w:widowControl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7.5</w:t>
      </w:r>
      <w:r>
        <w:rPr>
          <w:rFonts w:hint="eastAsia" w:ascii="宋体" w:hAnsi="宋体" w:eastAsia="宋体" w:cs="宋体"/>
          <w:sz w:val="21"/>
          <w:szCs w:val="21"/>
        </w:rPr>
        <w:t>报名时须携带：授权委托书及被授权人身份证、营业执照副本、组织机构代码证副本、税务登记证副本（或三证合一的营业执照副本）及供应商资格要求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内</w:t>
      </w:r>
      <w:r>
        <w:rPr>
          <w:rFonts w:hint="eastAsia" w:ascii="宋体" w:hAnsi="宋体" w:eastAsia="宋体" w:cs="宋体"/>
          <w:sz w:val="21"/>
          <w:szCs w:val="21"/>
        </w:rPr>
        <w:t>的证明材料。（以上证件报名时原件备查，留加盖公章的复印件壹份）。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响应文件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eastAsia="zh-CN" w:bidi="ar"/>
        </w:rPr>
        <w:t>提交的截至时间及地点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：</w:t>
      </w:r>
    </w:p>
    <w:p>
      <w:pPr>
        <w:widowControl/>
        <w:spacing w:line="360" w:lineRule="auto"/>
        <w:ind w:left="420" w:leftChars="200" w:firstLine="0" w:firstLineChars="0"/>
        <w:rPr>
          <w:rFonts w:hint="eastAsia" w:ascii="宋体" w:hAnsi="宋体" w:eastAsia="宋体" w:cs="宋体"/>
          <w:color w:val="444444"/>
          <w:sz w:val="21"/>
          <w:szCs w:val="21"/>
          <w:lang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8.1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时间：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2019年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日下午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时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0分（北京时间）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。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 xml:space="preserve">8.2 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地点：商丘市神火大道与八一路交叉口西南角数码港商务楼709会议室。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九、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响应文件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eastAsia="zh-CN" w:bidi="ar"/>
        </w:rPr>
        <w:t>的开启时间及地点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bidi="ar"/>
        </w:rPr>
        <w:t>：</w:t>
      </w:r>
    </w:p>
    <w:p>
      <w:pPr>
        <w:widowControl/>
        <w:spacing w:line="360" w:lineRule="auto"/>
        <w:ind w:left="420" w:leftChars="200" w:firstLine="0" w:firstLineChars="0"/>
        <w:rPr>
          <w:rFonts w:hint="eastAsia" w:ascii="宋体" w:hAnsi="宋体" w:eastAsia="宋体" w:cs="宋体"/>
          <w:color w:val="444444"/>
          <w:sz w:val="21"/>
          <w:szCs w:val="21"/>
          <w:lang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 xml:space="preserve">9.1 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时间：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2019年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日下午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 xml:space="preserve"> 时</w:t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0分（北京时间）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。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444444"/>
          <w:sz w:val="21"/>
          <w:szCs w:val="21"/>
          <w:lang w:val="en-US" w:eastAsia="zh-CN" w:bidi="ar"/>
        </w:rPr>
        <w:t xml:space="preserve">9.2 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地点：商丘市神火大道与八一路交叉口西南角数码港商务楼709会议室。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444444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十、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val="en-US" w:eastAsia="zh-CN" w:bidi="ar"/>
        </w:rPr>
        <w:t>发布公告的媒介及公告期限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444444"/>
          <w:sz w:val="21"/>
          <w:szCs w:val="21"/>
          <w:lang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本项目公告在《河南省政府采购网》、《中国采购与招标网》、《</w:t>
      </w: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河南省电子</w:t>
      </w:r>
      <w:r>
        <w:rPr>
          <w:rFonts w:hint="eastAsia" w:ascii="宋体" w:hAnsi="宋体" w:eastAsia="宋体" w:cs="宋体"/>
          <w:color w:val="444444"/>
          <w:sz w:val="21"/>
          <w:szCs w:val="21"/>
          <w:lang w:bidi="ar"/>
        </w:rPr>
        <w:t>招标投标公共服务平台》上同日发布，其它网站转载概不承担责任。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lang w:eastAsia="zh-CN" w:bidi="ar"/>
        </w:rPr>
        <w:t>公告期限为三个工作日。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十一、</w:t>
      </w:r>
      <w:r>
        <w:rPr>
          <w:rFonts w:hint="eastAsia" w:ascii="宋体" w:hAnsi="宋体" w:eastAsia="宋体" w:cs="宋体"/>
          <w:b/>
          <w:bCs/>
          <w:color w:val="444444"/>
          <w:sz w:val="21"/>
          <w:szCs w:val="21"/>
          <w:lang w:eastAsia="zh-CN" w:bidi="ar"/>
        </w:rPr>
        <w:t>联系方式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采购人名称：夏邑县何营乡人民政府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地 址：夏邑县境内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联 系 人:刘先生    电话：13598351508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代理机构：河南诚信工程管理有限公司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地 址：郑州市郑东新区农业南路与商鼎路东北角东方陆港C栋14层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 系 人：沈经理   电 话：0370-2569818   </w:t>
      </w:r>
    </w:p>
    <w:p>
      <w:pPr>
        <w:tabs>
          <w:tab w:val="left" w:pos="5365"/>
        </w:tabs>
        <w:spacing w:line="360" w:lineRule="auto"/>
        <w:ind w:firstLine="4200" w:firstLineChars="20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发布人：</w:t>
      </w:r>
      <w:r>
        <w:rPr>
          <w:rFonts w:hint="eastAsia" w:ascii="宋体" w:hAnsi="宋体" w:eastAsia="宋体" w:cs="宋体"/>
          <w:sz w:val="21"/>
          <w:szCs w:val="21"/>
        </w:rPr>
        <w:t>河南诚信工程管理有限公司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发布时间：2019年11月12日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AE39CC"/>
    <w:multiLevelType w:val="multilevel"/>
    <w:tmpl w:val="60AE39CC"/>
    <w:lvl w:ilvl="0" w:tentative="0">
      <w:start w:val="1"/>
      <w:numFmt w:val="none"/>
      <w:pStyle w:val="3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3A"/>
    <w:rsid w:val="0073555B"/>
    <w:rsid w:val="00C0682E"/>
    <w:rsid w:val="00F1043A"/>
    <w:rsid w:val="027F4FFA"/>
    <w:rsid w:val="05817A4C"/>
    <w:rsid w:val="05822883"/>
    <w:rsid w:val="07526954"/>
    <w:rsid w:val="075A49DF"/>
    <w:rsid w:val="0B7E12BE"/>
    <w:rsid w:val="0B9F2C22"/>
    <w:rsid w:val="0E641DC1"/>
    <w:rsid w:val="12834DCE"/>
    <w:rsid w:val="15536FFA"/>
    <w:rsid w:val="155F4EC9"/>
    <w:rsid w:val="244C52F7"/>
    <w:rsid w:val="2EE5223C"/>
    <w:rsid w:val="2F93320C"/>
    <w:rsid w:val="33A0085A"/>
    <w:rsid w:val="375831BF"/>
    <w:rsid w:val="3904411D"/>
    <w:rsid w:val="3E2778FA"/>
    <w:rsid w:val="3EC61F06"/>
    <w:rsid w:val="3F2D03EA"/>
    <w:rsid w:val="3F96576E"/>
    <w:rsid w:val="425E64F3"/>
    <w:rsid w:val="42995E6A"/>
    <w:rsid w:val="47F30F2A"/>
    <w:rsid w:val="49BE74D6"/>
    <w:rsid w:val="4A316AE5"/>
    <w:rsid w:val="4ABB51D9"/>
    <w:rsid w:val="4BDD54BC"/>
    <w:rsid w:val="4C0F4E65"/>
    <w:rsid w:val="4FBB6BD2"/>
    <w:rsid w:val="591D097C"/>
    <w:rsid w:val="598D70C4"/>
    <w:rsid w:val="601D7C57"/>
    <w:rsid w:val="606F0B47"/>
    <w:rsid w:val="61395237"/>
    <w:rsid w:val="656D0EAB"/>
    <w:rsid w:val="66CE027D"/>
    <w:rsid w:val="675B7464"/>
    <w:rsid w:val="6FEF1306"/>
    <w:rsid w:val="706F3AE1"/>
    <w:rsid w:val="73001719"/>
    <w:rsid w:val="731D0162"/>
    <w:rsid w:val="733D253D"/>
    <w:rsid w:val="75694D04"/>
    <w:rsid w:val="75C64DA1"/>
    <w:rsid w:val="76BE41DE"/>
    <w:rsid w:val="7BC665E2"/>
    <w:rsid w:val="7BEA6C2F"/>
    <w:rsid w:val="7CAD1829"/>
    <w:rsid w:val="7CA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jc w:val="center"/>
      <w:outlineLvl w:val="0"/>
    </w:pPr>
    <w:rPr>
      <w:rFonts w:ascii="黑体" w:hAnsi="宋体" w:eastAsia="黑体" w:cs="宋体"/>
      <w:kern w:val="0"/>
      <w:sz w:val="4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538" w:firstLineChars="192"/>
    </w:pPr>
    <w:rPr>
      <w:sz w:val="2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customStyle="1" w:styleId="8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239</Words>
  <Characters>1367</Characters>
  <Lines>11</Lines>
  <Paragraphs>3</Paragraphs>
  <TotalTime>0</TotalTime>
  <ScaleCrop>false</ScaleCrop>
  <LinksUpToDate>false</LinksUpToDate>
  <CharactersWithSpaces>1603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2019-06-25T09:12:00Z</dcterms:created>
  <dc:creator>Administrator</dc:creator>
  <cp:lastModifiedBy>Administrator</cp:lastModifiedBy>
  <dcterms:modified xsi:type="dcterms:W3CDTF">2019-11-12T08:26:05Z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