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480" w:lineRule="auto"/>
        <w:jc w:val="center"/>
        <w:rPr>
          <w:rFonts w:hint="eastAsia" w:asciiTheme="minorEastAsia" w:hAnsiTheme="minorEastAsia" w:eastAsiaTheme="minorEastAsia" w:cstheme="minorEastAsia"/>
          <w:b/>
          <w:bCs/>
          <w:color w:val="auto"/>
          <w:sz w:val="72"/>
          <w:szCs w:val="72"/>
          <w:highlight w:val="none"/>
          <w:lang w:val="en-US" w:eastAsia="zh-CN"/>
        </w:rPr>
      </w:pPr>
    </w:p>
    <w:p>
      <w:pPr>
        <w:autoSpaceDE w:val="0"/>
        <w:autoSpaceDN w:val="0"/>
        <w:adjustRightInd w:val="0"/>
        <w:spacing w:line="480" w:lineRule="auto"/>
        <w:jc w:val="center"/>
        <w:rPr>
          <w:rFonts w:hint="eastAsia" w:asciiTheme="minorEastAsia" w:hAnsiTheme="minorEastAsia" w:eastAsiaTheme="minorEastAsia" w:cstheme="minorEastAsia"/>
          <w:b/>
          <w:bCs/>
          <w:color w:val="auto"/>
          <w:sz w:val="48"/>
          <w:szCs w:val="48"/>
          <w:highlight w:val="none"/>
          <w:lang w:val="en-US" w:eastAsia="zh-CN"/>
        </w:rPr>
      </w:pPr>
      <w:r>
        <w:rPr>
          <w:rFonts w:hint="eastAsia" w:asciiTheme="minorEastAsia" w:hAnsiTheme="minorEastAsia" w:eastAsiaTheme="minorEastAsia" w:cstheme="minorEastAsia"/>
          <w:b/>
          <w:bCs/>
          <w:color w:val="auto"/>
          <w:sz w:val="48"/>
          <w:szCs w:val="48"/>
          <w:highlight w:val="none"/>
          <w:lang w:val="en-US" w:eastAsia="zh-CN"/>
        </w:rPr>
        <w:t>夏邑县交通警察大队采购执法服装项目</w:t>
      </w:r>
    </w:p>
    <w:p>
      <w:pPr>
        <w:autoSpaceDE w:val="0"/>
        <w:autoSpaceDN w:val="0"/>
        <w:adjustRightInd w:val="0"/>
        <w:spacing w:line="480" w:lineRule="auto"/>
        <w:jc w:val="center"/>
        <w:rPr>
          <w:rFonts w:hint="eastAsia" w:asciiTheme="minorEastAsia" w:hAnsiTheme="minorEastAsia" w:eastAsiaTheme="minorEastAsia" w:cstheme="minorEastAsia"/>
          <w:b/>
          <w:bCs/>
          <w:color w:val="auto"/>
          <w:sz w:val="48"/>
          <w:szCs w:val="48"/>
          <w:highlight w:val="none"/>
          <w:lang w:val="en-US" w:eastAsia="zh-CN"/>
        </w:rPr>
      </w:pPr>
    </w:p>
    <w:p>
      <w:pPr>
        <w:autoSpaceDE w:val="0"/>
        <w:autoSpaceDN w:val="0"/>
        <w:adjustRightInd w:val="0"/>
        <w:spacing w:line="480" w:lineRule="auto"/>
        <w:jc w:val="center"/>
        <w:rPr>
          <w:rFonts w:hint="eastAsia" w:asciiTheme="minorEastAsia" w:hAnsiTheme="minorEastAsia" w:eastAsiaTheme="minorEastAsia" w:cstheme="minorEastAsia"/>
          <w:b/>
          <w:bCs/>
          <w:color w:val="auto"/>
          <w:sz w:val="48"/>
          <w:szCs w:val="48"/>
          <w:highlight w:val="none"/>
          <w:lang w:val="en-US" w:eastAsia="zh-CN"/>
        </w:rPr>
      </w:pPr>
    </w:p>
    <w:p>
      <w:pPr>
        <w:autoSpaceDE w:val="0"/>
        <w:autoSpaceDN w:val="0"/>
        <w:adjustRightInd w:val="0"/>
        <w:spacing w:line="480" w:lineRule="auto"/>
        <w:jc w:val="center"/>
        <w:rPr>
          <w:rFonts w:hint="eastAsia" w:asciiTheme="minorEastAsia" w:hAnsiTheme="minorEastAsia" w:eastAsiaTheme="minorEastAsia" w:cstheme="minorEastAsia"/>
          <w:b/>
          <w:bCs/>
          <w:color w:val="auto"/>
          <w:sz w:val="72"/>
          <w:szCs w:val="72"/>
          <w:highlight w:val="none"/>
          <w:lang w:val="en-US" w:eastAsia="zh-CN"/>
        </w:rPr>
      </w:pPr>
      <w:r>
        <w:rPr>
          <w:rFonts w:hint="eastAsia" w:asciiTheme="minorEastAsia" w:hAnsiTheme="minorEastAsia" w:eastAsiaTheme="minorEastAsia" w:cstheme="minorEastAsia"/>
          <w:b/>
          <w:bCs/>
          <w:color w:val="auto"/>
          <w:sz w:val="72"/>
          <w:szCs w:val="72"/>
          <w:highlight w:val="none"/>
          <w:lang w:val="en-US" w:eastAsia="zh-CN"/>
        </w:rPr>
        <w:t>谈判文件</w:t>
      </w:r>
    </w:p>
    <w:p>
      <w:pPr>
        <w:autoSpaceDE w:val="0"/>
        <w:autoSpaceDN w:val="0"/>
        <w:adjustRightInd w:val="0"/>
        <w:spacing w:line="360" w:lineRule="auto"/>
        <w:rPr>
          <w:rFonts w:hint="eastAsia" w:asciiTheme="minorEastAsia" w:hAnsiTheme="minorEastAsia" w:eastAsiaTheme="minorEastAsia" w:cstheme="minorEastAsia"/>
          <w:b/>
          <w:bCs/>
          <w:color w:val="auto"/>
          <w:sz w:val="32"/>
          <w:szCs w:val="32"/>
          <w:highlight w:val="none"/>
        </w:rPr>
      </w:pPr>
      <w:r>
        <w:rPr>
          <w:rFonts w:hint="eastAsia" w:ascii="宋体" w:hAnsi="宋体" w:eastAsia="宋体"/>
          <w:color w:val="auto"/>
          <w:sz w:val="28"/>
          <w:szCs w:val="28"/>
          <w:lang w:eastAsia="zh-CN"/>
        </w:rPr>
        <w:drawing>
          <wp:anchor distT="0" distB="0" distL="114300" distR="114300" simplePos="0" relativeHeight="251658240" behindDoc="0" locked="0" layoutInCell="1" allowOverlap="1">
            <wp:simplePos x="0" y="0"/>
            <wp:positionH relativeFrom="column">
              <wp:posOffset>1837690</wp:posOffset>
            </wp:positionH>
            <wp:positionV relativeFrom="paragraph">
              <wp:posOffset>266065</wp:posOffset>
            </wp:positionV>
            <wp:extent cx="1671320" cy="3495675"/>
            <wp:effectExtent l="0" t="0" r="5080" b="9525"/>
            <wp:wrapSquare wrapText="bothSides"/>
            <wp:docPr id="2" name="图片 2" descr="中建山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山河"/>
                    <pic:cNvPicPr>
                      <a:picLocks noChangeAspect="1"/>
                    </pic:cNvPicPr>
                  </pic:nvPicPr>
                  <pic:blipFill>
                    <a:blip r:embed="rId8"/>
                    <a:stretch>
                      <a:fillRect/>
                    </a:stretch>
                  </pic:blipFill>
                  <pic:spPr>
                    <a:xfrm>
                      <a:off x="0" y="0"/>
                      <a:ext cx="1671320" cy="3495675"/>
                    </a:xfrm>
                    <a:prstGeom prst="rect">
                      <a:avLst/>
                    </a:prstGeom>
                  </pic:spPr>
                </pic:pic>
              </a:graphicData>
            </a:graphic>
          </wp:anchor>
        </w:drawing>
      </w:r>
    </w:p>
    <w:p>
      <w:pPr>
        <w:autoSpaceDE w:val="0"/>
        <w:autoSpaceDN w:val="0"/>
        <w:adjustRightInd w:val="0"/>
        <w:spacing w:line="360" w:lineRule="auto"/>
        <w:jc w:val="center"/>
        <w:rPr>
          <w:rFonts w:hint="eastAsia" w:asciiTheme="minorEastAsia" w:hAnsiTheme="minorEastAsia" w:eastAsiaTheme="minorEastAsia" w:cstheme="minorEastAsia"/>
          <w:b/>
          <w:bCs/>
          <w:color w:val="auto"/>
          <w:sz w:val="32"/>
          <w:szCs w:val="32"/>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sz w:val="32"/>
          <w:szCs w:val="32"/>
          <w:highlight w:val="none"/>
        </w:rPr>
      </w:pPr>
    </w:p>
    <w:p>
      <w:pPr>
        <w:pStyle w:val="28"/>
        <w:rPr>
          <w:rFonts w:hint="eastAsia" w:asciiTheme="minorEastAsia" w:hAnsiTheme="minorEastAsia" w:eastAsiaTheme="minorEastAsia" w:cstheme="minorEastAsia"/>
          <w:b/>
          <w:bCs/>
          <w:color w:val="auto"/>
          <w:sz w:val="32"/>
          <w:szCs w:val="32"/>
          <w:highlight w:val="none"/>
        </w:rPr>
      </w:pPr>
    </w:p>
    <w:p>
      <w:pPr>
        <w:pStyle w:val="16"/>
        <w:rPr>
          <w:rFonts w:hint="eastAsia" w:asciiTheme="minorEastAsia" w:hAnsiTheme="minorEastAsia" w:eastAsiaTheme="minorEastAsia" w:cstheme="minorEastAsia"/>
          <w:b/>
          <w:bCs/>
          <w:color w:val="auto"/>
          <w:sz w:val="32"/>
          <w:szCs w:val="32"/>
          <w:highlight w:val="none"/>
        </w:rPr>
      </w:pPr>
    </w:p>
    <w:p>
      <w:pPr>
        <w:rPr>
          <w:rFonts w:hint="eastAsia" w:asciiTheme="minorEastAsia" w:hAnsiTheme="minorEastAsia" w:eastAsiaTheme="minorEastAsia" w:cstheme="minorEastAsia"/>
          <w:b/>
          <w:bCs/>
          <w:color w:val="auto"/>
          <w:sz w:val="32"/>
          <w:szCs w:val="32"/>
          <w:highlight w:val="none"/>
        </w:rPr>
      </w:pPr>
    </w:p>
    <w:p>
      <w:pPr>
        <w:pStyle w:val="28"/>
        <w:rPr>
          <w:rFonts w:hint="eastAsia"/>
        </w:rPr>
      </w:pPr>
    </w:p>
    <w:p>
      <w:pPr>
        <w:snapToGrid w:val="0"/>
        <w:spacing w:line="300" w:lineRule="auto"/>
        <w:rPr>
          <w:rFonts w:hint="eastAsia" w:asciiTheme="minorEastAsia" w:hAnsiTheme="minorEastAsia" w:eastAsiaTheme="minorEastAsia" w:cstheme="minorEastAsia"/>
          <w:b/>
          <w:bCs/>
          <w:color w:val="auto"/>
          <w:sz w:val="30"/>
          <w:szCs w:val="30"/>
          <w:highlight w:val="none"/>
        </w:rPr>
      </w:pPr>
      <w:bookmarkStart w:id="15" w:name="_GoBack"/>
      <w:bookmarkEnd w:id="15"/>
    </w:p>
    <w:p>
      <w:pPr>
        <w:rPr>
          <w:rFonts w:hint="eastAsia" w:asciiTheme="minorEastAsia" w:hAnsiTheme="minorEastAsia" w:eastAsiaTheme="minorEastAsia" w:cstheme="minorEastAsia"/>
          <w:b/>
          <w:bCs/>
          <w:color w:val="auto"/>
          <w:sz w:val="30"/>
          <w:szCs w:val="30"/>
          <w:highlight w:val="none"/>
          <w:lang w:eastAsia="zh-CN"/>
        </w:rPr>
      </w:pPr>
    </w:p>
    <w:p>
      <w:pPr>
        <w:ind w:left="2087" w:leftChars="994" w:firstLine="0" w:firstLineChars="0"/>
        <w:rPr>
          <w:rFonts w:hint="eastAsia" w:asciiTheme="minorEastAsia" w:hAnsiTheme="minorEastAsia" w:eastAsiaTheme="minorEastAsia" w:cstheme="minorEastAsia"/>
          <w:b/>
          <w:bCs/>
          <w:color w:val="auto"/>
          <w:sz w:val="30"/>
          <w:szCs w:val="30"/>
          <w:highlight w:val="none"/>
          <w:lang w:eastAsia="zh-CN"/>
        </w:rPr>
      </w:pPr>
    </w:p>
    <w:p>
      <w:pPr>
        <w:ind w:left="2087" w:leftChars="994" w:firstLine="0" w:firstLineChars="0"/>
        <w:rPr>
          <w:rFonts w:hint="eastAsia" w:asciiTheme="minorEastAsia" w:hAnsiTheme="minorEastAsia" w:eastAsiaTheme="minorEastAsia" w:cstheme="minorEastAsia"/>
          <w:b/>
          <w:bCs/>
          <w:color w:val="auto"/>
          <w:sz w:val="30"/>
          <w:szCs w:val="30"/>
          <w:highlight w:val="none"/>
          <w:lang w:eastAsia="zh-CN"/>
        </w:rPr>
      </w:pPr>
    </w:p>
    <w:p>
      <w:pPr>
        <w:ind w:left="2087" w:leftChars="994" w:firstLine="0" w:firstLineChars="0"/>
        <w:rPr>
          <w:rFonts w:hint="eastAsia" w:asciiTheme="minorEastAsia" w:hAnsiTheme="minorEastAsia" w:eastAsiaTheme="minorEastAsia" w:cstheme="minorEastAsia"/>
          <w:b/>
          <w:bCs/>
          <w:color w:val="auto"/>
          <w:sz w:val="30"/>
          <w:szCs w:val="30"/>
          <w:highlight w:val="none"/>
          <w:lang w:eastAsia="zh-CN"/>
        </w:rPr>
      </w:pPr>
    </w:p>
    <w:p>
      <w:pPr>
        <w:ind w:left="2087" w:leftChars="994" w:firstLine="0" w:firstLineChars="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lang w:eastAsia="zh-CN"/>
        </w:rPr>
        <w:t>采</w:t>
      </w:r>
      <w:r>
        <w:rPr>
          <w:rFonts w:hint="eastAsia" w:asciiTheme="minorEastAsia" w:hAnsiTheme="minorEastAsia" w:eastAsiaTheme="minorEastAsia" w:cstheme="minorEastAsia"/>
          <w:b/>
          <w:bCs/>
          <w:color w:val="auto"/>
          <w:sz w:val="30"/>
          <w:szCs w:val="30"/>
          <w:highlight w:val="none"/>
          <w:lang w:val="en-US" w:eastAsia="zh-CN"/>
        </w:rPr>
        <w:t xml:space="preserve"> </w:t>
      </w:r>
      <w:r>
        <w:rPr>
          <w:rFonts w:hint="eastAsia" w:asciiTheme="minorEastAsia" w:hAnsiTheme="minorEastAsia" w:eastAsiaTheme="minorEastAsia" w:cstheme="minorEastAsia"/>
          <w:b/>
          <w:bCs/>
          <w:color w:val="auto"/>
          <w:sz w:val="30"/>
          <w:szCs w:val="30"/>
          <w:highlight w:val="none"/>
          <w:lang w:eastAsia="zh-CN"/>
        </w:rPr>
        <w:t>购</w:t>
      </w:r>
      <w:r>
        <w:rPr>
          <w:rFonts w:hint="eastAsia" w:asciiTheme="minorEastAsia" w:hAnsiTheme="minorEastAsia" w:eastAsiaTheme="minorEastAsia" w:cstheme="minorEastAsia"/>
          <w:b/>
          <w:bCs/>
          <w:color w:val="auto"/>
          <w:sz w:val="30"/>
          <w:szCs w:val="30"/>
          <w:highlight w:val="none"/>
          <w:lang w:val="en-US" w:eastAsia="zh-CN"/>
        </w:rPr>
        <w:t xml:space="preserve"> </w:t>
      </w:r>
      <w:r>
        <w:rPr>
          <w:rFonts w:hint="eastAsia" w:asciiTheme="minorEastAsia" w:hAnsiTheme="minorEastAsia" w:eastAsiaTheme="minorEastAsia" w:cstheme="minorEastAsia"/>
          <w:b/>
          <w:bCs/>
          <w:color w:val="auto"/>
          <w:sz w:val="30"/>
          <w:szCs w:val="30"/>
          <w:highlight w:val="none"/>
          <w:lang w:eastAsia="zh-CN"/>
        </w:rPr>
        <w:t>人</w:t>
      </w:r>
      <w:r>
        <w:rPr>
          <w:rFonts w:hint="eastAsia" w:asciiTheme="minorEastAsia" w:hAnsiTheme="minorEastAsia" w:eastAsiaTheme="minorEastAsia" w:cstheme="minorEastAsia"/>
          <w:b/>
          <w:bCs/>
          <w:color w:val="auto"/>
          <w:sz w:val="30"/>
          <w:szCs w:val="30"/>
          <w:highlight w:val="none"/>
        </w:rPr>
        <w:t>:</w:t>
      </w:r>
      <w:r>
        <w:rPr>
          <w:rFonts w:hint="eastAsia" w:asciiTheme="minorEastAsia" w:hAnsiTheme="minorEastAsia" w:eastAsiaTheme="minorEastAsia" w:cstheme="minorEastAsia"/>
          <w:b/>
          <w:bCs/>
          <w:color w:val="auto"/>
          <w:sz w:val="30"/>
          <w:szCs w:val="30"/>
          <w:highlight w:val="none"/>
          <w:lang w:val="en-US" w:eastAsia="zh-CN"/>
        </w:rPr>
        <w:t>河南省夏邑县公安交通警察大队</w:t>
      </w:r>
      <w:r>
        <w:rPr>
          <w:rFonts w:hint="eastAsia" w:asciiTheme="minorEastAsia" w:hAnsiTheme="minorEastAsia" w:eastAsiaTheme="minorEastAsia" w:cstheme="minorEastAsia"/>
          <w:b/>
          <w:bCs/>
          <w:color w:val="auto"/>
          <w:sz w:val="30"/>
          <w:szCs w:val="30"/>
          <w:highlight w:val="none"/>
        </w:rPr>
        <w:t xml:space="preserve">            </w:t>
      </w:r>
    </w:p>
    <w:p>
      <w:pPr>
        <w:ind w:left="2100" w:hanging="2100" w:hangingChars="700"/>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bCs/>
          <w:color w:val="auto"/>
          <w:sz w:val="30"/>
          <w:szCs w:val="30"/>
          <w:highlight w:val="none"/>
        </w:rPr>
        <w:t xml:space="preserve"> </w:t>
      </w:r>
      <w:r>
        <w:rPr>
          <w:rFonts w:hint="eastAsia" w:asciiTheme="minorEastAsia" w:hAnsiTheme="minorEastAsia" w:eastAsiaTheme="minorEastAsia" w:cstheme="minorEastAsia"/>
          <w:b/>
          <w:bCs/>
          <w:color w:val="auto"/>
          <w:sz w:val="30"/>
          <w:szCs w:val="30"/>
          <w:highlight w:val="none"/>
          <w:lang w:val="en-US" w:eastAsia="zh-CN"/>
        </w:rPr>
        <w:t xml:space="preserve">            代理机构:中建山河建设管理集团有限公司  </w:t>
      </w:r>
      <w:r>
        <w:rPr>
          <w:rFonts w:hint="eastAsia" w:asciiTheme="minorEastAsia" w:hAnsiTheme="minorEastAsia" w:eastAsiaTheme="minorEastAsia" w:cstheme="minorEastAsia"/>
          <w:b/>
          <w:bCs/>
          <w:color w:val="auto"/>
          <w:sz w:val="30"/>
          <w:szCs w:val="30"/>
          <w:highlight w:val="none"/>
        </w:rPr>
        <w:t xml:space="preserve">          日   </w:t>
      </w:r>
      <w:r>
        <w:rPr>
          <w:rFonts w:hint="eastAsia" w:asciiTheme="minorEastAsia" w:hAnsiTheme="minorEastAsia" w:eastAsiaTheme="minorEastAsia" w:cstheme="minorEastAsia"/>
          <w:b/>
          <w:bCs/>
          <w:color w:val="auto"/>
          <w:sz w:val="30"/>
          <w:szCs w:val="30"/>
          <w:highlight w:val="none"/>
          <w:lang w:val="en-US" w:eastAsia="zh-CN"/>
        </w:rPr>
        <w:t xml:space="preserve"> </w:t>
      </w:r>
      <w:r>
        <w:rPr>
          <w:rFonts w:hint="eastAsia" w:asciiTheme="minorEastAsia" w:hAnsiTheme="minorEastAsia" w:eastAsiaTheme="minorEastAsia" w:cstheme="minorEastAsia"/>
          <w:b/>
          <w:bCs/>
          <w:color w:val="auto"/>
          <w:sz w:val="30"/>
          <w:szCs w:val="30"/>
          <w:highlight w:val="none"/>
        </w:rPr>
        <w:t>期:</w:t>
      </w:r>
      <w:r>
        <w:rPr>
          <w:rFonts w:hint="eastAsia" w:asciiTheme="minorEastAsia" w:hAnsiTheme="minorEastAsia" w:eastAsiaTheme="minorEastAsia" w:cstheme="minorEastAsia"/>
          <w:b/>
          <w:bCs/>
          <w:color w:val="auto"/>
          <w:sz w:val="30"/>
          <w:szCs w:val="30"/>
          <w:highlight w:val="none"/>
          <w:lang w:val="zh-CN"/>
        </w:rPr>
        <w:t>二零一</w:t>
      </w:r>
      <w:r>
        <w:rPr>
          <w:rFonts w:hint="eastAsia" w:asciiTheme="minorEastAsia" w:hAnsiTheme="minorEastAsia" w:eastAsiaTheme="minorEastAsia" w:cstheme="minorEastAsia"/>
          <w:b/>
          <w:bCs/>
          <w:color w:val="auto"/>
          <w:sz w:val="30"/>
          <w:szCs w:val="30"/>
          <w:highlight w:val="none"/>
          <w:lang w:val="en-US" w:eastAsia="zh-CN"/>
        </w:rPr>
        <w:t>九</w:t>
      </w:r>
      <w:r>
        <w:rPr>
          <w:rFonts w:hint="eastAsia" w:asciiTheme="minorEastAsia" w:hAnsiTheme="minorEastAsia" w:eastAsiaTheme="minorEastAsia" w:cstheme="minorEastAsia"/>
          <w:b/>
          <w:bCs/>
          <w:color w:val="auto"/>
          <w:sz w:val="30"/>
          <w:szCs w:val="30"/>
          <w:highlight w:val="none"/>
          <w:lang w:val="zh-CN"/>
        </w:rPr>
        <w:t>年</w:t>
      </w:r>
      <w:r>
        <w:rPr>
          <w:rFonts w:hint="eastAsia" w:asciiTheme="minorEastAsia" w:hAnsiTheme="minorEastAsia" w:eastAsiaTheme="minorEastAsia" w:cstheme="minorEastAsia"/>
          <w:b/>
          <w:bCs/>
          <w:color w:val="auto"/>
          <w:sz w:val="30"/>
          <w:szCs w:val="30"/>
          <w:highlight w:val="none"/>
          <w:lang w:val="en-US" w:eastAsia="zh-CN"/>
        </w:rPr>
        <w:t>九</w:t>
      </w:r>
      <w:r>
        <w:rPr>
          <w:rFonts w:hint="eastAsia" w:asciiTheme="minorEastAsia" w:hAnsiTheme="minorEastAsia" w:eastAsiaTheme="minorEastAsia" w:cstheme="minorEastAsia"/>
          <w:b/>
          <w:bCs/>
          <w:color w:val="auto"/>
          <w:sz w:val="30"/>
          <w:szCs w:val="30"/>
          <w:highlight w:val="none"/>
          <w:lang w:val="zh-CN"/>
        </w:rPr>
        <w:t>月</w:t>
      </w:r>
    </w:p>
    <w:p>
      <w:pPr>
        <w:jc w:val="center"/>
        <w:rPr>
          <w:rFonts w:hint="eastAsia" w:asciiTheme="minorEastAsia" w:hAnsiTheme="minorEastAsia" w:eastAsiaTheme="minorEastAsia" w:cstheme="minorEastAsia"/>
          <w:b/>
          <w:color w:val="auto"/>
          <w:sz w:val="48"/>
          <w:szCs w:val="48"/>
          <w:highlight w:val="none"/>
        </w:rPr>
        <w:sectPr>
          <w:footerReference r:id="rId3" w:type="default"/>
          <w:pgSz w:w="11906" w:h="16838"/>
          <w:pgMar w:top="1418" w:right="1418" w:bottom="1418" w:left="1474" w:header="851" w:footer="992" w:gutter="0"/>
          <w:pgNumType w:start="0"/>
          <w:cols w:space="720" w:num="1"/>
          <w:docGrid w:type="linesAndChars" w:linePitch="312" w:charSpace="0"/>
        </w:sectPr>
      </w:pPr>
    </w:p>
    <w:p>
      <w:pP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谈判文件目录</w:t>
      </w:r>
    </w:p>
    <w:p>
      <w:pPr>
        <w:spacing w:line="420" w:lineRule="exact"/>
        <w:rPr>
          <w:rFonts w:hint="eastAsia" w:asciiTheme="minorEastAsia" w:hAnsiTheme="minorEastAsia" w:eastAsiaTheme="minorEastAsia" w:cstheme="minorEastAsia"/>
          <w:color w:val="auto"/>
          <w:sz w:val="28"/>
          <w:szCs w:val="28"/>
          <w:highlight w:val="none"/>
        </w:rPr>
      </w:pPr>
    </w:p>
    <w:p>
      <w:pPr>
        <w:spacing w:line="420" w:lineRule="exact"/>
        <w:rPr>
          <w:rFonts w:hint="eastAsia" w:asciiTheme="minorEastAsia" w:hAnsiTheme="minorEastAsia" w:eastAsiaTheme="minorEastAsia" w:cstheme="minorEastAsia"/>
          <w:color w:val="auto"/>
          <w:sz w:val="28"/>
          <w:szCs w:val="28"/>
          <w:highlight w:val="none"/>
        </w:rPr>
      </w:pPr>
    </w:p>
    <w:p>
      <w:pPr>
        <w:spacing w:line="720" w:lineRule="auto"/>
        <w:ind w:firstLine="1276" w:firstLineChars="39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第一部分  </w:t>
      </w:r>
      <w:r>
        <w:rPr>
          <w:rFonts w:hint="eastAsia" w:asciiTheme="minorEastAsia" w:hAnsiTheme="minorEastAsia" w:eastAsiaTheme="minorEastAsia" w:cstheme="minorEastAsia"/>
          <w:color w:val="auto"/>
          <w:sz w:val="32"/>
          <w:szCs w:val="32"/>
          <w:highlight w:val="none"/>
          <w:lang w:eastAsia="zh-CN"/>
        </w:rPr>
        <w:t>响应人</w:t>
      </w:r>
      <w:r>
        <w:rPr>
          <w:rFonts w:hint="eastAsia" w:asciiTheme="minorEastAsia" w:hAnsiTheme="minorEastAsia" w:eastAsiaTheme="minorEastAsia" w:cstheme="minorEastAsia"/>
          <w:color w:val="auto"/>
          <w:sz w:val="32"/>
          <w:szCs w:val="32"/>
          <w:highlight w:val="none"/>
        </w:rPr>
        <w:t>须知</w:t>
      </w:r>
    </w:p>
    <w:p>
      <w:pPr>
        <w:spacing w:line="720" w:lineRule="auto"/>
        <w:ind w:firstLine="126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第二部分  合同条款及合同格式</w:t>
      </w:r>
    </w:p>
    <w:p>
      <w:pPr>
        <w:spacing w:line="720" w:lineRule="auto"/>
        <w:ind w:firstLine="1260"/>
        <w:rPr>
          <w:rFonts w:hint="eastAsia" w:asciiTheme="minorEastAsia" w:hAnsiTheme="minorEastAsia" w:eastAsiaTheme="minorEastAsia" w:cstheme="minorEastAsia"/>
          <w:color w:val="auto"/>
          <w:sz w:val="32"/>
          <w:szCs w:val="32"/>
          <w:highlight w:val="none"/>
          <w:lang w:val="en-US"/>
        </w:rPr>
      </w:pPr>
      <w:r>
        <w:rPr>
          <w:rFonts w:hint="eastAsia" w:asciiTheme="minorEastAsia" w:hAnsiTheme="minorEastAsia" w:eastAsiaTheme="minorEastAsia" w:cstheme="minorEastAsia"/>
          <w:color w:val="auto"/>
          <w:sz w:val="32"/>
          <w:szCs w:val="32"/>
          <w:highlight w:val="none"/>
        </w:rPr>
        <w:t xml:space="preserve">第三部分 </w:t>
      </w:r>
      <w:r>
        <w:rPr>
          <w:rFonts w:hint="eastAsia" w:asciiTheme="minorEastAsia" w:hAnsiTheme="minorEastAsia" w:eastAsiaTheme="minorEastAsia" w:cstheme="minorEastAsia"/>
          <w:color w:val="auto"/>
          <w:sz w:val="32"/>
          <w:szCs w:val="32"/>
          <w:highlight w:val="none"/>
          <w:lang w:val="en-US" w:eastAsia="zh-CN"/>
        </w:rPr>
        <w:t xml:space="preserve"> 技术参数及要求</w:t>
      </w:r>
    </w:p>
    <w:p>
      <w:pPr>
        <w:spacing w:line="72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第四部分  谈判响应文件格式</w:t>
      </w: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color w:val="auto"/>
          <w:sz w:val="36"/>
          <w:szCs w:val="36"/>
          <w:highlight w:val="none"/>
        </w:rPr>
      </w:pPr>
    </w:p>
    <w:p>
      <w:pPr>
        <w:spacing w:line="540" w:lineRule="exact"/>
        <w:rPr>
          <w:rFonts w:hint="eastAsia" w:asciiTheme="minorEastAsia" w:hAnsiTheme="minorEastAsia" w:eastAsiaTheme="minorEastAsia" w:cstheme="minorEastAsia"/>
          <w:b/>
          <w:bCs/>
          <w:color w:val="auto"/>
          <w:kern w:val="36"/>
          <w:sz w:val="28"/>
          <w:szCs w:val="28"/>
          <w:highlight w:val="none"/>
        </w:rPr>
        <w:sectPr>
          <w:footerReference r:id="rId4" w:type="default"/>
          <w:pgSz w:w="11906" w:h="16838"/>
          <w:pgMar w:top="1418" w:right="1418" w:bottom="1418" w:left="1474" w:header="851" w:footer="992" w:gutter="0"/>
          <w:cols w:space="720" w:num="1"/>
          <w:docGrid w:type="linesAndChars" w:linePitch="312" w:charSpace="0"/>
        </w:sect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jc w:val="center"/>
        <w:textAlignment w:val="auto"/>
        <w:outlineLvl w:val="9"/>
        <w:rPr>
          <w:rFonts w:hint="eastAsia" w:asciiTheme="minorEastAsia" w:hAnsiTheme="minorEastAsia" w:eastAsiaTheme="minorEastAsia" w:cstheme="minorEastAsia"/>
          <w:b/>
          <w:bCs/>
          <w:color w:val="auto"/>
          <w:sz w:val="30"/>
          <w:szCs w:val="30"/>
          <w:highlight w:val="none"/>
          <w:lang w:eastAsia="zh-CN"/>
        </w:rPr>
      </w:pPr>
      <w:r>
        <w:rPr>
          <w:rFonts w:hint="eastAsia" w:asciiTheme="minorEastAsia" w:hAnsiTheme="minorEastAsia" w:eastAsiaTheme="minorEastAsia" w:cstheme="minorEastAsia"/>
          <w:b/>
          <w:bCs/>
          <w:color w:val="auto"/>
          <w:sz w:val="30"/>
          <w:szCs w:val="30"/>
          <w:highlight w:val="none"/>
          <w:lang w:eastAsia="zh-CN"/>
        </w:rPr>
        <w:t>夏邑县交通警察大队采购执法服装项目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jc w:val="center"/>
        <w:textAlignment w:val="auto"/>
        <w:outlineLvl w:val="9"/>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竞争性谈判公告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一、</w:t>
      </w:r>
      <w:r>
        <w:rPr>
          <w:rFonts w:hint="eastAsia" w:asciiTheme="minorEastAsia" w:hAnsiTheme="minorEastAsia" w:eastAsiaTheme="minorEastAsia" w:cstheme="minorEastAsia"/>
          <w:b/>
          <w:bCs/>
          <w:color w:val="auto"/>
          <w:highlight w:val="none"/>
          <w:lang w:eastAsia="zh-CN"/>
        </w:rPr>
        <w:t>采购</w:t>
      </w:r>
      <w:r>
        <w:rPr>
          <w:rFonts w:hint="eastAsia" w:asciiTheme="minorEastAsia" w:hAnsiTheme="minorEastAsia" w:eastAsiaTheme="minorEastAsia" w:cstheme="minorEastAsia"/>
          <w:b/>
          <w:bCs/>
          <w:color w:val="auto"/>
          <w:highlight w:val="none"/>
        </w:rPr>
        <w:t>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lang w:eastAsia="zh-CN"/>
        </w:rPr>
        <w:t>中建山河建设管理集团有限公司</w:t>
      </w:r>
      <w:r>
        <w:rPr>
          <w:rFonts w:hint="eastAsia" w:asciiTheme="minorEastAsia" w:hAnsiTheme="minorEastAsia" w:eastAsiaTheme="minorEastAsia" w:cstheme="minorEastAsia"/>
          <w:color w:val="auto"/>
          <w:highlight w:val="none"/>
        </w:rPr>
        <w:t>受</w:t>
      </w:r>
      <w:r>
        <w:rPr>
          <w:rFonts w:hint="eastAsia" w:asciiTheme="minorEastAsia" w:hAnsiTheme="minorEastAsia" w:eastAsiaTheme="minorEastAsia" w:cstheme="minorEastAsia"/>
          <w:color w:val="auto"/>
          <w:highlight w:val="none"/>
          <w:lang w:eastAsia="zh-CN"/>
        </w:rPr>
        <w:t>河南省夏邑县公安交通警察大队</w:t>
      </w:r>
      <w:r>
        <w:rPr>
          <w:rFonts w:hint="eastAsia" w:asciiTheme="minorEastAsia" w:hAnsiTheme="minorEastAsia" w:eastAsiaTheme="minorEastAsia" w:cstheme="minorEastAsia"/>
          <w:color w:val="auto"/>
          <w:highlight w:val="none"/>
        </w:rPr>
        <w:t>的委托，对</w:t>
      </w:r>
      <w:r>
        <w:rPr>
          <w:rFonts w:hint="eastAsia" w:asciiTheme="minorEastAsia" w:hAnsiTheme="minorEastAsia" w:eastAsiaTheme="minorEastAsia" w:cstheme="minorEastAsia"/>
          <w:color w:val="auto"/>
          <w:highlight w:val="none"/>
          <w:lang w:val="en-US" w:eastAsia="zh-CN"/>
        </w:rPr>
        <w:t>夏邑县交通警察大队采购执法服装项目</w:t>
      </w:r>
      <w:r>
        <w:rPr>
          <w:rFonts w:hint="eastAsia" w:asciiTheme="minorEastAsia" w:hAnsiTheme="minorEastAsia" w:eastAsiaTheme="minorEastAsia" w:cstheme="minorEastAsia"/>
          <w:color w:val="auto"/>
          <w:highlight w:val="none"/>
        </w:rPr>
        <w:t>进行竞争性谈判。资金来源</w:t>
      </w:r>
      <w:r>
        <w:rPr>
          <w:rFonts w:hint="eastAsia" w:asciiTheme="minorEastAsia" w:hAnsiTheme="minorEastAsia" w:eastAsiaTheme="minorEastAsia" w:cstheme="minorEastAsia"/>
          <w:color w:val="auto"/>
          <w:highlight w:val="none"/>
          <w:lang w:eastAsia="zh-CN"/>
        </w:rPr>
        <w:t>财政资金</w:t>
      </w:r>
      <w:r>
        <w:rPr>
          <w:rFonts w:hint="eastAsia" w:asciiTheme="minorEastAsia" w:hAnsiTheme="minorEastAsia" w:eastAsiaTheme="minorEastAsia" w:cstheme="minorEastAsia"/>
          <w:color w:val="auto"/>
          <w:highlight w:val="none"/>
        </w:rPr>
        <w:t>，现已具备</w:t>
      </w:r>
      <w:r>
        <w:rPr>
          <w:rFonts w:hint="eastAsia" w:asciiTheme="minorEastAsia" w:hAnsiTheme="minorEastAsia" w:eastAsiaTheme="minorEastAsia" w:cstheme="minorEastAsia"/>
          <w:color w:val="auto"/>
          <w:highlight w:val="none"/>
          <w:lang w:val="en-US" w:eastAsia="zh-CN"/>
        </w:rPr>
        <w:t>采购</w:t>
      </w:r>
      <w:r>
        <w:rPr>
          <w:rFonts w:hint="eastAsia" w:asciiTheme="minorEastAsia" w:hAnsiTheme="minorEastAsia" w:eastAsiaTheme="minorEastAsia" w:cstheme="minorEastAsia"/>
          <w:color w:val="auto"/>
          <w:highlight w:val="none"/>
        </w:rPr>
        <w:t>条件，欢迎有意向的潜在</w:t>
      </w:r>
      <w:r>
        <w:rPr>
          <w:rFonts w:hint="eastAsia" w:asciiTheme="minorEastAsia" w:hAnsiTheme="minorEastAsia" w:eastAsiaTheme="minorEastAsia" w:cstheme="minorEastAsia"/>
          <w:color w:val="auto"/>
          <w:highlight w:val="none"/>
          <w:lang w:eastAsia="zh-CN"/>
        </w:rPr>
        <w:t>响应人</w:t>
      </w:r>
      <w:r>
        <w:rPr>
          <w:rFonts w:hint="eastAsia" w:asciiTheme="minorEastAsia" w:hAnsiTheme="minorEastAsia" w:eastAsiaTheme="minorEastAsia" w:cstheme="minorEastAsia"/>
          <w:color w:val="auto"/>
          <w:highlight w:val="none"/>
        </w:rPr>
        <w:t>参加</w:t>
      </w:r>
      <w:r>
        <w:rPr>
          <w:rFonts w:hint="eastAsia" w:asciiTheme="minorEastAsia" w:hAnsiTheme="minorEastAsia" w:eastAsiaTheme="minorEastAsia" w:cstheme="minorEastAsia"/>
          <w:color w:val="auto"/>
          <w:highlight w:val="none"/>
          <w:lang w:val="en-US" w:eastAsia="zh-CN"/>
        </w:rPr>
        <w:t>竞争性谈判</w:t>
      </w:r>
      <w:r>
        <w:rPr>
          <w:rFonts w:hint="eastAsia" w:asciiTheme="minorEastAsia" w:hAnsiTheme="minorEastAsia" w:eastAsiaTheme="minorEastAsia" w:cstheme="minorEastAsia"/>
          <w:color w:val="auto"/>
          <w:highlight w:val="none"/>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rPr>
        <w:t>二、项目概况与</w:t>
      </w:r>
      <w:r>
        <w:rPr>
          <w:rFonts w:hint="eastAsia" w:asciiTheme="minorEastAsia" w:hAnsiTheme="minorEastAsia" w:eastAsiaTheme="minorEastAsia" w:cstheme="minorEastAsia"/>
          <w:b/>
          <w:bCs/>
          <w:color w:val="auto"/>
          <w:highlight w:val="none"/>
          <w:lang w:val="en-US" w:eastAsia="zh-CN"/>
        </w:rPr>
        <w:t>采购内容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1、项目名</w:t>
      </w:r>
      <w:r>
        <w:rPr>
          <w:rFonts w:hint="eastAsia" w:asciiTheme="minorEastAsia" w:hAnsiTheme="minorEastAsia" w:eastAsiaTheme="minorEastAsia" w:cstheme="minorEastAsia"/>
          <w:color w:val="auto"/>
          <w:highlight w:val="none"/>
          <w:lang w:val="en-US" w:eastAsia="zh-CN"/>
        </w:rPr>
        <w:t>称:夏邑县交通警察大队采购执法服装项目；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2、采购编号：夏财采购【2019】303号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采购金额:496536.00元；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4、采购内容：夏短袖执勤服、春秋执勤服、夏大檐帽等（具体内容见谈判文件）；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5、交货期：20日历天；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6、交货地点：采购人指定地点；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7、质量要求：合格；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8、质保期：一年。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三、需要落实的政府采购政策</w:t>
      </w:r>
      <w:r>
        <w:rPr>
          <w:rFonts w:hint="eastAsia" w:asciiTheme="minorEastAsia" w:hAnsiTheme="minorEastAsia" w:eastAsiaTheme="minorEastAsia" w:cstheme="minorEastAsia"/>
          <w:color w:val="auto"/>
          <w:highlight w:val="none"/>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720" w:firstLineChars="30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扶持不发达地区和少数民族地区，促进中小企业和监狱企业发展扶持政策、政府强制采购节能产品强制采购、节能产品及环境标志产品优先采购。</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四、</w:t>
      </w:r>
      <w:r>
        <w:rPr>
          <w:rFonts w:hint="eastAsia" w:asciiTheme="minorEastAsia" w:hAnsiTheme="minorEastAsia" w:eastAsiaTheme="minorEastAsia" w:cstheme="minorEastAsia"/>
          <w:b/>
          <w:bCs/>
          <w:color w:val="auto"/>
          <w:highlight w:val="none"/>
          <w:lang w:eastAsia="zh-CN"/>
        </w:rPr>
        <w:t>响应人</w:t>
      </w:r>
      <w:r>
        <w:rPr>
          <w:rFonts w:hint="eastAsia" w:asciiTheme="minorEastAsia" w:hAnsiTheme="minorEastAsia" w:eastAsiaTheme="minorEastAsia" w:cstheme="minorEastAsia"/>
          <w:b/>
          <w:bCs/>
          <w:color w:val="auto"/>
          <w:highlight w:val="none"/>
        </w:rPr>
        <w:t>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4.1.具有中华人民共和国独立法人资格，具有有效的营业执照副本、税务登记证副本、组织机构代码证副本(或三证合一的营业执照副本)（营业执照内具有相关的经营范围）；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 2符合《中华人民共和国政府采购法》第二十二条的规定：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（1）具有独立承担民事责任的能力；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（2）具有良好的商业信誉和健全的财务会计制度（2017或2018年度财务审计报告）；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（3）具有履行合同所必需的设备和专业技术能力；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（4）有依法缴纳税收和社会保障资金的良好记录；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（5）参加政府采购活动前三年内，在经营活动中没有重大违法记录（格式自拟，加盖单位盖章）；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（6）法律、行政法规规定的其他条件。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4.3响应人被“信用中国”网站、“中国政府采购网”网站列入失信被执行人、重大税收违法案件当事人名单、政府采购严重违法失信行为记录名单的，不得参与本项目的政府采购活动。（响应人应在谈判公告发布后对本单位信用信息进行查询并将查询结果打印件加盖单位公章做在响应文件中）。</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4.4本项目不接受联合体谈判。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五、报名及谈判文件领取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1、报名时间：201</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25</w:t>
      </w:r>
      <w:r>
        <w:rPr>
          <w:rFonts w:hint="eastAsia" w:asciiTheme="minorEastAsia" w:hAnsiTheme="minorEastAsia" w:eastAsiaTheme="minorEastAsia" w:cstheme="minorEastAsia"/>
          <w:color w:val="auto"/>
          <w:highlight w:val="none"/>
        </w:rPr>
        <w:t>日至201</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27</w:t>
      </w:r>
      <w:r>
        <w:rPr>
          <w:rFonts w:hint="eastAsia" w:asciiTheme="minorEastAsia" w:hAnsiTheme="minorEastAsia" w:eastAsiaTheme="minorEastAsia" w:cstheme="minorEastAsia"/>
          <w:color w:val="auto"/>
          <w:highlight w:val="none"/>
        </w:rPr>
        <w:t>日，每天上午8：</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0—1</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0</w:t>
      </w:r>
      <w:r>
        <w:rPr>
          <w:rFonts w:hint="eastAsia" w:asciiTheme="minorEastAsia" w:hAnsiTheme="minorEastAsia" w:eastAsiaTheme="minorEastAsia" w:cstheme="minorEastAsia"/>
          <w:color w:val="auto"/>
          <w:highlight w:val="none"/>
        </w:rPr>
        <w:t>0时，下午14：30时至1</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：00 时（法定节假日、公休日除外），到商丘市中州路</w:t>
      </w:r>
      <w:r>
        <w:rPr>
          <w:rFonts w:hint="eastAsia" w:asciiTheme="minorEastAsia" w:hAnsiTheme="minorEastAsia" w:eastAsiaTheme="minorEastAsia" w:cstheme="minorEastAsia"/>
          <w:color w:val="auto"/>
          <w:highlight w:val="none"/>
          <w:lang w:val="en-US" w:eastAsia="zh-CN"/>
        </w:rPr>
        <w:t>世纪中路</w:t>
      </w:r>
      <w:r>
        <w:rPr>
          <w:rFonts w:hint="eastAsia" w:asciiTheme="minorEastAsia" w:hAnsiTheme="minorEastAsia" w:eastAsiaTheme="minorEastAsia" w:cstheme="minorEastAsia"/>
          <w:color w:val="auto"/>
          <w:highlight w:val="none"/>
        </w:rPr>
        <w:t>向东500米路北报名及购买谈判文件。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2、报名时须携带：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480" w:firstLineChars="20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法定代表人携带法定代表人身份</w:t>
      </w:r>
      <w:r>
        <w:rPr>
          <w:rFonts w:hint="eastAsia" w:asciiTheme="minorEastAsia" w:hAnsiTheme="minorEastAsia" w:eastAsiaTheme="minorEastAsia" w:cstheme="minorEastAsia"/>
          <w:color w:val="auto"/>
          <w:highlight w:val="none"/>
          <w:lang w:val="en-US" w:eastAsia="zh-CN"/>
        </w:rPr>
        <w:t>证明</w:t>
      </w:r>
      <w:r>
        <w:rPr>
          <w:rFonts w:hint="eastAsia" w:asciiTheme="minorEastAsia" w:hAnsiTheme="minorEastAsia" w:eastAsiaTheme="minorEastAsia" w:cstheme="minorEastAsia"/>
          <w:color w:val="auto"/>
          <w:highlight w:val="none"/>
        </w:rPr>
        <w:t>或</w:t>
      </w:r>
      <w:r>
        <w:rPr>
          <w:rFonts w:hint="eastAsia" w:asciiTheme="minorEastAsia" w:hAnsiTheme="minorEastAsia" w:eastAsiaTheme="minorEastAsia" w:cstheme="minorEastAsia"/>
          <w:color w:val="auto"/>
          <w:highlight w:val="none"/>
          <w:lang w:eastAsia="zh-CN"/>
        </w:rPr>
        <w:t>委托人携带</w:t>
      </w:r>
      <w:r>
        <w:rPr>
          <w:rFonts w:hint="eastAsia" w:asciiTheme="minorEastAsia" w:hAnsiTheme="minorEastAsia" w:eastAsiaTheme="minorEastAsia" w:cstheme="minorEastAsia"/>
          <w:color w:val="auto"/>
          <w:highlight w:val="none"/>
        </w:rPr>
        <w:t>法定代表人授权委托书及身份证、营业执照副本、税务登记证副本、组织机构代码证副本(或三证合一的营业执照副本)、政府采购法二十二条规定的资格要求、信用查询证明。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备注：报名时以上资料须提供原件审查，留加盖企业公章的</w:t>
      </w:r>
      <w:r>
        <w:rPr>
          <w:rFonts w:hint="eastAsia" w:asciiTheme="minorEastAsia" w:hAnsiTheme="minorEastAsia" w:eastAsiaTheme="minorEastAsia" w:cstheme="minorEastAsia"/>
          <w:color w:val="auto"/>
          <w:highlight w:val="none"/>
          <w:lang w:val="en-US" w:eastAsia="zh-CN"/>
        </w:rPr>
        <w:t>一</w:t>
      </w:r>
      <w:r>
        <w:rPr>
          <w:rFonts w:hint="eastAsia" w:asciiTheme="minorEastAsia" w:hAnsiTheme="minorEastAsia" w:eastAsiaTheme="minorEastAsia" w:cstheme="minorEastAsia"/>
          <w:color w:val="auto"/>
          <w:highlight w:val="none"/>
        </w:rPr>
        <w:t>套复印件。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六、响应文件的递交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1、响应文件递交的截止时间为：201</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29</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val="en-US" w:eastAsia="zh-CN"/>
        </w:rPr>
        <w:t>上</w:t>
      </w:r>
      <w:r>
        <w:rPr>
          <w:rFonts w:hint="eastAsia" w:asciiTheme="minorEastAsia" w:hAnsiTheme="minorEastAsia" w:eastAsiaTheme="minorEastAsia" w:cstheme="minorEastAsia"/>
          <w:color w:val="auto"/>
          <w:highlight w:val="none"/>
        </w:rPr>
        <w:t>午</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时00分，递交地点为商丘市中州路</w:t>
      </w:r>
      <w:r>
        <w:rPr>
          <w:rFonts w:hint="eastAsia" w:asciiTheme="minorEastAsia" w:hAnsiTheme="minorEastAsia" w:eastAsiaTheme="minorEastAsia" w:cstheme="minorEastAsia"/>
          <w:color w:val="auto"/>
          <w:highlight w:val="none"/>
          <w:lang w:val="en-US" w:eastAsia="zh-CN"/>
        </w:rPr>
        <w:t>世纪中路</w:t>
      </w:r>
      <w:r>
        <w:rPr>
          <w:rFonts w:hint="eastAsia" w:asciiTheme="minorEastAsia" w:hAnsiTheme="minorEastAsia" w:eastAsiaTheme="minorEastAsia" w:cstheme="minorEastAsia"/>
          <w:color w:val="auto"/>
          <w:highlight w:val="none"/>
        </w:rPr>
        <w:t>向东500米路北</w:t>
      </w:r>
      <w:r>
        <w:rPr>
          <w:rFonts w:hint="eastAsia" w:asciiTheme="minorEastAsia" w:hAnsiTheme="minorEastAsia" w:eastAsiaTheme="minorEastAsia" w:cstheme="minorEastAsia"/>
          <w:color w:val="auto"/>
          <w:highlight w:val="none"/>
          <w:lang w:eastAsia="zh-CN"/>
        </w:rPr>
        <w:t>（中建山河建设管理集团有限公司</w:t>
      </w:r>
      <w:r>
        <w:rPr>
          <w:rFonts w:hint="eastAsia" w:asciiTheme="minorEastAsia" w:hAnsiTheme="minorEastAsia" w:eastAsiaTheme="minorEastAsia" w:cstheme="minorEastAsia"/>
          <w:color w:val="auto"/>
          <w:highlight w:val="none"/>
          <w:lang w:val="en-US" w:eastAsia="zh-CN"/>
        </w:rPr>
        <w:t>二楼会议室</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2、逾期送达的或者未送达指定地点</w:t>
      </w:r>
      <w:r>
        <w:rPr>
          <w:rFonts w:hint="eastAsia" w:asciiTheme="minorEastAsia" w:hAnsiTheme="minorEastAsia" w:eastAsiaTheme="minorEastAsia" w:cstheme="minorEastAsia"/>
          <w:color w:val="auto"/>
          <w:highlight w:val="none"/>
          <w:lang w:val="en-US" w:eastAsia="zh-CN"/>
        </w:rPr>
        <w:t>或未按照文件要求密封</w:t>
      </w:r>
      <w:r>
        <w:rPr>
          <w:rFonts w:hint="eastAsia" w:asciiTheme="minorEastAsia" w:hAnsiTheme="minorEastAsia" w:eastAsiaTheme="minorEastAsia" w:cstheme="minorEastAsia"/>
          <w:color w:val="auto"/>
          <w:highlight w:val="none"/>
        </w:rPr>
        <w:t>的响应文件，采购人不予受理。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七、发布公告的媒介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本次公告在《中国采购与招标网》、《河南省政府采购网》、《商丘市政府采购网》上发布。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八、联系方式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采购人：</w:t>
      </w:r>
      <w:r>
        <w:rPr>
          <w:rFonts w:hint="eastAsia" w:asciiTheme="minorEastAsia" w:hAnsiTheme="minorEastAsia" w:eastAsiaTheme="minorEastAsia" w:cstheme="minorEastAsia"/>
          <w:color w:val="auto"/>
          <w:highlight w:val="none"/>
          <w:lang w:eastAsia="zh-CN"/>
        </w:rPr>
        <w:t>河南省夏邑县公安交通警察大队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联系人：</w:t>
      </w:r>
      <w:r>
        <w:rPr>
          <w:rFonts w:hint="eastAsia" w:asciiTheme="minorEastAsia" w:hAnsiTheme="minorEastAsia" w:eastAsiaTheme="minorEastAsia" w:cstheme="minorEastAsia"/>
          <w:color w:val="auto"/>
          <w:highlight w:val="none"/>
          <w:lang w:val="en-US" w:eastAsia="zh-CN"/>
        </w:rPr>
        <w:t>徐女士</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联系电话：</w:t>
      </w:r>
      <w:r>
        <w:rPr>
          <w:rFonts w:hint="eastAsia" w:asciiTheme="minorEastAsia" w:hAnsiTheme="minorEastAsia" w:eastAsiaTheme="minorEastAsia" w:cstheme="minorEastAsia"/>
          <w:color w:val="auto"/>
          <w:highlight w:val="none"/>
          <w:lang w:val="en-US" w:eastAsia="zh-CN"/>
        </w:rPr>
        <w:t xml:space="preserve">0370-6211889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联系地址：</w:t>
      </w:r>
      <w:r>
        <w:rPr>
          <w:rFonts w:hint="eastAsia" w:asciiTheme="minorEastAsia" w:hAnsiTheme="minorEastAsia" w:eastAsiaTheme="minorEastAsia" w:cstheme="minorEastAsia"/>
          <w:color w:val="auto"/>
          <w:highlight w:val="none"/>
          <w:lang w:val="en-US" w:eastAsia="zh-CN"/>
        </w:rPr>
        <w:t>夏邑县昌盛路与栗园西路交叉口西北角100米</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代理机构：中建山河建设管理集团有限公司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联 系 人：胡先生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联系电话：0370-2088839</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联系地址：河南省郑州市金水区经五路23号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jc w:val="right"/>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1"/>
          <w:highlight w:val="none"/>
          <w:lang w:val="en-US" w:eastAsia="zh-CN" w:bidi="ar-SA"/>
        </w:rPr>
        <w:t xml:space="preserve"> 2019年9月24日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jc w:val="right"/>
        <w:textAlignment w:val="auto"/>
        <w:outlineLvl w:val="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3"/>
        <w:keepNext/>
        <w:keepLines w:val="0"/>
        <w:pageBreakBefore/>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b/>
          <w:color w:val="auto"/>
          <w:sz w:val="32"/>
          <w:highlight w:val="none"/>
        </w:rPr>
        <w:t xml:space="preserve">第一部分  </w:t>
      </w:r>
      <w:r>
        <w:rPr>
          <w:rFonts w:hint="eastAsia" w:asciiTheme="minorEastAsia" w:hAnsiTheme="minorEastAsia" w:eastAsiaTheme="minorEastAsia" w:cstheme="minorEastAsia"/>
          <w:b/>
          <w:color w:val="auto"/>
          <w:sz w:val="32"/>
          <w:highlight w:val="none"/>
          <w:lang w:eastAsia="zh-CN"/>
        </w:rPr>
        <w:t>响应人</w:t>
      </w:r>
      <w:r>
        <w:rPr>
          <w:rFonts w:hint="eastAsia" w:asciiTheme="minorEastAsia" w:hAnsiTheme="minorEastAsia" w:eastAsiaTheme="minorEastAsia" w:cstheme="minorEastAsia"/>
          <w:b/>
          <w:color w:val="auto"/>
          <w:sz w:val="32"/>
          <w:highlight w:val="none"/>
        </w:rPr>
        <w:t>须知</w:t>
      </w:r>
    </w:p>
    <w:p>
      <w:pPr>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响应人</w:t>
      </w:r>
      <w:r>
        <w:rPr>
          <w:rFonts w:hint="eastAsia" w:asciiTheme="minorEastAsia" w:hAnsiTheme="minorEastAsia" w:eastAsiaTheme="minorEastAsia" w:cstheme="minorEastAsia"/>
          <w:color w:val="auto"/>
          <w:sz w:val="28"/>
          <w:szCs w:val="28"/>
          <w:highlight w:val="none"/>
        </w:rPr>
        <w:t>须知前附表</w:t>
      </w:r>
    </w:p>
    <w:tbl>
      <w:tblPr>
        <w:tblStyle w:val="21"/>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8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8033"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8033" w:type="dxa"/>
            <w:vAlign w:val="center"/>
          </w:tcPr>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val="en-US" w:eastAsia="zh-CN"/>
              </w:rPr>
              <w:t>夏邑县交通警察大队采购执法服装项目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8033" w:type="dxa"/>
            <w:vAlign w:val="center"/>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河南省夏邑县公安交通警察大队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方式：</w:t>
            </w:r>
            <w:r>
              <w:rPr>
                <w:rFonts w:hint="eastAsia" w:asciiTheme="minorEastAsia" w:hAnsiTheme="minorEastAsia" w:eastAsiaTheme="minorEastAsia" w:cstheme="minorEastAsia"/>
                <w:bCs/>
                <w:color w:val="auto"/>
                <w:sz w:val="24"/>
                <w:szCs w:val="24"/>
                <w:highlight w:val="none"/>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8033" w:type="dxa"/>
            <w:vAlign w:val="center"/>
          </w:tcPr>
          <w:p>
            <w:pP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lang w:val="zh-CN"/>
              </w:rPr>
              <w:t>金额</w:t>
            </w:r>
            <w:r>
              <w:rPr>
                <w:rFonts w:hint="eastAsia" w:asciiTheme="minorEastAsia" w:hAnsiTheme="minorEastAsia" w:eastAsiaTheme="minorEastAsia" w:cstheme="minorEastAsia"/>
                <w:bCs/>
                <w:color w:val="auto"/>
                <w:sz w:val="24"/>
                <w:szCs w:val="24"/>
                <w:highlight w:val="none"/>
                <w:lang w:val="zh-CN"/>
              </w:rPr>
              <w:t>：</w:t>
            </w:r>
            <w:r>
              <w:rPr>
                <w:rFonts w:hint="eastAsia" w:asciiTheme="minorEastAsia" w:hAnsiTheme="minorEastAsia" w:eastAsiaTheme="minorEastAsia" w:cstheme="minorEastAsia"/>
                <w:bCs/>
                <w:color w:val="auto"/>
                <w:sz w:val="24"/>
                <w:szCs w:val="24"/>
                <w:highlight w:val="none"/>
                <w:lang w:val="zh-CN" w:eastAsia="zh-CN"/>
              </w:rPr>
              <w:t>496536.00</w:t>
            </w:r>
            <w:r>
              <w:rPr>
                <w:rFonts w:hint="eastAsia" w:asciiTheme="minorEastAsia" w:hAnsiTheme="minorEastAsia" w:eastAsiaTheme="minorEastAsia" w:cstheme="minorEastAsia"/>
                <w:bCs/>
                <w:color w:val="auto"/>
                <w:sz w:val="24"/>
                <w:szCs w:val="24"/>
                <w:highlight w:val="none"/>
              </w:rPr>
              <w:t>元</w:t>
            </w:r>
            <w:r>
              <w:rPr>
                <w:rFonts w:hint="eastAsia" w:asciiTheme="minorEastAsia" w:hAnsiTheme="minorEastAsia" w:eastAsiaTheme="minorEastAsia" w:cstheme="minorEastAsia"/>
                <w:bCs/>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8033" w:type="dxa"/>
            <w:vAlign w:val="center"/>
          </w:tcPr>
          <w:p>
            <w:pPr>
              <w:pStyle w:val="10"/>
              <w:adjustRightInd w:val="0"/>
              <w:snapToGrid w:val="0"/>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8033" w:type="dxa"/>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采购人：</w:t>
            </w:r>
            <w:r>
              <w:rPr>
                <w:rFonts w:hint="eastAsia" w:asciiTheme="minorEastAsia" w:hAnsiTheme="minorEastAsia" w:eastAsiaTheme="minorEastAsia" w:cstheme="minorEastAsia"/>
                <w:color w:val="auto"/>
                <w:highlight w:val="none"/>
                <w:lang w:eastAsia="zh-CN"/>
              </w:rPr>
              <w:t>河南省夏邑县公安交通警察大队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联系人：</w:t>
            </w:r>
            <w:r>
              <w:rPr>
                <w:rFonts w:hint="eastAsia" w:asciiTheme="minorEastAsia" w:hAnsiTheme="minorEastAsia" w:eastAsiaTheme="minorEastAsia" w:cstheme="minorEastAsia"/>
                <w:color w:val="auto"/>
                <w:highlight w:val="none"/>
                <w:lang w:val="en-US" w:eastAsia="zh-CN"/>
              </w:rPr>
              <w:t>徐女士</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联系电话：</w:t>
            </w:r>
            <w:r>
              <w:rPr>
                <w:rFonts w:hint="eastAsia" w:asciiTheme="minorEastAsia" w:hAnsiTheme="minorEastAsia" w:eastAsiaTheme="minorEastAsia" w:cstheme="minorEastAsia"/>
                <w:color w:val="auto"/>
                <w:highlight w:val="none"/>
                <w:lang w:val="en-US" w:eastAsia="zh-CN"/>
              </w:rPr>
              <w:t xml:space="preserve">0370-6211889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联系地址：</w:t>
            </w:r>
            <w:r>
              <w:rPr>
                <w:rFonts w:hint="eastAsia" w:asciiTheme="minorEastAsia" w:hAnsiTheme="minorEastAsia" w:eastAsiaTheme="minorEastAsia" w:cstheme="minorEastAsia"/>
                <w:color w:val="auto"/>
                <w:highlight w:val="none"/>
                <w:lang w:val="en-US" w:eastAsia="zh-CN"/>
              </w:rPr>
              <w:t>夏邑县昌盛路与栗园西路交叉口西北角100米</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代理机构：</w:t>
            </w:r>
            <w:r>
              <w:rPr>
                <w:rFonts w:hint="eastAsia" w:asciiTheme="minorEastAsia" w:hAnsiTheme="minorEastAsia" w:eastAsiaTheme="minorEastAsia" w:cstheme="minorEastAsia"/>
                <w:color w:val="auto"/>
                <w:highlight w:val="none"/>
                <w:lang w:eastAsia="zh-CN"/>
              </w:rPr>
              <w:t>中建山河建设管理集团有限公司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联 系 人：胡先生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联系电话：0370-2088839</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highlight w:val="none"/>
              </w:rPr>
              <w:t>联系地址：河南省郑州市金水区经五路23号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8033" w:type="dxa"/>
            <w:vAlign w:val="center"/>
          </w:tcPr>
          <w:p>
            <w:pPr>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zh-CN"/>
              </w:rPr>
              <w:t>谈判文件的获取时间</w:t>
            </w:r>
            <w:r>
              <w:rPr>
                <w:rFonts w:hint="eastAsia" w:asciiTheme="minorEastAsia" w:hAnsiTheme="minorEastAsia" w:eastAsiaTheme="minorEastAsia" w:cstheme="minorEastAsia"/>
                <w:bCs/>
                <w:color w:val="auto"/>
                <w:sz w:val="24"/>
                <w:szCs w:val="24"/>
                <w:highlight w:val="none"/>
                <w:lang w:val="en-US" w:eastAsia="zh-CN"/>
              </w:rPr>
              <w:t>:2019年9月25日至2019 年9月27日</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val="zh-CN"/>
              </w:rPr>
              <w:t>地点：商丘市中州路</w:t>
            </w:r>
            <w:r>
              <w:rPr>
                <w:rFonts w:hint="eastAsia" w:asciiTheme="minorEastAsia" w:hAnsiTheme="minorEastAsia" w:eastAsiaTheme="minorEastAsia" w:cstheme="minorEastAsia"/>
                <w:bCs/>
                <w:color w:val="auto"/>
                <w:sz w:val="24"/>
                <w:szCs w:val="24"/>
                <w:highlight w:val="none"/>
                <w:lang w:val="zh-CN" w:eastAsia="zh-CN"/>
              </w:rPr>
              <w:t>世纪中路</w:t>
            </w:r>
            <w:r>
              <w:rPr>
                <w:rFonts w:hint="eastAsia" w:asciiTheme="minorEastAsia" w:hAnsiTheme="minorEastAsia" w:eastAsiaTheme="minorEastAsia" w:cstheme="minorEastAsia"/>
                <w:bCs/>
                <w:color w:val="auto"/>
                <w:sz w:val="24"/>
                <w:szCs w:val="24"/>
                <w:highlight w:val="none"/>
                <w:lang w:val="zh-CN"/>
              </w:rPr>
              <w:t>向东500米路北</w:t>
            </w:r>
            <w:r>
              <w:rPr>
                <w:rFonts w:hint="eastAsia" w:asciiTheme="minorEastAsia" w:hAnsiTheme="minorEastAsia" w:eastAsiaTheme="minorEastAsia" w:cstheme="minorEastAsia"/>
                <w:bCs/>
                <w:color w:val="auto"/>
                <w:sz w:val="24"/>
                <w:szCs w:val="24"/>
                <w:highlight w:val="none"/>
                <w:lang w:val="zh-CN" w:eastAsia="zh-CN"/>
              </w:rPr>
              <w:t>（中建山河建设管理集团有限公司二楼会议室）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谈判有效期：</w:t>
            </w:r>
            <w:r>
              <w:rPr>
                <w:rFonts w:hint="eastAsia" w:asciiTheme="minorEastAsia" w:hAnsiTheme="minorEastAsia" w:eastAsiaTheme="minorEastAsia" w:cstheme="minorEastAsia"/>
                <w:color w:val="auto"/>
                <w:sz w:val="24"/>
                <w:szCs w:val="24"/>
                <w:highlight w:val="none"/>
                <w:lang w:eastAsia="zh-CN"/>
              </w:rPr>
              <w:t>响应性文件递交截止之日起</w:t>
            </w:r>
            <w:r>
              <w:rPr>
                <w:rFonts w:hint="eastAsia" w:asciiTheme="minorEastAsia" w:hAnsiTheme="minorEastAsia" w:eastAsiaTheme="minorEastAsia" w:cstheme="minorEastAsia"/>
                <w:color w:val="auto"/>
                <w:sz w:val="24"/>
                <w:szCs w:val="24"/>
                <w:highlight w:val="none"/>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响应文件递交地点：商丘市中州路世纪中路向东500米路北</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响应文件递交截止日期：201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谈判时间：201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29</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w:t>
            </w:r>
          </w:p>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谈判地点：商丘市中州路</w:t>
            </w:r>
            <w:r>
              <w:rPr>
                <w:rFonts w:hint="eastAsia" w:asciiTheme="minorEastAsia" w:hAnsiTheme="minorEastAsia" w:eastAsiaTheme="minorEastAsia" w:cstheme="minorEastAsia"/>
                <w:color w:val="auto"/>
                <w:sz w:val="24"/>
                <w:szCs w:val="24"/>
                <w:highlight w:val="none"/>
                <w:lang w:val="en-US" w:eastAsia="zh-CN"/>
              </w:rPr>
              <w:t>世纪中路</w:t>
            </w:r>
            <w:r>
              <w:rPr>
                <w:rFonts w:hint="eastAsia" w:asciiTheme="minorEastAsia" w:hAnsiTheme="minorEastAsia" w:eastAsiaTheme="minorEastAsia" w:cstheme="minorEastAsia"/>
                <w:color w:val="auto"/>
                <w:sz w:val="24"/>
                <w:szCs w:val="24"/>
                <w:highlight w:val="none"/>
              </w:rPr>
              <w:t>向东500米路北</w:t>
            </w:r>
            <w:r>
              <w:rPr>
                <w:rFonts w:hint="eastAsia" w:asciiTheme="minorEastAsia" w:hAnsiTheme="minorEastAsia" w:eastAsiaTheme="minorEastAsia" w:cstheme="minorEastAsia"/>
                <w:color w:val="auto"/>
                <w:sz w:val="24"/>
                <w:szCs w:val="24"/>
                <w:highlight w:val="none"/>
                <w:lang w:eastAsia="zh-CN"/>
              </w:rPr>
              <w:t>（中建山河建设管理集团有限公司</w:t>
            </w:r>
            <w:r>
              <w:rPr>
                <w:rFonts w:hint="eastAsia" w:asciiTheme="minorEastAsia" w:hAnsiTheme="minorEastAsia" w:eastAsiaTheme="minorEastAsia" w:cstheme="minorEastAsia"/>
                <w:color w:val="auto"/>
                <w:sz w:val="24"/>
                <w:szCs w:val="24"/>
                <w:highlight w:val="none"/>
                <w:lang w:val="en-US" w:eastAsia="zh-CN"/>
              </w:rPr>
              <w:t>二楼会议室</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1</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正本壹份 副本</w:t>
            </w:r>
            <w:r>
              <w:rPr>
                <w:rFonts w:hint="eastAsia" w:asciiTheme="minorEastAsia" w:hAnsiTheme="minorEastAsia" w:eastAsiaTheme="minorEastAsia" w:cstheme="minorEastAsia"/>
                <w:color w:val="auto"/>
                <w:sz w:val="24"/>
                <w:szCs w:val="24"/>
                <w:highlight w:val="none"/>
                <w:lang w:val="en-US" w:eastAsia="zh-CN"/>
              </w:rPr>
              <w:t>叁</w:t>
            </w:r>
            <w:r>
              <w:rPr>
                <w:rFonts w:hint="eastAsia" w:asciiTheme="minorEastAsia" w:hAnsiTheme="minorEastAsia" w:eastAsiaTheme="minorEastAsia" w:cstheme="minorEastAsia"/>
                <w:color w:val="auto"/>
                <w:sz w:val="24"/>
                <w:szCs w:val="24"/>
                <w:highlight w:val="none"/>
              </w:rPr>
              <w:t>份 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2</w:t>
            </w:r>
          </w:p>
        </w:tc>
        <w:tc>
          <w:tcPr>
            <w:tcW w:w="8033" w:type="dxa"/>
            <w:vAlign w:val="center"/>
          </w:tcPr>
          <w:p>
            <w:pP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交货期：20日历天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w:t>
            </w:r>
          </w:p>
        </w:tc>
        <w:tc>
          <w:tcPr>
            <w:tcW w:w="8033" w:type="dxa"/>
            <w:vAlign w:val="center"/>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w:t>
            </w:r>
          </w:p>
        </w:tc>
        <w:tc>
          <w:tcPr>
            <w:tcW w:w="8033" w:type="dxa"/>
            <w:vAlign w:val="center"/>
          </w:tcPr>
          <w:p>
            <w:pPr>
              <w:pStyle w:val="42"/>
              <w:spacing w:line="240" w:lineRule="auto"/>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rPr>
              <w:t>代理服务费：</w:t>
            </w:r>
            <w:r>
              <w:rPr>
                <w:rFonts w:hint="eastAsia" w:asciiTheme="minorEastAsia" w:hAnsiTheme="minorEastAsia" w:eastAsiaTheme="minorEastAsia" w:cstheme="minorEastAsia"/>
                <w:color w:val="auto"/>
                <w:kern w:val="2"/>
                <w:szCs w:val="24"/>
                <w:highlight w:val="none"/>
                <w:lang w:val="en-US" w:eastAsia="zh-CN"/>
              </w:rPr>
              <w:t>参照</w:t>
            </w:r>
            <w:r>
              <w:rPr>
                <w:rFonts w:hint="eastAsia" w:asciiTheme="minorEastAsia" w:hAnsiTheme="minorEastAsia" w:eastAsiaTheme="minorEastAsia" w:cstheme="minorEastAsia"/>
                <w:color w:val="auto"/>
                <w:kern w:val="2"/>
                <w:szCs w:val="24"/>
                <w:highlight w:val="none"/>
              </w:rPr>
              <w:t>国家发展计划委员会计价格[2002]1980号文件规定的收费标准计取，由</w:t>
            </w:r>
            <w:r>
              <w:rPr>
                <w:rFonts w:hint="eastAsia" w:asciiTheme="minorEastAsia" w:hAnsiTheme="minorEastAsia" w:eastAsiaTheme="minorEastAsia" w:cstheme="minorEastAsia"/>
                <w:color w:val="auto"/>
                <w:kern w:val="2"/>
                <w:szCs w:val="24"/>
                <w:highlight w:val="none"/>
                <w:lang w:eastAsia="zh-CN"/>
              </w:rPr>
              <w:t>成交</w:t>
            </w:r>
            <w:r>
              <w:rPr>
                <w:rFonts w:hint="eastAsia" w:asciiTheme="minorEastAsia" w:hAnsiTheme="minorEastAsia" w:eastAsiaTheme="minorEastAsia" w:cstheme="minorEastAsia"/>
                <w:color w:val="auto"/>
                <w:kern w:val="2"/>
                <w:szCs w:val="24"/>
                <w:highlight w:val="none"/>
              </w:rPr>
              <w:t>人向</w:t>
            </w:r>
            <w:r>
              <w:rPr>
                <w:rFonts w:hint="eastAsia" w:asciiTheme="minorEastAsia" w:hAnsiTheme="minorEastAsia" w:eastAsiaTheme="minorEastAsia" w:cstheme="minorEastAsia"/>
                <w:color w:val="auto"/>
                <w:kern w:val="2"/>
                <w:szCs w:val="24"/>
                <w:highlight w:val="none"/>
                <w:lang w:eastAsia="zh-CN"/>
              </w:rPr>
              <w:t>采购</w:t>
            </w:r>
            <w:r>
              <w:rPr>
                <w:rFonts w:hint="eastAsia" w:asciiTheme="minorEastAsia" w:hAnsiTheme="minorEastAsia" w:eastAsiaTheme="minorEastAsia" w:cstheme="minorEastAsia"/>
                <w:color w:val="auto"/>
                <w:kern w:val="2"/>
                <w:szCs w:val="24"/>
                <w:highlight w:val="none"/>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87"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p>
        </w:tc>
        <w:tc>
          <w:tcPr>
            <w:tcW w:w="8033" w:type="dxa"/>
            <w:vAlign w:val="center"/>
          </w:tcPr>
          <w:p>
            <w:pPr>
              <w:pStyle w:val="42"/>
              <w:spacing w:line="240" w:lineRule="auto"/>
              <w:rPr>
                <w:rFonts w:hint="eastAsia" w:asciiTheme="minorEastAsia" w:hAnsiTheme="minorEastAsia" w:eastAsiaTheme="minorEastAsia" w:cstheme="minorEastAsia"/>
                <w:color w:val="auto"/>
                <w:kern w:val="2"/>
                <w:szCs w:val="24"/>
                <w:highlight w:val="none"/>
              </w:rPr>
            </w:pPr>
            <w:r>
              <w:rPr>
                <w:rFonts w:hint="eastAsia" w:asciiTheme="minorEastAsia" w:hAnsiTheme="minorEastAsia" w:eastAsiaTheme="minorEastAsia" w:cstheme="minorEastAsia"/>
                <w:color w:val="auto"/>
                <w:kern w:val="2"/>
                <w:szCs w:val="24"/>
                <w:highlight w:val="none"/>
                <w:lang w:val="en-US" w:eastAsia="zh-CN"/>
              </w:rPr>
              <w:t>采购限额</w:t>
            </w:r>
            <w:r>
              <w:rPr>
                <w:rFonts w:hint="eastAsia" w:asciiTheme="minorEastAsia" w:hAnsiTheme="minorEastAsia" w:eastAsiaTheme="minorEastAsia" w:cstheme="minorEastAsia"/>
                <w:color w:val="auto"/>
                <w:kern w:val="2"/>
                <w:szCs w:val="24"/>
                <w:highlight w:val="none"/>
              </w:rPr>
              <w:t>：</w:t>
            </w:r>
            <w:r>
              <w:rPr>
                <w:rFonts w:hint="eastAsia" w:asciiTheme="minorEastAsia" w:hAnsiTheme="minorEastAsia" w:eastAsiaTheme="minorEastAsia" w:cstheme="minorEastAsia"/>
                <w:color w:val="auto"/>
                <w:kern w:val="2"/>
                <w:szCs w:val="24"/>
                <w:highlight w:val="none"/>
                <w:lang w:val="en-US" w:eastAsia="zh-CN"/>
              </w:rPr>
              <w:t>496536.00</w:t>
            </w:r>
            <w:r>
              <w:rPr>
                <w:rFonts w:hint="eastAsia" w:asciiTheme="minorEastAsia" w:hAnsiTheme="minorEastAsia" w:eastAsiaTheme="minorEastAsia" w:cstheme="minorEastAsia"/>
                <w:color w:val="auto"/>
                <w:kern w:val="2"/>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8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16</w:t>
            </w:r>
          </w:p>
        </w:tc>
        <w:tc>
          <w:tcPr>
            <w:tcW w:w="8033" w:type="dxa"/>
            <w:vAlign w:val="center"/>
          </w:tcPr>
          <w:p>
            <w:pPr>
              <w:pStyle w:val="42"/>
              <w:spacing w:line="240" w:lineRule="auto"/>
              <w:rPr>
                <w:rFonts w:hint="eastAsia" w:asciiTheme="minorEastAsia" w:hAnsiTheme="minorEastAsia" w:eastAsiaTheme="minorEastAsia" w:cstheme="minorEastAsia"/>
                <w:color w:val="auto"/>
                <w:kern w:val="2"/>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付款方式：交货验收合格后付款90%，剩余10%作为质量保证金，半年后无息退还。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8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17</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答疑：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如对谈判文件内容有疑问请以书面形式提交</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8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w:t>
            </w:r>
          </w:p>
        </w:tc>
        <w:tc>
          <w:tcPr>
            <w:tcW w:w="8033"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本谈判文件的最终解释权归</w:t>
            </w:r>
            <w:r>
              <w:rPr>
                <w:rFonts w:hint="eastAsia" w:asciiTheme="minorEastAsia" w:hAnsiTheme="minorEastAsia" w:eastAsiaTheme="minorEastAsia" w:cstheme="minorEastAsia"/>
                <w:color w:val="auto"/>
                <w:sz w:val="24"/>
                <w:szCs w:val="24"/>
                <w:highlight w:val="none"/>
                <w:lang w:val="en-US" w:eastAsia="zh-CN"/>
              </w:rPr>
              <w:t>河南省夏邑县公安交通警察大队</w:t>
            </w:r>
            <w:r>
              <w:rPr>
                <w:rFonts w:hint="eastAsia" w:asciiTheme="minorEastAsia" w:hAnsiTheme="minorEastAsia" w:eastAsiaTheme="minorEastAsia" w:cstheme="minorEastAsia"/>
                <w:color w:val="auto"/>
                <w:sz w:val="24"/>
                <w:szCs w:val="24"/>
                <w:highlight w:val="none"/>
              </w:rPr>
              <w:t>。</w:t>
            </w:r>
          </w:p>
        </w:tc>
      </w:tr>
    </w:tbl>
    <w:p>
      <w:pPr>
        <w:pStyle w:val="2"/>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b/>
          <w:color w:val="auto"/>
          <w:sz w:val="32"/>
          <w:szCs w:val="32"/>
          <w:highlight w:val="none"/>
        </w:rPr>
        <w:t>一、总  则</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1、适用范围</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1.1本谈判文件仅适用于本次谈判文件中所叙述的</w:t>
      </w:r>
      <w:r>
        <w:rPr>
          <w:rFonts w:hint="eastAsia" w:asciiTheme="minorEastAsia" w:hAnsiTheme="minorEastAsia" w:eastAsiaTheme="minorEastAsia" w:cstheme="minorEastAsia"/>
          <w:bCs/>
          <w:color w:val="auto"/>
          <w:sz w:val="24"/>
          <w:highlight w:val="none"/>
          <w:lang w:val="en-US" w:eastAsia="zh-CN"/>
        </w:rPr>
        <w:t>夏邑县交通警察大队采购执法服装项目</w:t>
      </w:r>
      <w:r>
        <w:rPr>
          <w:rFonts w:hint="eastAsia" w:asciiTheme="minorEastAsia" w:hAnsiTheme="minorEastAsia" w:eastAsiaTheme="minorEastAsia" w:cstheme="minorEastAsia"/>
          <w:bCs/>
          <w:color w:val="auto"/>
          <w:sz w:val="24"/>
          <w:highlight w:val="none"/>
        </w:rPr>
        <w:t>。</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1.2本次谈判采取竞争性谈判</w:t>
      </w:r>
      <w:r>
        <w:rPr>
          <w:rFonts w:hint="eastAsia" w:asciiTheme="minorEastAsia" w:hAnsiTheme="minorEastAsia" w:eastAsiaTheme="minorEastAsia" w:cstheme="minorEastAsia"/>
          <w:bCs/>
          <w:color w:val="auto"/>
          <w:sz w:val="24"/>
          <w:highlight w:val="none"/>
          <w:lang w:val="en-US" w:eastAsia="zh-CN"/>
        </w:rPr>
        <w:t>招标</w:t>
      </w:r>
      <w:r>
        <w:rPr>
          <w:rFonts w:hint="eastAsia" w:asciiTheme="minorEastAsia" w:hAnsiTheme="minorEastAsia" w:eastAsiaTheme="minorEastAsia" w:cstheme="minorEastAsia"/>
          <w:bCs/>
          <w:color w:val="auto"/>
          <w:sz w:val="24"/>
          <w:highlight w:val="none"/>
        </w:rPr>
        <w:t>的方式。</w:t>
      </w:r>
    </w:p>
    <w:p>
      <w:pPr>
        <w:spacing w:line="420" w:lineRule="exact"/>
        <w:rPr>
          <w:rFonts w:hint="eastAsia" w:asciiTheme="minorEastAsia" w:hAnsiTheme="minorEastAsia" w:eastAsiaTheme="minorEastAsia" w:cstheme="minorEastAsia"/>
          <w:b/>
          <w:bCs w:val="0"/>
          <w:color w:val="auto"/>
          <w:sz w:val="24"/>
          <w:highlight w:val="none"/>
          <w:lang w:eastAsia="zh-CN"/>
        </w:rPr>
      </w:pPr>
      <w:r>
        <w:rPr>
          <w:rFonts w:hint="eastAsia" w:asciiTheme="minorEastAsia" w:hAnsiTheme="minorEastAsia" w:eastAsiaTheme="minorEastAsia" w:cstheme="minorEastAsia"/>
          <w:b/>
          <w:bCs w:val="0"/>
          <w:color w:val="auto"/>
          <w:sz w:val="24"/>
          <w:highlight w:val="none"/>
        </w:rPr>
        <w:t>2、合格的</w:t>
      </w:r>
      <w:r>
        <w:rPr>
          <w:rFonts w:hint="eastAsia" w:asciiTheme="minorEastAsia" w:hAnsiTheme="minorEastAsia" w:eastAsiaTheme="minorEastAsia" w:cstheme="minorEastAsia"/>
          <w:b/>
          <w:bCs w:val="0"/>
          <w:color w:val="auto"/>
          <w:sz w:val="24"/>
          <w:highlight w:val="none"/>
          <w:lang w:eastAsia="zh-CN"/>
        </w:rPr>
        <w:t>响应人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2.1.具有中华人民共和国独立法人资格，具有有效的营业执照副本、税务登记证副本、组织机构代码证副本(或三证合一的营业执照副本)（营业执照内具有相关的经营范围）；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2.2符合《中华人民共和国政府采购法》第二十二条的规定：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（1）具有独立承担民事责任的能力；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（2）具有良好的商业信誉和健全的财务会计制度（2017或2018年度财务审计报告）；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（3）具有履行合同所必需的设备和专业技术能力；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（4）有依法缴纳税收和社会保障资金的良好记录；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（5）参加政府采购活动前三年内，在经营活动中没有重大违法记录（格式自拟，加盖单位盖章）；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（6）法律、行政法规规定的其他条件。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2.3响应人被“信用中国”网站、“中国政府采购网”网站列入失信被执行人、重大税收违法案件当事人名单、政府采购严重违法失信行为记录名单的，不得参与本项目的政府采购活动。（响应人应在谈判公告发布后对本单位信用信息进行查询并将查询结果打印件加盖单位公章做在响应文件中）。</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rightChars="0" w:firstLine="21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2.4本项目不接受联合体谈判。</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3、谈判费用</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3.1、</w:t>
      </w:r>
      <w:r>
        <w:rPr>
          <w:rFonts w:hint="eastAsia" w:asciiTheme="minorEastAsia" w:hAnsiTheme="minorEastAsia" w:eastAsiaTheme="minorEastAsia" w:cstheme="minorEastAsia"/>
          <w:bCs/>
          <w:color w:val="auto"/>
          <w:sz w:val="24"/>
          <w:highlight w:val="none"/>
          <w:lang w:eastAsia="zh-CN"/>
        </w:rPr>
        <w:t>响应人</w:t>
      </w:r>
      <w:r>
        <w:rPr>
          <w:rFonts w:hint="eastAsia" w:asciiTheme="minorEastAsia" w:hAnsiTheme="minorEastAsia" w:eastAsiaTheme="minorEastAsia" w:cstheme="minorEastAsia"/>
          <w:bCs/>
          <w:color w:val="auto"/>
          <w:sz w:val="24"/>
          <w:highlight w:val="none"/>
        </w:rPr>
        <w:t>应自行承担所有与参加谈判有关的费用。不论谈判的结果如何，</w:t>
      </w:r>
      <w:r>
        <w:rPr>
          <w:rFonts w:hint="eastAsia" w:asciiTheme="minorEastAsia" w:hAnsiTheme="minorEastAsia" w:eastAsiaTheme="minorEastAsia" w:cstheme="minorEastAsia"/>
          <w:bCs/>
          <w:color w:val="auto"/>
          <w:sz w:val="24"/>
          <w:highlight w:val="none"/>
          <w:lang w:eastAsia="zh-CN"/>
        </w:rPr>
        <w:t>采购人</w:t>
      </w:r>
      <w:r>
        <w:rPr>
          <w:rFonts w:hint="eastAsia" w:asciiTheme="minorEastAsia" w:hAnsiTheme="minorEastAsia" w:eastAsiaTheme="minorEastAsia" w:cstheme="minorEastAsia"/>
          <w:bCs/>
          <w:color w:val="auto"/>
          <w:sz w:val="24"/>
          <w:highlight w:val="none"/>
        </w:rPr>
        <w:t>及采购代表机构在任何情况下均无义务和责任承担这些费用。</w:t>
      </w:r>
    </w:p>
    <w:p>
      <w:pPr>
        <w:spacing w:line="420" w:lineRule="exact"/>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4、适用法律</w:t>
      </w:r>
    </w:p>
    <w:p>
      <w:pPr>
        <w:spacing w:line="420" w:lineRule="exact"/>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4.1本次谈判及由本次谈判产生的合同受中华人民共和国法律制约和保护。</w:t>
      </w:r>
    </w:p>
    <w:p>
      <w:pPr>
        <w:spacing w:line="420" w:lineRule="exact"/>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5、谈判文件的约束力</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5.1谈判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一旦接收了本谈判文件并参加谈判，即被认为接受了本谈判文件中的所有条件和规定。</w:t>
      </w:r>
    </w:p>
    <w:p>
      <w:pPr>
        <w:pStyle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sz w:val="32"/>
          <w:szCs w:val="32"/>
          <w:highlight w:val="none"/>
        </w:rPr>
        <w:t>二、谈判文件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6、谈判文件的构成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6.1谈判文件包括：</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须知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2、合同条款及合同格式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3、谈判响应文件格式</w:t>
      </w:r>
    </w:p>
    <w:p>
      <w:pPr>
        <w:spacing w:line="420" w:lineRule="exact"/>
        <w:ind w:firstLine="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w:t>
      </w:r>
      <w:r>
        <w:rPr>
          <w:rFonts w:hint="eastAsia" w:asciiTheme="minorEastAsia" w:hAnsiTheme="minorEastAsia" w:eastAsiaTheme="minorEastAsia" w:cstheme="minorEastAsia"/>
          <w:color w:val="auto"/>
          <w:sz w:val="24"/>
          <w:highlight w:val="none"/>
          <w:lang w:val="en-US" w:eastAsia="zh-CN"/>
        </w:rPr>
        <w:t>一</w:t>
      </w:r>
      <w:r>
        <w:rPr>
          <w:rFonts w:hint="eastAsia" w:asciiTheme="minorEastAsia" w:hAnsiTheme="minorEastAsia" w:eastAsiaTheme="minorEastAsia" w:cstheme="minorEastAsia"/>
          <w:color w:val="auto"/>
          <w:sz w:val="24"/>
          <w:highlight w:val="none"/>
        </w:rPr>
        <w:t>、谈判</w:t>
      </w:r>
      <w:r>
        <w:rPr>
          <w:rFonts w:hint="eastAsia" w:asciiTheme="minorEastAsia" w:hAnsiTheme="minorEastAsia" w:eastAsiaTheme="minorEastAsia" w:cstheme="minorEastAsia"/>
          <w:color w:val="auto"/>
          <w:sz w:val="24"/>
          <w:highlight w:val="none"/>
          <w:lang w:val="en-US" w:eastAsia="zh-CN"/>
        </w:rPr>
        <w:t>报价</w:t>
      </w:r>
      <w:r>
        <w:rPr>
          <w:rFonts w:hint="eastAsia" w:asciiTheme="minorEastAsia" w:hAnsiTheme="minorEastAsia" w:eastAsiaTheme="minorEastAsia" w:cstheme="minorEastAsia"/>
          <w:color w:val="auto"/>
          <w:sz w:val="24"/>
          <w:highlight w:val="none"/>
        </w:rPr>
        <w:t>表</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二</w:t>
      </w:r>
      <w:r>
        <w:rPr>
          <w:rFonts w:hint="eastAsia" w:asciiTheme="minorEastAsia" w:hAnsiTheme="minorEastAsia" w:eastAsiaTheme="minorEastAsia" w:cstheme="minorEastAsia"/>
          <w:color w:val="auto"/>
          <w:sz w:val="24"/>
          <w:highlight w:val="none"/>
        </w:rPr>
        <w:t>、承诺函</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三</w:t>
      </w:r>
      <w:r>
        <w:rPr>
          <w:rFonts w:hint="eastAsia" w:asciiTheme="minorEastAsia" w:hAnsiTheme="minorEastAsia" w:eastAsiaTheme="minorEastAsia" w:cstheme="minorEastAsia"/>
          <w:color w:val="auto"/>
          <w:sz w:val="24"/>
          <w:highlight w:val="none"/>
        </w:rPr>
        <w:t>、法定代表人授权委托书</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四</w:t>
      </w:r>
      <w:r>
        <w:rPr>
          <w:rFonts w:hint="eastAsia" w:asciiTheme="minorEastAsia" w:hAnsiTheme="minorEastAsia" w:eastAsiaTheme="minorEastAsia" w:cstheme="minorEastAsia"/>
          <w:color w:val="auto"/>
          <w:sz w:val="24"/>
          <w:highlight w:val="none"/>
        </w:rPr>
        <w:t>、资格证明文件</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反商业贿赂承诺书</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六</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货物清单一览表</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七、中小企业声明函（如是请填写）</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八</w:t>
      </w:r>
      <w:r>
        <w:rPr>
          <w:rFonts w:hint="eastAsia" w:asciiTheme="minorEastAsia" w:hAnsiTheme="minorEastAsia" w:eastAsiaTheme="minorEastAsia" w:cstheme="minorEastAsia"/>
          <w:color w:val="auto"/>
          <w:sz w:val="24"/>
          <w:highlight w:val="none"/>
        </w:rPr>
        <w:t>、其他资料</w:t>
      </w:r>
    </w:p>
    <w:p>
      <w:pPr>
        <w:spacing w:line="420" w:lineRule="exact"/>
        <w:ind w:firstLine="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（请仔细检查谈判文件是否齐全，如有缺漏请立即与</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联系解决。）</w:t>
      </w:r>
    </w:p>
    <w:p>
      <w:pPr>
        <w:spacing w:line="440" w:lineRule="exact"/>
        <w:ind w:firstLine="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6.2</w:t>
      </w:r>
      <w:r>
        <w:rPr>
          <w:rFonts w:hint="eastAsia" w:asciiTheme="minorEastAsia" w:hAnsiTheme="minorEastAsia" w:eastAsiaTheme="minorEastAsia" w:cstheme="minorEastAsia"/>
          <w:b/>
          <w:bCs/>
          <w:color w:val="auto"/>
          <w:sz w:val="24"/>
          <w:highlight w:val="none"/>
          <w:lang w:eastAsia="zh-CN"/>
        </w:rPr>
        <w:t>响应人</w:t>
      </w:r>
      <w:r>
        <w:rPr>
          <w:rFonts w:hint="eastAsia" w:asciiTheme="minorEastAsia" w:hAnsiTheme="minorEastAsia" w:eastAsiaTheme="minorEastAsia" w:cstheme="minorEastAsia"/>
          <w:b/>
          <w:bCs/>
          <w:color w:val="auto"/>
          <w:sz w:val="24"/>
          <w:highlight w:val="none"/>
        </w:rPr>
        <w:t>应认真阅读谈判文件中所有的事项、格式、条款和规范等要求</w:t>
      </w:r>
      <w:r>
        <w:rPr>
          <w:rFonts w:hint="eastAsia" w:asciiTheme="minorEastAsia" w:hAnsiTheme="minorEastAsia" w:eastAsiaTheme="minorEastAsia" w:cstheme="minorEastAsia"/>
          <w:color w:val="auto"/>
          <w:sz w:val="24"/>
          <w:highlight w:val="none"/>
        </w:rPr>
        <w:t>。如果</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没有按照谈判文件要求和规定编制谈判响应文件及提交全部资料，或者谈判响应文件没有对谈判文件在各方面都作出实质性响应，其风险应由</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承担。</w:t>
      </w:r>
      <w:r>
        <w:rPr>
          <w:rFonts w:hint="eastAsia" w:asciiTheme="minorEastAsia" w:hAnsiTheme="minorEastAsia" w:eastAsiaTheme="minorEastAsia" w:cstheme="minorEastAsia"/>
          <w:b/>
          <w:bCs/>
          <w:color w:val="auto"/>
          <w:sz w:val="24"/>
          <w:highlight w:val="none"/>
        </w:rPr>
        <w:t>没有实质性响应谈判文件要求的谈判响应将被拒绝</w:t>
      </w:r>
      <w:r>
        <w:rPr>
          <w:rFonts w:hint="eastAsia" w:asciiTheme="minorEastAsia" w:hAnsiTheme="minorEastAsia" w:eastAsiaTheme="minorEastAsia" w:cstheme="minorEastAsia"/>
          <w:color w:val="auto"/>
          <w:sz w:val="24"/>
          <w:highlight w:val="none"/>
        </w:rPr>
        <w:t>。</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7、</w:t>
      </w:r>
      <w:r>
        <w:rPr>
          <w:rFonts w:hint="eastAsia" w:asciiTheme="minorEastAsia" w:hAnsiTheme="minorEastAsia" w:eastAsiaTheme="minorEastAsia" w:cstheme="minorEastAsia"/>
          <w:b/>
          <w:bCs/>
          <w:color w:val="auto"/>
          <w:sz w:val="24"/>
          <w:highlight w:val="none"/>
        </w:rPr>
        <w:t>谈判</w:t>
      </w:r>
      <w:r>
        <w:rPr>
          <w:rFonts w:hint="eastAsia" w:asciiTheme="minorEastAsia" w:hAnsiTheme="minorEastAsia" w:eastAsiaTheme="minorEastAsia" w:cstheme="minorEastAsia"/>
          <w:b/>
          <w:color w:val="auto"/>
          <w:sz w:val="24"/>
          <w:highlight w:val="none"/>
        </w:rPr>
        <w:t>文件的澄清</w:t>
      </w:r>
    </w:p>
    <w:p>
      <w:pPr>
        <w:spacing w:line="480" w:lineRule="exact"/>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7.1谈判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对谈判文件提出询问或质疑的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，均应在谈判截止期前按</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须知前附表中的通讯地址，以书面形式（如信件、传真、电报等）通知</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对谈判截止期前收到的询问或质疑，将以书面形式予以答复，同时将此书面答复传送给每个购买谈判文件的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，答复中包括所有问题，但不包括问题的来源。</w:t>
      </w:r>
    </w:p>
    <w:p>
      <w:pPr>
        <w:spacing w:line="48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8、谈判文件的修改</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8.1在谈判截止日前的任何时候，无论出于何种原因，</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均可主动地或在解答</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提出的询问或质疑时对谈判文件进行修改。</w:t>
      </w:r>
    </w:p>
    <w:p>
      <w:pPr>
        <w:spacing w:line="48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8.2谈判文件的修改将以书面形式公布，包括邮寄、传真和电传，通知所有购买谈判文件的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，并对其具有约束力。</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应立即以传真或电报形式回复</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，确认已收到修改文件。</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8.3为使</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编写谈判响应文件有充分的时间对谈判文件的修改部分进行分析、研究，</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有权推迟谈判响应截止日期，并将此变更书面通知所有接受谈判文件的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w:t>
      </w:r>
    </w:p>
    <w:p>
      <w:pPr>
        <w:pStyle w:val="2"/>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三、谈判文件响应的编制</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9、</w:t>
      </w:r>
      <w:r>
        <w:rPr>
          <w:rFonts w:hint="eastAsia" w:asciiTheme="minorEastAsia" w:hAnsiTheme="minorEastAsia" w:eastAsiaTheme="minorEastAsia" w:cstheme="minorEastAsia"/>
          <w:b/>
          <w:bCs/>
          <w:color w:val="auto"/>
          <w:sz w:val="24"/>
          <w:highlight w:val="none"/>
        </w:rPr>
        <w:t>谈判响应</w:t>
      </w:r>
      <w:r>
        <w:rPr>
          <w:rFonts w:hint="eastAsia" w:asciiTheme="minorEastAsia" w:hAnsiTheme="minorEastAsia" w:eastAsiaTheme="minorEastAsia" w:cstheme="minorEastAsia"/>
          <w:b/>
          <w:color w:val="auto"/>
          <w:sz w:val="24"/>
          <w:highlight w:val="none"/>
        </w:rPr>
        <w:t>语言及度量衡单位</w:t>
      </w:r>
    </w:p>
    <w:p>
      <w:pPr>
        <w:tabs>
          <w:tab w:val="left" w:pos="1400"/>
        </w:tabs>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提交的谈判响应文件以及</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与</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就有关谈判的所有往来函电均应使用简体中文。</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9.2除谈判文件另有规定外，谈判文件所使用的计量单位，均需采用国家法定计量单位。</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10、谈判响应文件构成</w:t>
      </w:r>
    </w:p>
    <w:p>
      <w:pPr>
        <w:spacing w:line="42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10.1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应完整地填写构成谈判响应文件的谈判函。</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10.2</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编写的谈判响应文件应包括下列部分：</w:t>
      </w:r>
    </w:p>
    <w:p>
      <w:pPr>
        <w:spacing w:line="420" w:lineRule="exact"/>
        <w:ind w:left="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（1）按照第11条要求填写的谈判承诺函；</w:t>
      </w:r>
    </w:p>
    <w:p>
      <w:pPr>
        <w:spacing w:line="420" w:lineRule="exact"/>
        <w:ind w:firstLine="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（2）按照第12条要求出具的资格证明文件，证明</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是合格的，成交人有能力履行合同。</w:t>
      </w:r>
    </w:p>
    <w:p>
      <w:pPr>
        <w:pStyle w:val="28"/>
        <w:ind w:firstLine="480" w:firstLineChars="200"/>
        <w:rPr>
          <w:rFonts w:hint="eastAsia"/>
          <w:color w:val="auto"/>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应在“货物清单一览表”后自制技术参数偏离表。</w:t>
      </w:r>
    </w:p>
    <w:p>
      <w:pPr>
        <w:spacing w:line="42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11、</w:t>
      </w:r>
      <w:r>
        <w:rPr>
          <w:rFonts w:hint="eastAsia" w:asciiTheme="minorEastAsia" w:hAnsiTheme="minorEastAsia" w:eastAsiaTheme="minorEastAsia" w:cstheme="minorEastAsia"/>
          <w:b/>
          <w:bCs/>
          <w:color w:val="auto"/>
          <w:sz w:val="24"/>
          <w:highlight w:val="none"/>
        </w:rPr>
        <w:t>谈判</w:t>
      </w:r>
      <w:r>
        <w:rPr>
          <w:rFonts w:hint="eastAsia" w:asciiTheme="minorEastAsia" w:hAnsiTheme="minorEastAsia" w:eastAsiaTheme="minorEastAsia" w:cstheme="minorEastAsia"/>
          <w:b/>
          <w:color w:val="auto"/>
          <w:sz w:val="24"/>
          <w:highlight w:val="none"/>
        </w:rPr>
        <w:t>函格式</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应完整地填写谈判文件中的谈判承诺函格式。</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12、证明</w:t>
      </w:r>
      <w:r>
        <w:rPr>
          <w:rFonts w:hint="eastAsia" w:asciiTheme="minorEastAsia" w:hAnsiTheme="minorEastAsia" w:eastAsiaTheme="minorEastAsia" w:cstheme="minorEastAsia"/>
          <w:b/>
          <w:color w:val="auto"/>
          <w:sz w:val="24"/>
          <w:highlight w:val="none"/>
          <w:lang w:eastAsia="zh-CN"/>
        </w:rPr>
        <w:t>响应人</w:t>
      </w:r>
      <w:r>
        <w:rPr>
          <w:rFonts w:hint="eastAsia" w:asciiTheme="minorEastAsia" w:hAnsiTheme="minorEastAsia" w:eastAsiaTheme="minorEastAsia" w:cstheme="minorEastAsia"/>
          <w:b/>
          <w:color w:val="auto"/>
          <w:sz w:val="24"/>
          <w:highlight w:val="none"/>
        </w:rPr>
        <w:t>资格的文件</w:t>
      </w:r>
    </w:p>
    <w:p>
      <w:pPr>
        <w:tabs>
          <w:tab w:val="left" w:pos="1400"/>
        </w:tabs>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应提交证明其有资格参加谈判，作为其谈判响应文件的一部分。</w:t>
      </w:r>
    </w:p>
    <w:p>
      <w:pPr>
        <w:tabs>
          <w:tab w:val="left" w:pos="1400"/>
        </w:tabs>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12.2</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应填写并提交谈判文件中所附的“资格证明文件”。</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3</w:t>
      </w:r>
      <w:r>
        <w:rPr>
          <w:rFonts w:hint="eastAsia" w:asciiTheme="minorEastAsia" w:hAnsiTheme="minorEastAsia" w:eastAsiaTheme="minorEastAsia" w:cstheme="minorEastAsia"/>
          <w:b/>
          <w:color w:val="auto"/>
          <w:sz w:val="24"/>
          <w:highlight w:val="none"/>
        </w:rPr>
        <w:t>、谈判响应有效期</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.1谈判响应有效期为</w:t>
      </w:r>
      <w:r>
        <w:rPr>
          <w:rFonts w:hint="eastAsia" w:asciiTheme="minorEastAsia" w:hAnsiTheme="minorEastAsia" w:eastAsiaTheme="minorEastAsia" w:cstheme="minorEastAsia"/>
          <w:color w:val="auto"/>
          <w:sz w:val="24"/>
          <w:highlight w:val="none"/>
          <w:lang w:eastAsia="zh-CN"/>
        </w:rPr>
        <w:t>响应性文件递交截止之日起</w:t>
      </w:r>
      <w:r>
        <w:rPr>
          <w:rFonts w:hint="eastAsia" w:asciiTheme="minorEastAsia" w:hAnsiTheme="minorEastAsia" w:eastAsiaTheme="minorEastAsia" w:cstheme="minorEastAsia"/>
          <w:color w:val="auto"/>
          <w:sz w:val="24"/>
          <w:highlight w:val="none"/>
        </w:rPr>
        <w:t>60日历天。</w:t>
      </w:r>
    </w:p>
    <w:p>
      <w:pPr>
        <w:spacing w:line="420" w:lineRule="exact"/>
        <w:ind w:firstLine="480" w:firstLineChars="200"/>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.2在特殊情况下，</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于原谈判响应有效期满前，可向</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提出延长谈判响应有效期的要求。这种要求与答复均应采用书面形式（如信笺、传真或电报等）。</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可以拒绝</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的这一要求而放弃谈判响应</w:t>
      </w:r>
      <w:r>
        <w:rPr>
          <w:rFonts w:hint="eastAsia" w:asciiTheme="minorEastAsia" w:hAnsiTheme="minorEastAsia" w:eastAsiaTheme="minorEastAsia" w:cstheme="minorEastAsia"/>
          <w:color w:val="auto"/>
          <w:sz w:val="24"/>
          <w:highlight w:val="none"/>
          <w:lang w:eastAsia="zh-CN"/>
        </w:rPr>
        <w:t>。</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4</w:t>
      </w:r>
      <w:r>
        <w:rPr>
          <w:rFonts w:hint="eastAsia" w:asciiTheme="minorEastAsia" w:hAnsiTheme="minorEastAsia" w:eastAsiaTheme="minorEastAsia" w:cstheme="minorEastAsia"/>
          <w:b/>
          <w:color w:val="auto"/>
          <w:sz w:val="24"/>
          <w:highlight w:val="none"/>
        </w:rPr>
        <w:t>、谈判文件份数和签署</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 xml:space="preserve">14.1 </w:t>
      </w:r>
      <w:r>
        <w:rPr>
          <w:rFonts w:hint="eastAsia" w:asciiTheme="minorEastAsia" w:hAnsiTheme="minorEastAsia" w:eastAsiaTheme="minorEastAsia" w:cstheme="minorEastAsia"/>
          <w:color w:val="auto"/>
          <w:sz w:val="24"/>
          <w:highlight w:val="none"/>
          <w:lang w:eastAsia="zh-CN"/>
        </w:rPr>
        <w:t>谈判响应</w:t>
      </w:r>
      <w:r>
        <w:rPr>
          <w:rFonts w:hint="eastAsia" w:asciiTheme="minorEastAsia" w:hAnsiTheme="minorEastAsia" w:eastAsiaTheme="minorEastAsia" w:cstheme="minorEastAsia"/>
          <w:color w:val="auto"/>
          <w:sz w:val="24"/>
          <w:highlight w:val="none"/>
        </w:rPr>
        <w:t>文件必须清楚地标明“正本”、“副本”、“</w:t>
      </w:r>
      <w:r>
        <w:rPr>
          <w:rFonts w:hint="eastAsia" w:asciiTheme="minorEastAsia" w:hAnsiTheme="minorEastAsia" w:eastAsiaTheme="minorEastAsia" w:cstheme="minorEastAsia"/>
          <w:color w:val="auto"/>
          <w:sz w:val="24"/>
          <w:highlight w:val="none"/>
          <w:lang w:eastAsia="zh-CN"/>
        </w:rPr>
        <w:t>电子版</w:t>
      </w:r>
      <w:r>
        <w:rPr>
          <w:rFonts w:hint="eastAsia" w:asciiTheme="minorEastAsia" w:hAnsiTheme="minorEastAsia" w:eastAsiaTheme="minorEastAsia" w:cstheme="minorEastAsia"/>
          <w:color w:val="auto"/>
          <w:sz w:val="24"/>
          <w:highlight w:val="none"/>
          <w:lang w:val="en-US" w:eastAsia="zh-CN"/>
        </w:rPr>
        <w:t>U盘</w:t>
      </w:r>
      <w:r>
        <w:rPr>
          <w:rFonts w:hint="eastAsia" w:asciiTheme="minorEastAsia" w:hAnsiTheme="minorEastAsia" w:eastAsiaTheme="minorEastAsia" w:cstheme="minorEastAsia"/>
          <w:color w:val="auto"/>
          <w:sz w:val="24"/>
          <w:highlight w:val="none"/>
        </w:rPr>
        <w:t>”；若正本和副本不符，以正本为准。</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14.2</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文件的正本需打印或用不褪色墨水书写，采用胶订方式装订，不得采用活页夹，并由</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法定代表人或经正式授权委托人在</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文件封面上签字或盖章。由授权代表签字须将以书面形式出具的“授权委托书”附在</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文件中。</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文件的副本可采用正本的复印件。</w:t>
      </w:r>
    </w:p>
    <w:p>
      <w:pPr>
        <w:spacing w:line="500" w:lineRule="exact"/>
        <w:ind w:firstLine="480"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.3除</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人对错处做必要修改外，谈判响应文件不得行间插字、涂改或增删，如有修改错漏处，必须由</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人法人代表或其授权代表</w:t>
      </w:r>
      <w:r>
        <w:rPr>
          <w:rFonts w:hint="eastAsia" w:asciiTheme="minorEastAsia" w:hAnsiTheme="minorEastAsia" w:eastAsiaTheme="minorEastAsia" w:cstheme="minorEastAsia"/>
          <w:bCs/>
          <w:color w:val="auto"/>
          <w:sz w:val="24"/>
          <w:highlight w:val="none"/>
        </w:rPr>
        <w:t>签字</w:t>
      </w:r>
      <w:r>
        <w:rPr>
          <w:rFonts w:hint="eastAsia" w:asciiTheme="minorEastAsia" w:hAnsiTheme="minorEastAsia" w:eastAsiaTheme="minorEastAsia" w:cstheme="minorEastAsia"/>
          <w:bCs/>
          <w:color w:val="auto"/>
          <w:sz w:val="24"/>
          <w:highlight w:val="none"/>
          <w:lang w:eastAsia="zh-CN"/>
        </w:rPr>
        <w:t>或</w:t>
      </w:r>
      <w:r>
        <w:rPr>
          <w:rFonts w:hint="eastAsia" w:asciiTheme="minorEastAsia" w:hAnsiTheme="minorEastAsia" w:eastAsiaTheme="minorEastAsia" w:cstheme="minorEastAsia"/>
          <w:bCs/>
          <w:color w:val="auto"/>
          <w:sz w:val="24"/>
          <w:highlight w:val="none"/>
        </w:rPr>
        <w:t>盖章。</w:t>
      </w:r>
    </w:p>
    <w:p>
      <w:pPr>
        <w:pStyle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sz w:val="32"/>
          <w:szCs w:val="32"/>
          <w:highlight w:val="none"/>
        </w:rPr>
        <w:t>四、谈判响应文件的递交</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5</w:t>
      </w:r>
      <w:r>
        <w:rPr>
          <w:rFonts w:hint="eastAsia" w:asciiTheme="minorEastAsia" w:hAnsiTheme="minorEastAsia" w:eastAsiaTheme="minorEastAsia" w:cstheme="minorEastAsia"/>
          <w:b/>
          <w:color w:val="auto"/>
          <w:sz w:val="24"/>
          <w:highlight w:val="none"/>
        </w:rPr>
        <w:t>、谈判响应文件的密封和标记</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人应将谈判响应文件正本和所有副本用一个不透明的密封袋进行密封，且在文件封面标明“正本”、“副本”的字样，并在封套的封口处加盖单位公章。电子版U盘应另外单独进行包装递交、加贴封条，并在封套的封口处加盖单位公章。</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.2注明谈判响应项目名称、</w:t>
      </w:r>
      <w:r>
        <w:rPr>
          <w:rFonts w:hint="eastAsia" w:asciiTheme="minorEastAsia" w:hAnsiTheme="minorEastAsia" w:eastAsiaTheme="minorEastAsia" w:cstheme="minorEastAsia"/>
          <w:color w:val="auto"/>
          <w:sz w:val="24"/>
          <w:highlight w:val="none"/>
          <w:lang w:eastAsia="zh-CN"/>
        </w:rPr>
        <w:t>响应</w:t>
      </w:r>
      <w:r>
        <w:rPr>
          <w:rFonts w:hint="eastAsia" w:asciiTheme="minorEastAsia" w:hAnsiTheme="minorEastAsia" w:eastAsiaTheme="minorEastAsia" w:cstheme="minorEastAsia"/>
          <w:color w:val="auto"/>
          <w:sz w:val="24"/>
          <w:highlight w:val="none"/>
        </w:rPr>
        <w:t>人名称、正本或副本或电子版的字样。</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6</w:t>
      </w:r>
      <w:r>
        <w:rPr>
          <w:rFonts w:hint="eastAsia" w:asciiTheme="minorEastAsia" w:hAnsiTheme="minorEastAsia" w:eastAsiaTheme="minorEastAsia" w:cstheme="minorEastAsia"/>
          <w:b/>
          <w:color w:val="auto"/>
          <w:sz w:val="24"/>
          <w:highlight w:val="none"/>
        </w:rPr>
        <w:t>、谈判响应截止日期</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收到谈判响应文件的时间不得迟于“</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须知”中规定的截止时间，否则将不予接收。</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可以按第</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14条规定，通过修改谈判文件自行决定酌情延长谈判截止日期。在此情况下，谈判文件购买者和</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的所有权利和义务以及</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受制的截止日期均应以延长后新的截止日期为准。</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7</w:t>
      </w:r>
      <w:r>
        <w:rPr>
          <w:rFonts w:hint="eastAsia" w:asciiTheme="minorEastAsia" w:hAnsiTheme="minorEastAsia" w:eastAsiaTheme="minorEastAsia" w:cstheme="minorEastAsia"/>
          <w:b/>
          <w:color w:val="auto"/>
          <w:sz w:val="24"/>
          <w:highlight w:val="none"/>
        </w:rPr>
        <w:t>、迟交的谈判响应文件</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rPr>
        <w:t>.1按照第17条的规定，</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将拒绝并原封退回在其规定的截止时间后收到的任何谈判响应文件。</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color w:val="auto"/>
          <w:sz w:val="24"/>
          <w:highlight w:val="none"/>
          <w:lang w:val="en-US" w:eastAsia="zh-CN"/>
        </w:rPr>
        <w:t>8</w:t>
      </w:r>
      <w:r>
        <w:rPr>
          <w:rFonts w:hint="eastAsia" w:asciiTheme="minorEastAsia" w:hAnsiTheme="minorEastAsia" w:eastAsiaTheme="minorEastAsia" w:cstheme="minorEastAsia"/>
          <w:b/>
          <w:color w:val="auto"/>
          <w:sz w:val="24"/>
          <w:highlight w:val="none"/>
        </w:rPr>
        <w:t>、谈判响应文件的修改和撤回</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在递交谈判响应文件后，可以修改或撤回其谈判响应文件，但这种修改和撤回，必须在规定的谈判响应截止期前，以书面形式递交</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rPr>
        <w:t>.2在谈判响应截止时间之后，</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不得对其谈判响应文件做任何修改。</w:t>
      </w:r>
    </w:p>
    <w:p>
      <w:pPr>
        <w:pStyle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sz w:val="32"/>
          <w:szCs w:val="32"/>
          <w:highlight w:val="none"/>
        </w:rPr>
        <w:t>五、评标办法</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19</w:t>
      </w:r>
      <w:r>
        <w:rPr>
          <w:rFonts w:hint="eastAsia" w:asciiTheme="minorEastAsia" w:hAnsiTheme="minorEastAsia" w:eastAsiaTheme="minorEastAsia" w:cstheme="minorEastAsia"/>
          <w:b/>
          <w:color w:val="auto"/>
          <w:sz w:val="24"/>
          <w:highlight w:val="none"/>
        </w:rPr>
        <w:t>、谈判及谈判小组组成</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19</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将在“</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须知”中规定的时间和地点组织</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谈判。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须由法人代表或委托代理人准时参加谈判会议，并签名报到以证明其出席；</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19</w:t>
      </w:r>
      <w:r>
        <w:rPr>
          <w:rFonts w:hint="eastAsia" w:asciiTheme="minorEastAsia" w:hAnsiTheme="minorEastAsia" w:eastAsiaTheme="minorEastAsia" w:cstheme="minorEastAsia"/>
          <w:color w:val="auto"/>
          <w:sz w:val="24"/>
          <w:highlight w:val="none"/>
        </w:rPr>
        <w:t>.2按照第19条规定，同意撤回的谈判响应文件将不予开封；</w:t>
      </w:r>
    </w:p>
    <w:p>
      <w:pPr>
        <w:spacing w:line="4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19</w:t>
      </w:r>
      <w:r>
        <w:rPr>
          <w:rFonts w:hint="eastAsia" w:asciiTheme="minorEastAsia" w:hAnsiTheme="minorEastAsia" w:eastAsiaTheme="minorEastAsia" w:cstheme="minorEastAsia"/>
          <w:color w:val="auto"/>
          <w:sz w:val="24"/>
          <w:highlight w:val="none"/>
        </w:rPr>
        <w:t>.3谈判小组由</w:t>
      </w:r>
      <w:r>
        <w:rPr>
          <w:rFonts w:hint="eastAsia" w:asciiTheme="minorEastAsia" w:hAnsiTheme="minorEastAsia" w:eastAsiaTheme="minorEastAsia" w:cstheme="minorEastAsia"/>
          <w:color w:val="auto"/>
          <w:sz w:val="24"/>
          <w:highlight w:val="none"/>
          <w:lang w:eastAsia="zh-CN"/>
        </w:rPr>
        <w:t>采购人代表</w:t>
      </w:r>
      <w:r>
        <w:rPr>
          <w:rFonts w:hint="eastAsia" w:asciiTheme="minorEastAsia" w:hAnsiTheme="minorEastAsia" w:eastAsiaTheme="minorEastAsia" w:cstheme="minorEastAsia"/>
          <w:color w:val="auto"/>
          <w:sz w:val="24"/>
          <w:highlight w:val="none"/>
          <w:lang w:val="en-US" w:eastAsia="zh-CN"/>
        </w:rPr>
        <w:t>1人</w:t>
      </w:r>
      <w:r>
        <w:rPr>
          <w:rFonts w:hint="eastAsia" w:asciiTheme="minorEastAsia" w:hAnsiTheme="minorEastAsia" w:eastAsiaTheme="minorEastAsia" w:cstheme="minorEastAsia"/>
          <w:color w:val="auto"/>
          <w:sz w:val="24"/>
          <w:highlight w:val="none"/>
          <w:lang w:eastAsia="zh-CN"/>
        </w:rPr>
        <w:t>和</w:t>
      </w:r>
      <w:r>
        <w:rPr>
          <w:rFonts w:hint="eastAsia" w:asciiTheme="minorEastAsia" w:hAnsiTheme="minorEastAsia" w:eastAsiaTheme="minorEastAsia" w:cstheme="minorEastAsia"/>
          <w:color w:val="auto"/>
          <w:sz w:val="24"/>
          <w:highlight w:val="none"/>
          <w:lang w:val="en-US" w:eastAsia="zh-CN"/>
        </w:rPr>
        <w:t>有</w:t>
      </w:r>
      <w:r>
        <w:rPr>
          <w:rFonts w:hint="eastAsia" w:asciiTheme="minorEastAsia" w:hAnsiTheme="minorEastAsia" w:eastAsiaTheme="minorEastAsia" w:cstheme="minorEastAsia"/>
          <w:color w:val="auto"/>
          <w:sz w:val="24"/>
          <w:highlight w:val="none"/>
        </w:rPr>
        <w:t>关技术、经济等方面的专家</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人组成，参加谈判的专家在评标前从相关专家库中随机抽取。</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en-US" w:eastAsia="zh-CN"/>
        </w:rPr>
        <w:t>0</w:t>
      </w:r>
      <w:r>
        <w:rPr>
          <w:rFonts w:hint="eastAsia" w:asciiTheme="minorEastAsia" w:hAnsiTheme="minorEastAsia" w:eastAsiaTheme="minorEastAsia" w:cstheme="minorEastAsia"/>
          <w:b/>
          <w:color w:val="auto"/>
          <w:sz w:val="24"/>
          <w:highlight w:val="none"/>
        </w:rPr>
        <w:t>、评定过程的保密与谈判响应的澄清</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0</w:t>
      </w:r>
      <w:r>
        <w:rPr>
          <w:rFonts w:hint="eastAsia" w:asciiTheme="minorEastAsia" w:hAnsiTheme="minorEastAsia" w:eastAsiaTheme="minorEastAsia" w:cstheme="minorEastAsia"/>
          <w:color w:val="auto"/>
          <w:sz w:val="24"/>
          <w:highlight w:val="none"/>
        </w:rPr>
        <w:t>.1在谈判过程中，如果</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试图在谈判响应文件审查、澄清、比较及授予合同等方面向</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和参与评定的人员施加任何影响，都将会导致其谈判响应文件被拒绝。</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en-US" w:eastAsia="zh-CN"/>
        </w:rPr>
        <w:t>1</w:t>
      </w:r>
      <w:r>
        <w:rPr>
          <w:rFonts w:hint="eastAsia" w:asciiTheme="minorEastAsia" w:hAnsiTheme="minorEastAsia" w:eastAsiaTheme="minorEastAsia" w:cstheme="minorEastAsia"/>
          <w:b/>
          <w:color w:val="auto"/>
          <w:sz w:val="24"/>
          <w:highlight w:val="none"/>
        </w:rPr>
        <w:t>、对谈判响应文件的初审</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.1谈判开始，谈判小组进行谈判，并独立开展谈判工作。</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.2为有助于对谈判响应文件的审查、评价和比较，谈判小组有权要求</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对谈判响应文件中含义不明确或前后不一致的内容作必要的澄清或说明，有关澄清或说明的内容应以书面形式提交。</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.3谈判小组将审查谈判响应文件是否完整，有无计算上的错误，文件签署是否合格，谈判响应文件是否编排有序且基本符合谈判文件要求。</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4谈判小组将首先审查每份谈判响应文件是否实质性响应了谈判文件的要求。实质性响应的应该是与谈判文件要求的全部条款、条件和规定相符，没有重大偏离或保留的谈判响应。所谓重大偏离或保留是指影响合同的内容、服务质量；或者在实质上与谈判文件不一致，而且限制了合同中甲方的权利或</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的义务，纠正这些偏离或保留将会对其他实质上响应要求的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的竞争地位产生不公正的影响。</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决定谈判响应文件的响应性只根据谈判响应文件本身的内容，而不寻求外部的证据。</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.5如果谈判响应文件实质上没有响应谈判文件的要求，谈判小组将予以拒绝，谈判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不得通过修改或撤销不符合要求的偏离或保留而使其实质性响应。</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.6谈判小组将对确定为实质上响应的谈判文件进行进一步审查，看其是否有计算上或累加上的算术错误，修正错误的原则如下：</w:t>
      </w:r>
    </w:p>
    <w:p>
      <w:pPr>
        <w:spacing w:line="500" w:lineRule="exact"/>
        <w:ind w:firstLine="540" w:firstLineChars="22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（1）如果用数字表示的金额和用文字表示的金额不一致时，应以文字表示的金额为准；</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（2）当单价与数量的乘积和总价不一致时，以单价为准。只有在谈判小组认为单价有明显的小数点错误时，才能以标出的总价为准；</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.7谈判小组将按上述修正错误的方法调整谈判响应文件中的谈判响应报价，调整后的价格应对</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具有约束力。</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.8谈判小组将允许修正谈判响应文件中不构成重大偏离的、微小的、非正规的、不一致的或不规则的地方，但这些修改不能影响任何</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竞争地位的公正性。谈判小组决定谈判响应文件的响应性只能根据谈判响应文件本身的内容，而不寻求外部的证据。</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22.谈判中有下列情形之一的，其谈判响应将会被拒绝。</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)资格证明文件不全，或不满足谈判文件规定的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资格要求的；</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)响应文件附有</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不能接受的条件；</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23、谈判响应文件的比较与评价</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23.1谈判小组将按照第22条的规定，对谈判响应书进行评定，成交标准采取最低评标价法；</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23.2谈判分为二个阶段:</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第一阶段:谈判小组依次比较各合格</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的资质情况等因素，评定</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是否响应谈判文件要求，若不响应不得参与下一阶段谈判。</w:t>
      </w:r>
    </w:p>
    <w:p>
      <w:pPr>
        <w:spacing w:line="460" w:lineRule="exact"/>
        <w:rPr>
          <w:rFonts w:hint="eastAsia" w:ascii="宋体" w:hAnsi="宋体"/>
          <w:b/>
          <w:bCs/>
          <w:color w:val="auto"/>
          <w:sz w:val="24"/>
          <w:highlight w:val="none"/>
        </w:rPr>
      </w:pPr>
      <w:r>
        <w:rPr>
          <w:rFonts w:hint="eastAsia" w:ascii="宋体" w:hAnsi="宋体"/>
          <w:b/>
          <w:bCs/>
          <w:color w:val="auto"/>
          <w:sz w:val="24"/>
          <w:highlight w:val="none"/>
        </w:rPr>
        <w:t>1.1谈判人资格审查：</w:t>
      </w:r>
    </w:p>
    <w:tbl>
      <w:tblPr>
        <w:tblStyle w:val="21"/>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297"/>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auto"/>
                <w:szCs w:val="21"/>
                <w:highlight w:val="none"/>
              </w:rPr>
            </w:pPr>
            <w:r>
              <w:rPr>
                <w:rFonts w:hint="eastAsia" w:ascii="宋体" w:hAnsi="宋体"/>
                <w:color w:val="auto"/>
                <w:szCs w:val="21"/>
                <w:highlight w:val="none"/>
              </w:rPr>
              <w:t>序号</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评审因素</w:t>
            </w:r>
          </w:p>
        </w:tc>
        <w:tc>
          <w:tcPr>
            <w:tcW w:w="575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营业执照</w:t>
            </w:r>
          </w:p>
        </w:tc>
        <w:tc>
          <w:tcPr>
            <w:tcW w:w="5753" w:type="dxa"/>
            <w:tcBorders>
              <w:top w:val="single" w:color="auto" w:sz="4" w:space="0"/>
              <w:left w:val="single" w:color="auto" w:sz="4" w:space="0"/>
              <w:right w:val="single" w:color="auto" w:sz="4" w:space="0"/>
            </w:tcBorders>
            <w:noWrap w:val="0"/>
            <w:vAlign w:val="center"/>
          </w:tcPr>
          <w:p>
            <w:pPr>
              <w:spacing w:line="460" w:lineRule="exact"/>
              <w:jc w:val="center"/>
              <w:rPr>
                <w:rFonts w:ascii="宋体" w:hAnsi="宋体"/>
                <w:color w:val="auto"/>
                <w:szCs w:val="21"/>
                <w:highlight w:val="none"/>
              </w:rPr>
            </w:pPr>
            <w:r>
              <w:rPr>
                <w:rFonts w:hint="eastAsia" w:ascii="宋体" w:hAnsi="宋体"/>
                <w:color w:val="auto"/>
                <w:szCs w:val="21"/>
                <w:highlight w:val="none"/>
              </w:rPr>
              <w:t>符合本谈判文件规定。</w:t>
            </w:r>
            <w:r>
              <w:rPr>
                <w:rFonts w:hint="eastAsia" w:ascii="宋体" w:hAnsi="宋体"/>
                <w:b/>
                <w:bCs/>
                <w:color w:val="auto"/>
                <w:szCs w:val="21"/>
                <w:highlight w:val="none"/>
              </w:rPr>
              <w:t>（响应性文件中附加盖公章的复印件。）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Theme="minorEastAsia" w:hAnsiTheme="minorEastAsia" w:eastAsiaTheme="minorEastAsia" w:cstheme="minorEastAsia"/>
                <w:color w:val="auto"/>
                <w:highlight w:val="none"/>
                <w:lang w:val="en-US" w:eastAsia="zh-CN"/>
              </w:rPr>
              <w:t>《中华人民共和国政府采购法》第二十二条</w:t>
            </w:r>
          </w:p>
        </w:tc>
        <w:tc>
          <w:tcPr>
            <w:tcW w:w="5753" w:type="dxa"/>
            <w:tcBorders>
              <w:left w:val="single" w:color="auto" w:sz="4" w:space="0"/>
              <w:right w:val="single" w:color="auto" w:sz="4" w:space="0"/>
            </w:tcBorders>
            <w:noWrap w:val="0"/>
            <w:vAlign w:val="center"/>
          </w:tcPr>
          <w:p>
            <w:pPr>
              <w:spacing w:line="460" w:lineRule="exact"/>
              <w:rPr>
                <w:rFonts w:ascii="宋体" w:hAnsi="宋体"/>
                <w:color w:val="auto"/>
                <w:szCs w:val="21"/>
                <w:highlight w:val="none"/>
              </w:rPr>
            </w:pPr>
            <w:r>
              <w:rPr>
                <w:rFonts w:hint="eastAsia" w:ascii="宋体" w:hAnsi="宋体"/>
                <w:color w:val="auto"/>
                <w:szCs w:val="21"/>
                <w:highlight w:val="none"/>
              </w:rPr>
              <w:t>符合本谈判文件规定。</w:t>
            </w:r>
            <w:r>
              <w:rPr>
                <w:rFonts w:hint="eastAsia" w:ascii="宋体" w:hAnsi="宋体"/>
                <w:b/>
                <w:bCs/>
                <w:color w:val="auto"/>
                <w:szCs w:val="21"/>
                <w:highlight w:val="none"/>
              </w:rPr>
              <w:t>（响应性文件中附加盖公章的复印件</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3</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olor w:val="auto"/>
                <w:szCs w:val="21"/>
                <w:highlight w:val="none"/>
              </w:rPr>
            </w:pPr>
            <w:r>
              <w:rPr>
                <w:rFonts w:hint="eastAsia" w:asciiTheme="minorEastAsia" w:hAnsiTheme="minorEastAsia" w:eastAsiaTheme="minorEastAsia" w:cstheme="minorEastAsia"/>
                <w:color w:val="auto"/>
                <w:highlight w:val="none"/>
                <w:lang w:val="en-US" w:eastAsia="zh-CN"/>
              </w:rPr>
              <w:t>信用信息查询</w:t>
            </w:r>
          </w:p>
        </w:tc>
        <w:tc>
          <w:tcPr>
            <w:tcW w:w="5753" w:type="dxa"/>
            <w:tcBorders>
              <w:left w:val="single" w:color="auto" w:sz="4" w:space="0"/>
              <w:right w:val="single" w:color="auto" w:sz="4" w:space="0"/>
            </w:tcBorders>
            <w:noWrap w:val="0"/>
            <w:vAlign w:val="center"/>
          </w:tcPr>
          <w:p>
            <w:pPr>
              <w:spacing w:line="460" w:lineRule="exact"/>
              <w:rPr>
                <w:rFonts w:hint="eastAsia" w:ascii="宋体" w:hAnsi="宋体"/>
                <w:color w:val="auto"/>
                <w:szCs w:val="21"/>
                <w:highlight w:val="none"/>
              </w:rPr>
            </w:pPr>
            <w:r>
              <w:rPr>
                <w:rFonts w:hint="eastAsia" w:ascii="宋体" w:hAnsi="宋体"/>
                <w:color w:val="auto"/>
                <w:szCs w:val="21"/>
                <w:highlight w:val="none"/>
              </w:rPr>
              <w:t>符合本谈判文件规定。</w:t>
            </w:r>
            <w:r>
              <w:rPr>
                <w:rFonts w:hint="eastAsia" w:ascii="宋体" w:hAnsi="宋体"/>
                <w:b/>
                <w:bCs/>
                <w:color w:val="auto"/>
                <w:szCs w:val="21"/>
                <w:highlight w:val="none"/>
              </w:rPr>
              <w:t>（响应性文件中附加盖公章的复印件</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其他要求</w:t>
            </w:r>
          </w:p>
        </w:tc>
        <w:tc>
          <w:tcPr>
            <w:tcW w:w="5753" w:type="dxa"/>
            <w:tcBorders>
              <w:left w:val="single" w:color="auto" w:sz="4" w:space="0"/>
              <w:right w:val="single" w:color="auto" w:sz="4" w:space="0"/>
            </w:tcBorders>
            <w:noWrap w:val="0"/>
            <w:vAlign w:val="center"/>
          </w:tcPr>
          <w:p>
            <w:pPr>
              <w:spacing w:line="460" w:lineRule="exact"/>
              <w:rPr>
                <w:rFonts w:hint="eastAsia" w:ascii="宋体" w:hAnsi="宋体"/>
                <w:color w:val="auto"/>
                <w:szCs w:val="21"/>
                <w:highlight w:val="none"/>
              </w:rPr>
            </w:pPr>
            <w:r>
              <w:rPr>
                <w:rFonts w:hint="eastAsia" w:ascii="宋体" w:hAnsi="宋体"/>
                <w:color w:val="auto"/>
                <w:szCs w:val="21"/>
                <w:highlight w:val="none"/>
              </w:rPr>
              <w:t>符合本谈判文件规定。</w:t>
            </w:r>
          </w:p>
        </w:tc>
      </w:tr>
    </w:tbl>
    <w:p>
      <w:pPr>
        <w:spacing w:line="460" w:lineRule="exact"/>
        <w:rPr>
          <w:rFonts w:hint="eastAsia" w:ascii="宋体" w:hAnsi="宋体"/>
          <w:b/>
          <w:bCs/>
          <w:color w:val="auto"/>
          <w:sz w:val="24"/>
          <w:highlight w:val="none"/>
        </w:rPr>
      </w:pPr>
      <w:r>
        <w:rPr>
          <w:rFonts w:hint="eastAsia" w:ascii="宋体" w:hAnsi="宋体"/>
          <w:b/>
          <w:bCs/>
          <w:color w:val="auto"/>
          <w:sz w:val="24"/>
          <w:highlight w:val="none"/>
        </w:rPr>
        <w:t>1.2谈判人形式评审标准：</w:t>
      </w:r>
    </w:p>
    <w:tbl>
      <w:tblPr>
        <w:tblStyle w:val="21"/>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05"/>
        <w:gridCol w:w="3240"/>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2" w:hRule="atLeast"/>
          <w:jc w:val="center"/>
        </w:trPr>
        <w:tc>
          <w:tcPr>
            <w:tcW w:w="805" w:type="dxa"/>
            <w:noWrap w:val="0"/>
            <w:vAlign w:val="center"/>
          </w:tcPr>
          <w:p>
            <w:pPr>
              <w:spacing w:line="460" w:lineRule="exact"/>
              <w:jc w:val="center"/>
              <w:rPr>
                <w:rFonts w:hint="eastAsia" w:ascii="宋体" w:hAnsi="宋体"/>
                <w:color w:val="auto"/>
                <w:sz w:val="24"/>
                <w:highlight w:val="none"/>
              </w:rPr>
            </w:pPr>
            <w:r>
              <w:rPr>
                <w:rFonts w:hint="eastAsia" w:ascii="宋体" w:hAnsi="宋体" w:cs="宋体"/>
                <w:color w:val="auto"/>
                <w:sz w:val="24"/>
                <w:highlight w:val="none"/>
              </w:rPr>
              <w:t>序号</w:t>
            </w:r>
          </w:p>
        </w:tc>
        <w:tc>
          <w:tcPr>
            <w:tcW w:w="3240" w:type="dxa"/>
            <w:noWrap w:val="0"/>
            <w:vAlign w:val="center"/>
          </w:tcPr>
          <w:p>
            <w:pPr>
              <w:spacing w:line="460" w:lineRule="exact"/>
              <w:jc w:val="center"/>
              <w:rPr>
                <w:rFonts w:hint="eastAsia" w:ascii="宋体" w:hAnsi="宋体"/>
                <w:color w:val="auto"/>
                <w:sz w:val="24"/>
                <w:highlight w:val="none"/>
              </w:rPr>
            </w:pPr>
            <w:r>
              <w:rPr>
                <w:rFonts w:hint="eastAsia" w:ascii="宋体" w:hAnsi="宋体"/>
                <w:color w:val="auto"/>
                <w:sz w:val="24"/>
                <w:highlight w:val="none"/>
              </w:rPr>
              <w:t>评审因素</w:t>
            </w:r>
          </w:p>
        </w:tc>
        <w:tc>
          <w:tcPr>
            <w:tcW w:w="5555" w:type="dxa"/>
            <w:noWrap w:val="0"/>
            <w:vAlign w:val="center"/>
          </w:tcPr>
          <w:p>
            <w:pPr>
              <w:spacing w:line="460" w:lineRule="exact"/>
              <w:jc w:val="center"/>
              <w:rPr>
                <w:rFonts w:hint="eastAsia" w:ascii="宋体" w:hAnsi="宋体"/>
                <w:color w:val="auto"/>
                <w:sz w:val="24"/>
                <w:highlight w:val="none"/>
              </w:rPr>
            </w:pPr>
            <w:r>
              <w:rPr>
                <w:rFonts w:hint="eastAsia" w:ascii="宋体" w:hAnsi="宋体"/>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80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1</w:t>
            </w:r>
          </w:p>
        </w:tc>
        <w:tc>
          <w:tcPr>
            <w:tcW w:w="3240"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谈判人名称</w:t>
            </w:r>
          </w:p>
        </w:tc>
        <w:tc>
          <w:tcPr>
            <w:tcW w:w="5555" w:type="dxa"/>
            <w:noWrap w:val="0"/>
            <w:vAlign w:val="center"/>
          </w:tcPr>
          <w:p>
            <w:pPr>
              <w:spacing w:line="460" w:lineRule="exact"/>
              <w:jc w:val="center"/>
              <w:rPr>
                <w:rFonts w:ascii="宋体" w:hAnsi="宋体"/>
                <w:color w:val="auto"/>
                <w:szCs w:val="21"/>
                <w:highlight w:val="none"/>
              </w:rPr>
            </w:pPr>
            <w:r>
              <w:rPr>
                <w:rFonts w:hint="eastAsia" w:ascii="宋体" w:hAnsi="宋体"/>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80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2</w:t>
            </w:r>
          </w:p>
        </w:tc>
        <w:tc>
          <w:tcPr>
            <w:tcW w:w="3240"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响应性文件的签字盖章</w:t>
            </w:r>
          </w:p>
        </w:tc>
        <w:tc>
          <w:tcPr>
            <w:tcW w:w="555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w:t>
            </w:r>
            <w:r>
              <w:rPr>
                <w:rFonts w:hint="eastAsia" w:ascii="宋体" w:hAnsi="宋体"/>
                <w:color w:val="auto"/>
                <w:szCs w:val="21"/>
                <w:highlight w:val="none"/>
                <w:lang w:eastAsia="zh-CN"/>
              </w:rPr>
              <w:t>格式</w:t>
            </w:r>
            <w:r>
              <w:rPr>
                <w:rFonts w:hint="eastAsia"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80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3</w:t>
            </w:r>
          </w:p>
        </w:tc>
        <w:tc>
          <w:tcPr>
            <w:tcW w:w="3240"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响应性文件格式</w:t>
            </w:r>
          </w:p>
        </w:tc>
        <w:tc>
          <w:tcPr>
            <w:tcW w:w="555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w:t>
            </w:r>
            <w:r>
              <w:rPr>
                <w:rFonts w:ascii="宋体" w:hAnsi="宋体"/>
                <w:color w:val="auto"/>
                <w:szCs w:val="21"/>
                <w:highlight w:val="none"/>
              </w:rPr>
              <w:t>“</w:t>
            </w:r>
            <w:r>
              <w:rPr>
                <w:rFonts w:hint="eastAsia" w:ascii="宋体" w:hAnsi="宋体"/>
                <w:color w:val="auto"/>
                <w:szCs w:val="21"/>
                <w:highlight w:val="none"/>
              </w:rPr>
              <w:t>响应性文件格式</w:t>
            </w:r>
            <w:r>
              <w:rPr>
                <w:rFonts w:ascii="宋体" w:hAnsi="宋体"/>
                <w:color w:val="auto"/>
                <w:szCs w:val="21"/>
                <w:highlight w:val="none"/>
              </w:rPr>
              <w:t>”</w:t>
            </w:r>
            <w:r>
              <w:rPr>
                <w:rFonts w:hint="eastAsia" w:ascii="宋体" w:hAnsi="宋体"/>
                <w:color w:val="auto"/>
                <w:szCs w:val="21"/>
                <w:highlight w:val="none"/>
              </w:rPr>
              <w:t>的要求</w:t>
            </w:r>
          </w:p>
        </w:tc>
      </w:tr>
    </w:tbl>
    <w:p>
      <w:pPr>
        <w:spacing w:line="460" w:lineRule="exact"/>
        <w:rPr>
          <w:rFonts w:hint="eastAsia" w:ascii="宋体" w:hAnsi="宋体"/>
          <w:b/>
          <w:bCs/>
          <w:color w:val="auto"/>
          <w:sz w:val="24"/>
          <w:highlight w:val="none"/>
        </w:rPr>
      </w:pPr>
    </w:p>
    <w:p>
      <w:pPr>
        <w:spacing w:line="460" w:lineRule="exact"/>
        <w:rPr>
          <w:rFonts w:hint="eastAsia" w:ascii="宋体" w:hAnsi="宋体"/>
          <w:b/>
          <w:bCs/>
          <w:color w:val="auto"/>
          <w:sz w:val="24"/>
          <w:highlight w:val="none"/>
        </w:rPr>
      </w:pPr>
      <w:r>
        <w:rPr>
          <w:rFonts w:hint="eastAsia" w:ascii="宋体" w:hAnsi="宋体"/>
          <w:b/>
          <w:bCs/>
          <w:color w:val="auto"/>
          <w:sz w:val="24"/>
          <w:highlight w:val="none"/>
        </w:rPr>
        <w:t>1.3谈判人响应性评审标准：</w:t>
      </w:r>
    </w:p>
    <w:tbl>
      <w:tblPr>
        <w:tblStyle w:val="21"/>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70"/>
        <w:gridCol w:w="32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03" w:hRule="atLeast"/>
          <w:jc w:val="center"/>
        </w:trPr>
        <w:tc>
          <w:tcPr>
            <w:tcW w:w="770"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序号</w:t>
            </w:r>
          </w:p>
        </w:tc>
        <w:tc>
          <w:tcPr>
            <w:tcW w:w="323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评审因素</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770" w:type="dxa"/>
            <w:noWrap w:val="0"/>
            <w:vAlign w:val="center"/>
          </w:tcPr>
          <w:p>
            <w:pPr>
              <w:spacing w:line="4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323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响应</w:t>
            </w:r>
            <w:r>
              <w:rPr>
                <w:rFonts w:hint="eastAsia" w:ascii="宋体" w:hAnsi="宋体"/>
                <w:color w:val="auto"/>
                <w:szCs w:val="21"/>
                <w:highlight w:val="none"/>
              </w:rPr>
              <w:t>范围</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70" w:type="dxa"/>
            <w:noWrap w:val="0"/>
            <w:vAlign w:val="center"/>
          </w:tcPr>
          <w:p>
            <w:pPr>
              <w:spacing w:line="4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3235" w:type="dxa"/>
            <w:noWrap w:val="0"/>
            <w:vAlign w:val="center"/>
          </w:tcPr>
          <w:p>
            <w:pPr>
              <w:spacing w:line="4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交货期</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70" w:type="dxa"/>
            <w:noWrap w:val="0"/>
            <w:vAlign w:val="center"/>
          </w:tcPr>
          <w:p>
            <w:pPr>
              <w:spacing w:line="4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3235" w:type="dxa"/>
            <w:noWrap w:val="0"/>
            <w:vAlign w:val="center"/>
          </w:tcPr>
          <w:p>
            <w:pPr>
              <w:spacing w:line="4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交货地点</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70" w:type="dxa"/>
            <w:noWrap w:val="0"/>
            <w:vAlign w:val="center"/>
          </w:tcPr>
          <w:p>
            <w:pPr>
              <w:spacing w:line="4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323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质量要求</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770" w:type="dxa"/>
            <w:noWrap w:val="0"/>
            <w:vAlign w:val="center"/>
          </w:tcPr>
          <w:p>
            <w:pPr>
              <w:spacing w:line="4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3235" w:type="dxa"/>
            <w:noWrap w:val="0"/>
            <w:vAlign w:val="center"/>
          </w:tcPr>
          <w:p>
            <w:pPr>
              <w:spacing w:line="460" w:lineRule="exact"/>
              <w:jc w:val="center"/>
              <w:rPr>
                <w:rFonts w:ascii="宋体" w:hAnsi="宋体"/>
                <w:color w:val="auto"/>
                <w:szCs w:val="21"/>
                <w:highlight w:val="none"/>
              </w:rPr>
            </w:pPr>
            <w:r>
              <w:rPr>
                <w:rFonts w:hint="eastAsia" w:ascii="宋体" w:hAnsi="宋体"/>
                <w:color w:val="auto"/>
                <w:szCs w:val="21"/>
                <w:highlight w:val="none"/>
              </w:rPr>
              <w:t>响应性文件有效期</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70" w:type="dxa"/>
            <w:noWrap w:val="0"/>
            <w:vAlign w:val="center"/>
          </w:tcPr>
          <w:p>
            <w:pPr>
              <w:spacing w:line="4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3235" w:type="dxa"/>
            <w:noWrap w:val="0"/>
            <w:vAlign w:val="center"/>
          </w:tcPr>
          <w:p>
            <w:pPr>
              <w:spacing w:line="4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质保期</w:t>
            </w:r>
          </w:p>
        </w:tc>
        <w:tc>
          <w:tcPr>
            <w:tcW w:w="5515" w:type="dxa"/>
            <w:noWrap w:val="0"/>
            <w:vAlign w:val="center"/>
          </w:tcPr>
          <w:p>
            <w:pPr>
              <w:spacing w:line="460" w:lineRule="exact"/>
              <w:jc w:val="center"/>
              <w:rPr>
                <w:rFonts w:hint="eastAsia" w:ascii="宋体" w:hAnsi="宋体"/>
                <w:color w:val="auto"/>
                <w:szCs w:val="21"/>
                <w:highlight w:val="none"/>
              </w:rPr>
            </w:pPr>
            <w:r>
              <w:rPr>
                <w:rFonts w:hint="eastAsia" w:ascii="宋体" w:hAnsi="宋体"/>
                <w:color w:val="auto"/>
                <w:szCs w:val="21"/>
                <w:highlight w:val="none"/>
              </w:rPr>
              <w:t>符合本谈判文件规定</w:t>
            </w:r>
          </w:p>
        </w:tc>
      </w:tr>
    </w:tbl>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第二阶段：谈判阶段</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谈判小组依次和有资格参与的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进行谈判。</w:t>
      </w:r>
    </w:p>
    <w:p>
      <w:pPr>
        <w:pStyle w:val="2"/>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color w:val="auto"/>
          <w:sz w:val="32"/>
          <w:szCs w:val="32"/>
          <w:highlight w:val="none"/>
        </w:rPr>
        <w:t>六、授予合同</w:t>
      </w:r>
    </w:p>
    <w:p>
      <w:pPr>
        <w:spacing w:line="42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24、合同授予标准</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24.1谈判小组将根据谈判结果向</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推荐成交侯选</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24.2</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根据谈判小组的推荐确定最后成交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25、</w:t>
      </w:r>
      <w:r>
        <w:rPr>
          <w:rFonts w:hint="eastAsia" w:asciiTheme="minorEastAsia" w:hAnsiTheme="minorEastAsia" w:eastAsiaTheme="minorEastAsia" w:cstheme="minorEastAsia"/>
          <w:b/>
          <w:color w:val="auto"/>
          <w:sz w:val="24"/>
          <w:highlight w:val="none"/>
          <w:lang w:eastAsia="zh-CN"/>
        </w:rPr>
        <w:t>采购人</w:t>
      </w:r>
      <w:r>
        <w:rPr>
          <w:rFonts w:hint="eastAsia" w:asciiTheme="minorEastAsia" w:hAnsiTheme="minorEastAsia" w:eastAsiaTheme="minorEastAsia" w:cstheme="minorEastAsia"/>
          <w:b/>
          <w:color w:val="auto"/>
          <w:sz w:val="24"/>
          <w:highlight w:val="none"/>
        </w:rPr>
        <w:t>保留接受和拒绝任何或所有谈判响应的权利</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25.1</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在授予成交通知书前任何时候都有权接受或拒绝任何谈判响应，以及宣布谈判程序无效或拒绝所有谈判响应的权力，对受影响的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不承担任何责任，也无义务将这样的理由通知受影响的</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26、成交通知书</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26.1在谈判响应有效期期满之前，</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将以书面形式通知成交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，并确定其谈判响应已被接受。</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26.2成交通知书将是合同的一个组成部分。</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27、甲方授予合同时不得对谈判响应文件做实质性更改</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27.1</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在授予合同时，有权对谈判文件中规定的货物采购数量予以增加或减少，增减幅度不超过采购总量的10%，但不得对谈判响应文件中确定的单价和其他条款和条件作出任何实质性改变。</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28、签订合同</w:t>
      </w:r>
    </w:p>
    <w:p>
      <w:pPr>
        <w:spacing w:line="5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28.1成交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应按成交通知书指定的时间、地点与</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签订合同。谈判文件、成交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的谈判响应文件及澄清文件等，均为签订合同的依据。</w:t>
      </w:r>
    </w:p>
    <w:p>
      <w:pPr>
        <w:spacing w:line="5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29、谈判响应管理费</w:t>
      </w:r>
    </w:p>
    <w:p>
      <w:pPr>
        <w:spacing w:line="500" w:lineRule="exact"/>
        <w:ind w:firstLine="480" w:firstLineChars="200"/>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color w:val="auto"/>
          <w:sz w:val="24"/>
          <w:highlight w:val="none"/>
        </w:rPr>
        <w:t>29.1如果成交</w:t>
      </w:r>
      <w:r>
        <w:rPr>
          <w:rFonts w:hint="eastAsia" w:asciiTheme="minorEastAsia" w:hAnsiTheme="minorEastAsia" w:eastAsiaTheme="minorEastAsia" w:cstheme="minorEastAsia"/>
          <w:color w:val="auto"/>
          <w:sz w:val="24"/>
          <w:highlight w:val="none"/>
          <w:lang w:eastAsia="zh-CN"/>
        </w:rPr>
        <w:t>响应人</w:t>
      </w:r>
      <w:r>
        <w:rPr>
          <w:rFonts w:hint="eastAsia" w:asciiTheme="minorEastAsia" w:hAnsiTheme="minorEastAsia" w:eastAsiaTheme="minorEastAsia" w:cstheme="minorEastAsia"/>
          <w:color w:val="auto"/>
          <w:sz w:val="24"/>
          <w:highlight w:val="none"/>
        </w:rPr>
        <w:t>没有按照规定按时签订合同，</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将有充分理由取消该授标，在此情况下</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可将标授予下一个成交候选人，或重新组织谈判。</w:t>
      </w:r>
    </w:p>
    <w:p>
      <w:pPr>
        <w:pStyle w:val="19"/>
        <w:numPr>
          <w:ilvl w:val="0"/>
          <w:numId w:val="1"/>
        </w:numPr>
        <w:jc w:val="both"/>
        <w:rPr>
          <w:rFonts w:hint="eastAsia" w:asciiTheme="minorEastAsia" w:hAnsiTheme="minorEastAsia" w:eastAsiaTheme="minorEastAsia" w:cstheme="minorEastAsia"/>
          <w:b/>
          <w:color w:val="auto"/>
          <w:kern w:val="2"/>
          <w:sz w:val="24"/>
          <w:szCs w:val="21"/>
          <w:highlight w:val="none"/>
          <w:lang w:val="en-US" w:eastAsia="zh-CN" w:bidi="ar-SA"/>
        </w:rPr>
      </w:pPr>
      <w:r>
        <w:rPr>
          <w:rFonts w:hint="eastAsia" w:asciiTheme="minorEastAsia" w:hAnsiTheme="minorEastAsia" w:eastAsiaTheme="minorEastAsia" w:cstheme="minorEastAsia"/>
          <w:b/>
          <w:color w:val="auto"/>
          <w:kern w:val="2"/>
          <w:sz w:val="24"/>
          <w:szCs w:val="21"/>
          <w:highlight w:val="none"/>
          <w:lang w:val="en-US" w:eastAsia="zh-CN" w:bidi="ar-SA"/>
        </w:rPr>
        <w:t>其他</w:t>
      </w:r>
    </w:p>
    <w:p>
      <w:pPr>
        <w:pStyle w:val="19"/>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促进中小型企业发展，必须执行财政部、工信部印发的《政府采购促进中小型企业发展暂行办法》，对小型和微型企业产品的价格给予6%-10%的扣除（监狱企业、残疾人福利性企业视同小型、微型企业），用扣除后的价格参与评审，参加政府采购活动的中小企业应当提供《中小企业声明函》，未填写中小企业声明函的在评标过程中不予认可，参加政府采购活动的残疾人福利性单位应当提供《残疾人福利性单位声明函》，未填写残疾人福利性单位声明函的在评标过程中不予认可。成交人如为小型和微型企业的，并在谈判时填写了中小企业声明函，则需提供由相关政府部门出具的企业划型认定材料；成交人如为残疾人福利性企业的，并在谈判时填写了残疾人福利性单位声明函，则需提供由相关政府部门出具的相关证明材料，若不能提供或提供的材料与声明不符，采购人有权取消该响应人资格，并对因其造成的损失进行追责。</w:t>
      </w:r>
    </w:p>
    <w:p>
      <w:pPr>
        <w:pStyle w:val="19"/>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outlineLvl w:val="9"/>
        <w:rPr>
          <w:rFonts w:hint="eastAsia" w:asciiTheme="minorEastAsia" w:hAnsiTheme="minorEastAsia" w:eastAsiaTheme="minorEastAsia" w:cstheme="minorEastAsia"/>
          <w:b/>
          <w:color w:val="auto"/>
          <w:sz w:val="24"/>
          <w:highlight w:val="none"/>
          <w:lang w:val="en-US" w:eastAsia="zh-CN"/>
        </w:rPr>
      </w:pPr>
    </w:p>
    <w:p>
      <w:pPr>
        <w:pStyle w:val="19"/>
        <w:jc w:val="both"/>
        <w:rPr>
          <w:rFonts w:hint="eastAsia" w:asciiTheme="minorEastAsia" w:hAnsiTheme="minorEastAsia" w:eastAsiaTheme="minorEastAsia" w:cstheme="minorEastAsia"/>
          <w:b/>
          <w:color w:val="auto"/>
          <w:sz w:val="32"/>
          <w:highlight w:val="none"/>
        </w:rPr>
      </w:pPr>
    </w:p>
    <w:p>
      <w:pPr>
        <w:pStyle w:val="19"/>
        <w:keepNext w:val="0"/>
        <w:keepLines w:val="0"/>
        <w:pageBreakBefore/>
        <w:widowControl/>
        <w:kinsoku/>
        <w:wordWrap/>
        <w:overflowPunct/>
        <w:topLinePunct w:val="0"/>
        <w:autoSpaceDE/>
        <w:autoSpaceDN/>
        <w:bidi w:val="0"/>
        <w:adjustRightInd/>
        <w:snapToGrid/>
        <w:jc w:val="center"/>
        <w:textAlignment w:val="auto"/>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32"/>
          <w:highlight w:val="none"/>
        </w:rPr>
        <w:t xml:space="preserve">第二部分  </w:t>
      </w:r>
      <w:bookmarkStart w:id="0" w:name="_Toc320021212"/>
      <w:bookmarkStart w:id="1" w:name="_Toc9180"/>
      <w:bookmarkStart w:id="2" w:name="_Toc320023323"/>
      <w:r>
        <w:rPr>
          <w:rFonts w:hint="eastAsia" w:asciiTheme="minorEastAsia" w:hAnsiTheme="minorEastAsia" w:eastAsiaTheme="minorEastAsia" w:cstheme="minorEastAsia"/>
          <w:b/>
          <w:color w:val="auto"/>
          <w:sz w:val="32"/>
          <w:highlight w:val="none"/>
        </w:rPr>
        <w:t>合同主要条款（</w:t>
      </w:r>
      <w:r>
        <w:rPr>
          <w:rFonts w:hint="eastAsia" w:asciiTheme="minorEastAsia" w:hAnsiTheme="minorEastAsia" w:eastAsiaTheme="minorEastAsia" w:cstheme="minorEastAsia"/>
          <w:b/>
          <w:color w:val="auto"/>
          <w:sz w:val="32"/>
          <w:highlight w:val="none"/>
          <w:lang w:val="en-US" w:eastAsia="zh-CN"/>
        </w:rPr>
        <w:t>仅供</w:t>
      </w:r>
      <w:r>
        <w:rPr>
          <w:rFonts w:hint="eastAsia" w:asciiTheme="minorEastAsia" w:hAnsiTheme="minorEastAsia" w:eastAsiaTheme="minorEastAsia" w:cstheme="minorEastAsia"/>
          <w:b/>
          <w:color w:val="auto"/>
          <w:sz w:val="32"/>
          <w:highlight w:val="none"/>
        </w:rPr>
        <w:t>参考）</w:t>
      </w:r>
    </w:p>
    <w:p>
      <w:pPr>
        <w:spacing w:line="460" w:lineRule="exact"/>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合同编号:____________</w:t>
      </w:r>
    </w:p>
    <w:p>
      <w:pPr>
        <w:spacing w:line="460" w:lineRule="exact"/>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签字日期:____________</w:t>
      </w:r>
    </w:p>
    <w:p>
      <w:pPr>
        <w:spacing w:line="460" w:lineRule="exact"/>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签字地点:____________</w:t>
      </w:r>
    </w:p>
    <w:p>
      <w:pPr>
        <w:spacing w:line="460" w:lineRule="exact"/>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需方：</w:t>
      </w:r>
      <w:r>
        <w:rPr>
          <w:rFonts w:hint="eastAsia" w:asciiTheme="minorEastAsia" w:hAnsiTheme="minorEastAsia" w:eastAsiaTheme="minorEastAsia" w:cstheme="minorEastAsia"/>
          <w:color w:val="auto"/>
          <w:szCs w:val="21"/>
          <w:u w:val="single"/>
        </w:rPr>
        <w:t xml:space="preserve">                                                          </w:t>
      </w:r>
    </w:p>
    <w:p>
      <w:pPr>
        <w:spacing w:line="460" w:lineRule="exact"/>
        <w:rPr>
          <w:rFonts w:hint="eastAsia" w:asciiTheme="minorEastAsia" w:hAnsiTheme="minorEastAsia" w:eastAsiaTheme="minorEastAsia" w:cstheme="minorEastAsia"/>
          <w:b/>
          <w:color w:val="auto"/>
          <w:szCs w:val="21"/>
          <w:u w:val="single"/>
        </w:rPr>
      </w:pPr>
      <w:r>
        <w:rPr>
          <w:rFonts w:hint="eastAsia" w:asciiTheme="minorEastAsia" w:hAnsiTheme="minorEastAsia" w:eastAsiaTheme="minorEastAsia" w:cstheme="minorEastAsia"/>
          <w:color w:val="auto"/>
          <w:szCs w:val="21"/>
        </w:rPr>
        <w:t>供方：</w:t>
      </w:r>
      <w:r>
        <w:rPr>
          <w:rFonts w:hint="eastAsia" w:asciiTheme="minorEastAsia" w:hAnsiTheme="minorEastAsia" w:eastAsiaTheme="minorEastAsia" w:cstheme="minorEastAsia"/>
          <w:color w:val="auto"/>
          <w:szCs w:val="21"/>
          <w:u w:val="single"/>
        </w:rPr>
        <w:t xml:space="preserve">                                                          </w:t>
      </w:r>
    </w:p>
    <w:p>
      <w:pPr>
        <w:spacing w:line="420" w:lineRule="exact"/>
        <w:ind w:firstLine="48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本合同于</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日由需方和供方按下述条款签署。</w:t>
      </w:r>
    </w:p>
    <w:p>
      <w:pPr>
        <w:spacing w:line="420" w:lineRule="exact"/>
        <w:ind w:firstLine="48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在需方为获得</w:t>
      </w:r>
      <w:r>
        <w:rPr>
          <w:rFonts w:hint="eastAsia" w:asciiTheme="minorEastAsia" w:hAnsiTheme="minorEastAsia" w:eastAsiaTheme="minorEastAsia" w:cstheme="minorEastAsia"/>
          <w:color w:val="auto"/>
          <w:szCs w:val="21"/>
          <w:u w:val="single"/>
        </w:rPr>
        <w:t>（货物和服务简介）</w:t>
      </w:r>
      <w:r>
        <w:rPr>
          <w:rFonts w:hint="eastAsia" w:asciiTheme="minorEastAsia" w:hAnsiTheme="minorEastAsia" w:eastAsiaTheme="minorEastAsia" w:cstheme="minorEastAsia"/>
          <w:color w:val="auto"/>
          <w:szCs w:val="21"/>
        </w:rPr>
        <w:t>货物和伴随服务，邀请供方参加了该项目</w:t>
      </w:r>
      <w:r>
        <w:rPr>
          <w:rFonts w:hint="eastAsia" w:asciiTheme="minorEastAsia" w:hAnsiTheme="minorEastAsia" w:eastAsiaTheme="minorEastAsia" w:cstheme="minorEastAsia"/>
          <w:color w:val="auto"/>
          <w:szCs w:val="21"/>
          <w:lang w:eastAsia="zh-CN"/>
        </w:rPr>
        <w:t>竞争性谈判</w:t>
      </w:r>
      <w:r>
        <w:rPr>
          <w:rFonts w:hint="eastAsia" w:asciiTheme="minorEastAsia" w:hAnsiTheme="minorEastAsia" w:eastAsiaTheme="minorEastAsia" w:cstheme="minorEastAsia"/>
          <w:color w:val="auto"/>
          <w:szCs w:val="21"/>
        </w:rPr>
        <w:t>，并接受了供方以总金额</w:t>
      </w:r>
      <w:r>
        <w:rPr>
          <w:rFonts w:hint="eastAsia" w:asciiTheme="minorEastAsia" w:hAnsiTheme="minorEastAsia" w:eastAsiaTheme="minorEastAsia" w:cstheme="minorEastAsia"/>
          <w:color w:val="auto"/>
          <w:szCs w:val="21"/>
          <w:u w:val="single"/>
        </w:rPr>
        <w:t>（币种，用文字和数字表示的合同价）</w:t>
      </w:r>
      <w:r>
        <w:rPr>
          <w:rFonts w:hint="eastAsia" w:asciiTheme="minorEastAsia" w:hAnsiTheme="minorEastAsia" w:eastAsiaTheme="minorEastAsia" w:cstheme="minorEastAsia"/>
          <w:color w:val="auto"/>
          <w:szCs w:val="21"/>
        </w:rPr>
        <w:t>（以下简称“合同价”）的</w:t>
      </w:r>
      <w:r>
        <w:rPr>
          <w:rFonts w:hint="eastAsia" w:asciiTheme="minorEastAsia" w:hAnsiTheme="minorEastAsia" w:eastAsiaTheme="minorEastAsia" w:cstheme="minorEastAsia"/>
          <w:color w:val="auto"/>
          <w:szCs w:val="21"/>
          <w:lang w:eastAsia="zh-CN"/>
        </w:rPr>
        <w:t>报价</w:t>
      </w:r>
      <w:r>
        <w:rPr>
          <w:rFonts w:hint="eastAsia" w:asciiTheme="minorEastAsia" w:hAnsiTheme="minorEastAsia" w:eastAsiaTheme="minorEastAsia" w:cstheme="minorEastAsia"/>
          <w:color w:val="auto"/>
          <w:szCs w:val="21"/>
        </w:rPr>
        <w:t>。双方以上述事实为基础，签订本合同。</w:t>
      </w:r>
    </w:p>
    <w:p>
      <w:pPr>
        <w:spacing w:line="420" w:lineRule="exact"/>
        <w:ind w:firstLine="48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本合同在此声明如下：</w:t>
      </w:r>
    </w:p>
    <w:p>
      <w:pPr>
        <w:numPr>
          <w:ilvl w:val="0"/>
          <w:numId w:val="2"/>
        </w:numPr>
        <w:tabs>
          <w:tab w:val="left" w:pos="360"/>
          <w:tab w:val="clear" w:pos="720"/>
        </w:tabs>
        <w:spacing w:line="420" w:lineRule="exact"/>
        <w:ind w:hanging="72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本合同中的词语和术语的含义与合同条款中定义的相同.</w:t>
      </w:r>
    </w:p>
    <w:p>
      <w:pPr>
        <w:numPr>
          <w:ilvl w:val="0"/>
          <w:numId w:val="2"/>
        </w:numPr>
        <w:tabs>
          <w:tab w:val="left" w:pos="360"/>
          <w:tab w:val="clear" w:pos="720"/>
        </w:tabs>
        <w:spacing w:line="420" w:lineRule="exact"/>
        <w:ind w:left="36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下述文件作为合同签订的基础，是构成本合同的主要组成部分,并与本合同一起阅读和解释:</w:t>
      </w:r>
    </w:p>
    <w:p>
      <w:pPr>
        <w:numPr>
          <w:ilvl w:val="0"/>
          <w:numId w:val="3"/>
        </w:numPr>
        <w:spacing w:line="500" w:lineRule="exact"/>
        <w:ind w:left="78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合同条款</w:t>
      </w:r>
    </w:p>
    <w:p>
      <w:pPr>
        <w:numPr>
          <w:ilvl w:val="0"/>
          <w:numId w:val="3"/>
        </w:numPr>
        <w:spacing w:line="500" w:lineRule="exact"/>
        <w:ind w:left="78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合同条款资料表</w:t>
      </w:r>
    </w:p>
    <w:p>
      <w:pPr>
        <w:numPr>
          <w:ilvl w:val="0"/>
          <w:numId w:val="3"/>
        </w:numPr>
        <w:spacing w:line="500" w:lineRule="exact"/>
        <w:ind w:left="78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合同条款附件</w:t>
      </w:r>
    </w:p>
    <w:p>
      <w:pPr>
        <w:pStyle w:val="10"/>
        <w:tabs>
          <w:tab w:val="left" w:pos="720"/>
        </w:tabs>
        <w:spacing w:line="420" w:lineRule="exact"/>
        <w:ind w:left="960" w:hanging="6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附件1 供货及服务范围及分项价格表</w:t>
      </w:r>
    </w:p>
    <w:p>
      <w:pPr>
        <w:pStyle w:val="10"/>
        <w:tabs>
          <w:tab w:val="left" w:pos="720"/>
        </w:tabs>
        <w:spacing w:line="420" w:lineRule="exact"/>
        <w:ind w:left="960" w:hanging="6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附件2 技术规格</w:t>
      </w:r>
    </w:p>
    <w:p>
      <w:pPr>
        <w:pStyle w:val="10"/>
        <w:tabs>
          <w:tab w:val="left" w:pos="720"/>
        </w:tabs>
        <w:spacing w:line="420" w:lineRule="exact"/>
        <w:ind w:left="960" w:hanging="6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附件3 交货计划</w:t>
      </w:r>
    </w:p>
    <w:p>
      <w:pPr>
        <w:pStyle w:val="10"/>
        <w:tabs>
          <w:tab w:val="left" w:pos="720"/>
        </w:tabs>
        <w:spacing w:line="420" w:lineRule="exact"/>
        <w:ind w:left="960" w:hanging="6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附件4 履约保函（格式）</w:t>
      </w:r>
    </w:p>
    <w:p>
      <w:pPr>
        <w:numPr>
          <w:ilvl w:val="0"/>
          <w:numId w:val="3"/>
        </w:numPr>
        <w:spacing w:line="500" w:lineRule="exact"/>
        <w:ind w:left="78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成交</w:t>
      </w:r>
      <w:r>
        <w:rPr>
          <w:rFonts w:hint="eastAsia" w:asciiTheme="minorEastAsia" w:hAnsiTheme="minorEastAsia" w:eastAsiaTheme="minorEastAsia" w:cstheme="minorEastAsia"/>
          <w:color w:val="auto"/>
          <w:szCs w:val="21"/>
        </w:rPr>
        <w:t>通知书</w:t>
      </w:r>
    </w:p>
    <w:p>
      <w:pPr>
        <w:numPr>
          <w:ilvl w:val="0"/>
          <w:numId w:val="2"/>
        </w:numPr>
        <w:tabs>
          <w:tab w:val="left" w:pos="360"/>
          <w:tab w:val="clear" w:pos="720"/>
        </w:tabs>
        <w:spacing w:line="420" w:lineRule="exact"/>
        <w:ind w:left="36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供方在此保证全部按照合同规定向需方提供货物和服务,并负责可能的弥补缺陷.</w:t>
      </w:r>
    </w:p>
    <w:p>
      <w:pPr>
        <w:numPr>
          <w:ilvl w:val="0"/>
          <w:numId w:val="2"/>
        </w:numPr>
        <w:tabs>
          <w:tab w:val="left" w:pos="360"/>
          <w:tab w:val="clear" w:pos="720"/>
        </w:tabs>
        <w:spacing w:line="420" w:lineRule="exact"/>
        <w:ind w:left="360" w:hanging="36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需方在此保证全部按照合同规定的时间和方式向供方支付合同价或其他按合同规定应支付的金额.</w:t>
      </w:r>
    </w:p>
    <w:p>
      <w:pPr>
        <w:spacing w:line="42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双方在上述日期签署本协议.</w:t>
      </w:r>
    </w:p>
    <w:p>
      <w:pPr>
        <w:spacing w:line="420" w:lineRule="exact"/>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需方代表姓名</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供方代表姓名</w:t>
      </w:r>
      <w:r>
        <w:rPr>
          <w:rFonts w:hint="eastAsia" w:asciiTheme="minorEastAsia" w:hAnsiTheme="minorEastAsia" w:eastAsiaTheme="minorEastAsia" w:cstheme="minorEastAsia"/>
          <w:color w:val="auto"/>
          <w:szCs w:val="21"/>
          <w:u w:val="single"/>
        </w:rPr>
        <w:t xml:space="preserve">                </w:t>
      </w:r>
    </w:p>
    <w:p>
      <w:pPr>
        <w:spacing w:line="420" w:lineRule="exact"/>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需方代表签字</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供方代表签字</w:t>
      </w:r>
      <w:r>
        <w:rPr>
          <w:rFonts w:hint="eastAsia" w:asciiTheme="minorEastAsia" w:hAnsiTheme="minorEastAsia" w:eastAsiaTheme="minorEastAsia" w:cstheme="minorEastAsia"/>
          <w:color w:val="auto"/>
          <w:szCs w:val="21"/>
          <w:u w:val="single"/>
        </w:rPr>
        <w:t xml:space="preserve">                </w:t>
      </w:r>
    </w:p>
    <w:p>
      <w:pPr>
        <w:pStyle w:val="9"/>
        <w:rPr>
          <w:rFonts w:hint="eastAsia" w:asciiTheme="minorEastAsia" w:hAnsiTheme="minorEastAsia" w:eastAsiaTheme="minorEastAsia" w:cstheme="minorEastAsia"/>
          <w:color w:val="auto"/>
          <w:highlight w:val="none"/>
        </w:rPr>
      </w:pPr>
    </w:p>
    <w:p>
      <w:pPr>
        <w:pStyle w:val="9"/>
        <w:rPr>
          <w:rFonts w:hint="eastAsia" w:asciiTheme="minorEastAsia" w:hAnsiTheme="minorEastAsia" w:eastAsiaTheme="minorEastAsia" w:cstheme="minorEastAsia"/>
          <w:color w:val="auto"/>
          <w:highlight w:val="none"/>
        </w:rPr>
      </w:pPr>
    </w:p>
    <w:bookmarkEnd w:id="0"/>
    <w:bookmarkEnd w:id="1"/>
    <w:bookmarkEnd w:id="2"/>
    <w:p>
      <w:pPr>
        <w:pStyle w:val="3"/>
        <w:keepNext/>
        <w:keepLines/>
        <w:pageBreakBefore/>
        <w:widowControl w:val="0"/>
        <w:numPr>
          <w:ilvl w:val="0"/>
          <w:numId w:val="4"/>
        </w:numPr>
        <w:kinsoku/>
        <w:wordWrap/>
        <w:overflowPunct/>
        <w:topLinePunct w:val="0"/>
        <w:autoSpaceDE/>
        <w:autoSpaceDN/>
        <w:bidi w:val="0"/>
        <w:adjustRightInd/>
        <w:snapToGrid/>
        <w:spacing w:line="413" w:lineRule="auto"/>
        <w:jc w:val="center"/>
        <w:textAlignment w:val="auto"/>
        <w:outlineLvl w:val="0"/>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lang w:val="en-US" w:eastAsia="zh-CN"/>
        </w:rPr>
        <w:t xml:space="preserve">  技术参数及要求</w:t>
      </w:r>
    </w:p>
    <w:tbl>
      <w:tblPr>
        <w:tblStyle w:val="21"/>
        <w:tblW w:w="8540" w:type="dxa"/>
        <w:tblInd w:w="0" w:type="dxa"/>
        <w:shd w:val="clear" w:color="auto" w:fill="auto"/>
        <w:tblLayout w:type="fixed"/>
        <w:tblCellMar>
          <w:top w:w="0" w:type="dxa"/>
          <w:left w:w="0" w:type="dxa"/>
          <w:bottom w:w="0" w:type="dxa"/>
          <w:right w:w="0" w:type="dxa"/>
        </w:tblCellMar>
      </w:tblPr>
      <w:tblGrid>
        <w:gridCol w:w="1582"/>
        <w:gridCol w:w="546"/>
        <w:gridCol w:w="3898"/>
        <w:gridCol w:w="1047"/>
        <w:gridCol w:w="1467"/>
      </w:tblGrid>
      <w:tr>
        <w:tblPrEx>
          <w:shd w:val="clear" w:color="auto" w:fill="auto"/>
          <w:tblLayout w:type="fixed"/>
          <w:tblCellMar>
            <w:top w:w="0" w:type="dxa"/>
            <w:left w:w="0" w:type="dxa"/>
            <w:bottom w:w="0" w:type="dxa"/>
            <w:right w:w="0" w:type="dxa"/>
          </w:tblCellMar>
        </w:tblPrEx>
        <w:trPr>
          <w:trHeight w:val="409"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b/>
                <w:i w:val="0"/>
                <w:color w:val="000000"/>
                <w:sz w:val="22"/>
                <w:szCs w:val="22"/>
                <w:u w:val="none"/>
              </w:rPr>
            </w:pPr>
            <w:r>
              <w:rPr>
                <w:rFonts w:hint="eastAsia" w:ascii="新宋体" w:hAnsi="新宋体" w:eastAsia="新宋体" w:cs="新宋体"/>
                <w:b/>
                <w:i w:val="0"/>
                <w:color w:val="000000"/>
                <w:kern w:val="0"/>
                <w:sz w:val="22"/>
                <w:szCs w:val="22"/>
                <w:u w:val="none"/>
                <w:lang w:val="en-US" w:eastAsia="zh-CN" w:bidi="ar"/>
              </w:rPr>
              <w:t>货物名称</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2"/>
                <w:szCs w:val="22"/>
                <w:u w:val="none"/>
              </w:rPr>
            </w:pPr>
            <w:r>
              <w:rPr>
                <w:rFonts w:hint="eastAsia" w:ascii="新宋体" w:hAnsi="新宋体" w:eastAsia="新宋体" w:cs="新宋体"/>
                <w:b/>
                <w:i w:val="0"/>
                <w:color w:val="000000"/>
                <w:kern w:val="0"/>
                <w:sz w:val="22"/>
                <w:szCs w:val="22"/>
                <w:u w:val="none"/>
                <w:lang w:val="en-US" w:eastAsia="zh-CN" w:bidi="ar"/>
              </w:rPr>
              <w:t>单位</w:t>
            </w:r>
          </w:p>
        </w:tc>
        <w:tc>
          <w:tcPr>
            <w:tcW w:w="3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2"/>
                <w:szCs w:val="22"/>
                <w:u w:val="none"/>
              </w:rPr>
            </w:pPr>
            <w:r>
              <w:rPr>
                <w:rFonts w:hint="eastAsia" w:ascii="新宋体" w:hAnsi="新宋体" w:eastAsia="新宋体" w:cs="新宋体"/>
                <w:b/>
                <w:i w:val="0"/>
                <w:color w:val="000000"/>
                <w:kern w:val="0"/>
                <w:sz w:val="22"/>
                <w:szCs w:val="22"/>
                <w:u w:val="none"/>
                <w:lang w:val="en-US" w:eastAsia="zh-CN" w:bidi="ar"/>
              </w:rPr>
              <w:t>面料及标准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2"/>
                <w:szCs w:val="22"/>
                <w:u w:val="none"/>
              </w:rPr>
            </w:pPr>
            <w:r>
              <w:rPr>
                <w:rFonts w:hint="eastAsia" w:ascii="新宋体" w:hAnsi="新宋体" w:eastAsia="新宋体" w:cs="新宋体"/>
                <w:b/>
                <w:i w:val="0"/>
                <w:color w:val="000000"/>
                <w:kern w:val="0"/>
                <w:sz w:val="22"/>
                <w:szCs w:val="22"/>
                <w:u w:val="none"/>
                <w:lang w:val="en-US" w:eastAsia="zh-CN" w:bidi="ar"/>
              </w:rPr>
              <w:t>每人配备</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2"/>
                <w:szCs w:val="22"/>
                <w:u w:val="none"/>
              </w:rPr>
            </w:pPr>
            <w:r>
              <w:rPr>
                <w:rFonts w:hint="eastAsia" w:ascii="新宋体" w:hAnsi="新宋体" w:eastAsia="新宋体" w:cs="新宋体"/>
                <w:b/>
                <w:i w:val="0"/>
                <w:color w:val="000000"/>
                <w:kern w:val="0"/>
                <w:sz w:val="22"/>
                <w:szCs w:val="22"/>
                <w:u w:val="none"/>
                <w:lang w:val="en-US" w:eastAsia="zh-CN" w:bidi="ar"/>
              </w:rPr>
              <w:t>数量（221人）</w:t>
            </w:r>
          </w:p>
        </w:tc>
      </w:tr>
      <w:tr>
        <w:tblPrEx>
          <w:tblLayout w:type="fixed"/>
          <w:tblCellMar>
            <w:top w:w="0" w:type="dxa"/>
            <w:left w:w="0" w:type="dxa"/>
            <w:bottom w:w="0" w:type="dxa"/>
            <w:right w:w="0" w:type="dxa"/>
          </w:tblCellMar>
        </w:tblPrEx>
        <w:trPr>
          <w:trHeight w:val="1294"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b w:val="0"/>
                <w:bCs w:val="0"/>
                <w:lang w:val="en-US" w:eastAsia="zh-CN"/>
              </w:rPr>
              <w:t>★</w:t>
            </w:r>
            <w:r>
              <w:rPr>
                <w:rFonts w:hint="eastAsia" w:ascii="新宋体" w:hAnsi="新宋体" w:eastAsia="新宋体" w:cs="新宋体"/>
                <w:b w:val="0"/>
                <w:bCs w:val="0"/>
                <w:i w:val="0"/>
                <w:color w:val="000000"/>
                <w:kern w:val="0"/>
                <w:sz w:val="22"/>
                <w:szCs w:val="22"/>
                <w:u w:val="none"/>
                <w:lang w:val="en-US" w:eastAsia="zh-CN" w:bidi="ar"/>
              </w:rPr>
              <w:t>春秋执勤服</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套</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面料为毛涤单面哔叽，材料成份规格：毛70％，涤23％（含导电纤维），氨纶4％，抗起球纤维3％；纱支：N80/2×N80/2，单位面积质量195g/㎡；外观颜色为藏蓝色；其余未注明材料执行公安部《GA360警服材料 精梳毛涤混纺织品》标准。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221</w:t>
            </w:r>
          </w:p>
        </w:tc>
      </w:tr>
      <w:tr>
        <w:tblPrEx>
          <w:tblLayout w:type="fixed"/>
          <w:tblCellMar>
            <w:top w:w="0" w:type="dxa"/>
            <w:left w:w="0" w:type="dxa"/>
            <w:bottom w:w="0" w:type="dxa"/>
            <w:right w:w="0" w:type="dxa"/>
          </w:tblCellMar>
        </w:tblPrEx>
        <w:trPr>
          <w:trHeight w:val="1294"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b w:val="0"/>
                <w:bCs w:val="0"/>
                <w:lang w:val="en-US" w:eastAsia="zh-CN"/>
              </w:rPr>
              <w:t>★</w:t>
            </w:r>
            <w:r>
              <w:rPr>
                <w:rFonts w:hint="eastAsia" w:ascii="新宋体" w:hAnsi="新宋体" w:eastAsia="新宋体" w:cs="新宋体"/>
                <w:b w:val="0"/>
                <w:bCs w:val="0"/>
                <w:i w:val="0"/>
                <w:color w:val="000000"/>
                <w:kern w:val="0"/>
                <w:sz w:val="22"/>
                <w:szCs w:val="22"/>
                <w:u w:val="none"/>
                <w:lang w:val="en-US" w:eastAsia="zh-CN" w:bidi="ar"/>
              </w:rPr>
              <w:t>秋单裤</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条</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面料为毛涤单面哔叽，材料成份规格：毛70％，涤23％（含导电纤维），氨纶4％，抗起球纤维3％；纱支：N80/2×N80/2，单位面积质量195g/㎡；外观颜色为藏蓝色；其余未注明材料执行公安部《GA360警服材料 精梳毛涤混纺织品》标准。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221</w:t>
            </w:r>
          </w:p>
        </w:tc>
      </w:tr>
      <w:tr>
        <w:tblPrEx>
          <w:tblLayout w:type="fixed"/>
          <w:tblCellMar>
            <w:top w:w="0" w:type="dxa"/>
            <w:left w:w="0" w:type="dxa"/>
            <w:bottom w:w="0" w:type="dxa"/>
            <w:right w:w="0" w:type="dxa"/>
          </w:tblCellMar>
        </w:tblPrEx>
        <w:trPr>
          <w:trHeight w:val="659"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反光背心</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件</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双层网格布、pvc高亮发光条</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884</w:t>
            </w:r>
          </w:p>
        </w:tc>
      </w:tr>
      <w:tr>
        <w:tblPrEx>
          <w:tblLayout w:type="fixed"/>
          <w:tblCellMar>
            <w:top w:w="0" w:type="dxa"/>
            <w:left w:w="0" w:type="dxa"/>
            <w:bottom w:w="0" w:type="dxa"/>
            <w:right w:w="0" w:type="dxa"/>
          </w:tblCellMar>
        </w:tblPrEx>
        <w:trPr>
          <w:trHeight w:val="613"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白手套</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双</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纯棉、警用（公安标准）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884</w:t>
            </w:r>
          </w:p>
        </w:tc>
      </w:tr>
      <w:tr>
        <w:tblPrEx>
          <w:tblLayout w:type="fixed"/>
          <w:tblCellMar>
            <w:top w:w="0" w:type="dxa"/>
            <w:left w:w="0" w:type="dxa"/>
            <w:bottom w:w="0" w:type="dxa"/>
            <w:right w:w="0" w:type="dxa"/>
          </w:tblCellMar>
        </w:tblPrEx>
        <w:trPr>
          <w:trHeight w:val="118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b w:val="0"/>
                <w:bCs w:val="0"/>
                <w:lang w:val="en-US" w:eastAsia="zh-CN"/>
              </w:rPr>
              <w:t>★</w:t>
            </w:r>
            <w:r>
              <w:rPr>
                <w:rFonts w:hint="eastAsia" w:ascii="新宋体" w:hAnsi="新宋体" w:eastAsia="新宋体" w:cs="新宋体"/>
                <w:b w:val="0"/>
                <w:bCs w:val="0"/>
                <w:i w:val="0"/>
                <w:color w:val="000000"/>
                <w:kern w:val="0"/>
                <w:sz w:val="22"/>
                <w:szCs w:val="22"/>
                <w:u w:val="none"/>
                <w:lang w:val="en-US" w:eastAsia="zh-CN" w:bidi="ar"/>
              </w:rPr>
              <w:t>夏大檐帽</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顶</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br w:type="textWrapping"/>
            </w:r>
            <w:r>
              <w:rPr>
                <w:rFonts w:hint="eastAsia" w:ascii="新宋体" w:hAnsi="新宋体" w:eastAsia="新宋体" w:cs="新宋体"/>
                <w:b w:val="0"/>
                <w:bCs w:val="0"/>
                <w:i w:val="0"/>
                <w:color w:val="000000"/>
                <w:kern w:val="0"/>
                <w:sz w:val="22"/>
                <w:szCs w:val="22"/>
                <w:u w:val="none"/>
                <w:lang w:val="en-US" w:eastAsia="zh-CN" w:bidi="ar"/>
              </w:rPr>
              <w:t>面料为毛50%，涤纶45%，氨纶5%；外观颜色为藏蓝色；单位面积质量158g/㎡；其余未注明的材料均按公安部《GA568-2009警服材料》标准。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442</w:t>
            </w:r>
          </w:p>
        </w:tc>
      </w:tr>
      <w:tr>
        <w:tblPrEx>
          <w:tblLayout w:type="fixed"/>
          <w:tblCellMar>
            <w:top w:w="0" w:type="dxa"/>
            <w:left w:w="0" w:type="dxa"/>
            <w:bottom w:w="0" w:type="dxa"/>
            <w:right w:w="0" w:type="dxa"/>
          </w:tblCellMar>
        </w:tblPrEx>
        <w:trPr>
          <w:trHeight w:val="1608"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b w:val="0"/>
                <w:bCs w:val="0"/>
                <w:lang w:val="en-US" w:eastAsia="zh-CN"/>
              </w:rPr>
              <w:t>★</w:t>
            </w:r>
            <w:r>
              <w:rPr>
                <w:rFonts w:hint="eastAsia" w:ascii="新宋体" w:hAnsi="新宋体" w:eastAsia="新宋体" w:cs="新宋体"/>
                <w:b w:val="0"/>
                <w:bCs w:val="0"/>
                <w:i w:val="0"/>
                <w:color w:val="000000"/>
                <w:kern w:val="0"/>
                <w:sz w:val="22"/>
                <w:szCs w:val="22"/>
                <w:u w:val="none"/>
                <w:lang w:val="en-US" w:eastAsia="zh-CN" w:bidi="ar"/>
              </w:rPr>
              <w:t>冬大檐帽</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顶</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面料为细纹锻背哔叽，耐汗渍、耐洗、耐摩擦、耐热压</w:t>
            </w:r>
            <w:r>
              <w:rPr>
                <w:rFonts w:hint="eastAsia" w:ascii="新宋体" w:hAnsi="新宋体" w:eastAsia="新宋体" w:cs="新宋体"/>
                <w:b w:val="0"/>
                <w:bCs w:val="0"/>
                <w:i w:val="0"/>
                <w:color w:val="000000"/>
                <w:kern w:val="0"/>
                <w:sz w:val="22"/>
                <w:szCs w:val="22"/>
                <w:u w:val="none"/>
                <w:lang w:val="en-US" w:eastAsia="zh-CN" w:bidi="ar"/>
              </w:rPr>
              <w:br w:type="textWrapping"/>
            </w:r>
            <w:r>
              <w:rPr>
                <w:rFonts w:hint="eastAsia" w:ascii="新宋体" w:hAnsi="新宋体" w:eastAsia="新宋体" w:cs="新宋体"/>
                <w:b w:val="0"/>
                <w:bCs w:val="0"/>
                <w:i w:val="0"/>
                <w:color w:val="000000"/>
                <w:kern w:val="0"/>
                <w:sz w:val="22"/>
                <w:szCs w:val="22"/>
                <w:u w:val="none"/>
                <w:lang w:val="en-US" w:eastAsia="zh-CN" w:bidi="ar"/>
              </w:rPr>
              <w:t>材料成份规格：毛50％， 5％天丝， 44.5％聚酯纤维，0.5导电纤维 ，纱支：100S2 ， 单位面积质量：275g/㎡ ；外观颜色为藏蓝色；其余未注明材料执行公安部《GA360警服材料 精梳毛涤混纺织品》标准。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442</w:t>
            </w:r>
          </w:p>
        </w:tc>
      </w:tr>
      <w:tr>
        <w:tblPrEx>
          <w:tblLayout w:type="fixed"/>
          <w:tblCellMar>
            <w:top w:w="0" w:type="dxa"/>
            <w:left w:w="0" w:type="dxa"/>
            <w:bottom w:w="0" w:type="dxa"/>
            <w:right w:w="0" w:type="dxa"/>
          </w:tblCellMar>
        </w:tblPrEx>
        <w:trPr>
          <w:trHeight w:val="613"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外腰带(八件套）</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条</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警用（公安标准）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442</w:t>
            </w:r>
          </w:p>
        </w:tc>
      </w:tr>
      <w:tr>
        <w:tblPrEx>
          <w:tblLayout w:type="fixed"/>
          <w:tblCellMar>
            <w:top w:w="0" w:type="dxa"/>
            <w:left w:w="0" w:type="dxa"/>
            <w:bottom w:w="0" w:type="dxa"/>
            <w:right w:w="0" w:type="dxa"/>
          </w:tblCellMar>
        </w:tblPrEx>
        <w:trPr>
          <w:trHeight w:val="613"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内腰带</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条</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警用（公安标准）</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442</w:t>
            </w:r>
          </w:p>
        </w:tc>
      </w:tr>
      <w:tr>
        <w:tblPrEx>
          <w:tblLayout w:type="fixed"/>
          <w:tblCellMar>
            <w:top w:w="0" w:type="dxa"/>
            <w:left w:w="0" w:type="dxa"/>
            <w:bottom w:w="0" w:type="dxa"/>
            <w:right w:w="0" w:type="dxa"/>
          </w:tblCellMar>
        </w:tblPrEx>
        <w:trPr>
          <w:trHeight w:val="63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反光锥</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个</w:t>
            </w:r>
          </w:p>
        </w:tc>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PVC/PE经 吹塑和注塑而成</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b w:val="0"/>
                <w:bCs w:val="0"/>
                <w:i w:val="0"/>
                <w:color w:val="000000"/>
                <w:sz w:val="22"/>
                <w:szCs w:val="22"/>
                <w:u w:val="none"/>
              </w:rPr>
            </w:pPr>
            <w:r>
              <w:rPr>
                <w:rFonts w:hint="eastAsia" w:ascii="新宋体" w:hAnsi="新宋体" w:eastAsia="新宋体" w:cs="新宋体"/>
                <w:b w:val="0"/>
                <w:bCs w:val="0"/>
                <w:i w:val="0"/>
                <w:color w:val="000000"/>
                <w:kern w:val="0"/>
                <w:sz w:val="22"/>
                <w:szCs w:val="22"/>
                <w:u w:val="none"/>
                <w:lang w:val="en-US" w:eastAsia="zh-CN" w:bidi="ar"/>
              </w:rPr>
              <w:t>600</w:t>
            </w:r>
          </w:p>
        </w:tc>
      </w:tr>
    </w:tbl>
    <w:p>
      <w:pPr>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注：技术参数面料标准偏差为±5%，加“</w:t>
      </w:r>
      <w:r>
        <w:rPr>
          <w:rFonts w:hint="eastAsia"/>
          <w:lang w:val="en-US" w:eastAsia="zh-CN"/>
        </w:rPr>
        <w:t>★</w:t>
      </w:r>
      <w:r>
        <w:rPr>
          <w:rFonts w:hint="eastAsia" w:asciiTheme="minorEastAsia" w:hAnsiTheme="minorEastAsia" w:eastAsiaTheme="minorEastAsia" w:cstheme="minorEastAsia"/>
          <w:color w:val="auto"/>
          <w:lang w:val="en-US" w:eastAsia="zh-CN"/>
        </w:rPr>
        <w:t>”部分为主要产品，须提供相部门的检测报告。如果不满足要求按废标处理。</w:t>
      </w:r>
    </w:p>
    <w:p>
      <w:pPr>
        <w:pStyle w:val="3"/>
        <w:keepNext/>
        <w:keepLines w:val="0"/>
        <w:pageBreakBefore/>
        <w:widowControl w:val="0"/>
        <w:tabs>
          <w:tab w:val="left" w:pos="210"/>
          <w:tab w:val="center" w:pos="4507"/>
        </w:tabs>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第四部分  谈判响应文件（格式）</w:t>
      </w:r>
    </w:p>
    <w:p>
      <w:pPr>
        <w:jc w:val="cente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color w:val="auto"/>
          <w:sz w:val="44"/>
          <w:highlight w:val="none"/>
        </w:rPr>
      </w:pPr>
    </w:p>
    <w:p>
      <w:pPr>
        <w:jc w:val="right"/>
        <w:rPr>
          <w:rFonts w:hint="eastAsia" w:asciiTheme="minorEastAsia" w:hAnsiTheme="minorEastAsia" w:eastAsiaTheme="minorEastAsia" w:cstheme="minorEastAsia"/>
          <w:color w:val="auto"/>
          <w:sz w:val="36"/>
          <w:szCs w:val="18"/>
          <w:highlight w:val="none"/>
        </w:rPr>
      </w:pPr>
      <w:r>
        <w:rPr>
          <w:rFonts w:hint="eastAsia" w:asciiTheme="minorEastAsia" w:hAnsiTheme="minorEastAsia" w:eastAsiaTheme="minorEastAsia" w:cstheme="minorEastAsia"/>
          <w:color w:val="auto"/>
          <w:sz w:val="36"/>
          <w:szCs w:val="18"/>
          <w:highlight w:val="none"/>
        </w:rPr>
        <w:t>（正/副本）</w:t>
      </w:r>
    </w:p>
    <w:p>
      <w:pPr>
        <w:jc w:val="both"/>
        <w:rPr>
          <w:rFonts w:hint="eastAsia" w:asciiTheme="minorEastAsia" w:hAnsiTheme="minorEastAsia" w:eastAsiaTheme="minorEastAsia" w:cstheme="minorEastAsia"/>
          <w:color w:val="auto"/>
          <w:sz w:val="44"/>
          <w:highlight w:val="none"/>
        </w:rPr>
      </w:pPr>
    </w:p>
    <w:p>
      <w:pPr>
        <w:jc w:val="center"/>
        <w:rPr>
          <w:rFonts w:hint="eastAsia" w:asciiTheme="minorEastAsia" w:hAnsiTheme="minorEastAsia" w:eastAsiaTheme="minorEastAsia" w:cstheme="minorEastAsia"/>
          <w:color w:val="auto"/>
          <w:sz w:val="44"/>
          <w:highlight w:val="none"/>
        </w:rPr>
      </w:pPr>
    </w:p>
    <w:p>
      <w:pPr>
        <w:jc w:val="center"/>
        <w:rPr>
          <w:rFonts w:hint="eastAsia" w:asciiTheme="minorEastAsia" w:hAnsiTheme="minorEastAsia" w:eastAsiaTheme="minorEastAsia" w:cstheme="minorEastAsia"/>
          <w:color w:val="auto"/>
          <w:sz w:val="44"/>
          <w:highlight w:val="none"/>
        </w:rPr>
      </w:pPr>
    </w:p>
    <w:p>
      <w:pPr>
        <w:jc w:val="center"/>
        <w:rPr>
          <w:rFonts w:hint="eastAsia" w:asciiTheme="minorEastAsia" w:hAnsiTheme="minorEastAsia" w:eastAsiaTheme="minorEastAsia" w:cstheme="minorEastAsia"/>
          <w:color w:val="auto"/>
          <w:sz w:val="44"/>
          <w:highlight w:val="none"/>
        </w:rPr>
      </w:pPr>
      <w:r>
        <w:rPr>
          <w:rFonts w:hint="eastAsia" w:asciiTheme="minorEastAsia" w:hAnsiTheme="minorEastAsia" w:eastAsiaTheme="minorEastAsia" w:cstheme="minorEastAsia"/>
          <w:color w:val="auto"/>
          <w:sz w:val="28"/>
          <w:highlight w:val="none"/>
          <w:u w:val="single"/>
        </w:rPr>
        <w:t xml:space="preserve">   （项目名称）  </w:t>
      </w:r>
    </w:p>
    <w:p>
      <w:pPr>
        <w:jc w:val="center"/>
        <w:rPr>
          <w:rFonts w:hint="eastAsia" w:asciiTheme="minorEastAsia" w:hAnsiTheme="minorEastAsia" w:eastAsiaTheme="minorEastAsia" w:cstheme="minorEastAsia"/>
          <w:color w:val="auto"/>
          <w:sz w:val="48"/>
          <w:highlight w:val="none"/>
        </w:rPr>
      </w:pPr>
      <w:r>
        <w:rPr>
          <w:rFonts w:hint="eastAsia" w:asciiTheme="minorEastAsia" w:hAnsiTheme="minorEastAsia" w:eastAsiaTheme="minorEastAsia" w:cstheme="minorEastAsia"/>
          <w:color w:val="auto"/>
          <w:sz w:val="48"/>
          <w:highlight w:val="none"/>
        </w:rPr>
        <w:t>响 应 文 件</w:t>
      </w:r>
    </w:p>
    <w:p>
      <w:pPr>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 xml:space="preserve"> </w:t>
      </w:r>
    </w:p>
    <w:p>
      <w:pPr>
        <w:jc w:val="center"/>
        <w:rPr>
          <w:rFonts w:hint="eastAsia" w:asciiTheme="minorEastAsia" w:hAnsiTheme="minorEastAsia" w:eastAsiaTheme="minorEastAsia" w:cstheme="minorEastAsia"/>
          <w:color w:val="auto"/>
          <w:sz w:val="28"/>
          <w:highlight w:val="none"/>
        </w:rPr>
      </w:pPr>
    </w:p>
    <w:p>
      <w:pPr>
        <w:jc w:val="center"/>
        <w:rPr>
          <w:rFonts w:hint="eastAsia" w:asciiTheme="minorEastAsia" w:hAnsiTheme="minorEastAsia" w:eastAsiaTheme="minorEastAsia" w:cstheme="minorEastAsia"/>
          <w:color w:val="auto"/>
          <w:sz w:val="28"/>
          <w:highlight w:val="none"/>
        </w:rPr>
      </w:pPr>
    </w:p>
    <w:p>
      <w:pPr>
        <w:jc w:val="center"/>
        <w:rPr>
          <w:rFonts w:hint="eastAsia" w:asciiTheme="minorEastAsia" w:hAnsiTheme="minorEastAsia" w:eastAsiaTheme="minorEastAsia" w:cstheme="minorEastAsia"/>
          <w:color w:val="auto"/>
          <w:sz w:val="28"/>
          <w:highlight w:val="none"/>
        </w:rPr>
      </w:pPr>
    </w:p>
    <w:p>
      <w:pPr>
        <w:jc w:val="center"/>
        <w:rPr>
          <w:rFonts w:hint="eastAsia" w:asciiTheme="minorEastAsia" w:hAnsiTheme="minorEastAsia" w:eastAsiaTheme="minorEastAsia" w:cstheme="minorEastAsia"/>
          <w:color w:val="auto"/>
          <w:sz w:val="28"/>
          <w:highlight w:val="none"/>
        </w:rPr>
      </w:pPr>
    </w:p>
    <w:p>
      <w:pPr>
        <w:rPr>
          <w:rFonts w:hint="eastAsia" w:asciiTheme="minorEastAsia" w:hAnsiTheme="minorEastAsia" w:eastAsiaTheme="minorEastAsia" w:cstheme="minorEastAsia"/>
          <w:color w:val="auto"/>
          <w:sz w:val="28"/>
          <w:highlight w:val="none"/>
        </w:rPr>
      </w:pPr>
    </w:p>
    <w:p>
      <w:pPr>
        <w:tabs>
          <w:tab w:val="left" w:pos="1260"/>
          <w:tab w:val="left" w:pos="1440"/>
        </w:tabs>
        <w:jc w:val="left"/>
        <w:rPr>
          <w:rFonts w:hint="eastAsia" w:asciiTheme="minorEastAsia" w:hAnsiTheme="minorEastAsia" w:eastAsiaTheme="minorEastAsia" w:cstheme="minorEastAsia"/>
          <w:color w:val="auto"/>
          <w:sz w:val="28"/>
          <w:highlight w:val="none"/>
        </w:rPr>
      </w:pPr>
    </w:p>
    <w:p>
      <w:pPr>
        <w:spacing w:line="360" w:lineRule="auto"/>
        <w:ind w:firstLine="201" w:firstLineChars="67"/>
        <w:jc w:val="center"/>
        <w:rPr>
          <w:rFonts w:hint="eastAsia" w:asciiTheme="minorEastAsia" w:hAnsiTheme="minorEastAsia" w:eastAsiaTheme="minorEastAsia" w:cstheme="minorEastAsia"/>
          <w:color w:val="auto"/>
          <w:sz w:val="30"/>
          <w:highlight w:val="none"/>
        </w:rPr>
      </w:pPr>
      <w:r>
        <w:rPr>
          <w:rFonts w:hint="eastAsia" w:asciiTheme="minorEastAsia" w:hAnsiTheme="minorEastAsia" w:eastAsiaTheme="minorEastAsia" w:cstheme="minorEastAsia"/>
          <w:color w:val="auto"/>
          <w:sz w:val="30"/>
          <w:highlight w:val="none"/>
          <w:lang w:eastAsia="zh-CN"/>
        </w:rPr>
        <w:t>响应单位</w:t>
      </w:r>
      <w:r>
        <w:rPr>
          <w:rFonts w:hint="eastAsia" w:asciiTheme="minorEastAsia" w:hAnsiTheme="minorEastAsia" w:eastAsiaTheme="minorEastAsia" w:cstheme="minorEastAsia"/>
          <w:color w:val="auto"/>
          <w:sz w:val="30"/>
          <w:highlight w:val="none"/>
        </w:rPr>
        <w:t>：</w:t>
      </w:r>
      <w:r>
        <w:rPr>
          <w:rFonts w:hint="eastAsia" w:asciiTheme="minorEastAsia" w:hAnsiTheme="minorEastAsia" w:eastAsiaTheme="minorEastAsia" w:cstheme="minorEastAsia"/>
          <w:color w:val="auto"/>
          <w:sz w:val="30"/>
          <w:highlight w:val="none"/>
          <w:u w:val="single"/>
        </w:rPr>
        <w:t xml:space="preserve">                   </w:t>
      </w:r>
      <w:r>
        <w:rPr>
          <w:rFonts w:hint="eastAsia" w:asciiTheme="minorEastAsia" w:hAnsiTheme="minorEastAsia" w:eastAsiaTheme="minorEastAsia" w:cstheme="minorEastAsia"/>
          <w:color w:val="auto"/>
          <w:sz w:val="30"/>
          <w:highlight w:val="none"/>
        </w:rPr>
        <w:t>（盖单位公章）</w:t>
      </w:r>
    </w:p>
    <w:p>
      <w:pPr>
        <w:spacing w:line="360" w:lineRule="auto"/>
        <w:ind w:firstLine="201" w:firstLineChars="67"/>
        <w:jc w:val="center"/>
        <w:rPr>
          <w:rFonts w:hint="eastAsia" w:asciiTheme="minorEastAsia" w:hAnsiTheme="minorEastAsia" w:eastAsiaTheme="minorEastAsia" w:cstheme="minorEastAsia"/>
          <w:color w:val="auto"/>
          <w:sz w:val="30"/>
          <w:highlight w:val="none"/>
        </w:rPr>
      </w:pPr>
      <w:r>
        <w:rPr>
          <w:rFonts w:hint="eastAsia" w:asciiTheme="minorEastAsia" w:hAnsiTheme="minorEastAsia" w:eastAsiaTheme="minorEastAsia" w:cstheme="minorEastAsia"/>
          <w:color w:val="auto"/>
          <w:sz w:val="30"/>
          <w:highlight w:val="none"/>
        </w:rPr>
        <w:t>法定代表人或授权代表：</w:t>
      </w:r>
      <w:r>
        <w:rPr>
          <w:rFonts w:hint="eastAsia" w:asciiTheme="minorEastAsia" w:hAnsiTheme="minorEastAsia" w:eastAsiaTheme="minorEastAsia" w:cstheme="minorEastAsia"/>
          <w:color w:val="auto"/>
          <w:sz w:val="30"/>
          <w:highlight w:val="none"/>
          <w:u w:val="single"/>
        </w:rPr>
        <w:t xml:space="preserve">                    </w:t>
      </w:r>
      <w:r>
        <w:rPr>
          <w:rFonts w:hint="eastAsia" w:asciiTheme="minorEastAsia" w:hAnsiTheme="minorEastAsia" w:eastAsiaTheme="minorEastAsia" w:cstheme="minorEastAsia"/>
          <w:color w:val="auto"/>
          <w:sz w:val="30"/>
          <w:highlight w:val="none"/>
        </w:rPr>
        <w:t>（签字）</w:t>
      </w:r>
    </w:p>
    <w:p>
      <w:pP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30"/>
          <w:highlight w:val="none"/>
        </w:rPr>
        <w:t xml:space="preserve">          日  期：   </w:t>
      </w:r>
      <w:r>
        <w:rPr>
          <w:rFonts w:hint="eastAsia" w:asciiTheme="minorEastAsia" w:hAnsiTheme="minorEastAsia" w:eastAsiaTheme="minorEastAsia" w:cstheme="minorEastAsia"/>
          <w:color w:val="auto"/>
          <w:sz w:val="30"/>
          <w:highlight w:val="none"/>
          <w:u w:val="single"/>
        </w:rPr>
        <w:t xml:space="preserve">  </w:t>
      </w:r>
      <w:r>
        <w:rPr>
          <w:rFonts w:hint="eastAsia" w:asciiTheme="minorEastAsia" w:hAnsiTheme="minorEastAsia" w:eastAsiaTheme="minorEastAsia" w:cstheme="minorEastAsia"/>
          <w:color w:val="auto"/>
          <w:sz w:val="30"/>
          <w:highlight w:val="none"/>
          <w:u w:val="single"/>
        </w:rPr>
        <w:tab/>
      </w:r>
      <w:r>
        <w:rPr>
          <w:rFonts w:hint="eastAsia" w:asciiTheme="minorEastAsia" w:hAnsiTheme="minorEastAsia" w:eastAsiaTheme="minorEastAsia" w:cstheme="minorEastAsia"/>
          <w:color w:val="auto"/>
          <w:sz w:val="30"/>
          <w:highlight w:val="none"/>
        </w:rPr>
        <w:t>年</w:t>
      </w:r>
      <w:r>
        <w:rPr>
          <w:rFonts w:hint="eastAsia" w:asciiTheme="minorEastAsia" w:hAnsiTheme="minorEastAsia" w:eastAsiaTheme="minorEastAsia" w:cstheme="minorEastAsia"/>
          <w:color w:val="auto"/>
          <w:sz w:val="30"/>
          <w:highlight w:val="none"/>
          <w:u w:val="single"/>
        </w:rPr>
        <w:t xml:space="preserve">      </w:t>
      </w:r>
      <w:r>
        <w:rPr>
          <w:rFonts w:hint="eastAsia" w:asciiTheme="minorEastAsia" w:hAnsiTheme="minorEastAsia" w:eastAsiaTheme="minorEastAsia" w:cstheme="minorEastAsia"/>
          <w:color w:val="auto"/>
          <w:sz w:val="30"/>
          <w:highlight w:val="none"/>
        </w:rPr>
        <w:t>月</w:t>
      </w:r>
      <w:r>
        <w:rPr>
          <w:rFonts w:hint="eastAsia" w:asciiTheme="minorEastAsia" w:hAnsiTheme="minorEastAsia" w:eastAsiaTheme="minorEastAsia" w:cstheme="minorEastAsia"/>
          <w:color w:val="auto"/>
          <w:sz w:val="30"/>
          <w:highlight w:val="none"/>
          <w:u w:val="single"/>
        </w:rPr>
        <w:t xml:space="preserve">    </w:t>
      </w:r>
      <w:r>
        <w:rPr>
          <w:rFonts w:hint="eastAsia" w:asciiTheme="minorEastAsia" w:hAnsiTheme="minorEastAsia" w:eastAsiaTheme="minorEastAsia" w:cstheme="minorEastAsia"/>
          <w:color w:val="auto"/>
          <w:sz w:val="30"/>
          <w:highlight w:val="none"/>
        </w:rPr>
        <w:t>日</w:t>
      </w:r>
    </w:p>
    <w:p>
      <w:pPr>
        <w:rPr>
          <w:rFonts w:hint="eastAsia" w:asciiTheme="minorEastAsia" w:hAnsiTheme="minorEastAsia" w:eastAsiaTheme="minorEastAsia" w:cstheme="minorEastAsia"/>
          <w:color w:val="auto"/>
          <w:sz w:val="32"/>
          <w:highlight w:val="none"/>
        </w:rPr>
      </w:pPr>
    </w:p>
    <w:p>
      <w:pPr>
        <w:jc w:val="center"/>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color w:val="auto"/>
          <w:sz w:val="52"/>
          <w:szCs w:val="52"/>
          <w:highlight w:val="none"/>
        </w:rPr>
      </w:pPr>
      <w:r>
        <w:rPr>
          <w:rFonts w:hint="eastAsia" w:asciiTheme="minorEastAsia" w:hAnsiTheme="minorEastAsia" w:eastAsiaTheme="minorEastAsia" w:cstheme="minorEastAsia"/>
          <w:b/>
          <w:color w:val="auto"/>
          <w:sz w:val="52"/>
          <w:szCs w:val="52"/>
          <w:highlight w:val="none"/>
        </w:rPr>
        <w:t>目      录</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一</w:t>
      </w:r>
      <w:r>
        <w:rPr>
          <w:rFonts w:hint="eastAsia" w:asciiTheme="minorEastAsia" w:hAnsiTheme="minorEastAsia" w:eastAsiaTheme="minorEastAsia" w:cstheme="minorEastAsia"/>
          <w:color w:val="auto"/>
          <w:sz w:val="24"/>
          <w:highlight w:val="none"/>
        </w:rPr>
        <w:t>、谈判</w:t>
      </w:r>
      <w:r>
        <w:rPr>
          <w:rFonts w:hint="eastAsia" w:asciiTheme="minorEastAsia" w:hAnsiTheme="minorEastAsia" w:eastAsiaTheme="minorEastAsia" w:cstheme="minorEastAsia"/>
          <w:color w:val="auto"/>
          <w:sz w:val="24"/>
          <w:highlight w:val="none"/>
          <w:lang w:val="en-US" w:eastAsia="zh-CN"/>
        </w:rPr>
        <w:t>报价</w:t>
      </w:r>
      <w:r>
        <w:rPr>
          <w:rFonts w:hint="eastAsia" w:asciiTheme="minorEastAsia" w:hAnsiTheme="minorEastAsia" w:eastAsiaTheme="minorEastAsia" w:cstheme="minorEastAsia"/>
          <w:color w:val="auto"/>
          <w:sz w:val="24"/>
          <w:highlight w:val="none"/>
        </w:rPr>
        <w:t>表</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二</w:t>
      </w:r>
      <w:r>
        <w:rPr>
          <w:rFonts w:hint="eastAsia" w:asciiTheme="minorEastAsia" w:hAnsiTheme="minorEastAsia" w:eastAsiaTheme="minorEastAsia" w:cstheme="minorEastAsia"/>
          <w:color w:val="auto"/>
          <w:sz w:val="24"/>
          <w:highlight w:val="none"/>
        </w:rPr>
        <w:t>、承诺函</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三</w:t>
      </w:r>
      <w:r>
        <w:rPr>
          <w:rFonts w:hint="eastAsia" w:asciiTheme="minorEastAsia" w:hAnsiTheme="minorEastAsia" w:eastAsiaTheme="minorEastAsia" w:cstheme="minorEastAsia"/>
          <w:color w:val="auto"/>
          <w:sz w:val="24"/>
          <w:highlight w:val="none"/>
        </w:rPr>
        <w:t>、法定代表人授权委托书</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四</w:t>
      </w:r>
      <w:r>
        <w:rPr>
          <w:rFonts w:hint="eastAsia" w:asciiTheme="minorEastAsia" w:hAnsiTheme="minorEastAsia" w:eastAsiaTheme="minorEastAsia" w:cstheme="minorEastAsia"/>
          <w:color w:val="auto"/>
          <w:sz w:val="24"/>
          <w:highlight w:val="none"/>
        </w:rPr>
        <w:t>、资格证明文件</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反商业贿赂承诺书</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六</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货物清单一览表</w:t>
      </w:r>
    </w:p>
    <w:p>
      <w:pPr>
        <w:spacing w:line="420" w:lineRule="exact"/>
        <w:ind w:firstLine="1113" w:firstLineChars="464"/>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七、中小企业声明函（如是请填写）</w:t>
      </w:r>
    </w:p>
    <w:p>
      <w:pPr>
        <w:spacing w:line="420" w:lineRule="exact"/>
        <w:ind w:firstLine="1113" w:firstLineChars="46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八</w:t>
      </w:r>
      <w:r>
        <w:rPr>
          <w:rFonts w:hint="eastAsia" w:asciiTheme="minorEastAsia" w:hAnsiTheme="minorEastAsia" w:eastAsiaTheme="minorEastAsia" w:cstheme="minorEastAsia"/>
          <w:color w:val="auto"/>
          <w:sz w:val="24"/>
          <w:highlight w:val="none"/>
        </w:rPr>
        <w:t>、其他资料</w:t>
      </w:r>
    </w:p>
    <w:p>
      <w:pPr>
        <w:pStyle w:val="9"/>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8"/>
          <w:highlight w:val="none"/>
        </w:rPr>
        <w:br w:type="page"/>
      </w:r>
      <w:r>
        <w:rPr>
          <w:rFonts w:hint="eastAsia" w:asciiTheme="minorEastAsia" w:hAnsiTheme="minorEastAsia" w:eastAsiaTheme="minorEastAsia" w:cstheme="minorEastAsia"/>
          <w:color w:val="auto"/>
          <w:sz w:val="32"/>
          <w:szCs w:val="32"/>
          <w:highlight w:val="none"/>
        </w:rPr>
        <w:t>一、谈判</w:t>
      </w:r>
      <w:r>
        <w:rPr>
          <w:rFonts w:hint="eastAsia" w:asciiTheme="minorEastAsia" w:hAnsiTheme="minorEastAsia" w:eastAsiaTheme="minorEastAsia" w:cstheme="minorEastAsia"/>
          <w:color w:val="auto"/>
          <w:sz w:val="32"/>
          <w:szCs w:val="32"/>
          <w:highlight w:val="none"/>
          <w:lang w:val="en-US" w:eastAsia="zh-CN"/>
        </w:rPr>
        <w:t>报价</w:t>
      </w:r>
      <w:r>
        <w:rPr>
          <w:rFonts w:hint="eastAsia" w:asciiTheme="minorEastAsia" w:hAnsiTheme="minorEastAsia" w:eastAsiaTheme="minorEastAsia" w:cstheme="minorEastAsia"/>
          <w:color w:val="auto"/>
          <w:sz w:val="32"/>
          <w:szCs w:val="32"/>
          <w:highlight w:val="none"/>
        </w:rPr>
        <w:t>表</w:t>
      </w:r>
    </w:p>
    <w:tbl>
      <w:tblPr>
        <w:tblStyle w:val="21"/>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6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p>
        </w:tc>
        <w:tc>
          <w:tcPr>
            <w:tcW w:w="6371" w:type="dxa"/>
            <w:vAlign w:val="center"/>
          </w:tcPr>
          <w:p>
            <w:pPr>
              <w:jc w:val="center"/>
              <w:rPr>
                <w:rFonts w:hint="eastAsia" w:asciiTheme="minorEastAsia" w:hAnsiTheme="minorEastAsia" w:eastAsia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响应单位</w:t>
            </w:r>
          </w:p>
        </w:tc>
        <w:tc>
          <w:tcPr>
            <w:tcW w:w="6371" w:type="dxa"/>
            <w:vAlign w:val="center"/>
          </w:tcPr>
          <w:p>
            <w:pPr>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投标总</w:t>
            </w:r>
            <w:r>
              <w:rPr>
                <w:rFonts w:hint="eastAsia" w:asciiTheme="minorEastAsia" w:hAnsiTheme="minorEastAsia" w:eastAsiaTheme="minorEastAsia" w:cstheme="minorEastAsia"/>
                <w:color w:val="auto"/>
                <w:sz w:val="24"/>
                <w:highlight w:val="none"/>
              </w:rPr>
              <w:t>报价</w:t>
            </w:r>
          </w:p>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（元）</w:t>
            </w:r>
          </w:p>
        </w:tc>
        <w:tc>
          <w:tcPr>
            <w:tcW w:w="6371" w:type="dxa"/>
            <w:vAlign w:val="center"/>
          </w:tcPr>
          <w:p>
            <w:pPr>
              <w:jc w:val="center"/>
              <w:rPr>
                <w:rFonts w:hint="eastAsia" w:asciiTheme="minorEastAsia" w:hAnsiTheme="minorEastAsia" w:eastAsiaTheme="minorEastAsia" w:cstheme="min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质量</w:t>
            </w:r>
            <w:r>
              <w:rPr>
                <w:rFonts w:hint="eastAsia" w:asciiTheme="minorEastAsia" w:hAnsiTheme="minorEastAsia" w:eastAsiaTheme="minorEastAsia" w:cstheme="minorEastAsia"/>
                <w:color w:val="auto"/>
                <w:sz w:val="24"/>
                <w:highlight w:val="none"/>
                <w:lang w:val="en-US" w:eastAsia="zh-CN"/>
              </w:rPr>
              <w:t>要求</w:t>
            </w:r>
          </w:p>
        </w:tc>
        <w:tc>
          <w:tcPr>
            <w:tcW w:w="6371" w:type="dxa"/>
            <w:vAlign w:val="center"/>
          </w:tcPr>
          <w:p>
            <w:pPr>
              <w:jc w:val="center"/>
              <w:rPr>
                <w:rFonts w:hint="eastAsia" w:asciiTheme="minorEastAsia" w:hAnsiTheme="minorEastAsia" w:eastAsiaTheme="minorEastAsia" w:cstheme="min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lang w:eastAsia="zh-CN"/>
              </w:rPr>
            </w:pPr>
            <w:r>
              <w:rPr>
                <w:rFonts w:hint="eastAsia"/>
                <w:lang w:val="en-US" w:eastAsia="zh-CN"/>
              </w:rPr>
              <w:t>交货期</w:t>
            </w:r>
          </w:p>
        </w:tc>
        <w:tc>
          <w:tcPr>
            <w:tcW w:w="6371" w:type="dxa"/>
            <w:vAlign w:val="center"/>
          </w:tcPr>
          <w:p>
            <w:pPr>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交货地点</w:t>
            </w:r>
          </w:p>
        </w:tc>
        <w:tc>
          <w:tcPr>
            <w:tcW w:w="6371" w:type="dxa"/>
            <w:vAlign w:val="center"/>
          </w:tcPr>
          <w:p>
            <w:pPr>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2069"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质保期</w:t>
            </w:r>
          </w:p>
        </w:tc>
        <w:tc>
          <w:tcPr>
            <w:tcW w:w="6371" w:type="dxa"/>
            <w:vAlign w:val="center"/>
          </w:tcPr>
          <w:p>
            <w:pPr>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2069" w:type="dxa"/>
            <w:vAlign w:val="center"/>
          </w:tcPr>
          <w:p>
            <w:pPr>
              <w:jc w:val="center"/>
              <w:rPr>
                <w:rFonts w:hint="eastAsia" w:asciiTheme="minorEastAsia" w:hAnsiTheme="minorEastAsia" w:eastAsiaTheme="minorEastAsia" w:cstheme="minorEastAsia"/>
                <w:color w:val="auto"/>
                <w:sz w:val="24"/>
                <w:highlight w:val="none"/>
                <w:lang w:eastAsia="zh-CN"/>
              </w:rPr>
            </w:pPr>
          </w:p>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c>
          <w:tcPr>
            <w:tcW w:w="6371" w:type="dxa"/>
            <w:vAlign w:val="center"/>
          </w:tcPr>
          <w:p>
            <w:pPr>
              <w:jc w:val="center"/>
              <w:rPr>
                <w:rFonts w:hint="eastAsia" w:asciiTheme="minorEastAsia" w:hAnsiTheme="minorEastAsia" w:eastAsiaTheme="minorEastAsia" w:cstheme="minorEastAsia"/>
                <w:color w:val="auto"/>
                <w:sz w:val="24"/>
                <w:highlight w:val="none"/>
                <w:lang w:eastAsia="zh-CN"/>
              </w:rPr>
            </w:pPr>
          </w:p>
        </w:tc>
      </w:tr>
    </w:tbl>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pStyle w:val="2"/>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二、承诺函</w:t>
      </w:r>
    </w:p>
    <w:p>
      <w:pPr>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根据贵方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的谈判文件，正式授权下述签字人</w:t>
      </w:r>
      <w:r>
        <w:rPr>
          <w:rFonts w:hint="eastAsia" w:asciiTheme="minorEastAsia" w:hAnsiTheme="minorEastAsia" w:eastAsiaTheme="minorEastAsia" w:cstheme="minorEastAsia"/>
          <w:color w:val="auto"/>
          <w:sz w:val="24"/>
          <w:highlight w:val="none"/>
          <w:u w:val="single"/>
        </w:rPr>
        <w:t>（姓名和职务）</w:t>
      </w:r>
      <w:r>
        <w:rPr>
          <w:rFonts w:hint="eastAsia" w:asciiTheme="minorEastAsia" w:hAnsiTheme="minorEastAsia" w:eastAsiaTheme="minorEastAsia" w:cstheme="minorEastAsia"/>
          <w:color w:val="auto"/>
          <w:sz w:val="24"/>
          <w:highlight w:val="none"/>
        </w:rPr>
        <w:t>代表我方</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，全权处理本次项目谈判的有关事项。</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据此函，签字人兹宣布同意如下：</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（1）我们已详细审核全部谈判文件及其有效补充文件，我们知道必须放弃提出含糊不清或误解问题的权利。</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（2）我们同意从规定的开标日期起遵循本响应文件，并在规定的谈判有效期满之前均具有约束力。</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）同意向贵方提供贵方可能另外要求的与谈判有关的任何证据或资料，并保证我方已提供的和将要提供的文件是真实的、准确的。</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）一旦我方成交，我方将根据谈判文件的规定，严格履行合同的责任和义务，并保证于提供</w:t>
      </w:r>
      <w:r>
        <w:rPr>
          <w:rFonts w:hint="eastAsia" w:asciiTheme="minorEastAsia" w:hAnsiTheme="minorEastAsia" w:eastAsiaTheme="minorEastAsia" w:cstheme="minorEastAsia"/>
          <w:color w:val="auto"/>
          <w:sz w:val="24"/>
          <w:highlight w:val="none"/>
          <w:lang w:val="en-US" w:eastAsia="zh-CN"/>
        </w:rPr>
        <w:t>高质</w:t>
      </w:r>
      <w:r>
        <w:rPr>
          <w:rFonts w:hint="eastAsia" w:asciiTheme="minorEastAsia" w:hAnsiTheme="minorEastAsia" w:eastAsiaTheme="minorEastAsia" w:cstheme="minorEastAsia"/>
          <w:color w:val="auto"/>
          <w:sz w:val="24"/>
          <w:highlight w:val="none"/>
        </w:rPr>
        <w:t>服务。</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）一旦我方成交，我方同意按国家发展计划委员会价格[2002]1980号文件标准向</w:t>
      </w:r>
      <w:r>
        <w:rPr>
          <w:rFonts w:hint="eastAsia" w:asciiTheme="minorEastAsia" w:hAnsiTheme="minorEastAsia" w:eastAsiaTheme="minorEastAsia" w:cstheme="minorEastAsia"/>
          <w:color w:val="auto"/>
          <w:sz w:val="24"/>
          <w:highlight w:val="none"/>
          <w:lang w:eastAsia="zh-CN"/>
        </w:rPr>
        <w:t>采购</w:t>
      </w:r>
      <w:r>
        <w:rPr>
          <w:rFonts w:hint="eastAsia" w:asciiTheme="minorEastAsia" w:hAnsiTheme="minorEastAsia" w:eastAsiaTheme="minorEastAsia" w:cstheme="minorEastAsia"/>
          <w:color w:val="auto"/>
          <w:sz w:val="24"/>
          <w:highlight w:val="none"/>
        </w:rPr>
        <w:t>代理机构支付</w:t>
      </w:r>
      <w:r>
        <w:rPr>
          <w:rFonts w:hint="eastAsia" w:asciiTheme="minorEastAsia" w:hAnsiTheme="minorEastAsia" w:eastAsiaTheme="minorEastAsia" w:cstheme="minorEastAsia"/>
          <w:color w:val="auto"/>
          <w:sz w:val="24"/>
          <w:highlight w:val="none"/>
          <w:lang w:val="en-US" w:eastAsia="zh-CN"/>
        </w:rPr>
        <w:t>代理</w:t>
      </w:r>
      <w:r>
        <w:rPr>
          <w:rFonts w:hint="eastAsia" w:asciiTheme="minorEastAsia" w:hAnsiTheme="minorEastAsia" w:eastAsiaTheme="minorEastAsia" w:cstheme="minorEastAsia"/>
          <w:color w:val="auto"/>
          <w:sz w:val="24"/>
          <w:highlight w:val="none"/>
        </w:rPr>
        <w:t>服务费。</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）与本谈判有关的正式通讯地址为：</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地址：</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邮编：</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电话：</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传真：</w:t>
      </w:r>
    </w:p>
    <w:p>
      <w:pPr>
        <w:snapToGrid w:val="0"/>
        <w:spacing w:line="360" w:lineRule="auto"/>
        <w:ind w:firstLine="55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开户行：</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帐户：</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授权代表姓名（签字）：</w:t>
      </w: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名称（公章）：</w:t>
      </w:r>
    </w:p>
    <w:p>
      <w:pPr>
        <w:snapToGrid w:val="0"/>
        <w:spacing w:line="360" w:lineRule="auto"/>
        <w:ind w:firstLine="555"/>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color w:val="auto"/>
          <w:sz w:val="24"/>
          <w:highlight w:val="none"/>
        </w:rPr>
        <w:t xml:space="preserve">日期： </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color w:val="auto"/>
          <w:sz w:val="24"/>
          <w:highlight w:val="none"/>
        </w:rPr>
      </w:pPr>
      <w:bookmarkStart w:id="3" w:name="_Toc92168050"/>
      <w:bookmarkStart w:id="4" w:name="_Toc100386082"/>
    </w:p>
    <w:p>
      <w:pPr>
        <w:jc w:val="center"/>
        <w:rPr>
          <w:rFonts w:hint="eastAsia" w:asciiTheme="minorEastAsia" w:hAnsiTheme="minorEastAsia" w:eastAsiaTheme="minorEastAsia" w:cstheme="minorEastAsia"/>
          <w:color w:val="auto"/>
          <w:sz w:val="24"/>
          <w:highlight w:val="none"/>
        </w:rPr>
      </w:pPr>
    </w:p>
    <w:p>
      <w:pPr>
        <w:jc w:val="both"/>
        <w:rPr>
          <w:rFonts w:hint="eastAsia" w:asciiTheme="minorEastAsia" w:hAnsiTheme="minorEastAsia" w:eastAsiaTheme="minorEastAsia" w:cstheme="minorEastAsia"/>
          <w:b/>
          <w:bCs/>
          <w:color w:val="auto"/>
          <w:sz w:val="32"/>
          <w:szCs w:val="32"/>
          <w:highlight w:val="none"/>
        </w:rPr>
      </w:pPr>
    </w:p>
    <w:p>
      <w:pPr>
        <w:pStyle w:val="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32"/>
          <w:szCs w:val="32"/>
          <w:highlight w:val="none"/>
          <w:lang w:val="en-US" w:eastAsia="zh-CN"/>
        </w:rPr>
        <w:t>三</w:t>
      </w:r>
      <w:r>
        <w:rPr>
          <w:rFonts w:hint="eastAsia" w:asciiTheme="minorEastAsia" w:hAnsiTheme="minorEastAsia" w:eastAsiaTheme="minorEastAsia" w:cstheme="minorEastAsia"/>
          <w:b/>
          <w:bCs/>
          <w:color w:val="auto"/>
          <w:sz w:val="32"/>
          <w:szCs w:val="32"/>
          <w:highlight w:val="none"/>
        </w:rPr>
        <w:t>、法定代表人授权委托书</w:t>
      </w:r>
    </w:p>
    <w:p>
      <w:pPr>
        <w:pStyle w:val="10"/>
        <w:spacing w:line="360" w:lineRule="auto"/>
        <w:ind w:firstLine="480" w:firstLineChars="200"/>
        <w:rPr>
          <w:rFonts w:hint="eastAsia" w:asciiTheme="minorEastAsia" w:hAnsiTheme="minorEastAsia" w:eastAsiaTheme="minorEastAsia" w:cstheme="minorEastAsia"/>
          <w:color w:val="auto"/>
          <w:sz w:val="24"/>
          <w:szCs w:val="24"/>
          <w:highlight w:val="none"/>
        </w:rPr>
      </w:pPr>
    </w:p>
    <w:bookmarkEnd w:id="3"/>
    <w:bookmarkEnd w:id="4"/>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本人</w:t>
      </w:r>
      <w:r>
        <w:rPr>
          <w:rFonts w:hint="eastAsia" w:asciiTheme="minorEastAsia" w:hAnsiTheme="minorEastAsia" w:eastAsiaTheme="minorEastAsia" w:cstheme="minorEastAsia"/>
          <w:color w:val="auto"/>
          <w:sz w:val="24"/>
          <w:highlight w:val="none"/>
          <w:u w:val="single"/>
        </w:rPr>
        <w:t>（姓名）</w:t>
      </w: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u w:val="single"/>
          <w:lang w:eastAsia="zh-CN"/>
        </w:rPr>
        <w:t>响应人</w:t>
      </w:r>
      <w:r>
        <w:rPr>
          <w:rFonts w:hint="eastAsia" w:asciiTheme="minorEastAsia" w:hAnsiTheme="minorEastAsia" w:eastAsiaTheme="minorEastAsia" w:cstheme="minorEastAsia"/>
          <w:color w:val="auto"/>
          <w:sz w:val="24"/>
          <w:highlight w:val="none"/>
          <w:u w:val="single"/>
        </w:rPr>
        <w:t>名称）</w:t>
      </w:r>
      <w:r>
        <w:rPr>
          <w:rFonts w:hint="eastAsia" w:asciiTheme="minorEastAsia" w:hAnsiTheme="minorEastAsia" w:eastAsiaTheme="minorEastAsia" w:cstheme="minorEastAsia"/>
          <w:color w:val="auto"/>
          <w:sz w:val="24"/>
          <w:highlight w:val="none"/>
        </w:rPr>
        <w:t>的法定代表人，现委托</w:t>
      </w:r>
      <w:r>
        <w:rPr>
          <w:rFonts w:hint="eastAsia" w:asciiTheme="minorEastAsia" w:hAnsiTheme="minorEastAsia" w:eastAsiaTheme="minorEastAsia" w:cstheme="minorEastAsia"/>
          <w:color w:val="auto"/>
          <w:sz w:val="24"/>
          <w:highlight w:val="none"/>
          <w:u w:val="single"/>
        </w:rPr>
        <w:t>（姓名）</w:t>
      </w:r>
      <w:r>
        <w:rPr>
          <w:rFonts w:hint="eastAsia" w:asciiTheme="minorEastAsia" w:hAnsiTheme="minorEastAsia" w:eastAsiaTheme="minorEastAsia" w:cstheme="minorEastAsia"/>
          <w:color w:val="auto"/>
          <w:sz w:val="24"/>
          <w:highlight w:val="none"/>
        </w:rPr>
        <w:t>为我方代理人。代理人根据授权，以我方名义签署、澄清、说明、补正、递交、撤回、修改</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响应文件、签订合同和处理有关事宜，其法律后果由我方承担。</w:t>
      </w:r>
    </w:p>
    <w:p>
      <w:pPr>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委托期限：</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none"/>
          <w:lang w:val="en-US" w:eastAsia="zh-CN"/>
        </w:rPr>
        <w:t>。</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代理人无转委托权。</w:t>
      </w:r>
    </w:p>
    <w:p>
      <w:pPr>
        <w:spacing w:line="440" w:lineRule="exact"/>
        <w:ind w:firstLine="480"/>
        <w:rPr>
          <w:rFonts w:hint="eastAsia" w:asciiTheme="minorEastAsia" w:hAnsiTheme="minorEastAsia" w:eastAsiaTheme="minorEastAsia" w:cstheme="minorEastAsia"/>
          <w:color w:val="auto"/>
          <w:sz w:val="24"/>
          <w:highlight w:val="none"/>
        </w:rPr>
      </w:pPr>
    </w:p>
    <w:p>
      <w:pPr>
        <w:spacing w:line="480" w:lineRule="auto"/>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shd w:val="clear" w:color="auto" w:fill="FFFFFF"/>
        </w:rPr>
        <w:t>（附法定代表人和委托人身份证反、正面复印件）</w:t>
      </w:r>
    </w:p>
    <w:p>
      <w:pPr>
        <w:spacing w:line="480" w:lineRule="auto"/>
        <w:ind w:left="2310"/>
        <w:jc w:val="left"/>
        <w:rPr>
          <w:rFonts w:hint="eastAsia" w:asciiTheme="minorEastAsia" w:hAnsiTheme="minorEastAsia" w:eastAsiaTheme="minorEastAsia" w:cstheme="minorEastAsia"/>
          <w:color w:val="auto"/>
          <w:sz w:val="24"/>
          <w:highlight w:val="none"/>
        </w:rPr>
      </w:pPr>
    </w:p>
    <w:p>
      <w:pPr>
        <w:spacing w:line="480" w:lineRule="auto"/>
        <w:ind w:left="2310"/>
        <w:jc w:val="left"/>
        <w:rPr>
          <w:rFonts w:hint="eastAsia" w:asciiTheme="minorEastAsia" w:hAnsiTheme="minorEastAsia" w:eastAsiaTheme="minorEastAsia" w:cstheme="minorEastAsia"/>
          <w:color w:val="auto"/>
          <w:sz w:val="24"/>
          <w:highlight w:val="none"/>
        </w:rPr>
      </w:pPr>
    </w:p>
    <w:p>
      <w:pPr>
        <w:spacing w:line="480" w:lineRule="auto"/>
        <w:ind w:left="2310"/>
        <w:jc w:val="left"/>
        <w:rPr>
          <w:rFonts w:hint="eastAsia" w:asciiTheme="minorEastAsia" w:hAnsiTheme="minorEastAsia" w:eastAsiaTheme="minorEastAsia" w:cstheme="minorEastAsia"/>
          <w:color w:val="auto"/>
          <w:sz w:val="24"/>
          <w:highlight w:val="none"/>
        </w:rPr>
      </w:pPr>
    </w:p>
    <w:p>
      <w:pPr>
        <w:spacing w:line="480" w:lineRule="auto"/>
        <w:ind w:left="2310"/>
        <w:jc w:val="left"/>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（盖单位章）  </w:t>
      </w:r>
    </w:p>
    <w:p>
      <w:pPr>
        <w:spacing w:line="480" w:lineRule="auto"/>
        <w:ind w:left="231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w:t>
      </w:r>
      <w:r>
        <w:rPr>
          <w:rFonts w:hint="eastAsia" w:asciiTheme="minorEastAsia" w:hAnsiTheme="minorEastAsia" w:eastAsiaTheme="minorEastAsia" w:cstheme="minorEastAsia"/>
          <w:color w:val="auto"/>
          <w:sz w:val="24"/>
          <w:highlight w:val="none"/>
          <w:u w:val="single"/>
        </w:rPr>
        <w:t xml:space="preserve">                      </w:t>
      </w:r>
    </w:p>
    <w:p>
      <w:pPr>
        <w:spacing w:line="480" w:lineRule="auto"/>
        <w:ind w:left="231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身份证号码：</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p>
    <w:p>
      <w:pPr>
        <w:spacing w:line="480" w:lineRule="auto"/>
        <w:ind w:left="2310"/>
        <w:jc w:val="left"/>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 xml:space="preserve">委托代理人： </w:t>
      </w:r>
      <w:r>
        <w:rPr>
          <w:rFonts w:hint="eastAsia" w:asciiTheme="minorEastAsia" w:hAnsiTheme="minorEastAsia" w:eastAsiaTheme="minorEastAsia" w:cstheme="minorEastAsia"/>
          <w:color w:val="auto"/>
          <w:sz w:val="24"/>
          <w:highlight w:val="none"/>
          <w:u w:val="single"/>
        </w:rPr>
        <w:t xml:space="preserve">                  （签字）   </w:t>
      </w:r>
    </w:p>
    <w:p>
      <w:pPr>
        <w:spacing w:line="480" w:lineRule="auto"/>
        <w:ind w:left="231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身份证号码：</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p>
    <w:p>
      <w:pPr>
        <w:pStyle w:val="2"/>
        <w:rPr>
          <w:rFonts w:hint="eastAsia"/>
          <w:color w:val="auto"/>
        </w:rPr>
      </w:pPr>
    </w:p>
    <w:p>
      <w:pPr>
        <w:spacing w:line="440" w:lineRule="exact"/>
        <w:ind w:left="2310" w:firstLine="3120" w:firstLineChars="1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Cs/>
          <w:color w:val="auto"/>
          <w:sz w:val="32"/>
          <w:szCs w:val="32"/>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四</w:t>
      </w:r>
      <w:r>
        <w:rPr>
          <w:rFonts w:hint="eastAsia" w:asciiTheme="minorEastAsia" w:hAnsiTheme="minorEastAsia" w:eastAsiaTheme="minorEastAsia" w:cstheme="minorEastAsia"/>
          <w:b/>
          <w:bCs/>
          <w:color w:val="auto"/>
          <w:sz w:val="32"/>
          <w:szCs w:val="32"/>
          <w:highlight w:val="none"/>
          <w:lang w:eastAsia="zh-CN"/>
        </w:rPr>
        <w:t>、</w:t>
      </w:r>
      <w:r>
        <w:rPr>
          <w:rFonts w:hint="eastAsia" w:asciiTheme="minorEastAsia" w:hAnsiTheme="minorEastAsia" w:eastAsiaTheme="minorEastAsia" w:cstheme="minorEastAsia"/>
          <w:b/>
          <w:bCs/>
          <w:color w:val="auto"/>
          <w:sz w:val="32"/>
          <w:szCs w:val="32"/>
          <w:highlight w:val="none"/>
        </w:rPr>
        <w:t>资格证明文件</w:t>
      </w:r>
    </w:p>
    <w:p>
      <w:pPr>
        <w:snapToGrid w:val="0"/>
        <w:spacing w:line="360" w:lineRule="auto"/>
        <w:ind w:firstLine="640" w:firstLineChars="200"/>
        <w:rPr>
          <w:rFonts w:hint="eastAsia" w:asciiTheme="minorEastAsia" w:hAnsiTheme="minorEastAsia" w:eastAsiaTheme="minorEastAsia" w:cstheme="minorEastAsia"/>
          <w:bCs/>
          <w:color w:val="auto"/>
          <w:sz w:val="32"/>
          <w:szCs w:val="32"/>
          <w:highlight w:val="none"/>
          <w:lang w:val="en-US" w:eastAsia="zh-CN"/>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Cs/>
          <w:color w:val="auto"/>
          <w:sz w:val="32"/>
          <w:szCs w:val="32"/>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9"/>
        <w:rPr>
          <w:rFonts w:hint="eastAsia" w:asciiTheme="minorEastAsia" w:hAnsiTheme="minorEastAsia" w:eastAsiaTheme="minorEastAsia" w:cstheme="minorEastAsia"/>
          <w:bCs/>
          <w:color w:val="auto"/>
          <w:sz w:val="32"/>
          <w:szCs w:val="32"/>
          <w:highlight w:val="none"/>
        </w:rPr>
      </w:pPr>
    </w:p>
    <w:p>
      <w:pPr>
        <w:pStyle w:val="2"/>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五、反商业贿赂承诺书</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我单位承诺：</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在</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lang w:val="en-US" w:eastAsia="zh-CN"/>
        </w:rPr>
        <w:t>项目谈判活动中，我单位保证做到：</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一、公平竞争参加本次谈判活动。</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二、杜绝任何形式的商业贿赂行为。不向国家工作人员、政府集中采购机构工作人员、评审专家及其亲属提供礼品、有价证券、购物券、回扣、佣金、咨询费、劳务费、赞助费、宣传费、宴请；不为其报销各种消费凭证，不支付其旅游、娱乐等费用。</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三、若出现上述行为，我单位及参与谈判的工作人员愿意接受按照国家法律法规等有关规定给予的处罚。</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p>
    <w:p>
      <w:pPr>
        <w:snapToGri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p>
    <w:p>
      <w:pPr>
        <w:spacing w:line="440" w:lineRule="exact"/>
        <w:jc w:val="center"/>
        <w:rPr>
          <w:rFonts w:hint="eastAsia" w:asciiTheme="minorEastAsia" w:hAnsiTheme="minorEastAsia" w:eastAsiaTheme="minorEastAsia" w:cstheme="minorEastAsia"/>
          <w:color w:val="auto"/>
          <w:sz w:val="32"/>
          <w:szCs w:val="32"/>
          <w:highlight w:val="none"/>
        </w:rPr>
      </w:pP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p>
    <w:p>
      <w:pPr>
        <w:spacing w:line="440" w:lineRule="exact"/>
        <w:jc w:val="center"/>
        <w:rPr>
          <w:rFonts w:hint="eastAsia" w:asciiTheme="minorEastAsia" w:hAnsiTheme="minorEastAsia" w:eastAsiaTheme="minorEastAsia" w:cstheme="minorEastAsia"/>
          <w:color w:val="auto"/>
          <w:sz w:val="32"/>
          <w:szCs w:val="32"/>
          <w:highlight w:val="none"/>
        </w:rPr>
      </w:pPr>
    </w:p>
    <w:p>
      <w:pPr>
        <w:spacing w:line="440" w:lineRule="exact"/>
        <w:jc w:val="center"/>
        <w:rPr>
          <w:rFonts w:hint="eastAsia" w:asciiTheme="minorEastAsia" w:hAnsiTheme="minorEastAsia" w:eastAsiaTheme="minorEastAsia" w:cstheme="minorEastAsia"/>
          <w:color w:val="auto"/>
          <w:sz w:val="32"/>
          <w:szCs w:val="32"/>
          <w:highlight w:val="none"/>
        </w:rPr>
      </w:pPr>
    </w:p>
    <w:p>
      <w:pPr>
        <w:spacing w:line="440" w:lineRule="exact"/>
        <w:jc w:val="center"/>
        <w:rPr>
          <w:rFonts w:hint="eastAsia" w:asciiTheme="minorEastAsia" w:hAnsiTheme="minorEastAsia" w:eastAsiaTheme="minorEastAsia" w:cstheme="minorEastAsia"/>
          <w:color w:val="auto"/>
          <w:sz w:val="32"/>
          <w:szCs w:val="32"/>
          <w:highlight w:val="none"/>
        </w:rPr>
      </w:pPr>
    </w:p>
    <w:p>
      <w:pPr>
        <w:spacing w:line="440" w:lineRule="exact"/>
        <w:jc w:val="center"/>
        <w:rPr>
          <w:rFonts w:hint="eastAsia" w:asciiTheme="minorEastAsia" w:hAnsiTheme="minorEastAsia" w:eastAsiaTheme="minorEastAsia" w:cstheme="minorEastAsia"/>
          <w:color w:val="auto"/>
          <w:sz w:val="32"/>
          <w:szCs w:val="32"/>
          <w:highlight w:val="none"/>
        </w:rPr>
      </w:pPr>
    </w:p>
    <w:p>
      <w:pPr>
        <w:spacing w:line="440" w:lineRule="exact"/>
        <w:jc w:val="center"/>
        <w:rPr>
          <w:rFonts w:hint="eastAsia" w:asciiTheme="minorEastAsia" w:hAnsiTheme="minorEastAsia" w:eastAsiaTheme="minorEastAsia" w:cstheme="minorEastAsia"/>
          <w:color w:val="auto"/>
          <w:sz w:val="32"/>
          <w:szCs w:val="32"/>
          <w:highlight w:val="none"/>
        </w:rPr>
      </w:pPr>
    </w:p>
    <w:p>
      <w:pPr>
        <w:jc w:val="center"/>
        <w:rPr>
          <w:rFonts w:hint="eastAsia" w:asciiTheme="minorEastAsia" w:hAnsiTheme="minorEastAsia" w:eastAsiaTheme="minorEastAsia" w:cstheme="minorEastAsia"/>
          <w:b/>
          <w:color w:val="auto"/>
          <w:sz w:val="30"/>
          <w:highlight w:val="none"/>
        </w:rPr>
      </w:pPr>
    </w:p>
    <w:p>
      <w:pPr>
        <w:jc w:val="cente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lang w:val="en-US" w:eastAsia="zh-CN"/>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pStyle w:val="9"/>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sz w:val="32"/>
          <w:szCs w:val="32"/>
          <w:highlight w:val="none"/>
          <w:lang w:val="en-US" w:eastAsia="zh-CN"/>
        </w:rPr>
        <w:t>六、货物清单一览表</w:t>
      </w: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val="en-US" w:eastAsia="zh-CN"/>
        </w:rPr>
        <w:t xml:space="preserve">                 </w:t>
      </w: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snapToGrid w:val="0"/>
        <w:spacing w:line="360" w:lineRule="auto"/>
        <w:ind w:firstLine="5188" w:firstLineChars="2162"/>
        <w:rPr>
          <w:rFonts w:hint="eastAsia" w:asciiTheme="minorEastAsia" w:hAnsiTheme="minorEastAsia" w:eastAsiaTheme="minorEastAsia" w:cstheme="minorEastAsia"/>
          <w:color w:val="auto"/>
          <w:sz w:val="24"/>
          <w:highlight w:val="none"/>
          <w:u w:val="single"/>
        </w:rPr>
      </w:pPr>
    </w:p>
    <w:p>
      <w:pPr>
        <w:pStyle w:val="9"/>
        <w:tabs>
          <w:tab w:val="left" w:pos="6766"/>
        </w:tabs>
        <w:rPr>
          <w:rFonts w:hint="eastAsia" w:asciiTheme="minorEastAsia" w:hAnsiTheme="minorEastAsia" w:eastAsiaTheme="minorEastAsia" w:cstheme="minorEastAsia"/>
          <w:color w:val="auto"/>
          <w:lang w:eastAsia="zh-CN"/>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七、中小企业声明函（如是请填写）</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本公司郑重声明，根据《政府采购促进中小企业发展暂行办法》（财库【2011】181号）的规定，本公司为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（请填写：中型、小型、微型）企业。即，本公司同时满足以下条件：</w:t>
      </w:r>
    </w:p>
    <w:p>
      <w:pPr>
        <w:numPr>
          <w:ilvl w:val="0"/>
          <w:numId w:val="5"/>
        </w:num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（请填写：中型、小型、微型）企业。</w:t>
      </w:r>
    </w:p>
    <w:p>
      <w:pPr>
        <w:numPr>
          <w:ilvl w:val="0"/>
          <w:numId w:val="5"/>
        </w:num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本公司参加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单位的</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项目</w:t>
      </w:r>
      <w:r>
        <w:rPr>
          <w:rFonts w:hint="eastAsia" w:asciiTheme="minorEastAsia" w:hAnsiTheme="minorEastAsia" w:eastAsiaTheme="minorEastAsia" w:cstheme="minorEastAsia"/>
          <w:color w:val="auto"/>
          <w:sz w:val="24"/>
          <w:lang w:val="en-US" w:eastAsia="zh-CN"/>
        </w:rPr>
        <w:t>招标</w:t>
      </w:r>
      <w:r>
        <w:rPr>
          <w:rFonts w:hint="eastAsia" w:asciiTheme="minorEastAsia" w:hAnsiTheme="minorEastAsia" w:eastAsiaTheme="minorEastAsia" w:cstheme="minorEastAsia"/>
          <w:color w:val="auto"/>
          <w:sz w:val="24"/>
        </w:rPr>
        <w:t>活动提供本企业制造的货物，由本企业承担工程、提供服务，或者提供其他</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（请填写：中型、小型、微型）企业制造的货物。本条所称货物不包括使用大型企业注册商标的货物。</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本公司对上述声明的真实性负责。如有虚假。将依法承担相应责任。</w:t>
      </w:r>
    </w:p>
    <w:p>
      <w:pPr>
        <w:spacing w:line="360" w:lineRule="auto"/>
        <w:ind w:firstLine="480" w:firstLineChars="200"/>
        <w:jc w:val="right"/>
        <w:rPr>
          <w:rFonts w:hint="eastAsia" w:asciiTheme="minorEastAsia" w:hAnsiTheme="minorEastAsia" w:eastAsiaTheme="minorEastAsia" w:cstheme="minorEastAsia"/>
          <w:color w:val="auto"/>
          <w:sz w:val="24"/>
        </w:rPr>
      </w:pPr>
    </w:p>
    <w:p>
      <w:pPr>
        <w:spacing w:line="360" w:lineRule="auto"/>
        <w:ind w:firstLine="480" w:firstLineChars="200"/>
        <w:jc w:val="right"/>
        <w:rPr>
          <w:rFonts w:hint="eastAsia" w:asciiTheme="minorEastAsia" w:hAnsiTheme="minorEastAsia" w:eastAsiaTheme="minorEastAsia" w:cstheme="minorEastAsia"/>
          <w:color w:val="auto"/>
          <w:sz w:val="24"/>
        </w:rPr>
      </w:pPr>
    </w:p>
    <w:p>
      <w:pPr>
        <w:snapToGrid w:val="0"/>
        <w:spacing w:line="360" w:lineRule="auto"/>
        <w:ind w:firstLine="555"/>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授权代表姓名（签字）：</w:t>
      </w: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3271" w:firstLineChars="1363"/>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eastAsia="zh-CN"/>
        </w:rPr>
        <w:t>响应单位</w:t>
      </w:r>
      <w:r>
        <w:rPr>
          <w:rFonts w:hint="eastAsia" w:asciiTheme="minorEastAsia" w:hAnsiTheme="minorEastAsia" w:eastAsiaTheme="minorEastAsia" w:cstheme="minorEastAsia"/>
          <w:color w:val="auto"/>
          <w:sz w:val="24"/>
          <w:highlight w:val="none"/>
        </w:rPr>
        <w:t xml:space="preserve">名称（公章）： </w:t>
      </w: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3751" w:firstLineChars="1563"/>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ind w:firstLine="480" w:firstLineChars="200"/>
        <w:jc w:val="center"/>
        <w:rPr>
          <w:rFonts w:hint="eastAsia" w:asciiTheme="minorEastAsia" w:hAnsiTheme="minorEastAsia" w:eastAsiaTheme="minorEastAsia" w:cstheme="minorEastAsia"/>
          <w:color w:val="auto"/>
          <w:sz w:val="24"/>
        </w:rPr>
      </w:pPr>
    </w:p>
    <w:p>
      <w:pPr>
        <w:tabs>
          <w:tab w:val="left" w:pos="939"/>
        </w:tabs>
        <w:jc w:val="left"/>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b/>
          <w:bCs/>
          <w:color w:val="auto"/>
          <w:sz w:val="32"/>
          <w:szCs w:val="32"/>
          <w:highlight w:val="none"/>
          <w:lang w:val="en-US" w:eastAsia="zh-CN"/>
        </w:rPr>
      </w:pPr>
    </w:p>
    <w:p>
      <w:pPr>
        <w:pStyle w:val="2"/>
        <w:rPr>
          <w:rFonts w:hint="eastAsia" w:asciiTheme="minorEastAsia" w:hAnsiTheme="minorEastAsia" w:eastAsiaTheme="minorEastAsia" w:cstheme="minorEastAsia"/>
          <w:b/>
          <w:bCs/>
          <w:color w:val="auto"/>
          <w:sz w:val="32"/>
          <w:szCs w:val="32"/>
          <w:highlight w:val="none"/>
          <w:lang w:val="en-US" w:eastAsia="zh-CN"/>
        </w:rPr>
      </w:pPr>
    </w:p>
    <w:p>
      <w:pPr>
        <w:pStyle w:val="2"/>
        <w:rPr>
          <w:rFonts w:hint="eastAsia" w:asciiTheme="minorEastAsia" w:hAnsiTheme="minorEastAsia" w:eastAsiaTheme="minorEastAsia" w:cstheme="minorEastAsia"/>
          <w:b/>
          <w:bCs/>
          <w:color w:val="auto"/>
          <w:sz w:val="32"/>
          <w:szCs w:val="32"/>
          <w:highlight w:val="none"/>
          <w:lang w:val="en-US" w:eastAsia="zh-CN"/>
        </w:rPr>
      </w:pPr>
    </w:p>
    <w:p>
      <w:pPr>
        <w:pStyle w:val="2"/>
        <w:rPr>
          <w:rFonts w:hint="eastAsia" w:asciiTheme="minorEastAsia" w:hAnsiTheme="minorEastAsia" w:eastAsiaTheme="minorEastAsia" w:cstheme="minorEastAsia"/>
          <w:b/>
          <w:bCs/>
          <w:color w:val="auto"/>
          <w:sz w:val="32"/>
          <w:szCs w:val="32"/>
          <w:highlight w:val="none"/>
          <w:lang w:val="en-US" w:eastAsia="zh-CN"/>
        </w:rPr>
      </w:pPr>
    </w:p>
    <w:p>
      <w:pPr>
        <w:rPr>
          <w:rFonts w:hint="eastAsia" w:asciiTheme="minorEastAsia" w:hAnsiTheme="minorEastAsia" w:eastAsiaTheme="minorEastAsia" w:cstheme="minorEastAsia"/>
          <w:b/>
          <w:bCs/>
          <w:color w:val="auto"/>
          <w:sz w:val="32"/>
          <w:szCs w:val="32"/>
          <w:highlight w:val="none"/>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2"/>
        <w:jc w:val="center"/>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八、其他资料</w:t>
      </w: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pStyle w:val="2"/>
        <w:rPr>
          <w:rFonts w:hint="eastAsia"/>
          <w:color w:val="auto"/>
        </w:rPr>
      </w:pP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p>
    <w:p>
      <w:pPr>
        <w:tabs>
          <w:tab w:val="left" w:pos="939"/>
        </w:tabs>
        <w:jc w:val="left"/>
        <w:rPr>
          <w:rFonts w:hint="eastAsia" w:asciiTheme="minorEastAsia" w:hAnsiTheme="minorEastAsia" w:eastAsiaTheme="minorEastAsia" w:cstheme="minorEastAsia"/>
          <w:color w:val="auto"/>
          <w:highlight w:val="none"/>
        </w:rPr>
      </w:pPr>
    </w:p>
    <w:p>
      <w:pPr>
        <w:pStyle w:val="3"/>
        <w:jc w:val="left"/>
        <w:rPr>
          <w:rFonts w:hint="eastAsia" w:asciiTheme="minorEastAsia" w:hAnsiTheme="minorEastAsia" w:eastAsiaTheme="minorEastAsia" w:cstheme="minorEastAsia"/>
          <w:b/>
          <w:bCs/>
          <w:color w:val="auto"/>
          <w:sz w:val="24"/>
        </w:rPr>
      </w:pPr>
      <w:bookmarkStart w:id="5" w:name="_Toc13286"/>
      <w:bookmarkStart w:id="6" w:name="_Toc197257505"/>
      <w:bookmarkStart w:id="7" w:name="_Toc193505088"/>
      <w:bookmarkStart w:id="8" w:name="_Toc374191975"/>
      <w:bookmarkStart w:id="9" w:name="_Toc225738986"/>
      <w:bookmarkStart w:id="10" w:name="_Toc374360346"/>
      <w:bookmarkStart w:id="11" w:name="_Toc197258133"/>
      <w:bookmarkStart w:id="12" w:name="_Toc210299562"/>
      <w:r>
        <w:rPr>
          <w:rFonts w:hint="eastAsia" w:asciiTheme="minorEastAsia" w:hAnsiTheme="minorEastAsia" w:eastAsiaTheme="minorEastAsia" w:cstheme="minorEastAsia"/>
          <w:b/>
          <w:bCs/>
          <w:color w:val="auto"/>
          <w:szCs w:val="32"/>
        </w:rPr>
        <w:t>附件：</w:t>
      </w:r>
      <w:bookmarkStart w:id="13" w:name="_Toc403030986"/>
      <w:bookmarkStart w:id="14" w:name="_Toc21964"/>
      <w:r>
        <w:rPr>
          <w:rFonts w:hint="eastAsia" w:asciiTheme="minorEastAsia" w:hAnsiTheme="minorEastAsia" w:eastAsiaTheme="minorEastAsia" w:cstheme="minorEastAsia"/>
          <w:b/>
          <w:bCs/>
          <w:color w:val="auto"/>
          <w:szCs w:val="32"/>
        </w:rPr>
        <w:t>竞争性谈判最终报价单</w:t>
      </w:r>
      <w:bookmarkEnd w:id="5"/>
      <w:bookmarkEnd w:id="13"/>
      <w:bookmarkEnd w:id="14"/>
    </w:p>
    <w:p>
      <w:pPr>
        <w:spacing w:line="360" w:lineRule="auto"/>
        <w:rPr>
          <w:rFonts w:hint="eastAsia" w:asciiTheme="minorEastAsia" w:hAnsiTheme="minorEastAsia" w:eastAsiaTheme="minorEastAsia" w:cstheme="minorEastAsia"/>
          <w:color w:val="auto"/>
          <w:sz w:val="24"/>
        </w:rPr>
      </w:pPr>
    </w:p>
    <w:p>
      <w:pPr>
        <w:pStyle w:val="11"/>
        <w:spacing w:line="360" w:lineRule="auto"/>
        <w:ind w:left="10" w:leftChars="0" w:hanging="1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（采购人）</w:t>
      </w:r>
    </w:p>
    <w:p>
      <w:pPr>
        <w:spacing w:line="360" w:lineRule="auto"/>
        <w:rPr>
          <w:rFonts w:hint="eastAsia" w:asciiTheme="minorEastAsia" w:hAnsiTheme="minorEastAsia" w:eastAsiaTheme="minorEastAsia" w:cstheme="minorEastAsia"/>
          <w:color w:val="auto"/>
          <w:sz w:val="28"/>
          <w:szCs w:val="28"/>
        </w:rPr>
      </w:pPr>
    </w:p>
    <w:bookmarkEnd w:id="6"/>
    <w:bookmarkEnd w:id="7"/>
    <w:bookmarkEnd w:id="8"/>
    <w:bookmarkEnd w:id="9"/>
    <w:bookmarkEnd w:id="10"/>
    <w:bookmarkEnd w:id="11"/>
    <w:bookmarkEnd w:id="12"/>
    <w:p>
      <w:pPr>
        <w:pStyle w:val="11"/>
        <w:tabs>
          <w:tab w:val="left" w:pos="0"/>
        </w:tabs>
        <w:spacing w:line="360" w:lineRule="auto"/>
        <w:ind w:left="0"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你方</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（项目名称），我单位经认真考虑，现确定该项目的最终报价为：大写：</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（小写：￥：</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元）。并承诺：我们已经详细阅读了全部竞争性谈判文件，包括修改、补充的文件(如果有的话)和参考资料及有关附件，我们完全理解并同意放弃对这方面有不明及误解的权利，对我方的谈判澄清文件（若有）负责，完全履行谈判澄清文件的义务。我们愿按《中华人民共和国合同法》履行自己的全部责任。</w:t>
      </w:r>
    </w:p>
    <w:p>
      <w:pPr>
        <w:spacing w:line="360" w:lineRule="auto"/>
        <w:ind w:firstLine="523" w:firstLineChars="187"/>
        <w:rPr>
          <w:rFonts w:hint="eastAsia" w:asciiTheme="minorEastAsia" w:hAnsiTheme="minorEastAsia" w:eastAsiaTheme="minorEastAsia" w:cstheme="minorEastAsia"/>
          <w:color w:val="auto"/>
          <w:sz w:val="28"/>
          <w:szCs w:val="28"/>
        </w:rPr>
      </w:pPr>
    </w:p>
    <w:p>
      <w:pPr>
        <w:spacing w:line="360" w:lineRule="auto"/>
        <w:ind w:firstLine="523" w:firstLineChars="187"/>
        <w:rPr>
          <w:rFonts w:hint="eastAsia" w:asciiTheme="minorEastAsia" w:hAnsiTheme="minorEastAsia" w:eastAsiaTheme="minorEastAsia" w:cstheme="minorEastAsia"/>
          <w:color w:val="auto"/>
          <w:sz w:val="28"/>
          <w:szCs w:val="28"/>
        </w:rPr>
      </w:pP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响应人</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（盖单位公章）</w:t>
      </w:r>
    </w:p>
    <w:p>
      <w:pPr>
        <w:pageBreakBefore w:val="0"/>
        <w:kinsoku/>
        <w:overflowPunct/>
        <w:topLinePunct w:val="0"/>
        <w:autoSpaceDE w:val="0"/>
        <w:autoSpaceDN w:val="0"/>
        <w:bidi w:val="0"/>
        <w:adjustRightInd w:val="0"/>
        <w:spacing w:line="500" w:lineRule="exact"/>
        <w:jc w:val="righ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法定代表人或其委托代理人：</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 （签字或盖章）</w:t>
      </w:r>
    </w:p>
    <w:p>
      <w:pPr>
        <w:snapToGrid w:val="0"/>
        <w:spacing w:line="360" w:lineRule="auto"/>
        <w:ind w:firstLine="4228" w:firstLineChars="1762"/>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8"/>
          <w:szCs w:val="28"/>
        </w:rPr>
      </w:pPr>
    </w:p>
    <w:p>
      <w:pPr>
        <w:spacing w:line="480" w:lineRule="auto"/>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8"/>
          <w:szCs w:val="28"/>
        </w:rPr>
        <w:t>注：此报价单为谈判后申请人报价使用，在竞争性谈判响应文件中，</w:t>
      </w:r>
      <w:r>
        <w:rPr>
          <w:rFonts w:hint="eastAsia" w:asciiTheme="minorEastAsia" w:hAnsiTheme="minorEastAsia" w:eastAsiaTheme="minorEastAsia" w:cstheme="minorEastAsia"/>
          <w:color w:val="auto"/>
          <w:sz w:val="28"/>
          <w:szCs w:val="28"/>
          <w:lang w:val="en-US" w:eastAsia="zh-CN"/>
        </w:rPr>
        <w:t>响应人</w:t>
      </w:r>
      <w:r>
        <w:rPr>
          <w:rFonts w:hint="eastAsia" w:asciiTheme="minorEastAsia" w:hAnsiTheme="minorEastAsia" w:eastAsiaTheme="minorEastAsia" w:cstheme="minorEastAsia"/>
          <w:color w:val="auto"/>
          <w:sz w:val="28"/>
          <w:szCs w:val="28"/>
        </w:rPr>
        <w:t>无须附此项内容。在竞争性谈判时，请</w:t>
      </w:r>
      <w:r>
        <w:rPr>
          <w:rFonts w:hint="eastAsia" w:asciiTheme="minorEastAsia" w:hAnsiTheme="minorEastAsia" w:eastAsiaTheme="minorEastAsia" w:cstheme="minorEastAsia"/>
          <w:color w:val="auto"/>
          <w:sz w:val="28"/>
          <w:szCs w:val="28"/>
          <w:lang w:val="en-US" w:eastAsia="zh-CN"/>
        </w:rPr>
        <w:t>响应人</w:t>
      </w:r>
      <w:r>
        <w:rPr>
          <w:rFonts w:hint="eastAsia" w:asciiTheme="minorEastAsia" w:hAnsiTheme="minorEastAsia" w:eastAsiaTheme="minorEastAsia" w:cstheme="minorEastAsia"/>
          <w:color w:val="auto"/>
          <w:sz w:val="28"/>
          <w:szCs w:val="28"/>
        </w:rPr>
        <w:t>携带好加盖公章的最终报价单，在最终报价时使用。</w:t>
      </w:r>
    </w:p>
    <w:p>
      <w:pP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lang w:eastAsia="zh-CN"/>
        </w:rPr>
      </w:pPr>
    </w:p>
    <w:sectPr>
      <w:headerReference r:id="rId5" w:type="default"/>
      <w:footerReference r:id="rId6" w:type="default"/>
      <w:pgSz w:w="11906" w:h="16838"/>
      <w:pgMar w:top="1418" w:right="1418" w:bottom="1418"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31750">
                        <a:noFill/>
                      </a:ln>
                    </wps:spPr>
                    <wps:txbx>
                      <w:txbxContent>
                        <w:p>
                          <w:pPr>
                            <w:pStyle w:val="14"/>
                            <w:rPr>
                              <w:rStyle w:val="25"/>
                            </w:rPr>
                          </w:pPr>
                          <w:r>
                            <w:rPr>
                              <w:rFonts w:hint="eastAsia"/>
                            </w:rPr>
                            <w:fldChar w:fldCharType="begin"/>
                          </w:r>
                          <w:r>
                            <w:rPr>
                              <w:rStyle w:val="25"/>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4/NwPTAAAAAgEAAA8AAAAAAAAAAQAgAAAAIgAAAGRycy9kb3ducmV2LnhtbFBLAQIU&#10;ABQAAAAIAIdO4kCOOyXwvwEAAFUDAAAOAAAAAAAAAAEAIAAAACIBAABkcnMvZTJvRG9jLnhtbFBL&#10;BQYAAAAABgAGAFkBAABTBQAAAAA=&#10;">
              <v:fill on="f" focussize="0,0"/>
              <v:stroke on="f" weight="2.5pt"/>
              <v:imagedata o:title=""/>
              <o:lock v:ext="edit" aspectratio="f"/>
              <v:textbox inset="0mm,0mm,0mm,0mm" style="mso-fit-shape-to-text:t;">
                <w:txbxContent>
                  <w:p>
                    <w:pPr>
                      <w:pStyle w:val="14"/>
                      <w:rPr>
                        <w:rStyle w:val="25"/>
                      </w:rPr>
                    </w:pPr>
                    <w:r>
                      <w:rPr>
                        <w:rFonts w:hint="eastAsia"/>
                      </w:rPr>
                      <w:fldChar w:fldCharType="begin"/>
                    </w:r>
                    <w:r>
                      <w:rPr>
                        <w:rStyle w:val="25"/>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25"/>
      <w:jc w:val="both"/>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317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SAeWdQAAAADAQAADwAAAAAAAAABACAAAAAiAAAAZHJzL2Rvd25yZXYueG1sUEsBAhQA&#10;FAAAAAgAh07iQBvsanq9AQAAVQMAAA4AAAAAAAAAAQAgAAAAIwEAAGRycy9lMm9Eb2MueG1sUEsF&#10;BgAAAAAGAAYAWQEAAFIFAAAAAA==&#10;">
              <v:fill on="f" focussize="0,0"/>
              <v:stroke on="f" weight="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r>
      <w:rPr>
        <w:sz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align>top</wp:align>
              </wp:positionV>
              <wp:extent cx="76835" cy="131445"/>
              <wp:effectExtent l="0" t="0" r="0" b="0"/>
              <wp:wrapNone/>
              <wp:docPr id="4" name="文本框5"/>
              <wp:cNvGraphicFramePr/>
              <a:graphic xmlns:a="http://schemas.openxmlformats.org/drawingml/2006/main">
                <a:graphicData uri="http://schemas.microsoft.com/office/word/2010/wordprocessingShape">
                  <wps:wsp>
                    <wps:cNvSpPr txBox="1"/>
                    <wps:spPr>
                      <a:xfrm>
                        <a:off x="0" y="0"/>
                        <a:ext cx="76835" cy="131445"/>
                      </a:xfrm>
                      <a:prstGeom prst="rect">
                        <a:avLst/>
                      </a:prstGeom>
                      <a:noFill/>
                      <a:ln w="9525">
                        <a:noFill/>
                      </a:ln>
                    </wps:spPr>
                    <wps:txbx>
                      <w:txbxContent>
                        <w:p>
                          <w:pPr>
                            <w:pStyle w:val="14"/>
                            <w:ind w:right="-25"/>
                            <w:jc w:val="both"/>
                          </w:pPr>
                        </w:p>
                      </w:txbxContent>
                    </wps:txbx>
                    <wps:bodyPr wrap="none" lIns="0" tIns="0" rIns="0" bIns="0" upright="1">
                      <a:spAutoFit/>
                    </wps:bodyPr>
                  </wps:wsp>
                </a:graphicData>
              </a:graphic>
            </wp:anchor>
          </w:drawing>
        </mc:Choice>
        <mc:Fallback>
          <w:pict>
            <v:shape id="文本框5" o:spid="_x0000_s1026" o:spt="202" type="#_x0000_t202" style="position:absolute;left:0pt;height:10.35pt;width:6.05pt;mso-position-horizontal:right;mso-position-horizontal-relative:margin;mso-position-vertical:top;mso-wrap-style:none;z-index:251657216;mso-width-relative:page;mso-height-relative:page;" filled="f" stroked="f" coordsize="21600,21600" o:gfxdata="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fe6R9AAAAADAQAADwAAAAAAAAABACAAAAAiAAAAZHJzL2Rvd25yZXYueG1sUEsBAhQAFAAAAAgA&#10;h07iQNT3t0W7AQAAUAMAAA4AAAAAAAAAAQAgAAAAHwEAAGRycy9lMm9Eb2MueG1sUEsFBgAAAAAG&#10;AAYAWQEAAEwFAAAAAA==&#10;">
              <v:fill on="f" focussize="0,0"/>
              <v:stroke on="f"/>
              <v:imagedata o:title=""/>
              <o:lock v:ext="edit" aspectratio="f"/>
              <v:textbox inset="0mm,0mm,0mm,0mm" style="mso-fit-shape-to-text:t;">
                <w:txbxContent>
                  <w:p>
                    <w:pPr>
                      <w:pStyle w:val="14"/>
                      <w:ind w:right="-25"/>
                      <w:jc w:val="both"/>
                    </w:pPr>
                  </w:p>
                </w:txbxContent>
              </v:textbox>
            </v:shape>
          </w:pict>
        </mc:Fallback>
      </mc:AlternateContent>
    </w:r>
    <w:r>
      <w:rPr>
        <w:rFonts w:ascii="宋体" w:hAnsi="宋体"/>
        <w:sz w:val="24"/>
        <w:szCs w:val="24"/>
      </w:rPr>
      <mc:AlternateContent>
        <mc:Choice Requires="wps">
          <w:drawing>
            <wp:anchor distT="0" distB="0" distL="114300" distR="114300" simplePos="0" relativeHeight="251656192" behindDoc="0" locked="0" layoutInCell="1" allowOverlap="1">
              <wp:simplePos x="0" y="0"/>
              <wp:positionH relativeFrom="column">
                <wp:posOffset>217805</wp:posOffset>
              </wp:positionH>
              <wp:positionV relativeFrom="paragraph">
                <wp:posOffset>3140710</wp:posOffset>
              </wp:positionV>
              <wp:extent cx="5600700" cy="0"/>
              <wp:effectExtent l="0" t="0" r="0" b="0"/>
              <wp:wrapNone/>
              <wp:docPr id="3" name="Line 4"/>
              <wp:cNvGraphicFramePr/>
              <a:graphic xmlns:a="http://schemas.openxmlformats.org/drawingml/2006/main">
                <a:graphicData uri="http://schemas.microsoft.com/office/word/2010/wordprocessingShape">
                  <wps:wsp>
                    <wps:cNvCnPr/>
                    <wps:spPr>
                      <a:xfrm flipH="1">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x;margin-left:17.15pt;margin-top:247.3pt;height:0pt;width:441pt;z-index:251656192;mso-width-relative:page;mso-height-relative:page;" filled="f" stroked="t" coordsize="21600,21600" o:gfxdata="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IV6h9UAAAAKAQAADwAAAAAAAAABACAAAAAiAAAAZHJzL2Rvd25y&#10;ZXYueG1sUEsBAhQAFAAAAAgAh07iQP3JCDjIAQAAlQMAAA4AAAAAAAAAAQAgAAAAJAEAAGRycy9l&#10;Mm9Eb2MueG1sUEsFBgAAAAAGAAYAWQEAAF4FA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190F5"/>
    <w:multiLevelType w:val="singleLevel"/>
    <w:tmpl w:val="D64190F5"/>
    <w:lvl w:ilvl="0" w:tentative="0">
      <w:start w:val="30"/>
      <w:numFmt w:val="decimal"/>
      <w:suff w:val="nothing"/>
      <w:lvlText w:val="%1、"/>
      <w:lvlJc w:val="left"/>
    </w:lvl>
  </w:abstractNum>
  <w:abstractNum w:abstractNumId="1">
    <w:nsid w:val="F4D796F0"/>
    <w:multiLevelType w:val="singleLevel"/>
    <w:tmpl w:val="F4D796F0"/>
    <w:lvl w:ilvl="0" w:tentative="0">
      <w:start w:val="3"/>
      <w:numFmt w:val="chineseCounting"/>
      <w:suff w:val="space"/>
      <w:lvlText w:val="第%1部分"/>
      <w:lvlJc w:val="left"/>
      <w:rPr>
        <w:rFonts w:hint="eastAsia"/>
      </w:rPr>
    </w:lvl>
  </w:abstractNum>
  <w:abstractNum w:abstractNumId="2">
    <w:nsid w:val="286D2197"/>
    <w:multiLevelType w:val="singleLevel"/>
    <w:tmpl w:val="286D2197"/>
    <w:lvl w:ilvl="0" w:tentative="0">
      <w:start w:val="1"/>
      <w:numFmt w:val="decimal"/>
      <w:lvlText w:val="（%1）"/>
      <w:lvlJc w:val="left"/>
      <w:pPr>
        <w:ind w:left="420" w:hanging="420"/>
      </w:pPr>
      <w:rPr>
        <w:rFonts w:hint="eastAsia"/>
      </w:rPr>
    </w:lvl>
  </w:abstractNum>
  <w:abstractNum w:abstractNumId="3">
    <w:nsid w:val="55BAFEC5"/>
    <w:multiLevelType w:val="singleLevel"/>
    <w:tmpl w:val="55BAFEC5"/>
    <w:lvl w:ilvl="0" w:tentative="0">
      <w:start w:val="1"/>
      <w:numFmt w:val="decimal"/>
      <w:suff w:val="nothing"/>
      <w:lvlText w:val="%1."/>
      <w:lvlJc w:val="left"/>
    </w:lvl>
  </w:abstractNum>
  <w:abstractNum w:abstractNumId="4">
    <w:nsid w:val="63ED5667"/>
    <w:multiLevelType w:val="singleLevel"/>
    <w:tmpl w:val="63ED5667"/>
    <w:lvl w:ilvl="0" w:tentative="0">
      <w:start w:val="1"/>
      <w:numFmt w:val="decimal"/>
      <w:lvlText w:val="%1."/>
      <w:lvlJc w:val="left"/>
      <w:pPr>
        <w:tabs>
          <w:tab w:val="left" w:pos="720"/>
        </w:tabs>
        <w:ind w:left="720" w:hanging="240"/>
      </w:pPr>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F4"/>
    <w:rsid w:val="00002BFD"/>
    <w:rsid w:val="000164A0"/>
    <w:rsid w:val="00017596"/>
    <w:rsid w:val="00027646"/>
    <w:rsid w:val="00032E31"/>
    <w:rsid w:val="000367E4"/>
    <w:rsid w:val="0005328E"/>
    <w:rsid w:val="0006126B"/>
    <w:rsid w:val="00082E98"/>
    <w:rsid w:val="0008531E"/>
    <w:rsid w:val="0008602A"/>
    <w:rsid w:val="000878BC"/>
    <w:rsid w:val="00090342"/>
    <w:rsid w:val="00094750"/>
    <w:rsid w:val="000A1FBB"/>
    <w:rsid w:val="000A3331"/>
    <w:rsid w:val="000B3CB5"/>
    <w:rsid w:val="000B55B9"/>
    <w:rsid w:val="000C3AD7"/>
    <w:rsid w:val="000C6EA0"/>
    <w:rsid w:val="000C7105"/>
    <w:rsid w:val="000D2DF9"/>
    <w:rsid w:val="000E0AF1"/>
    <w:rsid w:val="000E1436"/>
    <w:rsid w:val="0011615F"/>
    <w:rsid w:val="00121F34"/>
    <w:rsid w:val="001239A5"/>
    <w:rsid w:val="00126308"/>
    <w:rsid w:val="00126E76"/>
    <w:rsid w:val="00126F53"/>
    <w:rsid w:val="00130FBB"/>
    <w:rsid w:val="00137FC2"/>
    <w:rsid w:val="0015272C"/>
    <w:rsid w:val="001613CE"/>
    <w:rsid w:val="001668AF"/>
    <w:rsid w:val="00171AF3"/>
    <w:rsid w:val="00172A27"/>
    <w:rsid w:val="0017390A"/>
    <w:rsid w:val="00175FD2"/>
    <w:rsid w:val="00180EDF"/>
    <w:rsid w:val="001A2167"/>
    <w:rsid w:val="001A6481"/>
    <w:rsid w:val="001A7AC7"/>
    <w:rsid w:val="001C10C4"/>
    <w:rsid w:val="001C270C"/>
    <w:rsid w:val="001C4594"/>
    <w:rsid w:val="001D2089"/>
    <w:rsid w:val="001D3830"/>
    <w:rsid w:val="001D5F23"/>
    <w:rsid w:val="001E0FB0"/>
    <w:rsid w:val="001E17E6"/>
    <w:rsid w:val="001E226F"/>
    <w:rsid w:val="00200426"/>
    <w:rsid w:val="00203E90"/>
    <w:rsid w:val="002062A7"/>
    <w:rsid w:val="00222959"/>
    <w:rsid w:val="00230E8F"/>
    <w:rsid w:val="0024129D"/>
    <w:rsid w:val="00244370"/>
    <w:rsid w:val="00246DDD"/>
    <w:rsid w:val="00251498"/>
    <w:rsid w:val="00260E31"/>
    <w:rsid w:val="0026397B"/>
    <w:rsid w:val="00263D5C"/>
    <w:rsid w:val="002712E7"/>
    <w:rsid w:val="00277831"/>
    <w:rsid w:val="002A73C5"/>
    <w:rsid w:val="002B0A8D"/>
    <w:rsid w:val="002B3705"/>
    <w:rsid w:val="002B3E22"/>
    <w:rsid w:val="002B4972"/>
    <w:rsid w:val="002B4BB0"/>
    <w:rsid w:val="002C6BE8"/>
    <w:rsid w:val="002C74B4"/>
    <w:rsid w:val="002D096A"/>
    <w:rsid w:val="002D7869"/>
    <w:rsid w:val="002E74A1"/>
    <w:rsid w:val="002F5C42"/>
    <w:rsid w:val="002F78D0"/>
    <w:rsid w:val="003022CC"/>
    <w:rsid w:val="00305665"/>
    <w:rsid w:val="00306547"/>
    <w:rsid w:val="003117E9"/>
    <w:rsid w:val="00311D34"/>
    <w:rsid w:val="00323DB6"/>
    <w:rsid w:val="00335D67"/>
    <w:rsid w:val="0033756A"/>
    <w:rsid w:val="00343F98"/>
    <w:rsid w:val="00345356"/>
    <w:rsid w:val="00347175"/>
    <w:rsid w:val="003540F9"/>
    <w:rsid w:val="0035469D"/>
    <w:rsid w:val="003552BE"/>
    <w:rsid w:val="00357F43"/>
    <w:rsid w:val="003624D2"/>
    <w:rsid w:val="00364AE6"/>
    <w:rsid w:val="003709E7"/>
    <w:rsid w:val="00376457"/>
    <w:rsid w:val="003828EA"/>
    <w:rsid w:val="00383F2B"/>
    <w:rsid w:val="0038414B"/>
    <w:rsid w:val="00392909"/>
    <w:rsid w:val="003A46C1"/>
    <w:rsid w:val="003D19BD"/>
    <w:rsid w:val="003E5E75"/>
    <w:rsid w:val="003E654A"/>
    <w:rsid w:val="003F151D"/>
    <w:rsid w:val="004004CC"/>
    <w:rsid w:val="004004CD"/>
    <w:rsid w:val="00401175"/>
    <w:rsid w:val="00401D65"/>
    <w:rsid w:val="00432617"/>
    <w:rsid w:val="0043459C"/>
    <w:rsid w:val="00437E5B"/>
    <w:rsid w:val="004414EC"/>
    <w:rsid w:val="004423E1"/>
    <w:rsid w:val="004429F8"/>
    <w:rsid w:val="004454D3"/>
    <w:rsid w:val="00454712"/>
    <w:rsid w:val="00456947"/>
    <w:rsid w:val="004571B9"/>
    <w:rsid w:val="00457DD5"/>
    <w:rsid w:val="0046386A"/>
    <w:rsid w:val="00467D77"/>
    <w:rsid w:val="004717E8"/>
    <w:rsid w:val="0047740E"/>
    <w:rsid w:val="00481169"/>
    <w:rsid w:val="004B4BEA"/>
    <w:rsid w:val="004B6D01"/>
    <w:rsid w:val="004B717A"/>
    <w:rsid w:val="004B787E"/>
    <w:rsid w:val="004B7FBF"/>
    <w:rsid w:val="004C4D8C"/>
    <w:rsid w:val="004E1D22"/>
    <w:rsid w:val="004F326C"/>
    <w:rsid w:val="004F42E5"/>
    <w:rsid w:val="004F5A48"/>
    <w:rsid w:val="004F5D5C"/>
    <w:rsid w:val="004F78AE"/>
    <w:rsid w:val="00515748"/>
    <w:rsid w:val="00517AAE"/>
    <w:rsid w:val="00527C38"/>
    <w:rsid w:val="005325D4"/>
    <w:rsid w:val="005367EC"/>
    <w:rsid w:val="00543B95"/>
    <w:rsid w:val="00545369"/>
    <w:rsid w:val="005474F9"/>
    <w:rsid w:val="005508BD"/>
    <w:rsid w:val="0055558B"/>
    <w:rsid w:val="0056680A"/>
    <w:rsid w:val="0056718B"/>
    <w:rsid w:val="0057548C"/>
    <w:rsid w:val="005756B6"/>
    <w:rsid w:val="00576D0A"/>
    <w:rsid w:val="0058002B"/>
    <w:rsid w:val="005879F6"/>
    <w:rsid w:val="0059189A"/>
    <w:rsid w:val="005A15D7"/>
    <w:rsid w:val="005A32D1"/>
    <w:rsid w:val="005B373D"/>
    <w:rsid w:val="005B43E2"/>
    <w:rsid w:val="005C0620"/>
    <w:rsid w:val="005C07D9"/>
    <w:rsid w:val="005C4092"/>
    <w:rsid w:val="005D795B"/>
    <w:rsid w:val="005E5388"/>
    <w:rsid w:val="005F2AF0"/>
    <w:rsid w:val="00600FC6"/>
    <w:rsid w:val="00602215"/>
    <w:rsid w:val="00611CF4"/>
    <w:rsid w:val="00616E08"/>
    <w:rsid w:val="00630D93"/>
    <w:rsid w:val="00631181"/>
    <w:rsid w:val="00632888"/>
    <w:rsid w:val="006347FC"/>
    <w:rsid w:val="00645E7B"/>
    <w:rsid w:val="00650A57"/>
    <w:rsid w:val="00671EE2"/>
    <w:rsid w:val="00681A62"/>
    <w:rsid w:val="00684B86"/>
    <w:rsid w:val="0068781B"/>
    <w:rsid w:val="00691519"/>
    <w:rsid w:val="006926F0"/>
    <w:rsid w:val="006A309E"/>
    <w:rsid w:val="006B451B"/>
    <w:rsid w:val="006B51BE"/>
    <w:rsid w:val="006B5F2C"/>
    <w:rsid w:val="006C59EC"/>
    <w:rsid w:val="006D1295"/>
    <w:rsid w:val="006D581F"/>
    <w:rsid w:val="006E0068"/>
    <w:rsid w:val="006E218C"/>
    <w:rsid w:val="006F16BF"/>
    <w:rsid w:val="006F4AEA"/>
    <w:rsid w:val="006F66A6"/>
    <w:rsid w:val="006F6BC7"/>
    <w:rsid w:val="006F77B0"/>
    <w:rsid w:val="00704920"/>
    <w:rsid w:val="0071290F"/>
    <w:rsid w:val="00725C9D"/>
    <w:rsid w:val="00726B59"/>
    <w:rsid w:val="00730E3B"/>
    <w:rsid w:val="0073227F"/>
    <w:rsid w:val="0074010A"/>
    <w:rsid w:val="00740946"/>
    <w:rsid w:val="00747790"/>
    <w:rsid w:val="007529EA"/>
    <w:rsid w:val="007619F3"/>
    <w:rsid w:val="00772A14"/>
    <w:rsid w:val="00791E01"/>
    <w:rsid w:val="00792ACA"/>
    <w:rsid w:val="007948AF"/>
    <w:rsid w:val="007A3E21"/>
    <w:rsid w:val="007B3024"/>
    <w:rsid w:val="007B5E88"/>
    <w:rsid w:val="007C291E"/>
    <w:rsid w:val="007C71F1"/>
    <w:rsid w:val="007C72B5"/>
    <w:rsid w:val="007C7798"/>
    <w:rsid w:val="007D3DCD"/>
    <w:rsid w:val="007D43AA"/>
    <w:rsid w:val="007D57B5"/>
    <w:rsid w:val="00811804"/>
    <w:rsid w:val="00822038"/>
    <w:rsid w:val="00824E38"/>
    <w:rsid w:val="008259D2"/>
    <w:rsid w:val="00832AE6"/>
    <w:rsid w:val="0083346D"/>
    <w:rsid w:val="0083362E"/>
    <w:rsid w:val="0083529D"/>
    <w:rsid w:val="00843E4E"/>
    <w:rsid w:val="00852465"/>
    <w:rsid w:val="00866497"/>
    <w:rsid w:val="008775D1"/>
    <w:rsid w:val="00882BC9"/>
    <w:rsid w:val="00895CE9"/>
    <w:rsid w:val="008A1B11"/>
    <w:rsid w:val="008A1F11"/>
    <w:rsid w:val="008A2AC5"/>
    <w:rsid w:val="008A7085"/>
    <w:rsid w:val="008B6278"/>
    <w:rsid w:val="008D6B07"/>
    <w:rsid w:val="008E0DCB"/>
    <w:rsid w:val="008E4CD9"/>
    <w:rsid w:val="008E5BEA"/>
    <w:rsid w:val="008F06F5"/>
    <w:rsid w:val="008F37E3"/>
    <w:rsid w:val="008F45DE"/>
    <w:rsid w:val="008F70CE"/>
    <w:rsid w:val="008F78B0"/>
    <w:rsid w:val="009132E9"/>
    <w:rsid w:val="00916D1C"/>
    <w:rsid w:val="00917E43"/>
    <w:rsid w:val="00921935"/>
    <w:rsid w:val="00930FAB"/>
    <w:rsid w:val="009473B1"/>
    <w:rsid w:val="00952A05"/>
    <w:rsid w:val="009534D4"/>
    <w:rsid w:val="009570A7"/>
    <w:rsid w:val="009641E3"/>
    <w:rsid w:val="00965083"/>
    <w:rsid w:val="0097383D"/>
    <w:rsid w:val="00973FB9"/>
    <w:rsid w:val="009770D5"/>
    <w:rsid w:val="00993DDA"/>
    <w:rsid w:val="009954E0"/>
    <w:rsid w:val="00997D2A"/>
    <w:rsid w:val="009A4C32"/>
    <w:rsid w:val="009B34BF"/>
    <w:rsid w:val="009B355E"/>
    <w:rsid w:val="009B461D"/>
    <w:rsid w:val="009B4CD1"/>
    <w:rsid w:val="009C131F"/>
    <w:rsid w:val="009C3611"/>
    <w:rsid w:val="009C3F63"/>
    <w:rsid w:val="009D3560"/>
    <w:rsid w:val="009D4457"/>
    <w:rsid w:val="009F1326"/>
    <w:rsid w:val="009F146D"/>
    <w:rsid w:val="00A058CC"/>
    <w:rsid w:val="00A1692C"/>
    <w:rsid w:val="00A205E6"/>
    <w:rsid w:val="00A2406C"/>
    <w:rsid w:val="00A24AD9"/>
    <w:rsid w:val="00A3461F"/>
    <w:rsid w:val="00A3523A"/>
    <w:rsid w:val="00A40549"/>
    <w:rsid w:val="00A45117"/>
    <w:rsid w:val="00A45191"/>
    <w:rsid w:val="00A52BBA"/>
    <w:rsid w:val="00A55E08"/>
    <w:rsid w:val="00A64B17"/>
    <w:rsid w:val="00A65823"/>
    <w:rsid w:val="00A74489"/>
    <w:rsid w:val="00A7470A"/>
    <w:rsid w:val="00A753EF"/>
    <w:rsid w:val="00A76FF1"/>
    <w:rsid w:val="00A8598E"/>
    <w:rsid w:val="00A90F0A"/>
    <w:rsid w:val="00A97972"/>
    <w:rsid w:val="00AA02AB"/>
    <w:rsid w:val="00AA36C8"/>
    <w:rsid w:val="00AA3A28"/>
    <w:rsid w:val="00AA4941"/>
    <w:rsid w:val="00AA4A22"/>
    <w:rsid w:val="00AA745D"/>
    <w:rsid w:val="00AB117F"/>
    <w:rsid w:val="00AC653E"/>
    <w:rsid w:val="00AD400E"/>
    <w:rsid w:val="00AD5DD0"/>
    <w:rsid w:val="00AD6FAB"/>
    <w:rsid w:val="00AE5732"/>
    <w:rsid w:val="00AE701B"/>
    <w:rsid w:val="00AE7AAA"/>
    <w:rsid w:val="00AF0F32"/>
    <w:rsid w:val="00AF5897"/>
    <w:rsid w:val="00AF7FD0"/>
    <w:rsid w:val="00B04218"/>
    <w:rsid w:val="00B07B88"/>
    <w:rsid w:val="00B13807"/>
    <w:rsid w:val="00B26DA4"/>
    <w:rsid w:val="00B35858"/>
    <w:rsid w:val="00B53999"/>
    <w:rsid w:val="00B56D09"/>
    <w:rsid w:val="00B638BA"/>
    <w:rsid w:val="00B641C5"/>
    <w:rsid w:val="00B75BF0"/>
    <w:rsid w:val="00B75C7E"/>
    <w:rsid w:val="00B8387E"/>
    <w:rsid w:val="00B86599"/>
    <w:rsid w:val="00B87679"/>
    <w:rsid w:val="00B93AF0"/>
    <w:rsid w:val="00B93F4B"/>
    <w:rsid w:val="00BC165B"/>
    <w:rsid w:val="00BD4D3B"/>
    <w:rsid w:val="00BE21E5"/>
    <w:rsid w:val="00BE2423"/>
    <w:rsid w:val="00BE44A8"/>
    <w:rsid w:val="00C05081"/>
    <w:rsid w:val="00C1572D"/>
    <w:rsid w:val="00C16AF7"/>
    <w:rsid w:val="00C17E93"/>
    <w:rsid w:val="00C2001A"/>
    <w:rsid w:val="00C21087"/>
    <w:rsid w:val="00C254AB"/>
    <w:rsid w:val="00C278D5"/>
    <w:rsid w:val="00C27BA5"/>
    <w:rsid w:val="00C33680"/>
    <w:rsid w:val="00C40265"/>
    <w:rsid w:val="00C45982"/>
    <w:rsid w:val="00C46A45"/>
    <w:rsid w:val="00C46F2B"/>
    <w:rsid w:val="00C50E43"/>
    <w:rsid w:val="00C57BA0"/>
    <w:rsid w:val="00C6089E"/>
    <w:rsid w:val="00C70D20"/>
    <w:rsid w:val="00C808E6"/>
    <w:rsid w:val="00C85218"/>
    <w:rsid w:val="00C8567A"/>
    <w:rsid w:val="00C875A3"/>
    <w:rsid w:val="00CB0E56"/>
    <w:rsid w:val="00CB5B1F"/>
    <w:rsid w:val="00CB6394"/>
    <w:rsid w:val="00CC03E0"/>
    <w:rsid w:val="00CC1AD0"/>
    <w:rsid w:val="00CC4430"/>
    <w:rsid w:val="00CC64DB"/>
    <w:rsid w:val="00CD7D21"/>
    <w:rsid w:val="00CE2C3C"/>
    <w:rsid w:val="00CE37C1"/>
    <w:rsid w:val="00CE4A56"/>
    <w:rsid w:val="00CF2992"/>
    <w:rsid w:val="00CF414B"/>
    <w:rsid w:val="00CF7DBF"/>
    <w:rsid w:val="00D00521"/>
    <w:rsid w:val="00D01A0D"/>
    <w:rsid w:val="00D20C26"/>
    <w:rsid w:val="00D241C4"/>
    <w:rsid w:val="00D251B2"/>
    <w:rsid w:val="00D55415"/>
    <w:rsid w:val="00D625F0"/>
    <w:rsid w:val="00D6326D"/>
    <w:rsid w:val="00D75181"/>
    <w:rsid w:val="00D76A7E"/>
    <w:rsid w:val="00D83737"/>
    <w:rsid w:val="00D84A4B"/>
    <w:rsid w:val="00D84D44"/>
    <w:rsid w:val="00D869FB"/>
    <w:rsid w:val="00D91B31"/>
    <w:rsid w:val="00D91D2E"/>
    <w:rsid w:val="00D97464"/>
    <w:rsid w:val="00D978BB"/>
    <w:rsid w:val="00DA626D"/>
    <w:rsid w:val="00DB7146"/>
    <w:rsid w:val="00DD04E9"/>
    <w:rsid w:val="00DD776D"/>
    <w:rsid w:val="00DE7C98"/>
    <w:rsid w:val="00DF1F87"/>
    <w:rsid w:val="00DF2F0C"/>
    <w:rsid w:val="00E16A30"/>
    <w:rsid w:val="00E2017B"/>
    <w:rsid w:val="00E3104F"/>
    <w:rsid w:val="00E316C9"/>
    <w:rsid w:val="00E376D4"/>
    <w:rsid w:val="00E419B9"/>
    <w:rsid w:val="00E453C5"/>
    <w:rsid w:val="00E47E2D"/>
    <w:rsid w:val="00E6027B"/>
    <w:rsid w:val="00E62ADB"/>
    <w:rsid w:val="00E636BA"/>
    <w:rsid w:val="00E647C7"/>
    <w:rsid w:val="00E654FE"/>
    <w:rsid w:val="00E659BB"/>
    <w:rsid w:val="00E70E22"/>
    <w:rsid w:val="00E761DF"/>
    <w:rsid w:val="00E765F1"/>
    <w:rsid w:val="00E819DE"/>
    <w:rsid w:val="00E87E8D"/>
    <w:rsid w:val="00E90CD6"/>
    <w:rsid w:val="00EA13C2"/>
    <w:rsid w:val="00EA2CDD"/>
    <w:rsid w:val="00EB7FDC"/>
    <w:rsid w:val="00EC1102"/>
    <w:rsid w:val="00EC2585"/>
    <w:rsid w:val="00EC3EE3"/>
    <w:rsid w:val="00ED74EF"/>
    <w:rsid w:val="00EF6170"/>
    <w:rsid w:val="00F072E7"/>
    <w:rsid w:val="00F22425"/>
    <w:rsid w:val="00F24A86"/>
    <w:rsid w:val="00F26012"/>
    <w:rsid w:val="00F315FB"/>
    <w:rsid w:val="00F32013"/>
    <w:rsid w:val="00F5199A"/>
    <w:rsid w:val="00F57487"/>
    <w:rsid w:val="00F61725"/>
    <w:rsid w:val="00F64691"/>
    <w:rsid w:val="00F708C0"/>
    <w:rsid w:val="00F8440C"/>
    <w:rsid w:val="00F93F69"/>
    <w:rsid w:val="00F94E10"/>
    <w:rsid w:val="00F95666"/>
    <w:rsid w:val="00F96306"/>
    <w:rsid w:val="00F96DCA"/>
    <w:rsid w:val="00F96E9C"/>
    <w:rsid w:val="00FA316F"/>
    <w:rsid w:val="00FA43A4"/>
    <w:rsid w:val="00FB0412"/>
    <w:rsid w:val="00FB3B0A"/>
    <w:rsid w:val="00FC7592"/>
    <w:rsid w:val="00FD5A62"/>
    <w:rsid w:val="00FE4AFA"/>
    <w:rsid w:val="00FE759C"/>
    <w:rsid w:val="00FF09D4"/>
    <w:rsid w:val="00FF0A5F"/>
    <w:rsid w:val="00FF57EA"/>
    <w:rsid w:val="00FF7870"/>
    <w:rsid w:val="01137F06"/>
    <w:rsid w:val="01320784"/>
    <w:rsid w:val="013D41B2"/>
    <w:rsid w:val="01446681"/>
    <w:rsid w:val="01816435"/>
    <w:rsid w:val="018F529B"/>
    <w:rsid w:val="01DD7B92"/>
    <w:rsid w:val="01DF673E"/>
    <w:rsid w:val="022108E1"/>
    <w:rsid w:val="0235083A"/>
    <w:rsid w:val="02C826BE"/>
    <w:rsid w:val="02D62E13"/>
    <w:rsid w:val="02DE51A1"/>
    <w:rsid w:val="030C48C7"/>
    <w:rsid w:val="03164144"/>
    <w:rsid w:val="03167FB0"/>
    <w:rsid w:val="033A47B7"/>
    <w:rsid w:val="03474AE9"/>
    <w:rsid w:val="03786440"/>
    <w:rsid w:val="037F2B06"/>
    <w:rsid w:val="03BA4A15"/>
    <w:rsid w:val="03E06DCA"/>
    <w:rsid w:val="03E66A74"/>
    <w:rsid w:val="03EE56DE"/>
    <w:rsid w:val="03F36AC5"/>
    <w:rsid w:val="0410421F"/>
    <w:rsid w:val="04401EE3"/>
    <w:rsid w:val="04527A2B"/>
    <w:rsid w:val="04642EA2"/>
    <w:rsid w:val="04761A9B"/>
    <w:rsid w:val="047A10BC"/>
    <w:rsid w:val="04863C26"/>
    <w:rsid w:val="049F5EAB"/>
    <w:rsid w:val="04A1572C"/>
    <w:rsid w:val="04AB1CB5"/>
    <w:rsid w:val="04BE690E"/>
    <w:rsid w:val="04DC6390"/>
    <w:rsid w:val="04E339E4"/>
    <w:rsid w:val="04FD1ABF"/>
    <w:rsid w:val="05091FC8"/>
    <w:rsid w:val="055077F3"/>
    <w:rsid w:val="055C76E7"/>
    <w:rsid w:val="056F521A"/>
    <w:rsid w:val="05A9729B"/>
    <w:rsid w:val="05AA168B"/>
    <w:rsid w:val="05D14E24"/>
    <w:rsid w:val="0623601E"/>
    <w:rsid w:val="06276F88"/>
    <w:rsid w:val="064752AF"/>
    <w:rsid w:val="064E48E4"/>
    <w:rsid w:val="066E2F24"/>
    <w:rsid w:val="06B118F3"/>
    <w:rsid w:val="06B42980"/>
    <w:rsid w:val="06D737E6"/>
    <w:rsid w:val="06E015B2"/>
    <w:rsid w:val="06E82878"/>
    <w:rsid w:val="074B4192"/>
    <w:rsid w:val="076F04E1"/>
    <w:rsid w:val="07937179"/>
    <w:rsid w:val="07B76469"/>
    <w:rsid w:val="07D97971"/>
    <w:rsid w:val="07F76E9E"/>
    <w:rsid w:val="08066203"/>
    <w:rsid w:val="083F5094"/>
    <w:rsid w:val="086044A8"/>
    <w:rsid w:val="086A47A1"/>
    <w:rsid w:val="08CD2F0B"/>
    <w:rsid w:val="08E43623"/>
    <w:rsid w:val="08EC5991"/>
    <w:rsid w:val="091379C9"/>
    <w:rsid w:val="0920789C"/>
    <w:rsid w:val="09352129"/>
    <w:rsid w:val="09386B0F"/>
    <w:rsid w:val="093A20A7"/>
    <w:rsid w:val="094139BD"/>
    <w:rsid w:val="095161D6"/>
    <w:rsid w:val="098C3F58"/>
    <w:rsid w:val="0991401D"/>
    <w:rsid w:val="09A82804"/>
    <w:rsid w:val="09C956E0"/>
    <w:rsid w:val="09D32D2B"/>
    <w:rsid w:val="09F3623B"/>
    <w:rsid w:val="0A2B3955"/>
    <w:rsid w:val="0A542580"/>
    <w:rsid w:val="0A7A5871"/>
    <w:rsid w:val="0A8D0294"/>
    <w:rsid w:val="0A8D6E45"/>
    <w:rsid w:val="0AA305FC"/>
    <w:rsid w:val="0AE2794D"/>
    <w:rsid w:val="0AF9491E"/>
    <w:rsid w:val="0AFF06E0"/>
    <w:rsid w:val="0B281091"/>
    <w:rsid w:val="0B414FF8"/>
    <w:rsid w:val="0B717469"/>
    <w:rsid w:val="0BB65494"/>
    <w:rsid w:val="0BC06A77"/>
    <w:rsid w:val="0BD61719"/>
    <w:rsid w:val="0BDC2119"/>
    <w:rsid w:val="0C1C4DB6"/>
    <w:rsid w:val="0C2470EA"/>
    <w:rsid w:val="0C2A4068"/>
    <w:rsid w:val="0C396EDC"/>
    <w:rsid w:val="0C56737D"/>
    <w:rsid w:val="0C5D177A"/>
    <w:rsid w:val="0C74749D"/>
    <w:rsid w:val="0C977762"/>
    <w:rsid w:val="0CAE6136"/>
    <w:rsid w:val="0CB227E6"/>
    <w:rsid w:val="0CE279BC"/>
    <w:rsid w:val="0D196243"/>
    <w:rsid w:val="0D206AEA"/>
    <w:rsid w:val="0D337833"/>
    <w:rsid w:val="0D365BB0"/>
    <w:rsid w:val="0D552B4F"/>
    <w:rsid w:val="0D6047E0"/>
    <w:rsid w:val="0D98534D"/>
    <w:rsid w:val="0D9C6A56"/>
    <w:rsid w:val="0DA405BA"/>
    <w:rsid w:val="0DD77843"/>
    <w:rsid w:val="0E2B2794"/>
    <w:rsid w:val="0E2F735F"/>
    <w:rsid w:val="0E3923CF"/>
    <w:rsid w:val="0E533C27"/>
    <w:rsid w:val="0E7051CD"/>
    <w:rsid w:val="0E7F58A5"/>
    <w:rsid w:val="0E8A7FCE"/>
    <w:rsid w:val="0EAF159B"/>
    <w:rsid w:val="0EC07BC1"/>
    <w:rsid w:val="0F424956"/>
    <w:rsid w:val="0F555897"/>
    <w:rsid w:val="0F5841D8"/>
    <w:rsid w:val="0F5A60C4"/>
    <w:rsid w:val="0F6F468E"/>
    <w:rsid w:val="0F774531"/>
    <w:rsid w:val="0F821E7D"/>
    <w:rsid w:val="0F860884"/>
    <w:rsid w:val="0F867B5D"/>
    <w:rsid w:val="0F963A3B"/>
    <w:rsid w:val="0FA35DCB"/>
    <w:rsid w:val="0FA7425C"/>
    <w:rsid w:val="0FAA0224"/>
    <w:rsid w:val="0FDC2025"/>
    <w:rsid w:val="0FF82167"/>
    <w:rsid w:val="0FF83141"/>
    <w:rsid w:val="0FFC7C4B"/>
    <w:rsid w:val="100D7863"/>
    <w:rsid w:val="1042144F"/>
    <w:rsid w:val="104273F5"/>
    <w:rsid w:val="104A0C0B"/>
    <w:rsid w:val="10745BA9"/>
    <w:rsid w:val="107A5C99"/>
    <w:rsid w:val="10B6130F"/>
    <w:rsid w:val="10D0352B"/>
    <w:rsid w:val="10ED1C58"/>
    <w:rsid w:val="10F47C39"/>
    <w:rsid w:val="11044578"/>
    <w:rsid w:val="112B0279"/>
    <w:rsid w:val="114A207F"/>
    <w:rsid w:val="118D31D7"/>
    <w:rsid w:val="118F2557"/>
    <w:rsid w:val="11A725B1"/>
    <w:rsid w:val="11AA0589"/>
    <w:rsid w:val="11D77004"/>
    <w:rsid w:val="11EB6DF4"/>
    <w:rsid w:val="120B5E41"/>
    <w:rsid w:val="122840F6"/>
    <w:rsid w:val="12344F0D"/>
    <w:rsid w:val="125E1331"/>
    <w:rsid w:val="128815F5"/>
    <w:rsid w:val="128967FA"/>
    <w:rsid w:val="12AF3BC2"/>
    <w:rsid w:val="12B25DFD"/>
    <w:rsid w:val="12B6332B"/>
    <w:rsid w:val="12BD265A"/>
    <w:rsid w:val="12CC415C"/>
    <w:rsid w:val="12F21008"/>
    <w:rsid w:val="12F607CE"/>
    <w:rsid w:val="131A6C11"/>
    <w:rsid w:val="132A3FDA"/>
    <w:rsid w:val="138617B4"/>
    <w:rsid w:val="139E6FBF"/>
    <w:rsid w:val="13C461CC"/>
    <w:rsid w:val="13CA3385"/>
    <w:rsid w:val="13F11C32"/>
    <w:rsid w:val="140A76BF"/>
    <w:rsid w:val="14115A7E"/>
    <w:rsid w:val="14227B68"/>
    <w:rsid w:val="14594B96"/>
    <w:rsid w:val="147746C8"/>
    <w:rsid w:val="14780E8A"/>
    <w:rsid w:val="147C7CC2"/>
    <w:rsid w:val="14850C5B"/>
    <w:rsid w:val="14AA4202"/>
    <w:rsid w:val="14B416BA"/>
    <w:rsid w:val="14CA680B"/>
    <w:rsid w:val="14D466D5"/>
    <w:rsid w:val="14F96819"/>
    <w:rsid w:val="152F7922"/>
    <w:rsid w:val="154D23A1"/>
    <w:rsid w:val="15B471CE"/>
    <w:rsid w:val="15BC0852"/>
    <w:rsid w:val="15C45244"/>
    <w:rsid w:val="15CD5524"/>
    <w:rsid w:val="15D06E9D"/>
    <w:rsid w:val="15EE193F"/>
    <w:rsid w:val="16080E33"/>
    <w:rsid w:val="160E07BD"/>
    <w:rsid w:val="163E350B"/>
    <w:rsid w:val="16616AEE"/>
    <w:rsid w:val="16A6135E"/>
    <w:rsid w:val="16A831A4"/>
    <w:rsid w:val="16CF46D8"/>
    <w:rsid w:val="16E6288B"/>
    <w:rsid w:val="17163D5B"/>
    <w:rsid w:val="17166D57"/>
    <w:rsid w:val="171E7F14"/>
    <w:rsid w:val="1738451F"/>
    <w:rsid w:val="17953ABF"/>
    <w:rsid w:val="17CD1077"/>
    <w:rsid w:val="17DE07EF"/>
    <w:rsid w:val="17DF6073"/>
    <w:rsid w:val="17EF167F"/>
    <w:rsid w:val="18183C9E"/>
    <w:rsid w:val="18270E2D"/>
    <w:rsid w:val="18286400"/>
    <w:rsid w:val="182B38D6"/>
    <w:rsid w:val="183304C3"/>
    <w:rsid w:val="184E4C04"/>
    <w:rsid w:val="18721E5B"/>
    <w:rsid w:val="1879405E"/>
    <w:rsid w:val="188C19D0"/>
    <w:rsid w:val="18B30C72"/>
    <w:rsid w:val="18B43F14"/>
    <w:rsid w:val="18BD2BE3"/>
    <w:rsid w:val="18D93426"/>
    <w:rsid w:val="191B3A09"/>
    <w:rsid w:val="191F35C3"/>
    <w:rsid w:val="19313EC9"/>
    <w:rsid w:val="19553A9D"/>
    <w:rsid w:val="1955776F"/>
    <w:rsid w:val="19AC2537"/>
    <w:rsid w:val="19B53320"/>
    <w:rsid w:val="19B66DCD"/>
    <w:rsid w:val="19B70A04"/>
    <w:rsid w:val="19E01910"/>
    <w:rsid w:val="19F24FA0"/>
    <w:rsid w:val="19FA2FF1"/>
    <w:rsid w:val="1A104424"/>
    <w:rsid w:val="1A1F34BD"/>
    <w:rsid w:val="1A245394"/>
    <w:rsid w:val="1A466C29"/>
    <w:rsid w:val="1A646AA1"/>
    <w:rsid w:val="1A7C1301"/>
    <w:rsid w:val="1A892B2E"/>
    <w:rsid w:val="1A936F5B"/>
    <w:rsid w:val="1A9A0915"/>
    <w:rsid w:val="1AD96C6C"/>
    <w:rsid w:val="1AFB33C4"/>
    <w:rsid w:val="1B0B373B"/>
    <w:rsid w:val="1B227D2E"/>
    <w:rsid w:val="1B2C7D68"/>
    <w:rsid w:val="1B3B450E"/>
    <w:rsid w:val="1B640A2E"/>
    <w:rsid w:val="1B720BD4"/>
    <w:rsid w:val="1B740926"/>
    <w:rsid w:val="1B881295"/>
    <w:rsid w:val="1BB711BC"/>
    <w:rsid w:val="1BE17C8F"/>
    <w:rsid w:val="1BF37AEE"/>
    <w:rsid w:val="1BF6197C"/>
    <w:rsid w:val="1C037E84"/>
    <w:rsid w:val="1C370ECB"/>
    <w:rsid w:val="1C43064C"/>
    <w:rsid w:val="1C546D3E"/>
    <w:rsid w:val="1C591902"/>
    <w:rsid w:val="1C5A0892"/>
    <w:rsid w:val="1C737F12"/>
    <w:rsid w:val="1C76520F"/>
    <w:rsid w:val="1C7A3842"/>
    <w:rsid w:val="1C7E72C4"/>
    <w:rsid w:val="1C844E3C"/>
    <w:rsid w:val="1CA11007"/>
    <w:rsid w:val="1CA96855"/>
    <w:rsid w:val="1CC575DB"/>
    <w:rsid w:val="1CCC0629"/>
    <w:rsid w:val="1CCD534E"/>
    <w:rsid w:val="1CF00E55"/>
    <w:rsid w:val="1CF907F6"/>
    <w:rsid w:val="1CFB4620"/>
    <w:rsid w:val="1D00479B"/>
    <w:rsid w:val="1D1125BF"/>
    <w:rsid w:val="1D1E6052"/>
    <w:rsid w:val="1D574885"/>
    <w:rsid w:val="1D5D4EB3"/>
    <w:rsid w:val="1D61467D"/>
    <w:rsid w:val="1D6C112B"/>
    <w:rsid w:val="1D8466B3"/>
    <w:rsid w:val="1DB530CD"/>
    <w:rsid w:val="1DC1539C"/>
    <w:rsid w:val="1DC90616"/>
    <w:rsid w:val="1DF46B4B"/>
    <w:rsid w:val="1E0B605A"/>
    <w:rsid w:val="1E0C33F0"/>
    <w:rsid w:val="1E146AEB"/>
    <w:rsid w:val="1E692299"/>
    <w:rsid w:val="1E8830BE"/>
    <w:rsid w:val="1EAF32E5"/>
    <w:rsid w:val="1EDB582F"/>
    <w:rsid w:val="1EFF3FD6"/>
    <w:rsid w:val="1F16553E"/>
    <w:rsid w:val="1F181A3D"/>
    <w:rsid w:val="1F287F77"/>
    <w:rsid w:val="1F503936"/>
    <w:rsid w:val="1F657940"/>
    <w:rsid w:val="1F730BA3"/>
    <w:rsid w:val="1FCA3547"/>
    <w:rsid w:val="1FDB61C2"/>
    <w:rsid w:val="1FEA2FCB"/>
    <w:rsid w:val="1FF14BF6"/>
    <w:rsid w:val="200475F0"/>
    <w:rsid w:val="202E4CE6"/>
    <w:rsid w:val="204001F8"/>
    <w:rsid w:val="20421168"/>
    <w:rsid w:val="208027E8"/>
    <w:rsid w:val="208F362D"/>
    <w:rsid w:val="209B093F"/>
    <w:rsid w:val="20B01CDD"/>
    <w:rsid w:val="20BA147D"/>
    <w:rsid w:val="20CE0DF6"/>
    <w:rsid w:val="21000BEA"/>
    <w:rsid w:val="210805DC"/>
    <w:rsid w:val="215044A9"/>
    <w:rsid w:val="21520B8E"/>
    <w:rsid w:val="217604C2"/>
    <w:rsid w:val="21C46533"/>
    <w:rsid w:val="21D11CD0"/>
    <w:rsid w:val="21D931F7"/>
    <w:rsid w:val="21E63DAC"/>
    <w:rsid w:val="221348E9"/>
    <w:rsid w:val="221E7789"/>
    <w:rsid w:val="22280255"/>
    <w:rsid w:val="222E08FE"/>
    <w:rsid w:val="22B52AA6"/>
    <w:rsid w:val="22FD3E5B"/>
    <w:rsid w:val="23176A1B"/>
    <w:rsid w:val="23410618"/>
    <w:rsid w:val="234A3673"/>
    <w:rsid w:val="23670DCE"/>
    <w:rsid w:val="236F5E31"/>
    <w:rsid w:val="237A12D4"/>
    <w:rsid w:val="23B6340F"/>
    <w:rsid w:val="23CF699C"/>
    <w:rsid w:val="23DB230D"/>
    <w:rsid w:val="240154C9"/>
    <w:rsid w:val="24383648"/>
    <w:rsid w:val="24525685"/>
    <w:rsid w:val="2456368C"/>
    <w:rsid w:val="24672B46"/>
    <w:rsid w:val="24A302D6"/>
    <w:rsid w:val="24A75B2E"/>
    <w:rsid w:val="24C96F49"/>
    <w:rsid w:val="25226BB7"/>
    <w:rsid w:val="252668C9"/>
    <w:rsid w:val="253D59A8"/>
    <w:rsid w:val="257D600A"/>
    <w:rsid w:val="25C21D6B"/>
    <w:rsid w:val="25D27E9F"/>
    <w:rsid w:val="25E71D3E"/>
    <w:rsid w:val="25ED630A"/>
    <w:rsid w:val="25F06F84"/>
    <w:rsid w:val="264F0AB5"/>
    <w:rsid w:val="26723EA0"/>
    <w:rsid w:val="26754851"/>
    <w:rsid w:val="26A60E77"/>
    <w:rsid w:val="26C80067"/>
    <w:rsid w:val="26F96534"/>
    <w:rsid w:val="26FD25F9"/>
    <w:rsid w:val="275101B4"/>
    <w:rsid w:val="275275FB"/>
    <w:rsid w:val="278077CC"/>
    <w:rsid w:val="27C24AC7"/>
    <w:rsid w:val="27C644F4"/>
    <w:rsid w:val="28190D59"/>
    <w:rsid w:val="28233866"/>
    <w:rsid w:val="28312B7C"/>
    <w:rsid w:val="28366BEF"/>
    <w:rsid w:val="2845181D"/>
    <w:rsid w:val="2854524A"/>
    <w:rsid w:val="28701767"/>
    <w:rsid w:val="28762140"/>
    <w:rsid w:val="28912057"/>
    <w:rsid w:val="28A06C75"/>
    <w:rsid w:val="28C76D33"/>
    <w:rsid w:val="28CE5BA1"/>
    <w:rsid w:val="28D27A2D"/>
    <w:rsid w:val="28E62FBA"/>
    <w:rsid w:val="28FD2EDA"/>
    <w:rsid w:val="28FD7CE4"/>
    <w:rsid w:val="293C7BB7"/>
    <w:rsid w:val="29484ABA"/>
    <w:rsid w:val="29905648"/>
    <w:rsid w:val="29A7597B"/>
    <w:rsid w:val="29AF60E4"/>
    <w:rsid w:val="29B277F5"/>
    <w:rsid w:val="29B560AC"/>
    <w:rsid w:val="29D619E5"/>
    <w:rsid w:val="29EC658A"/>
    <w:rsid w:val="29F50B24"/>
    <w:rsid w:val="29F65915"/>
    <w:rsid w:val="29FE542A"/>
    <w:rsid w:val="2A093F53"/>
    <w:rsid w:val="2A140E9F"/>
    <w:rsid w:val="2A1C3B49"/>
    <w:rsid w:val="2A2D713F"/>
    <w:rsid w:val="2A306D15"/>
    <w:rsid w:val="2A3C5B18"/>
    <w:rsid w:val="2A57329C"/>
    <w:rsid w:val="2A706961"/>
    <w:rsid w:val="2A7320E6"/>
    <w:rsid w:val="2A7A325C"/>
    <w:rsid w:val="2A7F357B"/>
    <w:rsid w:val="2A85566C"/>
    <w:rsid w:val="2A966763"/>
    <w:rsid w:val="2AD666D2"/>
    <w:rsid w:val="2ADD3A5F"/>
    <w:rsid w:val="2B947DD2"/>
    <w:rsid w:val="2B9D2D14"/>
    <w:rsid w:val="2BA7222F"/>
    <w:rsid w:val="2BA94CDE"/>
    <w:rsid w:val="2BB55B1D"/>
    <w:rsid w:val="2BC827C1"/>
    <w:rsid w:val="2BCA23E3"/>
    <w:rsid w:val="2BF85C86"/>
    <w:rsid w:val="2BFD3B91"/>
    <w:rsid w:val="2BFD604E"/>
    <w:rsid w:val="2C064876"/>
    <w:rsid w:val="2C5A7B6E"/>
    <w:rsid w:val="2C7F56C9"/>
    <w:rsid w:val="2C8F1189"/>
    <w:rsid w:val="2C960C7D"/>
    <w:rsid w:val="2C992990"/>
    <w:rsid w:val="2CDF5B8D"/>
    <w:rsid w:val="2CE03230"/>
    <w:rsid w:val="2D26610A"/>
    <w:rsid w:val="2D56285A"/>
    <w:rsid w:val="2D665687"/>
    <w:rsid w:val="2D7C06DC"/>
    <w:rsid w:val="2D8E5C3D"/>
    <w:rsid w:val="2DA42ABF"/>
    <w:rsid w:val="2DA61CF4"/>
    <w:rsid w:val="2DD21BDB"/>
    <w:rsid w:val="2DEA65EE"/>
    <w:rsid w:val="2DEF42BD"/>
    <w:rsid w:val="2E0262B9"/>
    <w:rsid w:val="2E2509EC"/>
    <w:rsid w:val="2E29498D"/>
    <w:rsid w:val="2E2A140A"/>
    <w:rsid w:val="2E472151"/>
    <w:rsid w:val="2E5144F7"/>
    <w:rsid w:val="2EAA249B"/>
    <w:rsid w:val="2EB40425"/>
    <w:rsid w:val="2EB82CED"/>
    <w:rsid w:val="2EC82A27"/>
    <w:rsid w:val="2ED326C6"/>
    <w:rsid w:val="2EDF5BDB"/>
    <w:rsid w:val="2F233CA1"/>
    <w:rsid w:val="2F5344FD"/>
    <w:rsid w:val="2F7A50F2"/>
    <w:rsid w:val="2F880380"/>
    <w:rsid w:val="2F8F634C"/>
    <w:rsid w:val="2FAD4AF4"/>
    <w:rsid w:val="2FB80C89"/>
    <w:rsid w:val="3005113A"/>
    <w:rsid w:val="301F6A59"/>
    <w:rsid w:val="30286D48"/>
    <w:rsid w:val="304649B7"/>
    <w:rsid w:val="307A4EBB"/>
    <w:rsid w:val="307B0371"/>
    <w:rsid w:val="308B6390"/>
    <w:rsid w:val="309D614E"/>
    <w:rsid w:val="30A55FD5"/>
    <w:rsid w:val="30B0516F"/>
    <w:rsid w:val="30C43D6F"/>
    <w:rsid w:val="30DA3CC9"/>
    <w:rsid w:val="30E51A25"/>
    <w:rsid w:val="30FE57F5"/>
    <w:rsid w:val="310218A2"/>
    <w:rsid w:val="315E0E63"/>
    <w:rsid w:val="316E0DAC"/>
    <w:rsid w:val="319A31D7"/>
    <w:rsid w:val="319C329E"/>
    <w:rsid w:val="31C262B1"/>
    <w:rsid w:val="31DC6E2E"/>
    <w:rsid w:val="323B1FD5"/>
    <w:rsid w:val="32445CD9"/>
    <w:rsid w:val="325820BC"/>
    <w:rsid w:val="32583336"/>
    <w:rsid w:val="328714F2"/>
    <w:rsid w:val="32A36288"/>
    <w:rsid w:val="32DD3FD1"/>
    <w:rsid w:val="32E07466"/>
    <w:rsid w:val="32E27378"/>
    <w:rsid w:val="33130ED1"/>
    <w:rsid w:val="33197852"/>
    <w:rsid w:val="332A457E"/>
    <w:rsid w:val="33756563"/>
    <w:rsid w:val="338E24FC"/>
    <w:rsid w:val="33A24569"/>
    <w:rsid w:val="33B75646"/>
    <w:rsid w:val="33D45624"/>
    <w:rsid w:val="34045F70"/>
    <w:rsid w:val="34297F84"/>
    <w:rsid w:val="343871CC"/>
    <w:rsid w:val="344B59EE"/>
    <w:rsid w:val="34505424"/>
    <w:rsid w:val="345753E3"/>
    <w:rsid w:val="345F7107"/>
    <w:rsid w:val="34643001"/>
    <w:rsid w:val="347F335F"/>
    <w:rsid w:val="349824F8"/>
    <w:rsid w:val="349944BD"/>
    <w:rsid w:val="34A916C3"/>
    <w:rsid w:val="34AD7D3D"/>
    <w:rsid w:val="34B56077"/>
    <w:rsid w:val="34DD7682"/>
    <w:rsid w:val="34EE1A6B"/>
    <w:rsid w:val="34EF55E1"/>
    <w:rsid w:val="35435C2A"/>
    <w:rsid w:val="3574290A"/>
    <w:rsid w:val="357B33A4"/>
    <w:rsid w:val="35A1212B"/>
    <w:rsid w:val="35B17643"/>
    <w:rsid w:val="35B72EA0"/>
    <w:rsid w:val="35C032BE"/>
    <w:rsid w:val="35D10254"/>
    <w:rsid w:val="35DE05EA"/>
    <w:rsid w:val="35ED2151"/>
    <w:rsid w:val="361839C2"/>
    <w:rsid w:val="361E7490"/>
    <w:rsid w:val="36333409"/>
    <w:rsid w:val="36430014"/>
    <w:rsid w:val="36492DDF"/>
    <w:rsid w:val="366C6C5A"/>
    <w:rsid w:val="367B3CCC"/>
    <w:rsid w:val="36935E5E"/>
    <w:rsid w:val="369D54F3"/>
    <w:rsid w:val="36B934D6"/>
    <w:rsid w:val="36C91CA5"/>
    <w:rsid w:val="36D973C1"/>
    <w:rsid w:val="36DA0DFD"/>
    <w:rsid w:val="36E47D2E"/>
    <w:rsid w:val="36F5701F"/>
    <w:rsid w:val="3701352E"/>
    <w:rsid w:val="37122838"/>
    <w:rsid w:val="371B55F4"/>
    <w:rsid w:val="37B6157F"/>
    <w:rsid w:val="37F65181"/>
    <w:rsid w:val="380B7AD9"/>
    <w:rsid w:val="38153854"/>
    <w:rsid w:val="381E6620"/>
    <w:rsid w:val="3829425C"/>
    <w:rsid w:val="382C7B34"/>
    <w:rsid w:val="382F2B92"/>
    <w:rsid w:val="386C1479"/>
    <w:rsid w:val="38795BE1"/>
    <w:rsid w:val="38855B3E"/>
    <w:rsid w:val="3885623B"/>
    <w:rsid w:val="38A32A0E"/>
    <w:rsid w:val="38AD4C0A"/>
    <w:rsid w:val="38B7551A"/>
    <w:rsid w:val="38CC51BC"/>
    <w:rsid w:val="38D755A0"/>
    <w:rsid w:val="38DE2286"/>
    <w:rsid w:val="38E662A5"/>
    <w:rsid w:val="38FD6B89"/>
    <w:rsid w:val="391657D6"/>
    <w:rsid w:val="3917015D"/>
    <w:rsid w:val="392A5523"/>
    <w:rsid w:val="39374B6F"/>
    <w:rsid w:val="393F73C3"/>
    <w:rsid w:val="3965540B"/>
    <w:rsid w:val="396A2B90"/>
    <w:rsid w:val="396C1031"/>
    <w:rsid w:val="397136EE"/>
    <w:rsid w:val="397B7F7D"/>
    <w:rsid w:val="39C11811"/>
    <w:rsid w:val="39D90FEF"/>
    <w:rsid w:val="39DD4996"/>
    <w:rsid w:val="39E91CDA"/>
    <w:rsid w:val="3A0A4709"/>
    <w:rsid w:val="3A117F90"/>
    <w:rsid w:val="3A1B67E7"/>
    <w:rsid w:val="3A2A0276"/>
    <w:rsid w:val="3A330829"/>
    <w:rsid w:val="3A373F64"/>
    <w:rsid w:val="3A517587"/>
    <w:rsid w:val="3A52360D"/>
    <w:rsid w:val="3A5237E8"/>
    <w:rsid w:val="3A544116"/>
    <w:rsid w:val="3A683310"/>
    <w:rsid w:val="3A976DEE"/>
    <w:rsid w:val="3A992D36"/>
    <w:rsid w:val="3AAF7267"/>
    <w:rsid w:val="3AB75F37"/>
    <w:rsid w:val="3AC6747A"/>
    <w:rsid w:val="3AD05DEA"/>
    <w:rsid w:val="3AE26E86"/>
    <w:rsid w:val="3AE454FA"/>
    <w:rsid w:val="3AE76AD7"/>
    <w:rsid w:val="3B00415A"/>
    <w:rsid w:val="3B497BA3"/>
    <w:rsid w:val="3B4F6253"/>
    <w:rsid w:val="3B5612E6"/>
    <w:rsid w:val="3B8058BF"/>
    <w:rsid w:val="3BB725FC"/>
    <w:rsid w:val="3BBB6FA5"/>
    <w:rsid w:val="3BCF3307"/>
    <w:rsid w:val="3BD34A03"/>
    <w:rsid w:val="3BFB7C9D"/>
    <w:rsid w:val="3BFE2889"/>
    <w:rsid w:val="3C4B6E6C"/>
    <w:rsid w:val="3C7E3857"/>
    <w:rsid w:val="3CA1698C"/>
    <w:rsid w:val="3D56682D"/>
    <w:rsid w:val="3D677C81"/>
    <w:rsid w:val="3D7725E5"/>
    <w:rsid w:val="3DAD5CB4"/>
    <w:rsid w:val="3DAE6679"/>
    <w:rsid w:val="3DC406E3"/>
    <w:rsid w:val="3DF56AA1"/>
    <w:rsid w:val="3E121925"/>
    <w:rsid w:val="3E146236"/>
    <w:rsid w:val="3E422885"/>
    <w:rsid w:val="3E4235D0"/>
    <w:rsid w:val="3E4667C8"/>
    <w:rsid w:val="3E4D0ECB"/>
    <w:rsid w:val="3E706080"/>
    <w:rsid w:val="3E850FC2"/>
    <w:rsid w:val="3E912D31"/>
    <w:rsid w:val="3E9C5AA1"/>
    <w:rsid w:val="3EBD4934"/>
    <w:rsid w:val="3EC76A8F"/>
    <w:rsid w:val="3EDD4B7F"/>
    <w:rsid w:val="3EFD36E5"/>
    <w:rsid w:val="3EFE6366"/>
    <w:rsid w:val="3F05746C"/>
    <w:rsid w:val="3F0E24A7"/>
    <w:rsid w:val="3F1765A6"/>
    <w:rsid w:val="3F504D9B"/>
    <w:rsid w:val="3F6B6DAB"/>
    <w:rsid w:val="3F6C70D1"/>
    <w:rsid w:val="3F73711A"/>
    <w:rsid w:val="3F8D0DFD"/>
    <w:rsid w:val="3F8E7E94"/>
    <w:rsid w:val="3FB55C26"/>
    <w:rsid w:val="3FBF1225"/>
    <w:rsid w:val="3FC01018"/>
    <w:rsid w:val="3FD56CEF"/>
    <w:rsid w:val="3FD768CC"/>
    <w:rsid w:val="401F4C93"/>
    <w:rsid w:val="401F7573"/>
    <w:rsid w:val="403A566A"/>
    <w:rsid w:val="403E5F17"/>
    <w:rsid w:val="40711597"/>
    <w:rsid w:val="40742D48"/>
    <w:rsid w:val="40A5279C"/>
    <w:rsid w:val="40C45589"/>
    <w:rsid w:val="40E40460"/>
    <w:rsid w:val="410815D2"/>
    <w:rsid w:val="41085EB5"/>
    <w:rsid w:val="41340866"/>
    <w:rsid w:val="413A1097"/>
    <w:rsid w:val="413D3C14"/>
    <w:rsid w:val="413D5FC9"/>
    <w:rsid w:val="41801312"/>
    <w:rsid w:val="4181521B"/>
    <w:rsid w:val="41B14533"/>
    <w:rsid w:val="41C218EF"/>
    <w:rsid w:val="41D55BB2"/>
    <w:rsid w:val="41E37EF8"/>
    <w:rsid w:val="42583EFB"/>
    <w:rsid w:val="42741E2A"/>
    <w:rsid w:val="4274564F"/>
    <w:rsid w:val="4275143D"/>
    <w:rsid w:val="427C26B6"/>
    <w:rsid w:val="427C6039"/>
    <w:rsid w:val="42837A42"/>
    <w:rsid w:val="42970D1A"/>
    <w:rsid w:val="429B30EC"/>
    <w:rsid w:val="42A63907"/>
    <w:rsid w:val="42F2621A"/>
    <w:rsid w:val="431345F5"/>
    <w:rsid w:val="433747D8"/>
    <w:rsid w:val="434E09FB"/>
    <w:rsid w:val="4351587E"/>
    <w:rsid w:val="435510E9"/>
    <w:rsid w:val="437C1C44"/>
    <w:rsid w:val="43821617"/>
    <w:rsid w:val="43873B5A"/>
    <w:rsid w:val="439C027C"/>
    <w:rsid w:val="43C51FFD"/>
    <w:rsid w:val="43C6719E"/>
    <w:rsid w:val="43F153DF"/>
    <w:rsid w:val="43FC4CFC"/>
    <w:rsid w:val="441D535E"/>
    <w:rsid w:val="442E22BA"/>
    <w:rsid w:val="446247C1"/>
    <w:rsid w:val="44714B4A"/>
    <w:rsid w:val="44766E66"/>
    <w:rsid w:val="4495150C"/>
    <w:rsid w:val="44990B3C"/>
    <w:rsid w:val="44B32519"/>
    <w:rsid w:val="44F6232A"/>
    <w:rsid w:val="45103F9D"/>
    <w:rsid w:val="452C4FD5"/>
    <w:rsid w:val="4539571E"/>
    <w:rsid w:val="454E56C4"/>
    <w:rsid w:val="45545877"/>
    <w:rsid w:val="45711976"/>
    <w:rsid w:val="45715106"/>
    <w:rsid w:val="45794953"/>
    <w:rsid w:val="457D6051"/>
    <w:rsid w:val="457F3671"/>
    <w:rsid w:val="4597340E"/>
    <w:rsid w:val="45C7093F"/>
    <w:rsid w:val="462253E2"/>
    <w:rsid w:val="4642519A"/>
    <w:rsid w:val="46425864"/>
    <w:rsid w:val="46AB2DFE"/>
    <w:rsid w:val="46B37452"/>
    <w:rsid w:val="46B42A0C"/>
    <w:rsid w:val="46B46290"/>
    <w:rsid w:val="46C36EB2"/>
    <w:rsid w:val="46C456E3"/>
    <w:rsid w:val="46D230E7"/>
    <w:rsid w:val="46F770A1"/>
    <w:rsid w:val="470A3B75"/>
    <w:rsid w:val="472E5432"/>
    <w:rsid w:val="473E4B6F"/>
    <w:rsid w:val="474A2CC3"/>
    <w:rsid w:val="474A52AA"/>
    <w:rsid w:val="47552913"/>
    <w:rsid w:val="476D5315"/>
    <w:rsid w:val="479C0A3C"/>
    <w:rsid w:val="47A57708"/>
    <w:rsid w:val="48235BE3"/>
    <w:rsid w:val="483C4220"/>
    <w:rsid w:val="48A30799"/>
    <w:rsid w:val="48AB1AE5"/>
    <w:rsid w:val="48B0245F"/>
    <w:rsid w:val="48B102D4"/>
    <w:rsid w:val="48D45A21"/>
    <w:rsid w:val="494B13CC"/>
    <w:rsid w:val="499253C3"/>
    <w:rsid w:val="49951A6D"/>
    <w:rsid w:val="4A2A3007"/>
    <w:rsid w:val="4A2A6D1D"/>
    <w:rsid w:val="4A3168F6"/>
    <w:rsid w:val="4A3F636F"/>
    <w:rsid w:val="4A500C79"/>
    <w:rsid w:val="4A7843BC"/>
    <w:rsid w:val="4A7D73AD"/>
    <w:rsid w:val="4A96396C"/>
    <w:rsid w:val="4A993EA4"/>
    <w:rsid w:val="4AAA1C5D"/>
    <w:rsid w:val="4AC128B5"/>
    <w:rsid w:val="4AFD4615"/>
    <w:rsid w:val="4B1A0F17"/>
    <w:rsid w:val="4B28675E"/>
    <w:rsid w:val="4B447790"/>
    <w:rsid w:val="4B532FE6"/>
    <w:rsid w:val="4B565FAD"/>
    <w:rsid w:val="4B57571B"/>
    <w:rsid w:val="4B594BF0"/>
    <w:rsid w:val="4B910A70"/>
    <w:rsid w:val="4BDC63E1"/>
    <w:rsid w:val="4C056204"/>
    <w:rsid w:val="4C0A259D"/>
    <w:rsid w:val="4C0C345B"/>
    <w:rsid w:val="4C1B1459"/>
    <w:rsid w:val="4C1C4A6D"/>
    <w:rsid w:val="4C2D2789"/>
    <w:rsid w:val="4C455D3E"/>
    <w:rsid w:val="4C557F86"/>
    <w:rsid w:val="4C616152"/>
    <w:rsid w:val="4C632C63"/>
    <w:rsid w:val="4C7253EC"/>
    <w:rsid w:val="4C7D392E"/>
    <w:rsid w:val="4CB15D81"/>
    <w:rsid w:val="4CC43F81"/>
    <w:rsid w:val="4CD4068A"/>
    <w:rsid w:val="4CD43D14"/>
    <w:rsid w:val="4CEA6CB5"/>
    <w:rsid w:val="4CEF5F0D"/>
    <w:rsid w:val="4CF61F06"/>
    <w:rsid w:val="4CFC1F60"/>
    <w:rsid w:val="4D0A3A40"/>
    <w:rsid w:val="4D114E58"/>
    <w:rsid w:val="4D4C6E47"/>
    <w:rsid w:val="4D500229"/>
    <w:rsid w:val="4D687D2E"/>
    <w:rsid w:val="4D7D7C98"/>
    <w:rsid w:val="4DB40E1A"/>
    <w:rsid w:val="4DB53509"/>
    <w:rsid w:val="4DBC7058"/>
    <w:rsid w:val="4DDD19C1"/>
    <w:rsid w:val="4DE76B57"/>
    <w:rsid w:val="4DF03F85"/>
    <w:rsid w:val="4E17511E"/>
    <w:rsid w:val="4E1F60A0"/>
    <w:rsid w:val="4E314A0C"/>
    <w:rsid w:val="4E351BF8"/>
    <w:rsid w:val="4E465FDF"/>
    <w:rsid w:val="4E680E9C"/>
    <w:rsid w:val="4E7F7AAC"/>
    <w:rsid w:val="4E886A55"/>
    <w:rsid w:val="4E8D0FEE"/>
    <w:rsid w:val="4EAA3ED9"/>
    <w:rsid w:val="4EB5277E"/>
    <w:rsid w:val="4EBA024B"/>
    <w:rsid w:val="4ECA0E53"/>
    <w:rsid w:val="4EF34717"/>
    <w:rsid w:val="4F0C24E9"/>
    <w:rsid w:val="4F112BAD"/>
    <w:rsid w:val="4F430D72"/>
    <w:rsid w:val="4F4F79F0"/>
    <w:rsid w:val="4F5724D1"/>
    <w:rsid w:val="4FB01E9A"/>
    <w:rsid w:val="4FB91D95"/>
    <w:rsid w:val="4FCE5F23"/>
    <w:rsid w:val="4FE040DB"/>
    <w:rsid w:val="5005458F"/>
    <w:rsid w:val="501240D5"/>
    <w:rsid w:val="502C16CD"/>
    <w:rsid w:val="503D531A"/>
    <w:rsid w:val="50425AAA"/>
    <w:rsid w:val="504C46F5"/>
    <w:rsid w:val="5086345D"/>
    <w:rsid w:val="50940014"/>
    <w:rsid w:val="50B05B82"/>
    <w:rsid w:val="50BE5D01"/>
    <w:rsid w:val="50F4018A"/>
    <w:rsid w:val="51032057"/>
    <w:rsid w:val="5117649A"/>
    <w:rsid w:val="511C4F5F"/>
    <w:rsid w:val="51554E0F"/>
    <w:rsid w:val="51591543"/>
    <w:rsid w:val="516F31BA"/>
    <w:rsid w:val="51703CB9"/>
    <w:rsid w:val="518522C1"/>
    <w:rsid w:val="51B02353"/>
    <w:rsid w:val="51C32230"/>
    <w:rsid w:val="51CF7E46"/>
    <w:rsid w:val="51E14E78"/>
    <w:rsid w:val="51E84E95"/>
    <w:rsid w:val="520F56ED"/>
    <w:rsid w:val="52121BB5"/>
    <w:rsid w:val="522708AB"/>
    <w:rsid w:val="52410A12"/>
    <w:rsid w:val="52586AA6"/>
    <w:rsid w:val="526949E1"/>
    <w:rsid w:val="529865CB"/>
    <w:rsid w:val="52A05209"/>
    <w:rsid w:val="52A65454"/>
    <w:rsid w:val="52BF6200"/>
    <w:rsid w:val="52D90F51"/>
    <w:rsid w:val="53005FBA"/>
    <w:rsid w:val="532B0103"/>
    <w:rsid w:val="5344217D"/>
    <w:rsid w:val="535358F9"/>
    <w:rsid w:val="53876104"/>
    <w:rsid w:val="53C17CD6"/>
    <w:rsid w:val="53C97655"/>
    <w:rsid w:val="53D048B7"/>
    <w:rsid w:val="53FA74D7"/>
    <w:rsid w:val="54066D18"/>
    <w:rsid w:val="54224C29"/>
    <w:rsid w:val="54697CDF"/>
    <w:rsid w:val="547516C6"/>
    <w:rsid w:val="547B7CDA"/>
    <w:rsid w:val="54886D3A"/>
    <w:rsid w:val="548E45A1"/>
    <w:rsid w:val="54A114D7"/>
    <w:rsid w:val="54A40C6D"/>
    <w:rsid w:val="54BA7649"/>
    <w:rsid w:val="54FE5A7F"/>
    <w:rsid w:val="551416F8"/>
    <w:rsid w:val="55654DF1"/>
    <w:rsid w:val="556962E0"/>
    <w:rsid w:val="557C3281"/>
    <w:rsid w:val="558511DC"/>
    <w:rsid w:val="55864A91"/>
    <w:rsid w:val="558F7888"/>
    <w:rsid w:val="55A22A91"/>
    <w:rsid w:val="55A866B2"/>
    <w:rsid w:val="55AD4906"/>
    <w:rsid w:val="55E970E7"/>
    <w:rsid w:val="55FA2D2D"/>
    <w:rsid w:val="560A1914"/>
    <w:rsid w:val="56192E3D"/>
    <w:rsid w:val="5628253D"/>
    <w:rsid w:val="5634015B"/>
    <w:rsid w:val="567C6D31"/>
    <w:rsid w:val="56824D73"/>
    <w:rsid w:val="56EF302D"/>
    <w:rsid w:val="57015AD5"/>
    <w:rsid w:val="570F526A"/>
    <w:rsid w:val="571A38FC"/>
    <w:rsid w:val="572B0613"/>
    <w:rsid w:val="572C2180"/>
    <w:rsid w:val="574B3AAD"/>
    <w:rsid w:val="5763126D"/>
    <w:rsid w:val="57656CCF"/>
    <w:rsid w:val="5766493A"/>
    <w:rsid w:val="576E257C"/>
    <w:rsid w:val="576F7DD9"/>
    <w:rsid w:val="578213FA"/>
    <w:rsid w:val="57A03468"/>
    <w:rsid w:val="57F25575"/>
    <w:rsid w:val="58171515"/>
    <w:rsid w:val="58195104"/>
    <w:rsid w:val="5839320B"/>
    <w:rsid w:val="5843585C"/>
    <w:rsid w:val="587160FF"/>
    <w:rsid w:val="58900F4A"/>
    <w:rsid w:val="589107E8"/>
    <w:rsid w:val="589449D2"/>
    <w:rsid w:val="58B1555D"/>
    <w:rsid w:val="58B33227"/>
    <w:rsid w:val="58B8307D"/>
    <w:rsid w:val="58C46885"/>
    <w:rsid w:val="58C92040"/>
    <w:rsid w:val="58D66DD4"/>
    <w:rsid w:val="58EA751F"/>
    <w:rsid w:val="58F77356"/>
    <w:rsid w:val="59381F2C"/>
    <w:rsid w:val="595E36BA"/>
    <w:rsid w:val="59854726"/>
    <w:rsid w:val="598E6E99"/>
    <w:rsid w:val="59A96428"/>
    <w:rsid w:val="59BF303E"/>
    <w:rsid w:val="59DD7A03"/>
    <w:rsid w:val="5A1D23DF"/>
    <w:rsid w:val="5A313035"/>
    <w:rsid w:val="5A6D3BE8"/>
    <w:rsid w:val="5A91260B"/>
    <w:rsid w:val="5A9D629C"/>
    <w:rsid w:val="5AC24977"/>
    <w:rsid w:val="5ACF2987"/>
    <w:rsid w:val="5ADE24CD"/>
    <w:rsid w:val="5AE470AA"/>
    <w:rsid w:val="5AF33C38"/>
    <w:rsid w:val="5AFB2DAF"/>
    <w:rsid w:val="5B507A5E"/>
    <w:rsid w:val="5B75583F"/>
    <w:rsid w:val="5B825AAD"/>
    <w:rsid w:val="5B9C20DB"/>
    <w:rsid w:val="5B9F0EA3"/>
    <w:rsid w:val="5BCF0AD5"/>
    <w:rsid w:val="5BDD2B45"/>
    <w:rsid w:val="5BE14125"/>
    <w:rsid w:val="5BE5586E"/>
    <w:rsid w:val="5BEF0DF5"/>
    <w:rsid w:val="5BFC6175"/>
    <w:rsid w:val="5BFF59C4"/>
    <w:rsid w:val="5C8B3F62"/>
    <w:rsid w:val="5C9B4A26"/>
    <w:rsid w:val="5CB646F3"/>
    <w:rsid w:val="5CC80F9A"/>
    <w:rsid w:val="5CD47C34"/>
    <w:rsid w:val="5D3E27F5"/>
    <w:rsid w:val="5D534015"/>
    <w:rsid w:val="5D5D682B"/>
    <w:rsid w:val="5D6A437E"/>
    <w:rsid w:val="5D737013"/>
    <w:rsid w:val="5DCE3781"/>
    <w:rsid w:val="5DFF64C9"/>
    <w:rsid w:val="5E1B3CA5"/>
    <w:rsid w:val="5E1C4152"/>
    <w:rsid w:val="5E332809"/>
    <w:rsid w:val="5E3A33EA"/>
    <w:rsid w:val="5E464182"/>
    <w:rsid w:val="5E47553D"/>
    <w:rsid w:val="5E57243E"/>
    <w:rsid w:val="5E677CB1"/>
    <w:rsid w:val="5E687C70"/>
    <w:rsid w:val="5EBD0DDB"/>
    <w:rsid w:val="5ECA11BA"/>
    <w:rsid w:val="5ED86C57"/>
    <w:rsid w:val="5F011015"/>
    <w:rsid w:val="5F1E42F5"/>
    <w:rsid w:val="5F3D5427"/>
    <w:rsid w:val="5F3F652C"/>
    <w:rsid w:val="5F47308D"/>
    <w:rsid w:val="5F5C72E2"/>
    <w:rsid w:val="5F6A07E7"/>
    <w:rsid w:val="5F6C401A"/>
    <w:rsid w:val="5F73282A"/>
    <w:rsid w:val="5F896702"/>
    <w:rsid w:val="5F9D1013"/>
    <w:rsid w:val="5FAD0307"/>
    <w:rsid w:val="5FE307E1"/>
    <w:rsid w:val="602C4FC4"/>
    <w:rsid w:val="605B1725"/>
    <w:rsid w:val="605B3923"/>
    <w:rsid w:val="608A6246"/>
    <w:rsid w:val="60900823"/>
    <w:rsid w:val="609662AA"/>
    <w:rsid w:val="60A417AD"/>
    <w:rsid w:val="611C02C9"/>
    <w:rsid w:val="611D7264"/>
    <w:rsid w:val="613071E7"/>
    <w:rsid w:val="61377E58"/>
    <w:rsid w:val="6182529B"/>
    <w:rsid w:val="6187728C"/>
    <w:rsid w:val="61A2756E"/>
    <w:rsid w:val="61A3507C"/>
    <w:rsid w:val="61AB4945"/>
    <w:rsid w:val="61C2138B"/>
    <w:rsid w:val="61C37CC9"/>
    <w:rsid w:val="61D44D59"/>
    <w:rsid w:val="62354E1B"/>
    <w:rsid w:val="623F2BBF"/>
    <w:rsid w:val="624F1172"/>
    <w:rsid w:val="625400EA"/>
    <w:rsid w:val="62922F3C"/>
    <w:rsid w:val="62BB7F8A"/>
    <w:rsid w:val="62ED6B86"/>
    <w:rsid w:val="62F909B5"/>
    <w:rsid w:val="63133969"/>
    <w:rsid w:val="631F31AA"/>
    <w:rsid w:val="632D1079"/>
    <w:rsid w:val="632F011F"/>
    <w:rsid w:val="6340360B"/>
    <w:rsid w:val="636B4C76"/>
    <w:rsid w:val="6388682B"/>
    <w:rsid w:val="63DA4104"/>
    <w:rsid w:val="63DA70D5"/>
    <w:rsid w:val="63F3572C"/>
    <w:rsid w:val="63FD189B"/>
    <w:rsid w:val="640C0830"/>
    <w:rsid w:val="64414DAA"/>
    <w:rsid w:val="64455F3D"/>
    <w:rsid w:val="64624C35"/>
    <w:rsid w:val="6471609C"/>
    <w:rsid w:val="64A358AC"/>
    <w:rsid w:val="64BB69EC"/>
    <w:rsid w:val="64D838D7"/>
    <w:rsid w:val="64DA7F84"/>
    <w:rsid w:val="64DC5767"/>
    <w:rsid w:val="64E27F92"/>
    <w:rsid w:val="64F06CA8"/>
    <w:rsid w:val="65073061"/>
    <w:rsid w:val="650F0ADA"/>
    <w:rsid w:val="653B6D24"/>
    <w:rsid w:val="653D69A4"/>
    <w:rsid w:val="65575D7E"/>
    <w:rsid w:val="655D4A86"/>
    <w:rsid w:val="65713771"/>
    <w:rsid w:val="658B70A9"/>
    <w:rsid w:val="65CA4EC6"/>
    <w:rsid w:val="65DD432F"/>
    <w:rsid w:val="65E55ECB"/>
    <w:rsid w:val="65ED12C2"/>
    <w:rsid w:val="65F8430D"/>
    <w:rsid w:val="660D2D38"/>
    <w:rsid w:val="6619456D"/>
    <w:rsid w:val="66534612"/>
    <w:rsid w:val="66640755"/>
    <w:rsid w:val="66763229"/>
    <w:rsid w:val="667F1AF0"/>
    <w:rsid w:val="66937056"/>
    <w:rsid w:val="669B0C13"/>
    <w:rsid w:val="66B87515"/>
    <w:rsid w:val="66C51818"/>
    <w:rsid w:val="67444B7B"/>
    <w:rsid w:val="6755176B"/>
    <w:rsid w:val="675657A5"/>
    <w:rsid w:val="679C2B0B"/>
    <w:rsid w:val="67A0029D"/>
    <w:rsid w:val="67A6391B"/>
    <w:rsid w:val="67AC5362"/>
    <w:rsid w:val="67B411B4"/>
    <w:rsid w:val="67B42925"/>
    <w:rsid w:val="67E10876"/>
    <w:rsid w:val="67E20600"/>
    <w:rsid w:val="67FD4C41"/>
    <w:rsid w:val="6809445A"/>
    <w:rsid w:val="6858792B"/>
    <w:rsid w:val="6868145A"/>
    <w:rsid w:val="68895587"/>
    <w:rsid w:val="68AC6078"/>
    <w:rsid w:val="68AF08F1"/>
    <w:rsid w:val="68E1201D"/>
    <w:rsid w:val="69016156"/>
    <w:rsid w:val="692251B1"/>
    <w:rsid w:val="69960A19"/>
    <w:rsid w:val="69A95776"/>
    <w:rsid w:val="69AC28DA"/>
    <w:rsid w:val="69BB76BF"/>
    <w:rsid w:val="69E92230"/>
    <w:rsid w:val="6A3761D2"/>
    <w:rsid w:val="6A46219F"/>
    <w:rsid w:val="6A887D72"/>
    <w:rsid w:val="6A8F7C62"/>
    <w:rsid w:val="6ABC062A"/>
    <w:rsid w:val="6ACA793F"/>
    <w:rsid w:val="6ACD6EB1"/>
    <w:rsid w:val="6AD40451"/>
    <w:rsid w:val="6AE31D2C"/>
    <w:rsid w:val="6B0B3801"/>
    <w:rsid w:val="6B120FBF"/>
    <w:rsid w:val="6B185841"/>
    <w:rsid w:val="6B4B54E0"/>
    <w:rsid w:val="6B513B43"/>
    <w:rsid w:val="6B564CAE"/>
    <w:rsid w:val="6B924F89"/>
    <w:rsid w:val="6BA179A3"/>
    <w:rsid w:val="6BF5311C"/>
    <w:rsid w:val="6C0E1F1A"/>
    <w:rsid w:val="6C191016"/>
    <w:rsid w:val="6C381067"/>
    <w:rsid w:val="6C9D279F"/>
    <w:rsid w:val="6CD918CF"/>
    <w:rsid w:val="6D2205E8"/>
    <w:rsid w:val="6D343080"/>
    <w:rsid w:val="6D6C12F8"/>
    <w:rsid w:val="6D9436AE"/>
    <w:rsid w:val="6D97096D"/>
    <w:rsid w:val="6D970D57"/>
    <w:rsid w:val="6D9D3D02"/>
    <w:rsid w:val="6DA01667"/>
    <w:rsid w:val="6DC44522"/>
    <w:rsid w:val="6DCE3DF1"/>
    <w:rsid w:val="6DD564FC"/>
    <w:rsid w:val="6E02420A"/>
    <w:rsid w:val="6E197CF3"/>
    <w:rsid w:val="6E6A236A"/>
    <w:rsid w:val="6E6E71E8"/>
    <w:rsid w:val="6E761C88"/>
    <w:rsid w:val="6E837235"/>
    <w:rsid w:val="6E8713BD"/>
    <w:rsid w:val="6E991DF2"/>
    <w:rsid w:val="6E9F73EA"/>
    <w:rsid w:val="6EF4048D"/>
    <w:rsid w:val="6F356077"/>
    <w:rsid w:val="6F370661"/>
    <w:rsid w:val="6F445E43"/>
    <w:rsid w:val="6F6075F5"/>
    <w:rsid w:val="6F631264"/>
    <w:rsid w:val="6F7F6679"/>
    <w:rsid w:val="6F8059C2"/>
    <w:rsid w:val="6F94661F"/>
    <w:rsid w:val="6FA84836"/>
    <w:rsid w:val="6FB570DC"/>
    <w:rsid w:val="6FBB7B6C"/>
    <w:rsid w:val="6FD36103"/>
    <w:rsid w:val="6FD7038D"/>
    <w:rsid w:val="6FEC3068"/>
    <w:rsid w:val="6FF97436"/>
    <w:rsid w:val="70193EB5"/>
    <w:rsid w:val="70211552"/>
    <w:rsid w:val="7028236C"/>
    <w:rsid w:val="70684C12"/>
    <w:rsid w:val="70932FD3"/>
    <w:rsid w:val="70937AB1"/>
    <w:rsid w:val="70A409DA"/>
    <w:rsid w:val="70B638C6"/>
    <w:rsid w:val="70D73A0F"/>
    <w:rsid w:val="70E40950"/>
    <w:rsid w:val="70F351D2"/>
    <w:rsid w:val="70FB5FF0"/>
    <w:rsid w:val="710F744A"/>
    <w:rsid w:val="711C21C5"/>
    <w:rsid w:val="713534D9"/>
    <w:rsid w:val="713A21D2"/>
    <w:rsid w:val="71504FE9"/>
    <w:rsid w:val="71827279"/>
    <w:rsid w:val="718861C5"/>
    <w:rsid w:val="71D1039C"/>
    <w:rsid w:val="71E949A7"/>
    <w:rsid w:val="71ED25EF"/>
    <w:rsid w:val="71FF3215"/>
    <w:rsid w:val="720B1280"/>
    <w:rsid w:val="721E2D7E"/>
    <w:rsid w:val="723D4496"/>
    <w:rsid w:val="724056FC"/>
    <w:rsid w:val="72512CBA"/>
    <w:rsid w:val="72816D82"/>
    <w:rsid w:val="729A4E4E"/>
    <w:rsid w:val="72A21E0A"/>
    <w:rsid w:val="72D82EF8"/>
    <w:rsid w:val="72E86D8A"/>
    <w:rsid w:val="73015696"/>
    <w:rsid w:val="730D57A8"/>
    <w:rsid w:val="7310347B"/>
    <w:rsid w:val="734148AE"/>
    <w:rsid w:val="73656534"/>
    <w:rsid w:val="736D6366"/>
    <w:rsid w:val="73B422D2"/>
    <w:rsid w:val="73FD44D9"/>
    <w:rsid w:val="74477FA7"/>
    <w:rsid w:val="744912CB"/>
    <w:rsid w:val="74965C1D"/>
    <w:rsid w:val="74B51F1A"/>
    <w:rsid w:val="74DA0D63"/>
    <w:rsid w:val="74DE4670"/>
    <w:rsid w:val="74E0019D"/>
    <w:rsid w:val="74F1016E"/>
    <w:rsid w:val="74F64F09"/>
    <w:rsid w:val="74FB7E5F"/>
    <w:rsid w:val="750121D4"/>
    <w:rsid w:val="751336EA"/>
    <w:rsid w:val="75136F0C"/>
    <w:rsid w:val="752D0703"/>
    <w:rsid w:val="75581C92"/>
    <w:rsid w:val="755950E3"/>
    <w:rsid w:val="756224B1"/>
    <w:rsid w:val="75723982"/>
    <w:rsid w:val="75945474"/>
    <w:rsid w:val="75A26252"/>
    <w:rsid w:val="75B03EDE"/>
    <w:rsid w:val="75D00657"/>
    <w:rsid w:val="75E8633C"/>
    <w:rsid w:val="76622517"/>
    <w:rsid w:val="766E00B2"/>
    <w:rsid w:val="76B51AE1"/>
    <w:rsid w:val="76B657E9"/>
    <w:rsid w:val="77113C15"/>
    <w:rsid w:val="771B1D98"/>
    <w:rsid w:val="7728668A"/>
    <w:rsid w:val="772C02A1"/>
    <w:rsid w:val="77323191"/>
    <w:rsid w:val="773537A2"/>
    <w:rsid w:val="773E28B0"/>
    <w:rsid w:val="779F77C6"/>
    <w:rsid w:val="77A84A6C"/>
    <w:rsid w:val="77B606CB"/>
    <w:rsid w:val="77B738BB"/>
    <w:rsid w:val="77D90A2D"/>
    <w:rsid w:val="780D0085"/>
    <w:rsid w:val="782D1CDF"/>
    <w:rsid w:val="783A652D"/>
    <w:rsid w:val="785A5B03"/>
    <w:rsid w:val="78712028"/>
    <w:rsid w:val="788753BB"/>
    <w:rsid w:val="78930792"/>
    <w:rsid w:val="78BC7B5B"/>
    <w:rsid w:val="78C94066"/>
    <w:rsid w:val="78DB1312"/>
    <w:rsid w:val="794E6A78"/>
    <w:rsid w:val="795E4EA1"/>
    <w:rsid w:val="796075AF"/>
    <w:rsid w:val="797866AB"/>
    <w:rsid w:val="79806E50"/>
    <w:rsid w:val="79872C8B"/>
    <w:rsid w:val="79D862D0"/>
    <w:rsid w:val="79E9100C"/>
    <w:rsid w:val="7A0B00A1"/>
    <w:rsid w:val="7A0D09CC"/>
    <w:rsid w:val="7A22766D"/>
    <w:rsid w:val="7A3142B4"/>
    <w:rsid w:val="7A402122"/>
    <w:rsid w:val="7A5A5706"/>
    <w:rsid w:val="7A670A81"/>
    <w:rsid w:val="7A81694F"/>
    <w:rsid w:val="7A867E0B"/>
    <w:rsid w:val="7A9D498C"/>
    <w:rsid w:val="7AA56CD5"/>
    <w:rsid w:val="7AD03586"/>
    <w:rsid w:val="7AD204DA"/>
    <w:rsid w:val="7ADC6013"/>
    <w:rsid w:val="7B1C17AB"/>
    <w:rsid w:val="7B215011"/>
    <w:rsid w:val="7B2931D3"/>
    <w:rsid w:val="7B702E55"/>
    <w:rsid w:val="7B8A4F21"/>
    <w:rsid w:val="7B8A593A"/>
    <w:rsid w:val="7B945D4F"/>
    <w:rsid w:val="7BB053A6"/>
    <w:rsid w:val="7BEB7F5D"/>
    <w:rsid w:val="7BFA7EEE"/>
    <w:rsid w:val="7C1C2372"/>
    <w:rsid w:val="7C4E57A2"/>
    <w:rsid w:val="7CB763AC"/>
    <w:rsid w:val="7CDB6678"/>
    <w:rsid w:val="7CFD6345"/>
    <w:rsid w:val="7D1F7055"/>
    <w:rsid w:val="7D2D577A"/>
    <w:rsid w:val="7D446A01"/>
    <w:rsid w:val="7D4F1E0F"/>
    <w:rsid w:val="7D4F62E0"/>
    <w:rsid w:val="7D7A199D"/>
    <w:rsid w:val="7DB15AE2"/>
    <w:rsid w:val="7DDC6562"/>
    <w:rsid w:val="7DFD2DE0"/>
    <w:rsid w:val="7E0C27C0"/>
    <w:rsid w:val="7E37429F"/>
    <w:rsid w:val="7E5118C7"/>
    <w:rsid w:val="7E6A4EEE"/>
    <w:rsid w:val="7E9260CE"/>
    <w:rsid w:val="7EA76EBD"/>
    <w:rsid w:val="7EC246B6"/>
    <w:rsid w:val="7ED410BF"/>
    <w:rsid w:val="7ED763A7"/>
    <w:rsid w:val="7EE22153"/>
    <w:rsid w:val="7EE475B4"/>
    <w:rsid w:val="7EEC6ACA"/>
    <w:rsid w:val="7EED3604"/>
    <w:rsid w:val="7F184564"/>
    <w:rsid w:val="7F230A24"/>
    <w:rsid w:val="7F3A0E73"/>
    <w:rsid w:val="7F606DCC"/>
    <w:rsid w:val="7F824326"/>
    <w:rsid w:val="7F92056F"/>
    <w:rsid w:val="7F9B2F05"/>
    <w:rsid w:val="7FF94C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1"/>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32"/>
    </w:rPr>
  </w:style>
  <w:style w:type="paragraph" w:styleId="2">
    <w:name w:val="heading 2"/>
    <w:basedOn w:val="1"/>
    <w:next w:val="1"/>
    <w:qFormat/>
    <w:uiPriority w:val="0"/>
    <w:pPr>
      <w:keepNext/>
      <w:keepLines/>
      <w:spacing w:before="260" w:after="260" w:line="413" w:lineRule="auto"/>
      <w:jc w:val="center"/>
      <w:outlineLvl w:val="1"/>
    </w:pPr>
    <w:rPr>
      <w:rFonts w:ascii="幼圆" w:hAnsi="Arial" w:eastAsia="楷体_GB2312"/>
      <w:b/>
      <w:sz w:val="24"/>
      <w:szCs w:val="20"/>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Document Map"/>
    <w:basedOn w:val="1"/>
    <w:link w:val="29"/>
    <w:qFormat/>
    <w:uiPriority w:val="0"/>
    <w:pPr>
      <w:shd w:val="clear" w:color="auto" w:fill="000080"/>
    </w:pPr>
  </w:style>
  <w:style w:type="paragraph" w:styleId="8">
    <w:name w:val="annotation text"/>
    <w:basedOn w:val="1"/>
    <w:qFormat/>
    <w:uiPriority w:val="0"/>
    <w:pPr>
      <w:jc w:val="left"/>
    </w:pPr>
  </w:style>
  <w:style w:type="paragraph" w:styleId="9">
    <w:name w:val="Body Text"/>
    <w:basedOn w:val="1"/>
    <w:qFormat/>
    <w:uiPriority w:val="0"/>
    <w:pPr>
      <w:spacing w:line="360" w:lineRule="auto"/>
    </w:pPr>
    <w:rPr>
      <w:sz w:val="28"/>
    </w:rPr>
  </w:style>
  <w:style w:type="paragraph" w:styleId="10">
    <w:name w:val="Plain Text"/>
    <w:basedOn w:val="1"/>
    <w:qFormat/>
    <w:uiPriority w:val="0"/>
    <w:rPr>
      <w:rFonts w:ascii="宋体" w:hAnsi="Courier New"/>
    </w:rPr>
  </w:style>
  <w:style w:type="paragraph" w:styleId="11">
    <w:name w:val="Date"/>
    <w:basedOn w:val="1"/>
    <w:next w:val="1"/>
    <w:qFormat/>
    <w:uiPriority w:val="0"/>
    <w:pPr>
      <w:ind w:left="100" w:leftChars="2500"/>
    </w:pPr>
    <w:rPr>
      <w:rFonts w:ascii="仿宋_GB2312" w:eastAsia="仿宋_GB2312"/>
      <w:sz w:val="28"/>
    </w:rPr>
  </w:style>
  <w:style w:type="paragraph" w:styleId="12">
    <w:name w:val="Body Text Indent 2"/>
    <w:basedOn w:val="1"/>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able of figures"/>
    <w:basedOn w:val="1"/>
    <w:next w:val="1"/>
    <w:qFormat/>
    <w:uiPriority w:val="0"/>
    <w:pPr>
      <w:ind w:left="200" w:leftChars="200" w:hanging="200" w:hangingChars="200"/>
    </w:pPr>
  </w:style>
  <w:style w:type="paragraph" w:styleId="17">
    <w:name w:val="Body Text 2"/>
    <w:basedOn w:val="1"/>
    <w:qFormat/>
    <w:uiPriority w:val="0"/>
    <w:pPr>
      <w:spacing w:after="120" w:line="480" w:lineRule="auto"/>
    </w:pPr>
  </w:style>
  <w:style w:type="paragraph" w:styleId="1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tabs>
        <w:tab w:val="left" w:pos="851"/>
      </w:tabs>
      <w:adjustRightInd w:val="0"/>
      <w:spacing w:before="240" w:after="60" w:line="360" w:lineRule="atLeast"/>
      <w:ind w:left="851" w:hanging="851"/>
      <w:jc w:val="center"/>
      <w:textAlignment w:val="baseline"/>
      <w:outlineLvl w:val="0"/>
    </w:pPr>
    <w:rPr>
      <w:rFonts w:ascii="Arial" w:hAnsi="Arial"/>
      <w:b/>
      <w:kern w:val="0"/>
      <w:sz w:val="32"/>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Emphasis"/>
    <w:basedOn w:val="23"/>
    <w:qFormat/>
    <w:uiPriority w:val="0"/>
    <w:rPr>
      <w:rFonts w:cs="Times New Roman"/>
      <w:color w:val="CC0000"/>
    </w:rPr>
  </w:style>
  <w:style w:type="character" w:styleId="27">
    <w:name w:val="Hyperlink"/>
    <w:basedOn w:val="23"/>
    <w:qFormat/>
    <w:uiPriority w:val="0"/>
    <w:rPr>
      <w:color w:val="0000FF"/>
      <w:u w:val="single"/>
    </w:rPr>
  </w:style>
  <w:style w:type="paragraph" w:customStyle="1" w:styleId="28">
    <w:name w:val="Default"/>
    <w:next w:val="1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9">
    <w:name w:val="文档结构图 Char"/>
    <w:basedOn w:val="23"/>
    <w:link w:val="7"/>
    <w:qFormat/>
    <w:uiPriority w:val="0"/>
    <w:rPr>
      <w:rFonts w:hint="eastAsia" w:ascii="宋体" w:hAnsi="宋体" w:eastAsia="宋体" w:cs="宋体"/>
      <w:kern w:val="2"/>
      <w:sz w:val="18"/>
      <w:szCs w:val="18"/>
    </w:rPr>
  </w:style>
  <w:style w:type="character" w:customStyle="1" w:styleId="30">
    <w:name w:val="font31"/>
    <w:basedOn w:val="23"/>
    <w:qFormat/>
    <w:uiPriority w:val="0"/>
    <w:rPr>
      <w:rFonts w:hint="eastAsia" w:ascii="宋体" w:hAnsi="宋体" w:eastAsia="宋体" w:cs="宋体"/>
      <w:color w:val="000000"/>
      <w:sz w:val="18"/>
      <w:szCs w:val="18"/>
      <w:u w:val="none"/>
    </w:rPr>
  </w:style>
  <w:style w:type="character" w:customStyle="1" w:styleId="31">
    <w:name w:val="font61"/>
    <w:basedOn w:val="23"/>
    <w:qFormat/>
    <w:uiPriority w:val="0"/>
    <w:rPr>
      <w:rFonts w:hint="eastAsia" w:ascii="宋体" w:hAnsi="宋体" w:eastAsia="宋体" w:cs="宋体"/>
      <w:color w:val="000000"/>
      <w:sz w:val="18"/>
      <w:szCs w:val="18"/>
      <w:u w:val="none"/>
      <w:vertAlign w:val="superscript"/>
    </w:rPr>
  </w:style>
  <w:style w:type="character" w:customStyle="1" w:styleId="32">
    <w:name w:val="font41"/>
    <w:basedOn w:val="23"/>
    <w:qFormat/>
    <w:uiPriority w:val="0"/>
    <w:rPr>
      <w:rFonts w:hint="default" w:ascii="ˎ̥" w:hAnsi="ˎ̥" w:eastAsia="ˎ̥" w:cs="ˎ̥"/>
      <w:color w:val="000000"/>
      <w:sz w:val="18"/>
      <w:szCs w:val="18"/>
      <w:u w:val="none"/>
    </w:rPr>
  </w:style>
  <w:style w:type="character" w:customStyle="1" w:styleId="33">
    <w:name w:val="样式2"/>
    <w:qFormat/>
    <w:uiPriority w:val="0"/>
    <w:rPr>
      <w:rFonts w:ascii="Times New Roman" w:hAnsi="Times New Roman"/>
    </w:rPr>
  </w:style>
  <w:style w:type="character" w:customStyle="1" w:styleId="34">
    <w:name w:val="font111"/>
    <w:basedOn w:val="23"/>
    <w:qFormat/>
    <w:uiPriority w:val="0"/>
    <w:rPr>
      <w:rFonts w:hint="eastAsia" w:ascii="宋体" w:hAnsi="宋体" w:eastAsia="宋体" w:cs="宋体"/>
      <w:color w:val="000000"/>
      <w:sz w:val="18"/>
      <w:szCs w:val="18"/>
      <w:u w:val="none"/>
    </w:rPr>
  </w:style>
  <w:style w:type="character" w:customStyle="1" w:styleId="35">
    <w:name w:val="15"/>
    <w:basedOn w:val="23"/>
    <w:qFormat/>
    <w:uiPriority w:val="0"/>
  </w:style>
  <w:style w:type="character" w:customStyle="1" w:styleId="36">
    <w:name w:val="font81"/>
    <w:basedOn w:val="23"/>
    <w:qFormat/>
    <w:uiPriority w:val="0"/>
    <w:rPr>
      <w:rFonts w:hint="default" w:ascii="ˎ̥" w:hAnsi="ˎ̥" w:eastAsia="ˎ̥" w:cs="ˎ̥"/>
      <w:color w:val="000000"/>
      <w:sz w:val="18"/>
      <w:szCs w:val="18"/>
      <w:u w:val="none"/>
    </w:rPr>
  </w:style>
  <w:style w:type="paragraph" w:customStyle="1" w:styleId="37">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Char Char Char Char Char Char Char Char Char"/>
    <w:basedOn w:val="1"/>
    <w:qFormat/>
    <w:uiPriority w:val="0"/>
    <w:pPr>
      <w:spacing w:line="360" w:lineRule="auto"/>
      <w:ind w:firstLine="200" w:firstLineChars="200"/>
    </w:pPr>
  </w:style>
  <w:style w:type="paragraph" w:customStyle="1" w:styleId="40">
    <w:name w:val="标题3"/>
    <w:basedOn w:val="4"/>
    <w:qFormat/>
    <w:uiPriority w:val="0"/>
    <w:pPr>
      <w:keepNext w:val="0"/>
      <w:keepLines w:val="0"/>
      <w:spacing w:before="0" w:after="0" w:line="360" w:lineRule="auto"/>
    </w:pPr>
    <w:rPr>
      <w:rFonts w:eastAsia="仿宋_GB2312"/>
      <w:b w:val="0"/>
      <w:sz w:val="30"/>
    </w:rPr>
  </w:style>
  <w:style w:type="paragraph" w:customStyle="1" w:styleId="41">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2">
    <w:name w:val="正文1"/>
    <w:basedOn w:val="1"/>
    <w:qFormat/>
    <w:uiPriority w:val="0"/>
    <w:pPr>
      <w:spacing w:line="360" w:lineRule="auto"/>
    </w:pPr>
    <w:rPr>
      <w:rFonts w:ascii="宋体" w:hAnsi="华文宋体"/>
      <w:kern w:val="20"/>
      <w:sz w:val="24"/>
      <w:szCs w:val="20"/>
    </w:rPr>
  </w:style>
  <w:style w:type="paragraph" w:customStyle="1" w:styleId="43">
    <w:name w:val="样式1"/>
    <w:basedOn w:val="1"/>
    <w:qFormat/>
    <w:uiPriority w:val="0"/>
  </w:style>
  <w:style w:type="paragraph" w:customStyle="1" w:styleId="44">
    <w:name w:val="p"/>
    <w:basedOn w:val="1"/>
    <w:qFormat/>
    <w:uiPriority w:val="0"/>
    <w:pPr>
      <w:widowControl/>
      <w:spacing w:line="432" w:lineRule="auto"/>
      <w:jc w:val="left"/>
    </w:pPr>
    <w:rPr>
      <w:rFonts w:ascii="宋体" w:hAnsi="宋体" w:cs="宋体"/>
      <w:kern w:val="0"/>
      <w:sz w:val="24"/>
    </w:rPr>
  </w:style>
  <w:style w:type="paragraph" w:customStyle="1" w:styleId="45">
    <w:name w:val="p0"/>
    <w:basedOn w:val="1"/>
    <w:qFormat/>
    <w:uiPriority w:val="0"/>
    <w:pPr>
      <w:widowControl/>
    </w:pPr>
    <w:rPr>
      <w:kern w:val="0"/>
      <w:szCs w:val="21"/>
    </w:rPr>
  </w:style>
  <w:style w:type="paragraph" w:customStyle="1" w:styleId="46">
    <w:name w:val="Normal (Web)"/>
    <w:basedOn w:val="1"/>
    <w:qFormat/>
    <w:uiPriority w:val="0"/>
    <w:pPr>
      <w:spacing w:before="100" w:beforeAutospacing="1" w:after="100" w:afterAutospacing="1"/>
      <w:ind w:left="0" w:right="0"/>
      <w:jc w:val="left"/>
    </w:pPr>
    <w:rPr>
      <w:kern w:val="0"/>
      <w:sz w:val="24"/>
      <w:lang w:val="en-US" w:eastAsia="zh-CN"/>
    </w:rPr>
  </w:style>
  <w:style w:type="character" w:customStyle="1" w:styleId="47">
    <w:name w:val="font01"/>
    <w:basedOn w:val="23"/>
    <w:qFormat/>
    <w:uiPriority w:val="0"/>
    <w:rPr>
      <w:rFonts w:hint="default" w:ascii="Times New Roman" w:hAnsi="Times New Roman" w:cs="Times New Roman"/>
      <w:color w:val="000000"/>
      <w:sz w:val="20"/>
      <w:szCs w:val="20"/>
      <w:u w:val="none"/>
    </w:rPr>
  </w:style>
  <w:style w:type="character" w:customStyle="1" w:styleId="48">
    <w:name w:val="font21"/>
    <w:basedOn w:val="23"/>
    <w:qFormat/>
    <w:uiPriority w:val="0"/>
    <w:rPr>
      <w:rFonts w:hint="eastAsia" w:ascii="宋体" w:hAnsi="宋体" w:eastAsia="宋体" w:cs="宋体"/>
      <w:color w:val="000000"/>
      <w:sz w:val="20"/>
      <w:szCs w:val="20"/>
      <w:u w:val="none"/>
    </w:rPr>
  </w:style>
  <w:style w:type="character" w:customStyle="1" w:styleId="49">
    <w:name w:val="font11"/>
    <w:basedOn w:val="2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1338</Words>
  <Characters>7633</Characters>
  <Lines>63</Lines>
  <Paragraphs>17</Paragraphs>
  <TotalTime>22</TotalTime>
  <ScaleCrop>false</ScaleCrop>
  <LinksUpToDate>false</LinksUpToDate>
  <CharactersWithSpaces>8954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2017-08-18T01:06:00Z</dcterms:created>
  <dc:creator>yjyj</dc:creator>
  <cp:lastModifiedBy>龙飞</cp:lastModifiedBy>
  <cp:lastPrinted>2019-04-02T03:22:00Z</cp:lastPrinted>
  <dcterms:modified xsi:type="dcterms:W3CDTF">2019-09-29T07:42:45Z</dcterms:modified>
  <dc:title>商丘众益招标采购服务有限公司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