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1522"/>
        <w:gridCol w:w="1684"/>
        <w:gridCol w:w="1783"/>
        <w:gridCol w:w="1051"/>
        <w:gridCol w:w="1890"/>
        <w:gridCol w:w="1222"/>
        <w:gridCol w:w="1301"/>
        <w:gridCol w:w="1721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8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8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8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取用地下水基础信息登记表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0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取水户名称：</w:t>
            </w:r>
          </w:p>
        </w:tc>
        <w:tc>
          <w:tcPr>
            <w:tcW w:w="346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</w:t>
            </w:r>
          </w:p>
        </w:tc>
        <w:tc>
          <w:tcPr>
            <w:tcW w:w="2941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统一社会信用代码（身份证号）：</w:t>
            </w:r>
          </w:p>
        </w:tc>
        <w:tc>
          <w:tcPr>
            <w:tcW w:w="2523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</w:t>
            </w:r>
          </w:p>
        </w:tc>
        <w:tc>
          <w:tcPr>
            <w:tcW w:w="1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法定代表人：</w:t>
            </w:r>
          </w:p>
        </w:tc>
        <w:tc>
          <w:tcPr>
            <w:tcW w:w="15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008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用水户联系人：</w:t>
            </w:r>
          </w:p>
        </w:tc>
        <w:tc>
          <w:tcPr>
            <w:tcW w:w="16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</w:t>
            </w:r>
          </w:p>
        </w:tc>
        <w:tc>
          <w:tcPr>
            <w:tcW w:w="178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</w:t>
            </w:r>
          </w:p>
        </w:tc>
        <w:tc>
          <w:tcPr>
            <w:tcW w:w="2941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</w:t>
            </w:r>
          </w:p>
        </w:tc>
        <w:tc>
          <w:tcPr>
            <w:tcW w:w="122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填表人姓名：</w:t>
            </w:r>
          </w:p>
        </w:tc>
        <w:tc>
          <w:tcPr>
            <w:tcW w:w="130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  <w:tc>
          <w:tcPr>
            <w:tcW w:w="1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填表人手机号码：</w:t>
            </w:r>
          </w:p>
        </w:tc>
        <w:tc>
          <w:tcPr>
            <w:tcW w:w="15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一、取水井基本信息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取水井具体位置</w:t>
            </w:r>
          </w:p>
        </w:tc>
        <w:tc>
          <w:tcPr>
            <w:tcW w:w="28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东经</w:t>
            </w:r>
          </w:p>
        </w:tc>
        <w:tc>
          <w:tcPr>
            <w:tcW w:w="1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北纬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井深</w:t>
            </w:r>
          </w:p>
        </w:tc>
        <w:tc>
          <w:tcPr>
            <w:tcW w:w="13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成井时间</w:t>
            </w:r>
          </w:p>
        </w:tc>
        <w:tc>
          <w:tcPr>
            <w:tcW w:w="3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水井和单位照片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逐一编号附后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二、计量设施节水设施信息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安装计量设施时间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计量设施类型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是否正常运行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定期检定核准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重复利用率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节水设施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三、取用水户管理信息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取用项目名称</w:t>
            </w:r>
          </w:p>
        </w:tc>
        <w:tc>
          <w:tcPr>
            <w:tcW w:w="6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4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参照国民经济行业代码分类(GB/T4754)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审批情况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□已取得取水许可证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用水人数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许可水量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取水用途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产品、产量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□未取得取水许可证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情况说明</w:t>
            </w:r>
          </w:p>
        </w:tc>
        <w:tc>
          <w:tcPr>
            <w:tcW w:w="76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实际取水量（万m3)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(2018年）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(2019年）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(2020年）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(2021年）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数据获取方式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□监测计量   □推算   □其他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</w:pP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26012"/>
    <w:rsid w:val="54844729"/>
    <w:rsid w:val="6D1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2021-12-23T06:44:00Z</dcterms:created>
  <dc:creator>Administrator</dc:creator>
  <cp:lastModifiedBy>光羽隹耀</cp:lastModifiedBy>
  <cp:lastPrinted>2021-12-23T06:54:00Z</cp:lastPrinted>
  <dcterms:modified xsi:type="dcterms:W3CDTF">2021-12-23T08:31:04Z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6156B613C5B846F5939D7AFD07E379A5</vt:lpwstr>
  </property>
</Properties>
</file>