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夏邑县第二人民医院医疗健康集团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胸痛、卒中基层卫生人员培训</w:t>
      </w:r>
    </w:p>
    <w:p>
      <w:pPr>
        <w:ind w:firstLine="560"/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2023年3月10日下午，我院医政科科长罗红波、刘永刚主任医师、柴臣通主治医师到中峰乡卫生院进行胸痛、卒中基层卫生人员培训。</w:t>
      </w:r>
    </w:p>
    <w:p>
      <w:pPr>
        <w:ind w:firstLine="280" w:firstLineChars="1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中峰乡参会人员14人</w:t>
      </w:r>
    </w:p>
    <w:p>
      <w:pPr>
        <w:ind w:firstLine="280" w:firstLineChars="1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4473575" cy="3357245"/>
            <wp:effectExtent l="0" t="0" r="6985" b="10795"/>
            <wp:docPr id="1" name="图片 1" descr="300137ec2b7426ad889afdf822df2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0137ec2b7426ad889afdf822df29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3575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4785" cy="3950335"/>
            <wp:effectExtent l="0" t="0" r="8255" b="12065"/>
            <wp:docPr id="5" name="图片 5" descr="c9ada01cd607d6362eca29dfdf3f9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9ada01cd607d6362eca29dfdf3f93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Zjk4Mzc1MTQ2MWNiZjBjM2E5MGNmYjgwYzJkMjMifQ=="/>
  </w:docVars>
  <w:rsids>
    <w:rsidRoot w:val="00000000"/>
    <w:rsid w:val="02514103"/>
    <w:rsid w:val="0D872B79"/>
    <w:rsid w:val="11FC75D0"/>
    <w:rsid w:val="22A449BF"/>
    <w:rsid w:val="2D6C0EC5"/>
    <w:rsid w:val="44040112"/>
    <w:rsid w:val="4E675793"/>
    <w:rsid w:val="747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92</Words>
  <Characters>111</Characters>
  <Lines>0</Lines>
  <Paragraphs>0</Paragraphs>
  <TotalTime>6</TotalTime>
  <ScaleCrop>false</ScaleCrop>
  <LinksUpToDate>false</LinksUpToDate>
  <CharactersWithSpaces>111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2023-03-13T01:18:00Z</dcterms:created>
  <dc:creator>HASEE</dc:creator>
  <cp:lastModifiedBy>汤米</cp:lastModifiedBy>
  <dcterms:modified xsi:type="dcterms:W3CDTF">2023-12-15T08:08:23Z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1AB6F3D1A4FD432392F5CB319BBF2880</vt:lpwstr>
  </property>
</Properties>
</file>