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国网河南省电力公司夏邑县供电公司，2023年年度供电可靠率目标值为99.910%，用户平均停电时间为8.78小时/户，目前完成供电可靠率99.9474%，用户平均停电时间3.8389小时/户。2023年城乡综合电压合格率</w:t>
      </w:r>
      <w:bookmarkStart w:id="0" w:name="_GoBack"/>
      <w:bookmarkEnd w:id="0"/>
      <w:r>
        <w:rPr>
          <w:rFonts w:hint="eastAsia"/>
        </w:rPr>
        <w:t>年度目标值为99.845%，目前完成值为99.846%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2023-12-15T08:12:44Z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