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bookmarkStart w:id="25" w:name="_GoBack"/>
      <w:bookmarkEnd w:id="25"/>
    </w:p>
    <w:p>
      <w:pPr>
        <w:pStyle w:val="3"/>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
        <w:rPr>
          <w:rFonts w:ascii="Times New Roman"/>
          <w:sz w:val="25"/>
        </w:rPr>
      </w:pPr>
    </w:p>
    <w:p>
      <w:pPr>
        <w:spacing w:before="0" w:line="976" w:lineRule="exact"/>
        <w:ind w:left="0" w:right="553" w:firstLine="0"/>
        <w:jc w:val="center"/>
        <w:rPr>
          <w:rFonts w:hint="eastAsia" w:ascii="文星黑体" w:hAnsi="文星黑体" w:eastAsia="文星黑体" w:cs="文星黑体"/>
          <w:sz w:val="55"/>
        </w:rPr>
      </w:pPr>
      <w:r>
        <w:rPr>
          <w:rFonts w:hint="eastAsia" w:ascii="文星黑体" w:hAnsi="文星黑体" w:eastAsia="文星黑体" w:cs="文星黑体"/>
          <w:sz w:val="60"/>
          <w:szCs w:val="60"/>
          <w:lang w:val="en-US" w:eastAsia="zh-CN"/>
        </w:rPr>
        <w:t>夏邑县北岭镇基层政务公开标准目录</w:t>
      </w:r>
    </w:p>
    <w:p>
      <w:pPr>
        <w:spacing w:before="0" w:line="976" w:lineRule="exact"/>
        <w:ind w:left="0" w:right="553" w:firstLine="0"/>
        <w:jc w:val="center"/>
        <w:rPr>
          <w:rFonts w:hint="eastAsia" w:ascii="文星黑体" w:hAnsi="文星黑体" w:eastAsia="文星黑体" w:cs="文星黑体"/>
          <w:sz w:val="55"/>
        </w:rPr>
      </w:pPr>
    </w:p>
    <w:p>
      <w:pPr>
        <w:spacing w:before="0" w:line="976" w:lineRule="exact"/>
        <w:ind w:left="0" w:right="553" w:firstLine="0"/>
        <w:jc w:val="center"/>
        <w:rPr>
          <w:rFonts w:hint="eastAsia" w:ascii="文星黑体" w:hAnsi="文星黑体" w:eastAsia="文星黑体" w:cs="文星黑体"/>
          <w:sz w:val="55"/>
        </w:rPr>
      </w:pPr>
    </w:p>
    <w:p>
      <w:pPr>
        <w:spacing w:before="0" w:line="976" w:lineRule="exact"/>
        <w:ind w:left="0" w:right="553" w:firstLine="0"/>
        <w:jc w:val="center"/>
        <w:rPr>
          <w:rFonts w:hint="eastAsia" w:ascii="文星黑体" w:hAnsi="文星黑体" w:eastAsia="文星黑体" w:cs="文星黑体"/>
          <w:sz w:val="55"/>
          <w:lang w:val="en-US" w:eastAsia="zh-CN"/>
        </w:rPr>
      </w:pPr>
      <w:r>
        <w:rPr>
          <w:rFonts w:hint="eastAsia" w:ascii="文星黑体" w:hAnsi="文星黑体" w:eastAsia="文星黑体" w:cs="文星黑体"/>
          <w:sz w:val="55"/>
          <w:lang w:val="en-US" w:eastAsia="zh-CN"/>
        </w:rPr>
        <w:t>2023年12月</w:t>
      </w:r>
    </w:p>
    <w:p>
      <w:pPr>
        <w:spacing w:before="0" w:line="976" w:lineRule="exact"/>
        <w:ind w:left="0" w:right="553" w:firstLine="0"/>
        <w:jc w:val="center"/>
        <w:rPr>
          <w:rFonts w:hint="eastAsia" w:ascii="文星黑体" w:hAnsi="文星黑体" w:eastAsia="文星黑体" w:cs="文星黑体"/>
          <w:sz w:val="55"/>
          <w:lang w:val="en-US" w:eastAsia="zh-CN"/>
        </w:rPr>
      </w:pPr>
    </w:p>
    <w:p>
      <w:pPr>
        <w:spacing w:before="0" w:line="976" w:lineRule="exact"/>
        <w:ind w:left="0" w:right="553" w:firstLine="0"/>
        <w:jc w:val="center"/>
        <w:rPr>
          <w:rFonts w:hint="default" w:ascii="文星黑体" w:hAnsi="文星黑体" w:eastAsia="文星黑体" w:cs="文星黑体"/>
          <w:sz w:val="55"/>
          <w:lang w:val="en-US" w:eastAsia="zh-CN"/>
        </w:rPr>
      </w:pPr>
    </w:p>
    <w:p>
      <w:pPr>
        <w:spacing w:after="0" w:line="976" w:lineRule="exact"/>
        <w:jc w:val="center"/>
        <w:rPr>
          <w:rFonts w:hint="eastAsia" w:ascii="微软雅黑" w:eastAsia="微软雅黑"/>
          <w:sz w:val="55"/>
        </w:rPr>
      </w:pPr>
    </w:p>
    <w:sdt>
      <w:sdtPr>
        <w:rPr>
          <w:rFonts w:ascii="宋体" w:hAnsi="宋体" w:eastAsia="宋体" w:cs="宋体"/>
          <w:sz w:val="21"/>
          <w:szCs w:val="22"/>
          <w:lang w:val="zh-CN" w:eastAsia="zh-CN" w:bidi="zh-CN"/>
        </w:rPr>
        <w:id w:val="147468902"/>
        <w15:color w:val="DBDBDB"/>
        <w:docPartObj>
          <w:docPartGallery w:val="Table of Contents"/>
          <w:docPartUnique/>
        </w:docPartObj>
      </w:sdtPr>
      <w:sdtEndPr>
        <w:rPr>
          <w:rFonts w:ascii="微软雅黑" w:hAnsi="宋体" w:eastAsia="宋体" w:cs="宋体"/>
          <w:sz w:val="18"/>
          <w:szCs w:val="18"/>
          <w:lang w:val="zh-CN" w:eastAsia="zh-CN" w:bidi="zh-CN"/>
        </w:rPr>
      </w:sdtEndPr>
      <w:sdtContent>
        <w:p>
          <w:pPr>
            <w:keepNext w:val="0"/>
            <w:keepLines w:val="0"/>
            <w:pageBreakBefore w:val="0"/>
            <w:widowControl w:val="0"/>
            <w:kinsoku/>
            <w:wordWrap/>
            <w:overflowPunct/>
            <w:topLinePunct w:val="0"/>
            <w:autoSpaceDE w:val="0"/>
            <w:autoSpaceDN w:val="0"/>
            <w:bidi w:val="0"/>
            <w:adjustRightInd/>
            <w:snapToGrid/>
            <w:spacing w:before="0" w:beforeLines="0" w:after="0" w:afterLines="50" w:line="240" w:lineRule="auto"/>
            <w:ind w:left="0" w:leftChars="0" w:right="0" w:rightChars="0" w:firstLine="0" w:firstLineChars="0"/>
            <w:jc w:val="center"/>
            <w:textAlignment w:val="auto"/>
            <w:rPr>
              <w:rFonts w:hint="eastAsia" w:ascii="文星黑体" w:hAnsi="文星黑体" w:eastAsia="文星黑体" w:cs="文星黑体"/>
              <w:sz w:val="44"/>
              <w:szCs w:val="44"/>
            </w:rPr>
          </w:pPr>
          <w:r>
            <w:rPr>
              <w:rFonts w:hint="eastAsia" w:ascii="文星黑体" w:hAnsi="文星黑体" w:eastAsia="文星黑体" w:cs="文星黑体"/>
              <w:sz w:val="44"/>
              <w:szCs w:val="44"/>
            </w:rPr>
            <w:t>目</w:t>
          </w:r>
          <w:r>
            <w:rPr>
              <w:rFonts w:hint="eastAsia" w:ascii="文星黑体" w:hAnsi="文星黑体" w:eastAsia="文星黑体" w:cs="文星黑体"/>
              <w:sz w:val="44"/>
              <w:szCs w:val="44"/>
              <w:lang w:val="en-US" w:eastAsia="zh-CN"/>
            </w:rPr>
            <w:t xml:space="preserve">  </w:t>
          </w:r>
          <w:r>
            <w:rPr>
              <w:rFonts w:hint="eastAsia" w:ascii="文星黑体" w:hAnsi="文星黑体" w:eastAsia="文星黑体" w:cs="文星黑体"/>
              <w:sz w:val="44"/>
              <w:szCs w:val="44"/>
            </w:rPr>
            <w:t>录</w:t>
          </w:r>
        </w:p>
        <w:p>
          <w:pPr>
            <w:pStyle w:val="11"/>
            <w:keepNext w:val="0"/>
            <w:keepLines w:val="0"/>
            <w:pageBreakBefore w:val="0"/>
            <w:widowControl/>
            <w:tabs>
              <w:tab w:val="right" w:leader="dot" w:pos="15010"/>
            </w:tabs>
            <w:kinsoku/>
            <w:wordWrap/>
            <w:overflowPunct/>
            <w:topLinePunct w:val="0"/>
            <w:autoSpaceDE/>
            <w:autoSpaceDN/>
            <w:bidi w:val="0"/>
            <w:adjustRightInd/>
            <w:snapToGrid/>
            <w:spacing w:line="360" w:lineRule="auto"/>
            <w:textAlignment w:val="auto"/>
            <w:rPr>
              <w:rFonts w:hint="eastAsia" w:ascii="文星楷体" w:hAnsi="文星楷体" w:eastAsia="文星楷体" w:cs="文星楷体"/>
              <w:sz w:val="28"/>
              <w:szCs w:val="28"/>
            </w:rPr>
          </w:pPr>
          <w:r>
            <w:rPr>
              <w:rFonts w:ascii="微软雅黑"/>
              <w:sz w:val="21"/>
            </w:rPr>
            <w:fldChar w:fldCharType="begin"/>
          </w:r>
          <w:r>
            <w:rPr>
              <w:rFonts w:ascii="微软雅黑"/>
              <w:sz w:val="21"/>
            </w:rPr>
            <w:instrText xml:space="preserve">TOC \o "1-1" \h \u </w:instrText>
          </w:r>
          <w:r>
            <w:rPr>
              <w:rFonts w:ascii="微软雅黑"/>
              <w:sz w:val="21"/>
            </w:rPr>
            <w:fldChar w:fldCharType="separate"/>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HYPERLINK \l _Toc26350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lang w:eastAsia="zh-CN"/>
            </w:rPr>
            <w:t>北岭镇</w:t>
          </w:r>
          <w:r>
            <w:rPr>
              <w:rFonts w:hint="eastAsia" w:ascii="文星楷体" w:hAnsi="文星楷体" w:eastAsia="文星楷体" w:cs="文星楷体"/>
              <w:sz w:val="28"/>
              <w:szCs w:val="28"/>
            </w:rPr>
            <w:t>农村集体土地征收基层政务公开标准目录</w:t>
          </w:r>
          <w:r>
            <w:rPr>
              <w:rFonts w:hint="eastAsia" w:ascii="文星楷体" w:hAnsi="文星楷体" w:eastAsia="文星楷体" w:cs="文星楷体"/>
              <w:sz w:val="28"/>
              <w:szCs w:val="28"/>
            </w:rPr>
            <w:tab/>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PAGEREF _Toc26350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rPr>
            <w:t>1</w:t>
          </w:r>
          <w:r>
            <w:rPr>
              <w:rFonts w:hint="eastAsia" w:ascii="文星楷体" w:hAnsi="文星楷体" w:eastAsia="文星楷体" w:cs="文星楷体"/>
              <w:sz w:val="28"/>
              <w:szCs w:val="28"/>
            </w:rPr>
            <w:fldChar w:fldCharType="end"/>
          </w:r>
          <w:r>
            <w:rPr>
              <w:rFonts w:hint="eastAsia" w:ascii="文星楷体" w:hAnsi="文星楷体" w:eastAsia="文星楷体" w:cs="文星楷体"/>
              <w:sz w:val="28"/>
              <w:szCs w:val="28"/>
            </w:rPr>
            <w:fldChar w:fldCharType="end"/>
          </w:r>
        </w:p>
        <w:p>
          <w:pPr>
            <w:pStyle w:val="11"/>
            <w:keepNext w:val="0"/>
            <w:keepLines w:val="0"/>
            <w:pageBreakBefore w:val="0"/>
            <w:widowControl/>
            <w:tabs>
              <w:tab w:val="right" w:leader="dot" w:pos="15010"/>
            </w:tabs>
            <w:kinsoku/>
            <w:wordWrap/>
            <w:overflowPunct/>
            <w:topLinePunct w:val="0"/>
            <w:autoSpaceDE/>
            <w:autoSpaceDN/>
            <w:bidi w:val="0"/>
            <w:adjustRightInd/>
            <w:snapToGrid/>
            <w:spacing w:line="360" w:lineRule="auto"/>
            <w:textAlignment w:val="auto"/>
            <w:rPr>
              <w:rFonts w:hint="eastAsia" w:ascii="文星楷体" w:hAnsi="文星楷体" w:eastAsia="文星楷体" w:cs="文星楷体"/>
              <w:sz w:val="28"/>
              <w:szCs w:val="28"/>
            </w:rPr>
          </w:pP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HYPERLINK \l _Toc11865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lang w:eastAsia="zh-CN"/>
            </w:rPr>
            <w:t>北岭镇</w:t>
          </w:r>
          <w:r>
            <w:rPr>
              <w:rFonts w:hint="eastAsia" w:ascii="文星楷体" w:hAnsi="文星楷体" w:eastAsia="文星楷体" w:cs="文星楷体"/>
              <w:sz w:val="28"/>
              <w:szCs w:val="28"/>
            </w:rPr>
            <w:t>安全生产领域基层政务公开标准目录</w:t>
          </w:r>
          <w:r>
            <w:rPr>
              <w:rFonts w:hint="eastAsia" w:ascii="文星楷体" w:hAnsi="文星楷体" w:eastAsia="文星楷体" w:cs="文星楷体"/>
              <w:sz w:val="28"/>
              <w:szCs w:val="28"/>
            </w:rPr>
            <w:tab/>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PAGEREF _Toc11865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rPr>
            <w:t>18</w:t>
          </w:r>
          <w:r>
            <w:rPr>
              <w:rFonts w:hint="eastAsia" w:ascii="文星楷体" w:hAnsi="文星楷体" w:eastAsia="文星楷体" w:cs="文星楷体"/>
              <w:sz w:val="28"/>
              <w:szCs w:val="28"/>
            </w:rPr>
            <w:fldChar w:fldCharType="end"/>
          </w:r>
          <w:r>
            <w:rPr>
              <w:rFonts w:hint="eastAsia" w:ascii="文星楷体" w:hAnsi="文星楷体" w:eastAsia="文星楷体" w:cs="文星楷体"/>
              <w:sz w:val="28"/>
              <w:szCs w:val="28"/>
            </w:rPr>
            <w:fldChar w:fldCharType="end"/>
          </w:r>
        </w:p>
        <w:p>
          <w:pPr>
            <w:pStyle w:val="11"/>
            <w:keepNext w:val="0"/>
            <w:keepLines w:val="0"/>
            <w:pageBreakBefore w:val="0"/>
            <w:widowControl/>
            <w:tabs>
              <w:tab w:val="right" w:leader="dot" w:pos="15010"/>
            </w:tabs>
            <w:kinsoku/>
            <w:wordWrap/>
            <w:overflowPunct/>
            <w:topLinePunct w:val="0"/>
            <w:autoSpaceDE/>
            <w:autoSpaceDN/>
            <w:bidi w:val="0"/>
            <w:adjustRightInd/>
            <w:snapToGrid/>
            <w:spacing w:line="360" w:lineRule="auto"/>
            <w:textAlignment w:val="auto"/>
            <w:rPr>
              <w:rFonts w:hint="eastAsia" w:ascii="文星楷体" w:hAnsi="文星楷体" w:eastAsia="文星楷体" w:cs="文星楷体"/>
              <w:sz w:val="28"/>
              <w:szCs w:val="28"/>
            </w:rPr>
          </w:pP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HYPERLINK \l _Toc8503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lang w:val="zh-CN" w:eastAsia="zh-CN"/>
            </w:rPr>
            <w:t>北岭镇救灾领域基层政务公开标准目录</w:t>
          </w:r>
          <w:r>
            <w:rPr>
              <w:rFonts w:hint="eastAsia" w:ascii="文星楷体" w:hAnsi="文星楷体" w:eastAsia="文星楷体" w:cs="文星楷体"/>
              <w:sz w:val="28"/>
              <w:szCs w:val="28"/>
            </w:rPr>
            <w:tab/>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PAGEREF _Toc8503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rPr>
            <w:t>22</w:t>
          </w:r>
          <w:r>
            <w:rPr>
              <w:rFonts w:hint="eastAsia" w:ascii="文星楷体" w:hAnsi="文星楷体" w:eastAsia="文星楷体" w:cs="文星楷体"/>
              <w:sz w:val="28"/>
              <w:szCs w:val="28"/>
            </w:rPr>
            <w:fldChar w:fldCharType="end"/>
          </w:r>
          <w:r>
            <w:rPr>
              <w:rFonts w:hint="eastAsia" w:ascii="文星楷体" w:hAnsi="文星楷体" w:eastAsia="文星楷体" w:cs="文星楷体"/>
              <w:sz w:val="28"/>
              <w:szCs w:val="28"/>
            </w:rPr>
            <w:fldChar w:fldCharType="end"/>
          </w:r>
        </w:p>
        <w:p>
          <w:pPr>
            <w:pStyle w:val="11"/>
            <w:keepNext w:val="0"/>
            <w:keepLines w:val="0"/>
            <w:pageBreakBefore w:val="0"/>
            <w:widowControl/>
            <w:tabs>
              <w:tab w:val="right" w:leader="dot" w:pos="15010"/>
            </w:tabs>
            <w:kinsoku/>
            <w:wordWrap/>
            <w:overflowPunct/>
            <w:topLinePunct w:val="0"/>
            <w:autoSpaceDE/>
            <w:autoSpaceDN/>
            <w:bidi w:val="0"/>
            <w:adjustRightInd/>
            <w:snapToGrid/>
            <w:spacing w:line="360" w:lineRule="auto"/>
            <w:textAlignment w:val="auto"/>
            <w:rPr>
              <w:rFonts w:hint="eastAsia" w:ascii="文星楷体" w:hAnsi="文星楷体" w:eastAsia="文星楷体" w:cs="文星楷体"/>
              <w:sz w:val="28"/>
              <w:szCs w:val="28"/>
            </w:rPr>
          </w:pP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HYPERLINK \l _Toc31982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lang w:eastAsia="zh-CN"/>
            </w:rPr>
            <w:t>北岭镇</w:t>
          </w:r>
          <w:r>
            <w:rPr>
              <w:rFonts w:hint="eastAsia" w:ascii="文星楷体" w:hAnsi="文星楷体" w:eastAsia="文星楷体" w:cs="文星楷体"/>
              <w:sz w:val="28"/>
              <w:szCs w:val="28"/>
            </w:rPr>
            <w:t>农村危房改造领域基层政务公开标准目录</w:t>
          </w:r>
          <w:r>
            <w:rPr>
              <w:rFonts w:hint="eastAsia" w:ascii="文星楷体" w:hAnsi="文星楷体" w:eastAsia="文星楷体" w:cs="文星楷体"/>
              <w:sz w:val="28"/>
              <w:szCs w:val="28"/>
            </w:rPr>
            <w:tab/>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PAGEREF _Toc31982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rPr>
            <w:t>27</w:t>
          </w:r>
          <w:r>
            <w:rPr>
              <w:rFonts w:hint="eastAsia" w:ascii="文星楷体" w:hAnsi="文星楷体" w:eastAsia="文星楷体" w:cs="文星楷体"/>
              <w:sz w:val="28"/>
              <w:szCs w:val="28"/>
            </w:rPr>
            <w:fldChar w:fldCharType="end"/>
          </w:r>
          <w:r>
            <w:rPr>
              <w:rFonts w:hint="eastAsia" w:ascii="文星楷体" w:hAnsi="文星楷体" w:eastAsia="文星楷体" w:cs="文星楷体"/>
              <w:sz w:val="28"/>
              <w:szCs w:val="28"/>
            </w:rPr>
            <w:fldChar w:fldCharType="end"/>
          </w:r>
        </w:p>
        <w:p>
          <w:pPr>
            <w:pStyle w:val="11"/>
            <w:keepNext w:val="0"/>
            <w:keepLines w:val="0"/>
            <w:pageBreakBefore w:val="0"/>
            <w:widowControl/>
            <w:tabs>
              <w:tab w:val="right" w:leader="dot" w:pos="15010"/>
            </w:tabs>
            <w:kinsoku/>
            <w:wordWrap/>
            <w:overflowPunct/>
            <w:topLinePunct w:val="0"/>
            <w:autoSpaceDE/>
            <w:autoSpaceDN/>
            <w:bidi w:val="0"/>
            <w:adjustRightInd/>
            <w:snapToGrid/>
            <w:spacing w:line="360" w:lineRule="auto"/>
            <w:textAlignment w:val="auto"/>
            <w:rPr>
              <w:rFonts w:hint="eastAsia" w:ascii="文星楷体" w:hAnsi="文星楷体" w:eastAsia="文星楷体" w:cs="文星楷体"/>
              <w:sz w:val="28"/>
              <w:szCs w:val="28"/>
            </w:rPr>
          </w:pP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HYPERLINK \l _Toc24010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lang w:eastAsia="zh-CN"/>
            </w:rPr>
            <w:t>北岭镇</w:t>
          </w:r>
          <w:r>
            <w:rPr>
              <w:rFonts w:hint="eastAsia" w:ascii="文星楷体" w:hAnsi="文星楷体" w:eastAsia="文星楷体" w:cs="文星楷体"/>
              <w:sz w:val="28"/>
              <w:szCs w:val="28"/>
            </w:rPr>
            <w:t>公共文化服务领域基层政务公开标准目录</w:t>
          </w:r>
          <w:r>
            <w:rPr>
              <w:rFonts w:hint="eastAsia" w:ascii="文星楷体" w:hAnsi="文星楷体" w:eastAsia="文星楷体" w:cs="文星楷体"/>
              <w:sz w:val="28"/>
              <w:szCs w:val="28"/>
            </w:rPr>
            <w:tab/>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PAGEREF _Toc24010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rPr>
            <w:t>23</w:t>
          </w:r>
          <w:r>
            <w:rPr>
              <w:rFonts w:hint="eastAsia" w:ascii="文星楷体" w:hAnsi="文星楷体" w:eastAsia="文星楷体" w:cs="文星楷体"/>
              <w:sz w:val="28"/>
              <w:szCs w:val="28"/>
            </w:rPr>
            <w:fldChar w:fldCharType="end"/>
          </w:r>
          <w:r>
            <w:rPr>
              <w:rFonts w:hint="eastAsia" w:ascii="文星楷体" w:hAnsi="文星楷体" w:eastAsia="文星楷体" w:cs="文星楷体"/>
              <w:sz w:val="28"/>
              <w:szCs w:val="28"/>
            </w:rPr>
            <w:fldChar w:fldCharType="end"/>
          </w:r>
        </w:p>
        <w:p>
          <w:pPr>
            <w:pStyle w:val="11"/>
            <w:keepNext w:val="0"/>
            <w:keepLines w:val="0"/>
            <w:pageBreakBefore w:val="0"/>
            <w:widowControl/>
            <w:tabs>
              <w:tab w:val="right" w:leader="dot" w:pos="15010"/>
            </w:tabs>
            <w:kinsoku/>
            <w:wordWrap/>
            <w:overflowPunct/>
            <w:topLinePunct w:val="0"/>
            <w:autoSpaceDE/>
            <w:autoSpaceDN/>
            <w:bidi w:val="0"/>
            <w:adjustRightInd/>
            <w:snapToGrid/>
            <w:spacing w:line="360" w:lineRule="auto"/>
            <w:textAlignment w:val="auto"/>
            <w:rPr>
              <w:rFonts w:hint="eastAsia" w:ascii="文星楷体" w:hAnsi="文星楷体" w:eastAsia="文星楷体" w:cs="文星楷体"/>
              <w:sz w:val="28"/>
              <w:szCs w:val="28"/>
            </w:rPr>
          </w:pP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HYPERLINK \l _Toc27745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lang w:eastAsia="zh-CN"/>
            </w:rPr>
            <w:t>北岭镇</w:t>
          </w:r>
          <w:r>
            <w:rPr>
              <w:rFonts w:hint="eastAsia" w:ascii="文星楷体" w:hAnsi="文星楷体" w:eastAsia="文星楷体" w:cs="文星楷体"/>
              <w:sz w:val="28"/>
              <w:szCs w:val="28"/>
            </w:rPr>
            <w:t>公共法律服务领域基层政务公开标准目录</w:t>
          </w:r>
          <w:r>
            <w:rPr>
              <w:rFonts w:hint="eastAsia" w:ascii="文星楷体" w:hAnsi="文星楷体" w:eastAsia="文星楷体" w:cs="文星楷体"/>
              <w:sz w:val="28"/>
              <w:szCs w:val="28"/>
            </w:rPr>
            <w:tab/>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PAGEREF _Toc27745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rPr>
            <w:t>25</w:t>
          </w:r>
          <w:r>
            <w:rPr>
              <w:rFonts w:hint="eastAsia" w:ascii="文星楷体" w:hAnsi="文星楷体" w:eastAsia="文星楷体" w:cs="文星楷体"/>
              <w:sz w:val="28"/>
              <w:szCs w:val="28"/>
            </w:rPr>
            <w:fldChar w:fldCharType="end"/>
          </w:r>
          <w:r>
            <w:rPr>
              <w:rFonts w:hint="eastAsia" w:ascii="文星楷体" w:hAnsi="文星楷体" w:eastAsia="文星楷体" w:cs="文星楷体"/>
              <w:sz w:val="28"/>
              <w:szCs w:val="28"/>
            </w:rPr>
            <w:fldChar w:fldCharType="end"/>
          </w:r>
        </w:p>
        <w:p>
          <w:pPr>
            <w:pStyle w:val="11"/>
            <w:keepNext w:val="0"/>
            <w:keepLines w:val="0"/>
            <w:pageBreakBefore w:val="0"/>
            <w:widowControl/>
            <w:tabs>
              <w:tab w:val="right" w:leader="dot" w:pos="15010"/>
            </w:tabs>
            <w:kinsoku/>
            <w:wordWrap/>
            <w:overflowPunct/>
            <w:topLinePunct w:val="0"/>
            <w:autoSpaceDE/>
            <w:autoSpaceDN/>
            <w:bidi w:val="0"/>
            <w:adjustRightInd/>
            <w:snapToGrid/>
            <w:spacing w:line="360" w:lineRule="auto"/>
            <w:textAlignment w:val="auto"/>
            <w:rPr>
              <w:rFonts w:hint="eastAsia" w:ascii="文星楷体" w:hAnsi="文星楷体" w:eastAsia="文星楷体" w:cs="文星楷体"/>
              <w:sz w:val="28"/>
              <w:szCs w:val="28"/>
            </w:rPr>
          </w:pP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HYPERLINK \l _Toc17803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lang w:eastAsia="zh-CN"/>
            </w:rPr>
            <w:t>北岭镇</w:t>
          </w:r>
          <w:r>
            <w:rPr>
              <w:rFonts w:hint="eastAsia" w:ascii="文星楷体" w:hAnsi="文星楷体" w:eastAsia="文星楷体" w:cs="文星楷体"/>
              <w:sz w:val="28"/>
              <w:szCs w:val="28"/>
            </w:rPr>
            <w:t>扶贫领域基层政务公开标准目录</w:t>
          </w:r>
          <w:r>
            <w:rPr>
              <w:rFonts w:hint="eastAsia" w:ascii="文星楷体" w:hAnsi="文星楷体" w:eastAsia="文星楷体" w:cs="文星楷体"/>
              <w:sz w:val="28"/>
              <w:szCs w:val="28"/>
            </w:rPr>
            <w:tab/>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PAGEREF _Toc17803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rPr>
            <w:t>28</w:t>
          </w:r>
          <w:r>
            <w:rPr>
              <w:rFonts w:hint="eastAsia" w:ascii="文星楷体" w:hAnsi="文星楷体" w:eastAsia="文星楷体" w:cs="文星楷体"/>
              <w:sz w:val="28"/>
              <w:szCs w:val="28"/>
            </w:rPr>
            <w:fldChar w:fldCharType="end"/>
          </w:r>
          <w:r>
            <w:rPr>
              <w:rFonts w:hint="eastAsia" w:ascii="文星楷体" w:hAnsi="文星楷体" w:eastAsia="文星楷体" w:cs="文星楷体"/>
              <w:sz w:val="28"/>
              <w:szCs w:val="28"/>
            </w:rPr>
            <w:fldChar w:fldCharType="end"/>
          </w:r>
        </w:p>
        <w:p>
          <w:pPr>
            <w:pStyle w:val="11"/>
            <w:keepNext w:val="0"/>
            <w:keepLines w:val="0"/>
            <w:pageBreakBefore w:val="0"/>
            <w:widowControl/>
            <w:tabs>
              <w:tab w:val="right" w:leader="dot" w:pos="15010"/>
            </w:tabs>
            <w:kinsoku/>
            <w:wordWrap/>
            <w:overflowPunct/>
            <w:topLinePunct w:val="0"/>
            <w:autoSpaceDE/>
            <w:autoSpaceDN/>
            <w:bidi w:val="0"/>
            <w:adjustRightInd/>
            <w:snapToGrid/>
            <w:spacing w:line="360" w:lineRule="auto"/>
            <w:textAlignment w:val="auto"/>
            <w:rPr>
              <w:rFonts w:hint="eastAsia" w:ascii="文星楷体" w:hAnsi="文星楷体" w:eastAsia="文星楷体" w:cs="文星楷体"/>
              <w:sz w:val="28"/>
              <w:szCs w:val="28"/>
            </w:rPr>
          </w:pP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HYPERLINK \l _Toc8691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lang w:eastAsia="zh-CN"/>
            </w:rPr>
            <w:t>北岭镇</w:t>
          </w:r>
          <w:r>
            <w:rPr>
              <w:rFonts w:hint="eastAsia" w:ascii="文星楷体" w:hAnsi="文星楷体" w:eastAsia="文星楷体" w:cs="文星楷体"/>
              <w:sz w:val="28"/>
              <w:szCs w:val="28"/>
            </w:rPr>
            <w:t>社会救助领域基层政务公开标准目录</w:t>
          </w:r>
          <w:r>
            <w:rPr>
              <w:rFonts w:hint="eastAsia" w:ascii="文星楷体" w:hAnsi="文星楷体" w:eastAsia="文星楷体" w:cs="文星楷体"/>
              <w:sz w:val="28"/>
              <w:szCs w:val="28"/>
            </w:rPr>
            <w:tab/>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PAGEREF _Toc8691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rPr>
            <w:t>33</w:t>
          </w:r>
          <w:r>
            <w:rPr>
              <w:rFonts w:hint="eastAsia" w:ascii="文星楷体" w:hAnsi="文星楷体" w:eastAsia="文星楷体" w:cs="文星楷体"/>
              <w:sz w:val="28"/>
              <w:szCs w:val="28"/>
            </w:rPr>
            <w:fldChar w:fldCharType="end"/>
          </w:r>
          <w:r>
            <w:rPr>
              <w:rFonts w:hint="eastAsia" w:ascii="文星楷体" w:hAnsi="文星楷体" w:eastAsia="文星楷体" w:cs="文星楷体"/>
              <w:sz w:val="28"/>
              <w:szCs w:val="28"/>
            </w:rPr>
            <w:fldChar w:fldCharType="end"/>
          </w:r>
        </w:p>
        <w:p>
          <w:pPr>
            <w:pStyle w:val="11"/>
            <w:keepNext w:val="0"/>
            <w:keepLines w:val="0"/>
            <w:pageBreakBefore w:val="0"/>
            <w:widowControl/>
            <w:tabs>
              <w:tab w:val="right" w:leader="dot" w:pos="15010"/>
            </w:tabs>
            <w:kinsoku/>
            <w:wordWrap/>
            <w:overflowPunct/>
            <w:topLinePunct w:val="0"/>
            <w:autoSpaceDE/>
            <w:autoSpaceDN/>
            <w:bidi w:val="0"/>
            <w:adjustRightInd/>
            <w:snapToGrid/>
            <w:spacing w:line="360" w:lineRule="auto"/>
            <w:textAlignment w:val="auto"/>
            <w:rPr>
              <w:rFonts w:hint="eastAsia" w:ascii="文星楷体" w:hAnsi="文星楷体" w:eastAsia="文星楷体" w:cs="文星楷体"/>
              <w:sz w:val="28"/>
              <w:szCs w:val="28"/>
            </w:rPr>
          </w:pP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HYPERLINK \l _Toc12535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lang w:eastAsia="zh-CN"/>
            </w:rPr>
            <w:t>北岭镇</w:t>
          </w:r>
          <w:r>
            <w:rPr>
              <w:rFonts w:hint="eastAsia" w:ascii="文星楷体" w:hAnsi="文星楷体" w:eastAsia="文星楷体" w:cs="文星楷体"/>
              <w:sz w:val="28"/>
              <w:szCs w:val="28"/>
            </w:rPr>
            <w:t>养老服务领域基层政务公开标准目录</w:t>
          </w:r>
          <w:r>
            <w:rPr>
              <w:rFonts w:hint="eastAsia" w:ascii="文星楷体" w:hAnsi="文星楷体" w:eastAsia="文星楷体" w:cs="文星楷体"/>
              <w:sz w:val="28"/>
              <w:szCs w:val="28"/>
            </w:rPr>
            <w:tab/>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PAGEREF _Toc12535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rPr>
            <w:t>36</w:t>
          </w:r>
          <w:r>
            <w:rPr>
              <w:rFonts w:hint="eastAsia" w:ascii="文星楷体" w:hAnsi="文星楷体" w:eastAsia="文星楷体" w:cs="文星楷体"/>
              <w:sz w:val="28"/>
              <w:szCs w:val="28"/>
            </w:rPr>
            <w:fldChar w:fldCharType="end"/>
          </w:r>
          <w:r>
            <w:rPr>
              <w:rFonts w:hint="eastAsia" w:ascii="文星楷体" w:hAnsi="文星楷体" w:eastAsia="文星楷体" w:cs="文星楷体"/>
              <w:sz w:val="28"/>
              <w:szCs w:val="28"/>
            </w:rPr>
            <w:fldChar w:fldCharType="end"/>
          </w:r>
        </w:p>
        <w:p>
          <w:pPr>
            <w:pStyle w:val="11"/>
            <w:keepNext w:val="0"/>
            <w:keepLines w:val="0"/>
            <w:pageBreakBefore w:val="0"/>
            <w:widowControl/>
            <w:tabs>
              <w:tab w:val="right" w:leader="dot" w:pos="15010"/>
            </w:tabs>
            <w:kinsoku/>
            <w:wordWrap/>
            <w:overflowPunct/>
            <w:topLinePunct w:val="0"/>
            <w:autoSpaceDE/>
            <w:autoSpaceDN/>
            <w:bidi w:val="0"/>
            <w:adjustRightInd/>
            <w:snapToGrid/>
            <w:spacing w:line="360" w:lineRule="auto"/>
            <w:textAlignment w:val="auto"/>
            <w:rPr>
              <w:rFonts w:hint="eastAsia" w:ascii="文星楷体" w:hAnsi="文星楷体" w:eastAsia="文星楷体" w:cs="文星楷体"/>
              <w:sz w:val="28"/>
              <w:szCs w:val="28"/>
            </w:rPr>
          </w:pP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HYPERLINK \l _Toc17251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lang w:eastAsia="zh-CN"/>
            </w:rPr>
            <w:t>北岭镇</w:t>
          </w:r>
          <w:r>
            <w:rPr>
              <w:rFonts w:hint="eastAsia" w:ascii="文星楷体" w:hAnsi="文星楷体" w:eastAsia="文星楷体" w:cs="文星楷体"/>
              <w:sz w:val="28"/>
              <w:szCs w:val="28"/>
            </w:rPr>
            <w:t>食品药品监管领域基层政务公开标准目录</w:t>
          </w:r>
          <w:r>
            <w:rPr>
              <w:rFonts w:hint="eastAsia" w:ascii="文星楷体" w:hAnsi="文星楷体" w:eastAsia="文星楷体" w:cs="文星楷体"/>
              <w:sz w:val="28"/>
              <w:szCs w:val="28"/>
            </w:rPr>
            <w:tab/>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PAGEREF _Toc17251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rPr>
            <w:t>37</w:t>
          </w:r>
          <w:r>
            <w:rPr>
              <w:rFonts w:hint="eastAsia" w:ascii="文星楷体" w:hAnsi="文星楷体" w:eastAsia="文星楷体" w:cs="文星楷体"/>
              <w:sz w:val="28"/>
              <w:szCs w:val="28"/>
            </w:rPr>
            <w:fldChar w:fldCharType="end"/>
          </w:r>
          <w:r>
            <w:rPr>
              <w:rFonts w:hint="eastAsia" w:ascii="文星楷体" w:hAnsi="文星楷体" w:eastAsia="文星楷体" w:cs="文星楷体"/>
              <w:sz w:val="28"/>
              <w:szCs w:val="28"/>
            </w:rPr>
            <w:fldChar w:fldCharType="end"/>
          </w:r>
        </w:p>
        <w:p>
          <w:pPr>
            <w:pStyle w:val="11"/>
            <w:keepNext w:val="0"/>
            <w:keepLines w:val="0"/>
            <w:pageBreakBefore w:val="0"/>
            <w:widowControl/>
            <w:tabs>
              <w:tab w:val="right" w:leader="dot" w:pos="15010"/>
            </w:tabs>
            <w:kinsoku/>
            <w:wordWrap/>
            <w:overflowPunct/>
            <w:topLinePunct w:val="0"/>
            <w:autoSpaceDE/>
            <w:autoSpaceDN/>
            <w:bidi w:val="0"/>
            <w:adjustRightInd/>
            <w:snapToGrid/>
            <w:spacing w:line="360" w:lineRule="auto"/>
            <w:textAlignment w:val="auto"/>
            <w:rPr>
              <w:rFonts w:hint="eastAsia" w:ascii="文星楷体" w:hAnsi="文星楷体" w:eastAsia="文星楷体" w:cs="文星楷体"/>
              <w:sz w:val="28"/>
              <w:szCs w:val="28"/>
            </w:rPr>
          </w:pP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HYPERLINK \l _Toc2342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lang w:eastAsia="zh-CN"/>
            </w:rPr>
            <w:t>北岭镇</w:t>
          </w:r>
          <w:r>
            <w:rPr>
              <w:rFonts w:hint="eastAsia" w:ascii="文星楷体" w:hAnsi="文星楷体" w:eastAsia="文星楷体" w:cs="文星楷体"/>
              <w:sz w:val="28"/>
              <w:szCs w:val="28"/>
            </w:rPr>
            <w:t>就业领域基层政务公开</w:t>
          </w:r>
          <w:r>
            <w:rPr>
              <w:rFonts w:hint="eastAsia" w:ascii="文星楷体" w:hAnsi="文星楷体" w:eastAsia="文星楷体" w:cs="文星楷体"/>
              <w:sz w:val="28"/>
              <w:szCs w:val="28"/>
              <w:lang w:val="en-US" w:eastAsia="zh-CN"/>
            </w:rPr>
            <w:t>标准</w:t>
          </w:r>
          <w:r>
            <w:rPr>
              <w:rFonts w:hint="eastAsia" w:ascii="文星楷体" w:hAnsi="文星楷体" w:eastAsia="文星楷体" w:cs="文星楷体"/>
              <w:sz w:val="28"/>
              <w:szCs w:val="28"/>
            </w:rPr>
            <w:t>目录</w:t>
          </w:r>
          <w:r>
            <w:rPr>
              <w:rFonts w:hint="eastAsia" w:ascii="文星楷体" w:hAnsi="文星楷体" w:eastAsia="文星楷体" w:cs="文星楷体"/>
              <w:sz w:val="28"/>
              <w:szCs w:val="28"/>
            </w:rPr>
            <w:tab/>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PAGEREF _Toc2342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rPr>
            <w:t>40</w:t>
          </w:r>
          <w:r>
            <w:rPr>
              <w:rFonts w:hint="eastAsia" w:ascii="文星楷体" w:hAnsi="文星楷体" w:eastAsia="文星楷体" w:cs="文星楷体"/>
              <w:sz w:val="28"/>
              <w:szCs w:val="28"/>
            </w:rPr>
            <w:fldChar w:fldCharType="end"/>
          </w:r>
          <w:r>
            <w:rPr>
              <w:rFonts w:hint="eastAsia" w:ascii="文星楷体" w:hAnsi="文星楷体" w:eastAsia="文星楷体" w:cs="文星楷体"/>
              <w:sz w:val="28"/>
              <w:szCs w:val="28"/>
            </w:rPr>
            <w:fldChar w:fldCharType="end"/>
          </w:r>
        </w:p>
        <w:p>
          <w:pPr>
            <w:pStyle w:val="11"/>
            <w:keepNext w:val="0"/>
            <w:keepLines w:val="0"/>
            <w:pageBreakBefore w:val="0"/>
            <w:widowControl/>
            <w:tabs>
              <w:tab w:val="right" w:leader="dot" w:pos="15010"/>
            </w:tabs>
            <w:kinsoku/>
            <w:wordWrap/>
            <w:overflowPunct/>
            <w:topLinePunct w:val="0"/>
            <w:autoSpaceDE/>
            <w:autoSpaceDN/>
            <w:bidi w:val="0"/>
            <w:adjustRightInd/>
            <w:snapToGrid/>
            <w:spacing w:line="360" w:lineRule="auto"/>
            <w:textAlignment w:val="auto"/>
            <w:rPr>
              <w:rFonts w:hint="eastAsia" w:ascii="文星楷体" w:hAnsi="文星楷体" w:eastAsia="文星楷体" w:cs="文星楷体"/>
              <w:sz w:val="28"/>
              <w:szCs w:val="28"/>
            </w:rPr>
          </w:pP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HYPERLINK \l _Toc20087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lang w:eastAsia="zh-CN"/>
            </w:rPr>
            <w:t>北岭镇</w:t>
          </w:r>
          <w:r>
            <w:rPr>
              <w:rFonts w:hint="eastAsia" w:ascii="文星楷体" w:hAnsi="文星楷体" w:eastAsia="文星楷体" w:cs="文星楷体"/>
              <w:sz w:val="28"/>
              <w:szCs w:val="28"/>
            </w:rPr>
            <w:t>社会保险领域基层政务公开</w:t>
          </w:r>
          <w:r>
            <w:rPr>
              <w:rFonts w:hint="eastAsia" w:ascii="文星楷体" w:hAnsi="文星楷体" w:eastAsia="文星楷体" w:cs="文星楷体"/>
              <w:sz w:val="28"/>
              <w:szCs w:val="28"/>
              <w:lang w:val="en-US" w:eastAsia="zh-CN"/>
            </w:rPr>
            <w:t>标准</w:t>
          </w:r>
          <w:r>
            <w:rPr>
              <w:rFonts w:hint="eastAsia" w:ascii="文星楷体" w:hAnsi="文星楷体" w:eastAsia="文星楷体" w:cs="文星楷体"/>
              <w:sz w:val="28"/>
              <w:szCs w:val="28"/>
            </w:rPr>
            <w:t>目录</w:t>
          </w:r>
          <w:r>
            <w:rPr>
              <w:rFonts w:hint="eastAsia" w:ascii="文星楷体" w:hAnsi="文星楷体" w:eastAsia="文星楷体" w:cs="文星楷体"/>
              <w:sz w:val="28"/>
              <w:szCs w:val="28"/>
            </w:rPr>
            <w:tab/>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PAGEREF _Toc20087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rPr>
            <w:t>49</w:t>
          </w:r>
          <w:r>
            <w:rPr>
              <w:rFonts w:hint="eastAsia" w:ascii="文星楷体" w:hAnsi="文星楷体" w:eastAsia="文星楷体" w:cs="文星楷体"/>
              <w:sz w:val="28"/>
              <w:szCs w:val="28"/>
            </w:rPr>
            <w:fldChar w:fldCharType="end"/>
          </w:r>
          <w:r>
            <w:rPr>
              <w:rFonts w:hint="eastAsia" w:ascii="文星楷体" w:hAnsi="文星楷体" w:eastAsia="文星楷体" w:cs="文星楷体"/>
              <w:sz w:val="28"/>
              <w:szCs w:val="28"/>
            </w:rPr>
            <w:fldChar w:fldCharType="end"/>
          </w:r>
        </w:p>
        <w:p>
          <w:pPr>
            <w:pStyle w:val="11"/>
            <w:keepNext w:val="0"/>
            <w:keepLines w:val="0"/>
            <w:pageBreakBefore w:val="0"/>
            <w:widowControl/>
            <w:tabs>
              <w:tab w:val="right" w:leader="dot" w:pos="15010"/>
            </w:tabs>
            <w:kinsoku/>
            <w:wordWrap/>
            <w:overflowPunct/>
            <w:topLinePunct w:val="0"/>
            <w:autoSpaceDE/>
            <w:autoSpaceDN/>
            <w:bidi w:val="0"/>
            <w:adjustRightInd/>
            <w:snapToGrid/>
            <w:spacing w:line="360" w:lineRule="auto"/>
            <w:textAlignment w:val="auto"/>
            <w:rPr>
              <w:rFonts w:hint="eastAsia" w:ascii="文星楷体" w:hAnsi="文星楷体" w:eastAsia="文星楷体" w:cs="文星楷体"/>
              <w:sz w:val="28"/>
              <w:szCs w:val="28"/>
            </w:rPr>
          </w:pP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HYPERLINK \l _Toc20904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lang w:eastAsia="zh-CN"/>
            </w:rPr>
            <w:t>北岭镇</w:t>
          </w:r>
          <w:r>
            <w:rPr>
              <w:rFonts w:hint="eastAsia" w:ascii="文星楷体" w:hAnsi="文星楷体" w:eastAsia="文星楷体" w:cs="文星楷体"/>
              <w:sz w:val="28"/>
              <w:szCs w:val="28"/>
            </w:rPr>
            <w:t>户籍管理领域基层政务公开标准目录</w:t>
          </w:r>
          <w:r>
            <w:rPr>
              <w:rFonts w:hint="eastAsia" w:ascii="文星楷体" w:hAnsi="文星楷体" w:eastAsia="文星楷体" w:cs="文星楷体"/>
              <w:sz w:val="28"/>
              <w:szCs w:val="28"/>
            </w:rPr>
            <w:tab/>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PAGEREF _Toc20904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rPr>
            <w:t>75</w:t>
          </w:r>
          <w:r>
            <w:rPr>
              <w:rFonts w:hint="eastAsia" w:ascii="文星楷体" w:hAnsi="文星楷体" w:eastAsia="文星楷体" w:cs="文星楷体"/>
              <w:sz w:val="28"/>
              <w:szCs w:val="28"/>
            </w:rPr>
            <w:fldChar w:fldCharType="end"/>
          </w:r>
          <w:r>
            <w:rPr>
              <w:rFonts w:hint="eastAsia" w:ascii="文星楷体" w:hAnsi="文星楷体" w:eastAsia="文星楷体" w:cs="文星楷体"/>
              <w:sz w:val="28"/>
              <w:szCs w:val="28"/>
            </w:rPr>
            <w:fldChar w:fldCharType="end"/>
          </w:r>
        </w:p>
        <w:p>
          <w:pPr>
            <w:pStyle w:val="11"/>
            <w:keepNext w:val="0"/>
            <w:keepLines w:val="0"/>
            <w:pageBreakBefore w:val="0"/>
            <w:widowControl/>
            <w:tabs>
              <w:tab w:val="right" w:leader="dot" w:pos="15010"/>
            </w:tabs>
            <w:kinsoku/>
            <w:wordWrap/>
            <w:overflowPunct/>
            <w:topLinePunct w:val="0"/>
            <w:autoSpaceDE/>
            <w:autoSpaceDN/>
            <w:bidi w:val="0"/>
            <w:adjustRightInd/>
            <w:snapToGrid/>
            <w:spacing w:line="360" w:lineRule="auto"/>
            <w:textAlignment w:val="auto"/>
          </w:pP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HYPERLINK \l _Toc18903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lang w:eastAsia="zh-CN"/>
            </w:rPr>
            <w:t>北岭镇</w:t>
          </w:r>
          <w:r>
            <w:rPr>
              <w:rFonts w:hint="eastAsia" w:ascii="文星楷体" w:hAnsi="文星楷体" w:eastAsia="文星楷体" w:cs="文星楷体"/>
              <w:sz w:val="28"/>
              <w:szCs w:val="28"/>
            </w:rPr>
            <w:t>义务教育领域基层政务公开标准目录</w:t>
          </w:r>
          <w:r>
            <w:rPr>
              <w:rFonts w:hint="eastAsia" w:ascii="文星楷体" w:hAnsi="文星楷体" w:eastAsia="文星楷体" w:cs="文星楷体"/>
              <w:sz w:val="28"/>
              <w:szCs w:val="28"/>
            </w:rPr>
            <w:tab/>
          </w:r>
          <w:r>
            <w:rPr>
              <w:rFonts w:hint="eastAsia" w:ascii="文星楷体" w:hAnsi="文星楷体" w:eastAsia="文星楷体" w:cs="文星楷体"/>
              <w:sz w:val="28"/>
              <w:szCs w:val="28"/>
            </w:rPr>
            <w:fldChar w:fldCharType="begin"/>
          </w:r>
          <w:r>
            <w:rPr>
              <w:rFonts w:hint="eastAsia" w:ascii="文星楷体" w:hAnsi="文星楷体" w:eastAsia="文星楷体" w:cs="文星楷体"/>
              <w:sz w:val="28"/>
              <w:szCs w:val="28"/>
            </w:rPr>
            <w:instrText xml:space="preserve"> PAGEREF _Toc18903 </w:instrText>
          </w:r>
          <w:r>
            <w:rPr>
              <w:rFonts w:hint="eastAsia" w:ascii="文星楷体" w:hAnsi="文星楷体" w:eastAsia="文星楷体" w:cs="文星楷体"/>
              <w:sz w:val="28"/>
              <w:szCs w:val="28"/>
            </w:rPr>
            <w:fldChar w:fldCharType="separate"/>
          </w:r>
          <w:r>
            <w:rPr>
              <w:rFonts w:hint="eastAsia" w:ascii="文星楷体" w:hAnsi="文星楷体" w:eastAsia="文星楷体" w:cs="文星楷体"/>
              <w:sz w:val="28"/>
              <w:szCs w:val="28"/>
            </w:rPr>
            <w:t>84</w:t>
          </w:r>
          <w:r>
            <w:rPr>
              <w:rFonts w:hint="eastAsia" w:ascii="文星楷体" w:hAnsi="文星楷体" w:eastAsia="文星楷体" w:cs="文星楷体"/>
              <w:sz w:val="28"/>
              <w:szCs w:val="28"/>
            </w:rPr>
            <w:fldChar w:fldCharType="end"/>
          </w:r>
          <w:r>
            <w:rPr>
              <w:rFonts w:hint="eastAsia" w:ascii="文星楷体" w:hAnsi="文星楷体" w:eastAsia="文星楷体" w:cs="文星楷体"/>
              <w:sz w:val="28"/>
              <w:szCs w:val="28"/>
            </w:rPr>
            <w:fldChar w:fldCharType="end"/>
          </w:r>
        </w:p>
        <w:p>
          <w:pPr>
            <w:pStyle w:val="3"/>
            <w:spacing w:before="17"/>
            <w:rPr>
              <w:rFonts w:ascii="微软雅黑"/>
              <w:sz w:val="21"/>
            </w:rPr>
          </w:pPr>
          <w:r>
            <w:rPr>
              <w:rFonts w:ascii="微软雅黑"/>
            </w:rPr>
            <w:fldChar w:fldCharType="end"/>
          </w:r>
        </w:p>
      </w:sdtContent>
    </w:sdt>
    <w:p>
      <w:pPr>
        <w:spacing w:after="0"/>
        <w:jc w:val="left"/>
        <w:rPr>
          <w:rFonts w:hint="eastAsia" w:eastAsia="宋体"/>
          <w:sz w:val="24"/>
          <w:lang w:val="en-US" w:eastAsia="zh-CN"/>
        </w:rPr>
        <w:sectPr>
          <w:pgSz w:w="16850" w:h="11910" w:orient="landscape"/>
          <w:pgMar w:top="1100" w:right="920" w:bottom="280" w:left="920" w:header="720" w:footer="720" w:gutter="0"/>
          <w:cols w:space="720" w:num="1"/>
        </w:sectPr>
      </w:pPr>
    </w:p>
    <w:p>
      <w:pPr>
        <w:pStyle w:val="2"/>
        <w:keepNext/>
        <w:keepLines/>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文星黑体" w:hAnsi="文星黑体" w:eastAsia="文星黑体" w:cs="文星黑体"/>
          <w:szCs w:val="44"/>
        </w:rPr>
      </w:pPr>
      <w:bookmarkStart w:id="0" w:name="_Toc26350"/>
      <w:r>
        <w:rPr>
          <w:rFonts w:hint="eastAsia"/>
          <w:lang w:eastAsia="zh-CN"/>
        </w:rPr>
        <w:t>北岭镇</w:t>
      </w:r>
      <w:r>
        <w:rPr>
          <w:rFonts w:hint="eastAsia"/>
        </w:rPr>
        <w:t>农村集体土地征收基层政务公开标准目录</w:t>
      </w:r>
      <w:bookmarkEnd w:id="0"/>
    </w:p>
    <w:p>
      <w:pPr>
        <w:pStyle w:val="3"/>
        <w:spacing w:before="4"/>
        <w:rPr>
          <w:rFonts w:ascii="Times New Roman"/>
          <w:sz w:val="5"/>
        </w:rPr>
      </w:pPr>
    </w:p>
    <w:tbl>
      <w:tblPr>
        <w:tblStyle w:val="4"/>
        <w:tblW w:w="0" w:type="auto"/>
        <w:tblInd w:w="8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0"/>
        <w:gridCol w:w="630"/>
        <w:gridCol w:w="495"/>
        <w:gridCol w:w="3017"/>
        <w:gridCol w:w="1186"/>
        <w:gridCol w:w="1366"/>
        <w:gridCol w:w="1036"/>
        <w:gridCol w:w="3048"/>
        <w:gridCol w:w="451"/>
        <w:gridCol w:w="737"/>
        <w:gridCol w:w="391"/>
        <w:gridCol w:w="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80" w:type="dxa"/>
            <w:vMerge w:val="restart"/>
          </w:tcPr>
          <w:p>
            <w:pPr>
              <w:pStyle w:val="8"/>
              <w:spacing w:before="2"/>
              <w:rPr>
                <w:rFonts w:ascii="Times New Roman"/>
                <w:sz w:val="22"/>
              </w:rPr>
            </w:pPr>
          </w:p>
          <w:p>
            <w:pPr>
              <w:pStyle w:val="8"/>
              <w:spacing w:line="249" w:lineRule="auto"/>
              <w:ind w:left="142" w:right="140"/>
              <w:rPr>
                <w:b/>
                <w:sz w:val="18"/>
              </w:rPr>
            </w:pPr>
            <w:bookmarkStart w:id="1" w:name="_bookmark0"/>
            <w:bookmarkEnd w:id="1"/>
            <w:r>
              <w:rPr>
                <w:b/>
                <w:sz w:val="18"/>
              </w:rPr>
              <w:t>序号</w:t>
            </w:r>
          </w:p>
        </w:tc>
        <w:tc>
          <w:tcPr>
            <w:tcW w:w="1125" w:type="dxa"/>
            <w:gridSpan w:val="2"/>
          </w:tcPr>
          <w:p>
            <w:pPr>
              <w:pStyle w:val="8"/>
              <w:spacing w:before="135"/>
              <w:ind w:left="157"/>
              <w:rPr>
                <w:b/>
                <w:sz w:val="18"/>
              </w:rPr>
            </w:pPr>
            <w:r>
              <w:rPr>
                <w:b/>
                <w:sz w:val="18"/>
              </w:rPr>
              <w:t>公开事项</w:t>
            </w:r>
          </w:p>
        </w:tc>
        <w:tc>
          <w:tcPr>
            <w:tcW w:w="3017" w:type="dxa"/>
            <w:vMerge w:val="restart"/>
            <w:tcBorders>
              <w:right w:val="single" w:color="000000" w:sz="8" w:space="0"/>
            </w:tcBorders>
          </w:tcPr>
          <w:p>
            <w:pPr>
              <w:pStyle w:val="8"/>
              <w:rPr>
                <w:rFonts w:ascii="Times New Roman"/>
                <w:sz w:val="18"/>
              </w:rPr>
            </w:pPr>
          </w:p>
          <w:p>
            <w:pPr>
              <w:pStyle w:val="8"/>
              <w:spacing w:before="7"/>
              <w:rPr>
                <w:rFonts w:ascii="Times New Roman"/>
                <w:sz w:val="14"/>
              </w:rPr>
            </w:pPr>
          </w:p>
          <w:p>
            <w:pPr>
              <w:pStyle w:val="8"/>
              <w:ind w:left="1128" w:right="1108"/>
              <w:jc w:val="center"/>
              <w:rPr>
                <w:b/>
                <w:sz w:val="18"/>
              </w:rPr>
            </w:pPr>
            <w:r>
              <w:rPr>
                <w:b/>
                <w:sz w:val="18"/>
              </w:rPr>
              <w:t>公开内容</w:t>
            </w:r>
          </w:p>
        </w:tc>
        <w:tc>
          <w:tcPr>
            <w:tcW w:w="1186" w:type="dxa"/>
            <w:vMerge w:val="restart"/>
            <w:tcBorders>
              <w:left w:val="single" w:color="000000" w:sz="8" w:space="0"/>
            </w:tcBorders>
          </w:tcPr>
          <w:p>
            <w:pPr>
              <w:pStyle w:val="8"/>
              <w:rPr>
                <w:rFonts w:ascii="Times New Roman"/>
                <w:sz w:val="18"/>
              </w:rPr>
            </w:pPr>
          </w:p>
          <w:p>
            <w:pPr>
              <w:pStyle w:val="8"/>
              <w:spacing w:before="7"/>
              <w:rPr>
                <w:rFonts w:ascii="Times New Roman"/>
                <w:sz w:val="14"/>
              </w:rPr>
            </w:pPr>
          </w:p>
          <w:p>
            <w:pPr>
              <w:pStyle w:val="8"/>
              <w:ind w:left="202"/>
              <w:rPr>
                <w:b/>
                <w:sz w:val="18"/>
              </w:rPr>
            </w:pPr>
            <w:r>
              <w:rPr>
                <w:b/>
                <w:sz w:val="18"/>
              </w:rPr>
              <w:t>公开依据</w:t>
            </w:r>
          </w:p>
        </w:tc>
        <w:tc>
          <w:tcPr>
            <w:tcW w:w="1366" w:type="dxa"/>
            <w:vMerge w:val="restart"/>
          </w:tcPr>
          <w:p>
            <w:pPr>
              <w:pStyle w:val="8"/>
              <w:rPr>
                <w:rFonts w:ascii="Times New Roman"/>
                <w:sz w:val="18"/>
              </w:rPr>
            </w:pPr>
          </w:p>
          <w:p>
            <w:pPr>
              <w:pStyle w:val="8"/>
              <w:spacing w:before="7"/>
              <w:rPr>
                <w:rFonts w:ascii="Times New Roman"/>
                <w:sz w:val="14"/>
              </w:rPr>
            </w:pPr>
          </w:p>
          <w:p>
            <w:pPr>
              <w:pStyle w:val="8"/>
              <w:ind w:left="295"/>
              <w:rPr>
                <w:b/>
                <w:sz w:val="18"/>
              </w:rPr>
            </w:pPr>
            <w:r>
              <w:rPr>
                <w:b/>
                <w:sz w:val="18"/>
              </w:rPr>
              <w:t>公开时限</w:t>
            </w:r>
          </w:p>
        </w:tc>
        <w:tc>
          <w:tcPr>
            <w:tcW w:w="1036" w:type="dxa"/>
            <w:vMerge w:val="restart"/>
          </w:tcPr>
          <w:p>
            <w:pPr>
              <w:pStyle w:val="8"/>
              <w:spacing w:before="2"/>
              <w:rPr>
                <w:rFonts w:ascii="Times New Roman"/>
                <w:sz w:val="22"/>
              </w:rPr>
            </w:pPr>
          </w:p>
          <w:p>
            <w:pPr>
              <w:pStyle w:val="8"/>
              <w:spacing w:line="249" w:lineRule="auto"/>
              <w:ind w:left="310" w:right="318"/>
              <w:rPr>
                <w:b/>
                <w:sz w:val="18"/>
              </w:rPr>
            </w:pPr>
            <w:r>
              <w:rPr>
                <w:b/>
                <w:sz w:val="18"/>
              </w:rPr>
              <w:t>公开主体</w:t>
            </w:r>
          </w:p>
        </w:tc>
        <w:tc>
          <w:tcPr>
            <w:tcW w:w="3048" w:type="dxa"/>
            <w:vMerge w:val="restart"/>
          </w:tcPr>
          <w:p>
            <w:pPr>
              <w:pStyle w:val="8"/>
              <w:rPr>
                <w:rFonts w:ascii="Times New Roman"/>
                <w:sz w:val="18"/>
              </w:rPr>
            </w:pPr>
          </w:p>
          <w:p>
            <w:pPr>
              <w:pStyle w:val="8"/>
              <w:spacing w:before="7"/>
              <w:rPr>
                <w:rFonts w:ascii="Times New Roman"/>
                <w:sz w:val="14"/>
              </w:rPr>
            </w:pPr>
          </w:p>
          <w:p>
            <w:pPr>
              <w:pStyle w:val="8"/>
              <w:ind w:left="1130" w:right="1140"/>
              <w:jc w:val="center"/>
              <w:rPr>
                <w:b/>
                <w:sz w:val="18"/>
              </w:rPr>
            </w:pPr>
            <w:r>
              <w:rPr>
                <w:b/>
                <w:sz w:val="18"/>
              </w:rPr>
              <w:t>公开渠道</w:t>
            </w:r>
          </w:p>
        </w:tc>
        <w:tc>
          <w:tcPr>
            <w:tcW w:w="1188" w:type="dxa"/>
            <w:gridSpan w:val="2"/>
          </w:tcPr>
          <w:p>
            <w:pPr>
              <w:pStyle w:val="8"/>
              <w:spacing w:before="135"/>
              <w:ind w:left="190"/>
              <w:rPr>
                <w:b/>
                <w:sz w:val="18"/>
              </w:rPr>
            </w:pPr>
            <w:r>
              <w:rPr>
                <w:b/>
                <w:sz w:val="18"/>
              </w:rPr>
              <w:t>公开对象</w:t>
            </w:r>
          </w:p>
        </w:tc>
        <w:tc>
          <w:tcPr>
            <w:tcW w:w="842" w:type="dxa"/>
            <w:gridSpan w:val="2"/>
          </w:tcPr>
          <w:p>
            <w:pPr>
              <w:pStyle w:val="8"/>
              <w:spacing w:before="5" w:line="240" w:lineRule="atLeast"/>
              <w:ind w:left="217" w:right="218"/>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80" w:type="dxa"/>
            <w:vMerge w:val="continue"/>
            <w:tcBorders>
              <w:top w:val="nil"/>
            </w:tcBorders>
          </w:tcPr>
          <w:p>
            <w:pPr>
              <w:rPr>
                <w:sz w:val="2"/>
                <w:szCs w:val="2"/>
              </w:rPr>
            </w:pPr>
          </w:p>
        </w:tc>
        <w:tc>
          <w:tcPr>
            <w:tcW w:w="630" w:type="dxa"/>
          </w:tcPr>
          <w:p>
            <w:pPr>
              <w:pStyle w:val="8"/>
              <w:ind w:left="112"/>
              <w:rPr>
                <w:b/>
                <w:sz w:val="18"/>
              </w:rPr>
            </w:pPr>
            <w:r>
              <w:rPr>
                <w:b/>
                <w:spacing w:val="15"/>
                <w:w w:val="95"/>
                <w:sz w:val="18"/>
              </w:rPr>
              <w:t>一级</w:t>
            </w:r>
          </w:p>
          <w:p>
            <w:pPr>
              <w:pStyle w:val="8"/>
              <w:spacing w:before="10" w:line="220" w:lineRule="exact"/>
              <w:ind w:left="112"/>
              <w:rPr>
                <w:b/>
                <w:sz w:val="18"/>
              </w:rPr>
            </w:pPr>
            <w:r>
              <w:rPr>
                <w:b/>
                <w:spacing w:val="15"/>
                <w:w w:val="95"/>
                <w:sz w:val="18"/>
              </w:rPr>
              <w:t>事项</w:t>
            </w:r>
          </w:p>
        </w:tc>
        <w:tc>
          <w:tcPr>
            <w:tcW w:w="495" w:type="dxa"/>
          </w:tcPr>
          <w:p>
            <w:pPr>
              <w:pStyle w:val="8"/>
              <w:ind w:left="38"/>
              <w:rPr>
                <w:b/>
                <w:sz w:val="18"/>
              </w:rPr>
            </w:pPr>
            <w:r>
              <w:rPr>
                <w:b/>
                <w:spacing w:val="15"/>
                <w:w w:val="95"/>
                <w:sz w:val="18"/>
              </w:rPr>
              <w:t>二级</w:t>
            </w:r>
          </w:p>
          <w:p>
            <w:pPr>
              <w:pStyle w:val="8"/>
              <w:spacing w:before="10" w:line="220" w:lineRule="exact"/>
              <w:ind w:left="38"/>
              <w:rPr>
                <w:b/>
                <w:sz w:val="18"/>
              </w:rPr>
            </w:pPr>
            <w:r>
              <w:rPr>
                <w:b/>
                <w:spacing w:val="15"/>
                <w:w w:val="95"/>
                <w:sz w:val="18"/>
              </w:rPr>
              <w:t>事项</w:t>
            </w:r>
          </w:p>
        </w:tc>
        <w:tc>
          <w:tcPr>
            <w:tcW w:w="3017" w:type="dxa"/>
            <w:vMerge w:val="continue"/>
            <w:tcBorders>
              <w:top w:val="nil"/>
              <w:right w:val="single" w:color="000000" w:sz="8" w:space="0"/>
            </w:tcBorders>
          </w:tcPr>
          <w:p>
            <w:pPr>
              <w:rPr>
                <w:sz w:val="2"/>
                <w:szCs w:val="2"/>
              </w:rPr>
            </w:pPr>
          </w:p>
        </w:tc>
        <w:tc>
          <w:tcPr>
            <w:tcW w:w="1186" w:type="dxa"/>
            <w:vMerge w:val="continue"/>
            <w:tcBorders>
              <w:top w:val="nil"/>
              <w:left w:val="single" w:color="000000" w:sz="8" w:space="0"/>
            </w:tcBorders>
          </w:tcPr>
          <w:p>
            <w:pPr>
              <w:rPr>
                <w:sz w:val="2"/>
                <w:szCs w:val="2"/>
              </w:rPr>
            </w:pPr>
          </w:p>
        </w:tc>
        <w:tc>
          <w:tcPr>
            <w:tcW w:w="1366" w:type="dxa"/>
            <w:vMerge w:val="continue"/>
            <w:tcBorders>
              <w:top w:val="nil"/>
            </w:tcBorders>
          </w:tcPr>
          <w:p>
            <w:pPr>
              <w:rPr>
                <w:sz w:val="2"/>
                <w:szCs w:val="2"/>
              </w:rPr>
            </w:pPr>
          </w:p>
        </w:tc>
        <w:tc>
          <w:tcPr>
            <w:tcW w:w="1036" w:type="dxa"/>
            <w:vMerge w:val="continue"/>
            <w:tcBorders>
              <w:top w:val="nil"/>
            </w:tcBorders>
          </w:tcPr>
          <w:p>
            <w:pPr>
              <w:rPr>
                <w:sz w:val="2"/>
                <w:szCs w:val="2"/>
              </w:rPr>
            </w:pPr>
          </w:p>
        </w:tc>
        <w:tc>
          <w:tcPr>
            <w:tcW w:w="3048" w:type="dxa"/>
            <w:vMerge w:val="continue"/>
            <w:tcBorders>
              <w:top w:val="nil"/>
            </w:tcBorders>
          </w:tcPr>
          <w:p>
            <w:pPr>
              <w:rPr>
                <w:sz w:val="2"/>
                <w:szCs w:val="2"/>
              </w:rPr>
            </w:pPr>
          </w:p>
        </w:tc>
        <w:tc>
          <w:tcPr>
            <w:tcW w:w="451" w:type="dxa"/>
          </w:tcPr>
          <w:p>
            <w:pPr>
              <w:pStyle w:val="8"/>
              <w:ind w:left="3"/>
              <w:jc w:val="center"/>
              <w:rPr>
                <w:b/>
                <w:sz w:val="18"/>
              </w:rPr>
            </w:pPr>
            <w:r>
              <w:rPr>
                <w:b/>
                <w:sz w:val="18"/>
              </w:rPr>
              <w:t>全社</w:t>
            </w:r>
          </w:p>
          <w:p>
            <w:pPr>
              <w:pStyle w:val="8"/>
              <w:spacing w:before="10" w:line="220" w:lineRule="exact"/>
              <w:ind w:left="4"/>
              <w:jc w:val="center"/>
              <w:rPr>
                <w:b/>
                <w:sz w:val="18"/>
              </w:rPr>
            </w:pPr>
            <w:r>
              <w:rPr>
                <w:b/>
                <w:w w:val="99"/>
                <w:sz w:val="18"/>
              </w:rPr>
              <w:t>会</w:t>
            </w:r>
          </w:p>
        </w:tc>
        <w:tc>
          <w:tcPr>
            <w:tcW w:w="737" w:type="dxa"/>
          </w:tcPr>
          <w:p>
            <w:pPr>
              <w:pStyle w:val="8"/>
              <w:ind w:left="174"/>
              <w:rPr>
                <w:b/>
                <w:sz w:val="18"/>
              </w:rPr>
            </w:pPr>
            <w:r>
              <w:rPr>
                <w:b/>
                <w:spacing w:val="15"/>
                <w:w w:val="95"/>
                <w:sz w:val="18"/>
              </w:rPr>
              <w:t>特定</w:t>
            </w:r>
          </w:p>
          <w:p>
            <w:pPr>
              <w:pStyle w:val="8"/>
              <w:spacing w:before="10" w:line="220" w:lineRule="exact"/>
              <w:ind w:left="174"/>
              <w:rPr>
                <w:b/>
                <w:sz w:val="18"/>
              </w:rPr>
            </w:pPr>
            <w:r>
              <w:rPr>
                <w:b/>
                <w:spacing w:val="15"/>
                <w:w w:val="95"/>
                <w:sz w:val="18"/>
              </w:rPr>
              <w:t>群体</w:t>
            </w:r>
          </w:p>
        </w:tc>
        <w:tc>
          <w:tcPr>
            <w:tcW w:w="391" w:type="dxa"/>
          </w:tcPr>
          <w:p>
            <w:pPr>
              <w:pStyle w:val="8"/>
              <w:ind w:left="82"/>
              <w:rPr>
                <w:b/>
                <w:sz w:val="18"/>
              </w:rPr>
            </w:pPr>
            <w:r>
              <w:rPr>
                <w:b/>
                <w:w w:val="99"/>
                <w:sz w:val="18"/>
              </w:rPr>
              <w:t>主</w:t>
            </w:r>
          </w:p>
          <w:p>
            <w:pPr>
              <w:pStyle w:val="8"/>
              <w:spacing w:before="10" w:line="220" w:lineRule="exact"/>
              <w:ind w:left="82"/>
              <w:rPr>
                <w:b/>
                <w:sz w:val="18"/>
              </w:rPr>
            </w:pPr>
            <w:r>
              <w:rPr>
                <w:b/>
                <w:w w:val="99"/>
                <w:sz w:val="18"/>
              </w:rPr>
              <w:t>动</w:t>
            </w:r>
          </w:p>
        </w:tc>
        <w:tc>
          <w:tcPr>
            <w:tcW w:w="451" w:type="dxa"/>
          </w:tcPr>
          <w:p>
            <w:pPr>
              <w:pStyle w:val="8"/>
              <w:ind w:left="37"/>
              <w:rPr>
                <w:b/>
                <w:sz w:val="18"/>
              </w:rPr>
            </w:pPr>
            <w:r>
              <w:rPr>
                <w:b/>
                <w:sz w:val="18"/>
              </w:rPr>
              <w:t>依申</w:t>
            </w:r>
          </w:p>
          <w:p>
            <w:pPr>
              <w:pStyle w:val="8"/>
              <w:spacing w:before="10" w:line="220" w:lineRule="exact"/>
              <w:ind w:left="127"/>
              <w:rPr>
                <w:b/>
                <w:sz w:val="18"/>
              </w:rPr>
            </w:pPr>
            <w:r>
              <w:rPr>
                <w:b/>
                <w:w w:val="99"/>
                <w:sz w:val="18"/>
              </w:rPr>
              <w:t>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7" w:hRule="atLeast"/>
        </w:trPr>
        <w:tc>
          <w:tcPr>
            <w:tcW w:w="48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left="31"/>
              <w:jc w:val="center"/>
              <w:rPr>
                <w:sz w:val="18"/>
              </w:rPr>
            </w:pPr>
            <w:r>
              <w:rPr>
                <w:sz w:val="18"/>
              </w:rPr>
              <w:t>1</w:t>
            </w:r>
          </w:p>
        </w:tc>
        <w:tc>
          <w:tcPr>
            <w:tcW w:w="6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1"/>
              </w:rPr>
            </w:pPr>
          </w:p>
          <w:p>
            <w:pPr>
              <w:pStyle w:val="8"/>
              <w:spacing w:line="312" w:lineRule="auto"/>
              <w:ind w:left="37" w:right="36"/>
              <w:rPr>
                <w:sz w:val="18"/>
              </w:rPr>
            </w:pPr>
            <w:r>
              <w:rPr>
                <w:sz w:val="18"/>
              </w:rPr>
              <w:t>征地前期准备</w:t>
            </w:r>
          </w:p>
        </w:tc>
        <w:tc>
          <w:tcPr>
            <w:tcW w:w="49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9"/>
              </w:rPr>
            </w:pPr>
          </w:p>
          <w:p>
            <w:pPr>
              <w:pStyle w:val="8"/>
              <w:spacing w:line="312" w:lineRule="auto"/>
              <w:ind w:left="53" w:right="64"/>
              <w:jc w:val="both"/>
              <w:rPr>
                <w:sz w:val="18"/>
              </w:rPr>
            </w:pPr>
            <w:r>
              <w:rPr>
                <w:sz w:val="18"/>
              </w:rPr>
              <w:t>土地征收启动公告</w:t>
            </w:r>
          </w:p>
        </w:tc>
        <w:tc>
          <w:tcPr>
            <w:tcW w:w="3017" w:type="dxa"/>
            <w:vMerge w:val="restart"/>
            <w:tcBorders>
              <w:right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spacing w:line="312" w:lineRule="auto"/>
              <w:ind w:left="9" w:right="-15"/>
              <w:rPr>
                <w:sz w:val="18"/>
              </w:rPr>
            </w:pPr>
            <w:r>
              <w:rPr>
                <w:spacing w:val="-9"/>
                <w:sz w:val="18"/>
              </w:rPr>
              <w:t>在拟征收土地前，应明确征收土地有关</w:t>
            </w:r>
            <w:r>
              <w:rPr>
                <w:sz w:val="18"/>
              </w:rPr>
              <w:t>事项并予以公开。</w:t>
            </w:r>
          </w:p>
          <w:p>
            <w:pPr>
              <w:pStyle w:val="8"/>
              <w:numPr>
                <w:ilvl w:val="0"/>
                <w:numId w:val="1"/>
              </w:numPr>
              <w:tabs>
                <w:tab w:val="left" w:pos="190"/>
              </w:tabs>
              <w:spacing w:before="1" w:after="0" w:line="240" w:lineRule="auto"/>
              <w:ind w:left="190" w:right="0" w:hanging="181"/>
              <w:jc w:val="left"/>
              <w:rPr>
                <w:sz w:val="18"/>
              </w:rPr>
            </w:pPr>
            <w:r>
              <w:rPr>
                <w:sz w:val="18"/>
              </w:rPr>
              <w:t>拟征收土地目的和用途；</w:t>
            </w:r>
          </w:p>
          <w:p>
            <w:pPr>
              <w:pStyle w:val="8"/>
              <w:numPr>
                <w:ilvl w:val="0"/>
                <w:numId w:val="1"/>
              </w:numPr>
              <w:tabs>
                <w:tab w:val="left" w:pos="190"/>
              </w:tabs>
              <w:spacing w:before="70" w:after="0" w:line="240" w:lineRule="auto"/>
              <w:ind w:left="190" w:right="0" w:hanging="181"/>
              <w:jc w:val="left"/>
              <w:rPr>
                <w:sz w:val="18"/>
              </w:rPr>
            </w:pPr>
            <w:r>
              <w:rPr>
                <w:sz w:val="18"/>
              </w:rPr>
              <w:t>拟征收土地的位置和范围；</w:t>
            </w:r>
          </w:p>
          <w:p>
            <w:pPr>
              <w:pStyle w:val="8"/>
              <w:numPr>
                <w:ilvl w:val="0"/>
                <w:numId w:val="1"/>
              </w:numPr>
              <w:tabs>
                <w:tab w:val="left" w:pos="190"/>
              </w:tabs>
              <w:spacing w:before="70" w:after="0" w:line="240" w:lineRule="auto"/>
              <w:ind w:left="190" w:right="0" w:hanging="181"/>
              <w:jc w:val="left"/>
              <w:rPr>
                <w:sz w:val="18"/>
              </w:rPr>
            </w:pPr>
            <w:r>
              <w:rPr>
                <w:sz w:val="18"/>
              </w:rPr>
              <w:t>开展土地现状调查的安排；</w:t>
            </w:r>
          </w:p>
          <w:p>
            <w:pPr>
              <w:pStyle w:val="8"/>
              <w:numPr>
                <w:ilvl w:val="0"/>
                <w:numId w:val="1"/>
              </w:numPr>
              <w:tabs>
                <w:tab w:val="left" w:pos="190"/>
              </w:tabs>
              <w:spacing w:before="69" w:after="0" w:line="312" w:lineRule="auto"/>
              <w:ind w:left="9" w:right="-15" w:firstLine="0"/>
              <w:jc w:val="left"/>
              <w:rPr>
                <w:sz w:val="18"/>
              </w:rPr>
            </w:pPr>
            <w:r>
              <w:rPr>
                <w:spacing w:val="-6"/>
                <w:sz w:val="18"/>
              </w:rPr>
              <w:t>拟征收土地的原用途管控</w:t>
            </w:r>
            <w:r>
              <w:rPr>
                <w:sz w:val="18"/>
              </w:rPr>
              <w:t>（</w:t>
            </w:r>
            <w:r>
              <w:rPr>
                <w:spacing w:val="-4"/>
                <w:sz w:val="18"/>
              </w:rPr>
              <w:t>包括不得</w:t>
            </w:r>
            <w:r>
              <w:rPr>
                <w:sz w:val="18"/>
              </w:rPr>
              <w:t>抢栽、抢种、抢建等有关规定）；</w:t>
            </w:r>
          </w:p>
        </w:tc>
        <w:tc>
          <w:tcPr>
            <w:tcW w:w="1186" w:type="dxa"/>
            <w:vMerge w:val="restart"/>
            <w:tcBorders>
              <w:left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4"/>
              </w:rPr>
            </w:pPr>
          </w:p>
          <w:p>
            <w:pPr>
              <w:pStyle w:val="8"/>
              <w:spacing w:line="312" w:lineRule="auto"/>
              <w:ind w:left="22" w:right="65"/>
              <w:jc w:val="both"/>
              <w:rPr>
                <w:sz w:val="18"/>
              </w:rPr>
            </w:pPr>
            <w:r>
              <w:rPr>
                <w:sz w:val="18"/>
              </w:rPr>
              <w:t>《国务院关于深化改革严格土地管理的决定》（国发</w:t>
            </w:r>
          </w:p>
          <w:p>
            <w:pPr>
              <w:pStyle w:val="8"/>
              <w:spacing w:before="3"/>
              <w:ind w:left="22"/>
              <w:jc w:val="both"/>
              <w:rPr>
                <w:sz w:val="18"/>
              </w:rPr>
            </w:pPr>
            <w:r>
              <w:rPr>
                <w:sz w:val="18"/>
              </w:rPr>
              <w:t>〔2004</w:t>
            </w:r>
            <w:r>
              <w:rPr>
                <w:spacing w:val="-60"/>
                <w:sz w:val="18"/>
              </w:rPr>
              <w:t>〕</w:t>
            </w:r>
            <w:r>
              <w:rPr>
                <w:sz w:val="18"/>
              </w:rPr>
              <w:t>28</w:t>
            </w:r>
            <w:r>
              <w:rPr>
                <w:spacing w:val="-23"/>
                <w:sz w:val="18"/>
              </w:rPr>
              <w:t xml:space="preserve"> 号</w:t>
            </w:r>
            <w:r>
              <w:rPr>
                <w:spacing w:val="-119"/>
                <w:sz w:val="18"/>
              </w:rPr>
              <w:t>）</w:t>
            </w:r>
          </w:p>
        </w:tc>
        <w:tc>
          <w:tcPr>
            <w:tcW w:w="1366" w:type="dxa"/>
          </w:tcPr>
          <w:p>
            <w:pPr>
              <w:pStyle w:val="8"/>
              <w:rPr>
                <w:rFonts w:ascii="Times New Roman"/>
                <w:sz w:val="18"/>
              </w:rPr>
            </w:pPr>
          </w:p>
          <w:p>
            <w:pPr>
              <w:pStyle w:val="8"/>
              <w:spacing w:before="138" w:line="312" w:lineRule="auto"/>
              <w:ind w:left="25" w:right="65"/>
              <w:rPr>
                <w:sz w:val="18"/>
              </w:rPr>
            </w:pPr>
            <w:r>
              <w:rPr>
                <w:spacing w:val="-3"/>
                <w:sz w:val="18"/>
              </w:rPr>
              <w:t xml:space="preserve">在实地启动拟征收土地工作时， </w:t>
            </w:r>
            <w:r>
              <w:rPr>
                <w:sz w:val="18"/>
              </w:rPr>
              <w:t>在村公示栏公 开。</w:t>
            </w:r>
          </w:p>
        </w:tc>
        <w:tc>
          <w:tcPr>
            <w:tcW w:w="103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spacing w:line="312" w:lineRule="auto"/>
              <w:ind w:left="10" w:right="-29"/>
              <w:rPr>
                <w:rFonts w:hint="default" w:eastAsia="宋体"/>
                <w:sz w:val="18"/>
                <w:lang w:val="en-US" w:eastAsia="zh-CN"/>
              </w:rPr>
            </w:pPr>
            <w:r>
              <w:rPr>
                <w:rFonts w:hint="eastAsia"/>
                <w:sz w:val="18"/>
                <w:lang w:val="en-US" w:eastAsia="zh-CN"/>
              </w:rPr>
              <w:t>北岭镇人民政府及有关部门</w:t>
            </w:r>
          </w:p>
        </w:tc>
        <w:tc>
          <w:tcPr>
            <w:tcW w:w="3048" w:type="dxa"/>
            <w:vMerge w:val="restart"/>
          </w:tcPr>
          <w:p>
            <w:pPr>
              <w:pStyle w:val="8"/>
              <w:rPr>
                <w:rFonts w:ascii="Times New Roman"/>
                <w:sz w:val="18"/>
              </w:rPr>
            </w:pPr>
          </w:p>
          <w:p>
            <w:pPr>
              <w:pStyle w:val="8"/>
              <w:spacing w:before="5"/>
              <w:rPr>
                <w:rFonts w:ascii="Times New Roman"/>
                <w:sz w:val="26"/>
              </w:rPr>
            </w:pPr>
          </w:p>
          <w:p>
            <w:pPr>
              <w:pStyle w:val="8"/>
              <w:spacing w:line="312" w:lineRule="auto"/>
              <w:ind w:left="10" w:right="139"/>
              <w:rPr>
                <w:sz w:val="18"/>
              </w:rPr>
            </w:pPr>
            <w:r>
              <w:rPr>
                <w:sz w:val="18"/>
              </w:rPr>
              <w:t>■社区/企事业单位/村公示栏（电子屏）</w:t>
            </w:r>
          </w:p>
          <w:p>
            <w:pPr>
              <w:pStyle w:val="8"/>
              <w:tabs>
                <w:tab w:val="left" w:pos="1360"/>
              </w:tabs>
              <w:spacing w:before="1"/>
              <w:ind w:left="10"/>
              <w:rPr>
                <w:sz w:val="18"/>
              </w:rPr>
            </w:pPr>
            <w:r>
              <w:rPr>
                <w:sz w:val="18"/>
              </w:rPr>
              <w:t>■政府网站</w:t>
            </w:r>
            <w:r>
              <w:rPr>
                <w:sz w:val="18"/>
              </w:rPr>
              <w:tab/>
            </w:r>
            <w:r>
              <w:rPr>
                <w:sz w:val="18"/>
              </w:rPr>
              <w:sym w:font="Wingdings 2" w:char="00A3"/>
            </w:r>
            <w:r>
              <w:rPr>
                <w:sz w:val="18"/>
              </w:rPr>
              <w:t>征地信息公开平台</w:t>
            </w:r>
          </w:p>
          <w:p>
            <w:pPr>
              <w:pStyle w:val="8"/>
              <w:tabs>
                <w:tab w:val="left" w:pos="1451"/>
              </w:tabs>
              <w:spacing w:before="69"/>
              <w:ind w:left="10"/>
              <w:rPr>
                <w:sz w:val="18"/>
              </w:rPr>
            </w:pPr>
            <w:r>
              <w:rPr>
                <w:sz w:val="18"/>
              </w:rPr>
              <w:t>□政府公报</w:t>
            </w:r>
            <w:r>
              <w:rPr>
                <w:sz w:val="18"/>
              </w:rPr>
              <w:tab/>
            </w:r>
            <w:r>
              <w:rPr>
                <w:sz w:val="18"/>
              </w:rPr>
              <w:sym w:font="Wingdings 2" w:char="00A3"/>
            </w:r>
            <w:r>
              <w:rPr>
                <w:sz w:val="18"/>
              </w:rPr>
              <w:t>两微一端</w:t>
            </w:r>
          </w:p>
          <w:p>
            <w:pPr>
              <w:pStyle w:val="8"/>
              <w:spacing w:before="70"/>
              <w:ind w:left="10"/>
              <w:rPr>
                <w:sz w:val="18"/>
              </w:rPr>
            </w:pPr>
            <w:r>
              <w:rPr>
                <w:sz w:val="18"/>
              </w:rPr>
              <w:t xml:space="preserve">□发布会/听证会  </w:t>
            </w:r>
            <w:r>
              <w:rPr>
                <w:sz w:val="18"/>
              </w:rPr>
              <w:sym w:font="Wingdings 2" w:char="00A3"/>
            </w:r>
            <w:r>
              <w:rPr>
                <w:sz w:val="18"/>
              </w:rPr>
              <w:t>广播电视</w:t>
            </w:r>
          </w:p>
          <w:p>
            <w:pPr>
              <w:pStyle w:val="8"/>
              <w:tabs>
                <w:tab w:val="left" w:pos="1541"/>
              </w:tabs>
              <w:spacing w:before="70"/>
              <w:ind w:left="10"/>
              <w:rPr>
                <w:sz w:val="18"/>
              </w:rPr>
            </w:pPr>
            <w:r>
              <w:rPr>
                <w:sz w:val="18"/>
              </w:rPr>
              <w:t>□纸质媒体</w:t>
            </w:r>
            <w:r>
              <w:rPr>
                <w:sz w:val="18"/>
              </w:rPr>
              <w:tab/>
            </w:r>
            <w:r>
              <w:rPr>
                <w:sz w:val="18"/>
              </w:rPr>
              <w:t>□公开查阅点</w:t>
            </w:r>
          </w:p>
          <w:p>
            <w:pPr>
              <w:pStyle w:val="8"/>
              <w:tabs>
                <w:tab w:val="left" w:pos="1541"/>
              </w:tabs>
              <w:spacing w:before="70"/>
              <w:ind w:left="10"/>
              <w:rPr>
                <w:sz w:val="18"/>
              </w:rPr>
            </w:pPr>
            <w:r>
              <w:rPr>
                <w:sz w:val="18"/>
              </w:rPr>
              <w:t>□行政服务中</w:t>
            </w:r>
            <w:r>
              <w:rPr>
                <w:sz w:val="18"/>
              </w:rPr>
              <w:tab/>
            </w:r>
            <w:r>
              <w:rPr>
                <w:sz w:val="18"/>
              </w:rPr>
              <w:t>□便民服务站</w:t>
            </w:r>
          </w:p>
          <w:p>
            <w:pPr>
              <w:pStyle w:val="8"/>
              <w:tabs>
                <w:tab w:val="left" w:pos="1541"/>
              </w:tabs>
              <w:spacing w:before="69"/>
              <w:ind w:left="10"/>
              <w:rPr>
                <w:sz w:val="18"/>
              </w:rPr>
            </w:pPr>
            <w:r>
              <w:rPr>
                <w:sz w:val="18"/>
              </w:rPr>
              <w:t>□入户/现场</w:t>
            </w:r>
            <w:r>
              <w:rPr>
                <w:sz w:val="18"/>
              </w:rPr>
              <w:tab/>
            </w:r>
            <w:r>
              <w:rPr>
                <w:sz w:val="18"/>
              </w:rPr>
              <w:t>□精准推送</w:t>
            </w:r>
          </w:p>
          <w:p>
            <w:pPr>
              <w:pStyle w:val="8"/>
              <w:spacing w:before="70"/>
              <w:ind w:left="10"/>
              <w:rPr>
                <w:sz w:val="18"/>
              </w:rPr>
            </w:pPr>
            <w:r>
              <w:rPr>
                <w:sz w:val="18"/>
              </w:rPr>
              <w:t>□其他</w:t>
            </w:r>
          </w:p>
        </w:tc>
        <w:tc>
          <w:tcPr>
            <w:tcW w:w="451" w:type="dxa"/>
          </w:tcPr>
          <w:p>
            <w:pPr>
              <w:pStyle w:val="8"/>
              <w:rPr>
                <w:rFonts w:ascii="Times New Roman"/>
                <w:sz w:val="18"/>
              </w:rPr>
            </w:pPr>
          </w:p>
        </w:tc>
        <w:tc>
          <w:tcPr>
            <w:tcW w:w="737" w:type="dxa"/>
          </w:tcPr>
          <w:p>
            <w:pPr>
              <w:pStyle w:val="8"/>
              <w:spacing w:before="45" w:line="312" w:lineRule="auto"/>
              <w:ind w:left="24" w:right="157"/>
              <w:jc w:val="both"/>
              <w:rPr>
                <w:sz w:val="18"/>
              </w:rPr>
            </w:pPr>
            <w:r>
              <w:rPr>
                <w:sz w:val="18"/>
              </w:rPr>
              <w:t>√面向拟征收土地所在地的村集体</w:t>
            </w:r>
          </w:p>
          <w:p>
            <w:pPr>
              <w:pStyle w:val="8"/>
              <w:spacing w:before="3"/>
              <w:ind w:left="24"/>
              <w:rPr>
                <w:sz w:val="18"/>
              </w:rPr>
            </w:pPr>
            <w:r>
              <w:rPr>
                <w:sz w:val="18"/>
              </w:rPr>
              <w:t>成员</w:t>
            </w:r>
          </w:p>
        </w:tc>
        <w:tc>
          <w:tcPr>
            <w:tcW w:w="39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left="97"/>
              <w:rPr>
                <w:sz w:val="18"/>
              </w:rPr>
            </w:pPr>
            <w:r>
              <w:rPr>
                <w:sz w:val="18"/>
              </w:rPr>
              <w:t>√</w:t>
            </w:r>
          </w:p>
        </w:tc>
        <w:tc>
          <w:tcPr>
            <w:tcW w:w="451" w:type="dxa"/>
            <w:vMerge w:val="restart"/>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2" w:hRule="atLeast"/>
        </w:trPr>
        <w:tc>
          <w:tcPr>
            <w:tcW w:w="48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495" w:type="dxa"/>
            <w:vMerge w:val="continue"/>
            <w:tcBorders>
              <w:top w:val="nil"/>
            </w:tcBorders>
          </w:tcPr>
          <w:p>
            <w:pPr>
              <w:rPr>
                <w:sz w:val="2"/>
                <w:szCs w:val="2"/>
              </w:rPr>
            </w:pPr>
          </w:p>
        </w:tc>
        <w:tc>
          <w:tcPr>
            <w:tcW w:w="3017" w:type="dxa"/>
            <w:vMerge w:val="continue"/>
            <w:tcBorders>
              <w:top w:val="nil"/>
              <w:right w:val="single" w:color="000000" w:sz="8" w:space="0"/>
            </w:tcBorders>
          </w:tcPr>
          <w:p>
            <w:pPr>
              <w:rPr>
                <w:sz w:val="2"/>
                <w:szCs w:val="2"/>
              </w:rPr>
            </w:pPr>
          </w:p>
        </w:tc>
        <w:tc>
          <w:tcPr>
            <w:tcW w:w="1186" w:type="dxa"/>
            <w:vMerge w:val="continue"/>
            <w:tcBorders>
              <w:top w:val="nil"/>
              <w:left w:val="single" w:color="000000" w:sz="8" w:space="0"/>
            </w:tcBorders>
          </w:tcPr>
          <w:p>
            <w:pPr>
              <w:rPr>
                <w:sz w:val="2"/>
                <w:szCs w:val="2"/>
              </w:rPr>
            </w:pPr>
          </w:p>
        </w:tc>
        <w:tc>
          <w:tcPr>
            <w:tcW w:w="1366" w:type="dxa"/>
          </w:tcPr>
          <w:p>
            <w:pPr>
              <w:pStyle w:val="8"/>
              <w:spacing w:before="7"/>
              <w:rPr>
                <w:rFonts w:ascii="Times New Roman"/>
                <w:sz w:val="15"/>
              </w:rPr>
            </w:pPr>
          </w:p>
          <w:p>
            <w:pPr>
              <w:pStyle w:val="8"/>
              <w:spacing w:before="1" w:line="312" w:lineRule="auto"/>
              <w:ind w:left="25" w:right="3"/>
              <w:rPr>
                <w:sz w:val="18"/>
              </w:rPr>
            </w:pPr>
            <w:r>
              <w:rPr>
                <w:sz w:val="18"/>
              </w:rPr>
              <w:t>收到征地批准文</w:t>
            </w:r>
            <w:r>
              <w:rPr>
                <w:spacing w:val="7"/>
                <w:sz w:val="18"/>
              </w:rPr>
              <w:t>件之日起</w:t>
            </w:r>
            <w:r>
              <w:rPr>
                <w:sz w:val="18"/>
              </w:rPr>
              <w:t>10</w:t>
            </w:r>
            <w:r>
              <w:rPr>
                <w:spacing w:val="-26"/>
                <w:sz w:val="18"/>
              </w:rPr>
              <w:t xml:space="preserve"> 个工</w:t>
            </w:r>
            <w:r>
              <w:rPr>
                <w:sz w:val="18"/>
              </w:rPr>
              <w:t>作日内，在政府网站、征地信息公开平台公开。</w:t>
            </w:r>
          </w:p>
        </w:tc>
        <w:tc>
          <w:tcPr>
            <w:tcW w:w="1036" w:type="dxa"/>
            <w:vMerge w:val="continue"/>
            <w:tcBorders>
              <w:top w:val="nil"/>
            </w:tcBorders>
          </w:tcPr>
          <w:p>
            <w:pPr>
              <w:rPr>
                <w:sz w:val="2"/>
                <w:szCs w:val="2"/>
              </w:rPr>
            </w:pPr>
          </w:p>
        </w:tc>
        <w:tc>
          <w:tcPr>
            <w:tcW w:w="3048" w:type="dxa"/>
            <w:vMerge w:val="continue"/>
            <w:tcBorders>
              <w:top w:val="nil"/>
            </w:tcBorders>
          </w:tcPr>
          <w:p>
            <w:pPr>
              <w:rPr>
                <w:sz w:val="2"/>
                <w:szCs w:val="2"/>
              </w:rPr>
            </w:pPr>
          </w:p>
        </w:tc>
        <w:tc>
          <w:tcPr>
            <w:tcW w:w="45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0"/>
              <w:ind w:left="4"/>
              <w:jc w:val="center"/>
              <w:rPr>
                <w:sz w:val="18"/>
              </w:rPr>
            </w:pPr>
            <w:r>
              <w:rPr>
                <w:sz w:val="18"/>
              </w:rPr>
              <w:t>√</w:t>
            </w:r>
          </w:p>
        </w:tc>
        <w:tc>
          <w:tcPr>
            <w:tcW w:w="737" w:type="dxa"/>
          </w:tcPr>
          <w:p>
            <w:pPr>
              <w:pStyle w:val="8"/>
              <w:rPr>
                <w:rFonts w:ascii="Times New Roman"/>
                <w:sz w:val="18"/>
              </w:rPr>
            </w:pPr>
          </w:p>
        </w:tc>
        <w:tc>
          <w:tcPr>
            <w:tcW w:w="391" w:type="dxa"/>
            <w:vMerge w:val="continue"/>
            <w:tcBorders>
              <w:top w:val="nil"/>
            </w:tcBorders>
          </w:tcPr>
          <w:p>
            <w:pPr>
              <w:rPr>
                <w:sz w:val="2"/>
                <w:szCs w:val="2"/>
              </w:rPr>
            </w:pPr>
          </w:p>
        </w:tc>
        <w:tc>
          <w:tcPr>
            <w:tcW w:w="4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7" w:hRule="atLeast"/>
        </w:trPr>
        <w:tc>
          <w:tcPr>
            <w:tcW w:w="48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9"/>
              </w:rPr>
            </w:pPr>
          </w:p>
          <w:p>
            <w:pPr>
              <w:pStyle w:val="8"/>
              <w:ind w:left="31"/>
              <w:jc w:val="center"/>
              <w:rPr>
                <w:sz w:val="18"/>
              </w:rPr>
            </w:pPr>
            <w:r>
              <w:rPr>
                <w:sz w:val="18"/>
              </w:rPr>
              <w:t>2</w:t>
            </w:r>
          </w:p>
        </w:tc>
        <w:tc>
          <w:tcPr>
            <w:tcW w:w="630" w:type="dxa"/>
            <w:vMerge w:val="continue"/>
            <w:tcBorders>
              <w:top w:val="nil"/>
            </w:tcBorders>
          </w:tcPr>
          <w:p>
            <w:pPr>
              <w:rPr>
                <w:sz w:val="2"/>
                <w:szCs w:val="2"/>
              </w:rPr>
            </w:pPr>
          </w:p>
        </w:tc>
        <w:tc>
          <w:tcPr>
            <w:tcW w:w="49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0"/>
              </w:rPr>
            </w:pPr>
          </w:p>
          <w:p>
            <w:pPr>
              <w:pStyle w:val="8"/>
              <w:spacing w:line="312" w:lineRule="auto"/>
              <w:ind w:left="53" w:right="64"/>
              <w:jc w:val="both"/>
              <w:rPr>
                <w:sz w:val="18"/>
              </w:rPr>
            </w:pPr>
            <w:r>
              <w:rPr>
                <w:sz w:val="18"/>
              </w:rPr>
              <w:t>拟征收土地现状调查</w:t>
            </w:r>
          </w:p>
        </w:tc>
        <w:tc>
          <w:tcPr>
            <w:tcW w:w="3017" w:type="dxa"/>
            <w:vMerge w:val="restart"/>
            <w:tcBorders>
              <w:right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5" w:line="312" w:lineRule="auto"/>
              <w:ind w:left="9" w:right="108"/>
              <w:rPr>
                <w:sz w:val="18"/>
              </w:rPr>
            </w:pPr>
            <w:r>
              <w:rPr>
                <w:sz w:val="18"/>
              </w:rPr>
              <w:t>拟征收土地现状调查结果按规定确认后，调查结果予以公开。</w:t>
            </w:r>
          </w:p>
          <w:p>
            <w:pPr>
              <w:pStyle w:val="8"/>
              <w:numPr>
                <w:ilvl w:val="0"/>
                <w:numId w:val="2"/>
              </w:numPr>
              <w:tabs>
                <w:tab w:val="left" w:pos="190"/>
              </w:tabs>
              <w:spacing w:before="1" w:after="0" w:line="240" w:lineRule="auto"/>
              <w:ind w:left="190" w:right="0" w:hanging="181"/>
              <w:jc w:val="left"/>
              <w:rPr>
                <w:sz w:val="18"/>
              </w:rPr>
            </w:pPr>
            <w:r>
              <w:rPr>
                <w:sz w:val="18"/>
              </w:rPr>
              <w:t>征收土地勘测调查表；</w:t>
            </w:r>
          </w:p>
          <w:p>
            <w:pPr>
              <w:pStyle w:val="8"/>
              <w:numPr>
                <w:ilvl w:val="0"/>
                <w:numId w:val="2"/>
              </w:numPr>
              <w:tabs>
                <w:tab w:val="left" w:pos="190"/>
              </w:tabs>
              <w:spacing w:before="70" w:after="0" w:line="240" w:lineRule="auto"/>
              <w:ind w:left="190" w:right="0" w:hanging="181"/>
              <w:jc w:val="left"/>
              <w:rPr>
                <w:sz w:val="18"/>
              </w:rPr>
            </w:pPr>
            <w:r>
              <w:rPr>
                <w:sz w:val="18"/>
              </w:rPr>
              <w:t>地上附着物和青苗调查登记表；</w:t>
            </w:r>
          </w:p>
          <w:p>
            <w:pPr>
              <w:pStyle w:val="8"/>
              <w:numPr>
                <w:ilvl w:val="0"/>
                <w:numId w:val="2"/>
              </w:numPr>
              <w:tabs>
                <w:tab w:val="left" w:pos="190"/>
              </w:tabs>
              <w:spacing w:before="70" w:after="0" w:line="312" w:lineRule="auto"/>
              <w:ind w:left="9" w:right="-15" w:firstLine="0"/>
              <w:jc w:val="both"/>
              <w:rPr>
                <w:sz w:val="18"/>
              </w:rPr>
            </w:pPr>
            <w:r>
              <w:rPr>
                <w:spacing w:val="-8"/>
                <w:sz w:val="18"/>
              </w:rPr>
              <w:t>土地勘测定界图件</w:t>
            </w:r>
            <w:r>
              <w:rPr>
                <w:sz w:val="18"/>
              </w:rPr>
              <w:t>（</w:t>
            </w:r>
            <w:r>
              <w:rPr>
                <w:spacing w:val="-3"/>
                <w:sz w:val="18"/>
              </w:rPr>
              <w:t>涉及国家秘密的</w:t>
            </w:r>
            <w:r>
              <w:rPr>
                <w:spacing w:val="-9"/>
                <w:sz w:val="18"/>
              </w:rPr>
              <w:t>项目除外；图件应按有关法律法规规定</w:t>
            </w:r>
            <w:r>
              <w:rPr>
                <w:sz w:val="18"/>
              </w:rPr>
              <w:t>予以技术处理。</w:t>
            </w:r>
          </w:p>
        </w:tc>
        <w:tc>
          <w:tcPr>
            <w:tcW w:w="1186" w:type="dxa"/>
            <w:vMerge w:val="restart"/>
            <w:tcBorders>
              <w:left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3"/>
              </w:numPr>
              <w:tabs>
                <w:tab w:val="left" w:pos="204"/>
              </w:tabs>
              <w:spacing w:before="145" w:after="0" w:line="312" w:lineRule="auto"/>
              <w:ind w:left="22" w:right="65" w:firstLine="0"/>
              <w:jc w:val="left"/>
              <w:rPr>
                <w:sz w:val="18"/>
              </w:rPr>
            </w:pPr>
            <w:r>
              <w:rPr>
                <w:spacing w:val="-4"/>
                <w:sz w:val="18"/>
              </w:rPr>
              <w:t>《土地管理</w:t>
            </w:r>
            <w:r>
              <w:rPr>
                <w:sz w:val="18"/>
              </w:rPr>
              <w:t>法》；</w:t>
            </w:r>
          </w:p>
          <w:p>
            <w:pPr>
              <w:pStyle w:val="8"/>
              <w:numPr>
                <w:ilvl w:val="0"/>
                <w:numId w:val="3"/>
              </w:numPr>
              <w:tabs>
                <w:tab w:val="left" w:pos="204"/>
              </w:tabs>
              <w:spacing w:before="1" w:after="0" w:line="312" w:lineRule="auto"/>
              <w:ind w:left="22" w:right="65" w:firstLine="0"/>
              <w:jc w:val="both"/>
              <w:rPr>
                <w:sz w:val="18"/>
              </w:rPr>
            </w:pPr>
            <w:r>
              <w:rPr>
                <w:spacing w:val="-4"/>
                <w:sz w:val="18"/>
              </w:rPr>
              <w:t>《国务院关于深化改革严格土地管理的</w:t>
            </w:r>
            <w:r>
              <w:rPr>
                <w:sz w:val="18"/>
              </w:rPr>
              <w:t>决定》（</w:t>
            </w:r>
            <w:r>
              <w:rPr>
                <w:spacing w:val="-10"/>
                <w:sz w:val="18"/>
              </w:rPr>
              <w:t>国发</w:t>
            </w:r>
          </w:p>
          <w:p>
            <w:pPr>
              <w:pStyle w:val="8"/>
              <w:spacing w:before="2"/>
              <w:ind w:left="22"/>
              <w:jc w:val="both"/>
              <w:rPr>
                <w:sz w:val="18"/>
              </w:rPr>
            </w:pPr>
            <w:r>
              <w:rPr>
                <w:sz w:val="18"/>
              </w:rPr>
              <w:t>〔2004</w:t>
            </w:r>
            <w:r>
              <w:rPr>
                <w:spacing w:val="-60"/>
                <w:sz w:val="18"/>
              </w:rPr>
              <w:t>〕</w:t>
            </w:r>
            <w:r>
              <w:rPr>
                <w:sz w:val="18"/>
              </w:rPr>
              <w:t>28</w:t>
            </w:r>
            <w:r>
              <w:rPr>
                <w:spacing w:val="-23"/>
                <w:sz w:val="18"/>
              </w:rPr>
              <w:t xml:space="preserve"> 号</w:t>
            </w:r>
            <w:r>
              <w:rPr>
                <w:spacing w:val="-119"/>
                <w:sz w:val="18"/>
              </w:rPr>
              <w:t>）</w:t>
            </w:r>
          </w:p>
        </w:tc>
        <w:tc>
          <w:tcPr>
            <w:tcW w:w="1366" w:type="dxa"/>
          </w:tcPr>
          <w:p>
            <w:pPr>
              <w:pStyle w:val="8"/>
              <w:rPr>
                <w:rFonts w:ascii="Times New Roman"/>
                <w:sz w:val="18"/>
              </w:rPr>
            </w:pPr>
          </w:p>
          <w:p>
            <w:pPr>
              <w:pStyle w:val="8"/>
              <w:spacing w:before="139" w:line="312" w:lineRule="auto"/>
              <w:ind w:left="25" w:right="64"/>
              <w:jc w:val="both"/>
              <w:rPr>
                <w:sz w:val="18"/>
              </w:rPr>
            </w:pPr>
            <w:r>
              <w:rPr>
                <w:spacing w:val="-3"/>
                <w:sz w:val="18"/>
              </w:rPr>
              <w:t>拟征收土地现状</w:t>
            </w:r>
            <w:r>
              <w:rPr>
                <w:spacing w:val="-8"/>
                <w:sz w:val="18"/>
              </w:rPr>
              <w:t xml:space="preserve">调查结束后 </w:t>
            </w:r>
            <w:r>
              <w:rPr>
                <w:sz w:val="18"/>
              </w:rPr>
              <w:t>5</w:t>
            </w:r>
            <w:r>
              <w:rPr>
                <w:spacing w:val="-32"/>
                <w:sz w:val="18"/>
              </w:rPr>
              <w:t xml:space="preserve"> 个</w:t>
            </w:r>
            <w:r>
              <w:rPr>
                <w:spacing w:val="-3"/>
                <w:sz w:val="18"/>
              </w:rPr>
              <w:t>工作日内，在村</w:t>
            </w:r>
            <w:r>
              <w:rPr>
                <w:sz w:val="18"/>
              </w:rPr>
              <w:t>公示栏公开。</w:t>
            </w:r>
          </w:p>
        </w:tc>
        <w:tc>
          <w:tcPr>
            <w:tcW w:w="1036"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312" w:lineRule="auto"/>
              <w:ind w:right="-29"/>
              <w:rPr>
                <w:sz w:val="18"/>
              </w:rPr>
            </w:pPr>
            <w:r>
              <w:rPr>
                <w:rFonts w:hint="eastAsia"/>
                <w:sz w:val="18"/>
                <w:lang w:val="en-US" w:eastAsia="zh-CN"/>
              </w:rPr>
              <w:t>北岭镇人民政府及有关部门</w:t>
            </w:r>
          </w:p>
        </w:tc>
        <w:tc>
          <w:tcPr>
            <w:tcW w:w="3048" w:type="dxa"/>
            <w:vMerge w:val="restart"/>
          </w:tcPr>
          <w:p>
            <w:pPr>
              <w:pStyle w:val="8"/>
              <w:rPr>
                <w:rFonts w:ascii="Times New Roman"/>
                <w:sz w:val="18"/>
              </w:rPr>
            </w:pPr>
          </w:p>
          <w:p>
            <w:pPr>
              <w:pStyle w:val="8"/>
              <w:spacing w:before="6"/>
              <w:rPr>
                <w:rFonts w:ascii="Times New Roman"/>
                <w:sz w:val="22"/>
              </w:rPr>
            </w:pPr>
          </w:p>
          <w:p>
            <w:pPr>
              <w:pStyle w:val="8"/>
              <w:spacing w:line="312" w:lineRule="auto"/>
              <w:ind w:left="10" w:right="139"/>
              <w:rPr>
                <w:sz w:val="18"/>
              </w:rPr>
            </w:pPr>
            <w:r>
              <w:rPr>
                <w:sz w:val="18"/>
              </w:rPr>
              <w:t>■社区/企事业单位/村公示栏（电子屏）</w:t>
            </w:r>
          </w:p>
          <w:p>
            <w:pPr>
              <w:pStyle w:val="8"/>
              <w:tabs>
                <w:tab w:val="left" w:pos="1360"/>
              </w:tabs>
              <w:spacing w:before="1"/>
              <w:ind w:left="10"/>
              <w:rPr>
                <w:sz w:val="18"/>
              </w:rPr>
            </w:pPr>
            <w:r>
              <w:rPr>
                <w:sz w:val="18"/>
              </w:rPr>
              <w:t>■政府网站</w:t>
            </w:r>
            <w:r>
              <w:rPr>
                <w:sz w:val="18"/>
              </w:rPr>
              <w:tab/>
            </w:r>
            <w:r>
              <w:rPr>
                <w:sz w:val="18"/>
              </w:rPr>
              <w:sym w:font="Wingdings 2" w:char="00A3"/>
            </w:r>
            <w:r>
              <w:rPr>
                <w:sz w:val="18"/>
              </w:rPr>
              <w:t>征地信息公开平台</w:t>
            </w:r>
          </w:p>
          <w:p>
            <w:pPr>
              <w:pStyle w:val="8"/>
              <w:tabs>
                <w:tab w:val="left" w:pos="1360"/>
              </w:tabs>
              <w:spacing w:before="69"/>
              <w:ind w:left="10"/>
              <w:rPr>
                <w:sz w:val="18"/>
              </w:rPr>
            </w:pPr>
            <w:r>
              <w:rPr>
                <w:sz w:val="18"/>
              </w:rPr>
              <w:t>□政府公报</w:t>
            </w:r>
            <w:r>
              <w:rPr>
                <w:sz w:val="18"/>
              </w:rPr>
              <w:tab/>
            </w:r>
            <w:r>
              <w:rPr>
                <w:sz w:val="18"/>
              </w:rPr>
              <w:t>□两微一端</w:t>
            </w:r>
          </w:p>
          <w:p>
            <w:pPr>
              <w:pStyle w:val="8"/>
              <w:spacing w:before="70"/>
              <w:ind w:left="10"/>
              <w:rPr>
                <w:sz w:val="18"/>
              </w:rPr>
            </w:pPr>
            <w:r>
              <w:rPr>
                <w:sz w:val="18"/>
              </w:rPr>
              <w:t>□发布会/听证会</w:t>
            </w:r>
          </w:p>
          <w:p>
            <w:pPr>
              <w:pStyle w:val="8"/>
              <w:tabs>
                <w:tab w:val="left" w:pos="1360"/>
              </w:tabs>
              <w:spacing w:before="70"/>
              <w:ind w:left="10"/>
              <w:rPr>
                <w:sz w:val="18"/>
              </w:rPr>
            </w:pPr>
            <w:r>
              <w:rPr>
                <w:sz w:val="18"/>
              </w:rPr>
              <w:t>□广播电视</w:t>
            </w:r>
            <w:r>
              <w:rPr>
                <w:sz w:val="18"/>
              </w:rPr>
              <w:tab/>
            </w:r>
            <w:r>
              <w:rPr>
                <w:sz w:val="18"/>
              </w:rPr>
              <w:t>□纸质媒体</w:t>
            </w:r>
          </w:p>
          <w:p>
            <w:pPr>
              <w:pStyle w:val="8"/>
              <w:tabs>
                <w:tab w:val="left" w:pos="1360"/>
              </w:tabs>
              <w:spacing w:before="70"/>
              <w:ind w:left="10"/>
              <w:rPr>
                <w:sz w:val="18"/>
              </w:rPr>
            </w:pPr>
            <w:r>
              <w:rPr>
                <w:sz w:val="18"/>
              </w:rPr>
              <w:t>□公开查阅点</w:t>
            </w:r>
            <w:r>
              <w:rPr>
                <w:sz w:val="18"/>
              </w:rPr>
              <w:tab/>
            </w:r>
            <w:r>
              <w:rPr>
                <w:sz w:val="18"/>
              </w:rPr>
              <w:t>□行政服务中心</w:t>
            </w:r>
          </w:p>
          <w:p>
            <w:pPr>
              <w:pStyle w:val="8"/>
              <w:tabs>
                <w:tab w:val="left" w:pos="1360"/>
              </w:tabs>
              <w:spacing w:before="69"/>
              <w:ind w:left="10"/>
              <w:rPr>
                <w:sz w:val="18"/>
              </w:rPr>
            </w:pPr>
            <w:r>
              <w:rPr>
                <w:sz w:val="18"/>
              </w:rPr>
              <w:t>□便民服务站</w:t>
            </w:r>
            <w:r>
              <w:rPr>
                <w:sz w:val="18"/>
              </w:rPr>
              <w:tab/>
            </w:r>
            <w:r>
              <w:rPr>
                <w:sz w:val="18"/>
              </w:rPr>
              <w:t>□入户/现场</w:t>
            </w:r>
          </w:p>
          <w:p>
            <w:pPr>
              <w:pStyle w:val="8"/>
              <w:tabs>
                <w:tab w:val="left" w:pos="1360"/>
              </w:tabs>
              <w:spacing w:before="70"/>
              <w:ind w:left="10"/>
              <w:rPr>
                <w:sz w:val="18"/>
              </w:rPr>
            </w:pPr>
            <w:r>
              <w:rPr>
                <w:sz w:val="18"/>
              </w:rPr>
              <w:t>□精准推送</w:t>
            </w:r>
            <w:r>
              <w:rPr>
                <w:sz w:val="18"/>
              </w:rPr>
              <w:tab/>
            </w:r>
            <w:r>
              <w:rPr>
                <w:sz w:val="18"/>
              </w:rPr>
              <w:t>□其他</w:t>
            </w:r>
          </w:p>
        </w:tc>
        <w:tc>
          <w:tcPr>
            <w:tcW w:w="451" w:type="dxa"/>
          </w:tcPr>
          <w:p>
            <w:pPr>
              <w:pStyle w:val="8"/>
              <w:rPr>
                <w:rFonts w:ascii="Times New Roman"/>
                <w:sz w:val="18"/>
              </w:rPr>
            </w:pPr>
          </w:p>
        </w:tc>
        <w:tc>
          <w:tcPr>
            <w:tcW w:w="737" w:type="dxa"/>
          </w:tcPr>
          <w:p>
            <w:pPr>
              <w:pStyle w:val="8"/>
              <w:spacing w:before="45" w:line="312" w:lineRule="auto"/>
              <w:ind w:left="24" w:right="157"/>
              <w:jc w:val="both"/>
              <w:rPr>
                <w:sz w:val="18"/>
              </w:rPr>
            </w:pPr>
            <w:r>
              <w:rPr>
                <w:sz w:val="18"/>
              </w:rPr>
              <w:t>√面向拟征收土地所在地的村集体</w:t>
            </w:r>
          </w:p>
          <w:p>
            <w:pPr>
              <w:pStyle w:val="8"/>
              <w:spacing w:before="3"/>
              <w:ind w:left="24"/>
              <w:rPr>
                <w:sz w:val="18"/>
              </w:rPr>
            </w:pPr>
            <w:r>
              <w:rPr>
                <w:sz w:val="18"/>
              </w:rPr>
              <w:t>成员</w:t>
            </w:r>
          </w:p>
        </w:tc>
        <w:tc>
          <w:tcPr>
            <w:tcW w:w="39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9"/>
              </w:rPr>
            </w:pPr>
          </w:p>
          <w:p>
            <w:pPr>
              <w:pStyle w:val="8"/>
              <w:ind w:left="97"/>
              <w:rPr>
                <w:sz w:val="18"/>
              </w:rPr>
            </w:pPr>
            <w:r>
              <w:rPr>
                <w:sz w:val="18"/>
              </w:rPr>
              <w:t>√</w:t>
            </w:r>
          </w:p>
        </w:tc>
        <w:tc>
          <w:tcPr>
            <w:tcW w:w="451" w:type="dxa"/>
            <w:vMerge w:val="restart"/>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7" w:hRule="atLeast"/>
        </w:trPr>
        <w:tc>
          <w:tcPr>
            <w:tcW w:w="48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495" w:type="dxa"/>
            <w:vMerge w:val="continue"/>
            <w:tcBorders>
              <w:top w:val="nil"/>
            </w:tcBorders>
          </w:tcPr>
          <w:p>
            <w:pPr>
              <w:rPr>
                <w:sz w:val="2"/>
                <w:szCs w:val="2"/>
              </w:rPr>
            </w:pPr>
          </w:p>
        </w:tc>
        <w:tc>
          <w:tcPr>
            <w:tcW w:w="3017" w:type="dxa"/>
            <w:vMerge w:val="continue"/>
            <w:tcBorders>
              <w:top w:val="nil"/>
              <w:right w:val="single" w:color="000000" w:sz="8" w:space="0"/>
            </w:tcBorders>
          </w:tcPr>
          <w:p>
            <w:pPr>
              <w:rPr>
                <w:sz w:val="2"/>
                <w:szCs w:val="2"/>
              </w:rPr>
            </w:pPr>
          </w:p>
        </w:tc>
        <w:tc>
          <w:tcPr>
            <w:tcW w:w="1186" w:type="dxa"/>
            <w:vMerge w:val="continue"/>
            <w:tcBorders>
              <w:top w:val="nil"/>
              <w:left w:val="single" w:color="000000" w:sz="8" w:space="0"/>
            </w:tcBorders>
          </w:tcPr>
          <w:p>
            <w:pPr>
              <w:rPr>
                <w:sz w:val="2"/>
                <w:szCs w:val="2"/>
              </w:rPr>
            </w:pPr>
          </w:p>
        </w:tc>
        <w:tc>
          <w:tcPr>
            <w:tcW w:w="1366" w:type="dxa"/>
          </w:tcPr>
          <w:p>
            <w:pPr>
              <w:pStyle w:val="8"/>
              <w:spacing w:before="150" w:line="312" w:lineRule="auto"/>
              <w:ind w:left="25" w:right="3"/>
              <w:rPr>
                <w:sz w:val="18"/>
              </w:rPr>
            </w:pPr>
            <w:r>
              <w:rPr>
                <w:sz w:val="18"/>
              </w:rPr>
              <w:t>收到征地批准文</w:t>
            </w:r>
            <w:r>
              <w:rPr>
                <w:spacing w:val="7"/>
                <w:sz w:val="18"/>
              </w:rPr>
              <w:t>件之日起</w:t>
            </w:r>
            <w:r>
              <w:rPr>
                <w:sz w:val="18"/>
              </w:rPr>
              <w:t>10</w:t>
            </w:r>
            <w:r>
              <w:rPr>
                <w:spacing w:val="-26"/>
                <w:sz w:val="18"/>
              </w:rPr>
              <w:t xml:space="preserve"> 个工</w:t>
            </w:r>
            <w:r>
              <w:rPr>
                <w:sz w:val="18"/>
              </w:rPr>
              <w:t>作日内，在政府网站、征地信息公开平台公开。</w:t>
            </w:r>
          </w:p>
        </w:tc>
        <w:tc>
          <w:tcPr>
            <w:tcW w:w="1036" w:type="dxa"/>
            <w:vMerge w:val="continue"/>
            <w:tcBorders>
              <w:top w:val="nil"/>
            </w:tcBorders>
          </w:tcPr>
          <w:p>
            <w:pPr>
              <w:rPr>
                <w:sz w:val="2"/>
                <w:szCs w:val="2"/>
              </w:rPr>
            </w:pPr>
          </w:p>
        </w:tc>
        <w:tc>
          <w:tcPr>
            <w:tcW w:w="3048" w:type="dxa"/>
            <w:vMerge w:val="continue"/>
            <w:tcBorders>
              <w:top w:val="nil"/>
            </w:tcBorders>
          </w:tcPr>
          <w:p>
            <w:pPr>
              <w:rPr>
                <w:sz w:val="2"/>
                <w:szCs w:val="2"/>
              </w:rPr>
            </w:pPr>
          </w:p>
        </w:tc>
        <w:tc>
          <w:tcPr>
            <w:tcW w:w="45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0"/>
              <w:ind w:left="4"/>
              <w:jc w:val="center"/>
              <w:rPr>
                <w:sz w:val="18"/>
              </w:rPr>
            </w:pPr>
            <w:r>
              <w:rPr>
                <w:sz w:val="18"/>
              </w:rPr>
              <w:t>√</w:t>
            </w:r>
          </w:p>
        </w:tc>
        <w:tc>
          <w:tcPr>
            <w:tcW w:w="737" w:type="dxa"/>
          </w:tcPr>
          <w:p>
            <w:pPr>
              <w:pStyle w:val="8"/>
              <w:rPr>
                <w:rFonts w:ascii="Times New Roman"/>
                <w:sz w:val="18"/>
              </w:rPr>
            </w:pPr>
          </w:p>
        </w:tc>
        <w:tc>
          <w:tcPr>
            <w:tcW w:w="391" w:type="dxa"/>
            <w:vMerge w:val="continue"/>
            <w:tcBorders>
              <w:top w:val="nil"/>
            </w:tcBorders>
          </w:tcPr>
          <w:p>
            <w:pPr>
              <w:rPr>
                <w:sz w:val="2"/>
                <w:szCs w:val="2"/>
              </w:rPr>
            </w:pPr>
          </w:p>
        </w:tc>
        <w:tc>
          <w:tcPr>
            <w:tcW w:w="451" w:type="dxa"/>
            <w:vMerge w:val="continue"/>
            <w:tcBorders>
              <w:top w:val="nil"/>
            </w:tcBorders>
          </w:tcPr>
          <w:p>
            <w:pPr>
              <w:rPr>
                <w:sz w:val="2"/>
                <w:szCs w:val="2"/>
              </w:rPr>
            </w:pPr>
          </w:p>
        </w:tc>
      </w:tr>
    </w:tbl>
    <w:p>
      <w:pPr>
        <w:spacing w:after="0"/>
        <w:rPr>
          <w:sz w:val="2"/>
          <w:szCs w:val="2"/>
        </w:rPr>
        <w:sectPr>
          <w:footerReference r:id="rId5" w:type="default"/>
          <w:pgSz w:w="16850" w:h="11910" w:orient="landscape"/>
          <w:pgMar w:top="1100" w:right="920" w:bottom="1140" w:left="920" w:header="0" w:footer="950" w:gutter="0"/>
          <w:pgNumType w:start="1"/>
          <w:cols w:space="720" w:num="1"/>
        </w:sectPr>
      </w:pPr>
    </w:p>
    <w:p>
      <w:pPr>
        <w:pStyle w:val="3"/>
        <w:rPr>
          <w:rFonts w:ascii="Times New Roman"/>
          <w:sz w:val="20"/>
        </w:rPr>
      </w:pPr>
    </w:p>
    <w:p>
      <w:pPr>
        <w:pStyle w:val="3"/>
        <w:spacing w:before="5"/>
        <w:rPr>
          <w:rFonts w:ascii="Times New Roman"/>
          <w:sz w:val="11"/>
        </w:rPr>
      </w:pPr>
    </w:p>
    <w:tbl>
      <w:tblPr>
        <w:tblStyle w:val="4"/>
        <w:tblW w:w="0" w:type="auto"/>
        <w:tblInd w:w="8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0"/>
        <w:gridCol w:w="630"/>
        <w:gridCol w:w="495"/>
        <w:gridCol w:w="3017"/>
        <w:gridCol w:w="1186"/>
        <w:gridCol w:w="1366"/>
        <w:gridCol w:w="1036"/>
        <w:gridCol w:w="3048"/>
        <w:gridCol w:w="451"/>
        <w:gridCol w:w="737"/>
        <w:gridCol w:w="391"/>
        <w:gridCol w:w="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80" w:type="dxa"/>
            <w:vMerge w:val="restart"/>
          </w:tcPr>
          <w:p>
            <w:pPr>
              <w:pStyle w:val="8"/>
              <w:spacing w:before="5"/>
              <w:rPr>
                <w:rFonts w:ascii="Times New Roman"/>
                <w:sz w:val="23"/>
              </w:rPr>
            </w:pPr>
          </w:p>
          <w:p>
            <w:pPr>
              <w:pStyle w:val="8"/>
              <w:spacing w:before="1" w:line="249" w:lineRule="auto"/>
              <w:ind w:left="142" w:right="140"/>
              <w:rPr>
                <w:b/>
                <w:sz w:val="18"/>
              </w:rPr>
            </w:pPr>
            <w:r>
              <w:rPr>
                <w:b/>
                <w:sz w:val="18"/>
              </w:rPr>
              <w:t>序号</w:t>
            </w:r>
          </w:p>
        </w:tc>
        <w:tc>
          <w:tcPr>
            <w:tcW w:w="1125" w:type="dxa"/>
            <w:gridSpan w:val="2"/>
          </w:tcPr>
          <w:p>
            <w:pPr>
              <w:pStyle w:val="8"/>
              <w:spacing w:before="135"/>
              <w:ind w:left="157"/>
              <w:rPr>
                <w:b/>
                <w:sz w:val="18"/>
              </w:rPr>
            </w:pPr>
            <w:r>
              <w:rPr>
                <w:b/>
                <w:sz w:val="18"/>
              </w:rPr>
              <w:t>公开事项</w:t>
            </w:r>
          </w:p>
        </w:tc>
        <w:tc>
          <w:tcPr>
            <w:tcW w:w="3017" w:type="dxa"/>
            <w:vMerge w:val="restart"/>
            <w:tcBorders>
              <w:right w:val="single" w:color="000000" w:sz="8" w:space="0"/>
            </w:tcBorders>
          </w:tcPr>
          <w:p>
            <w:pPr>
              <w:pStyle w:val="8"/>
              <w:rPr>
                <w:rFonts w:ascii="Times New Roman"/>
                <w:sz w:val="18"/>
              </w:rPr>
            </w:pPr>
          </w:p>
          <w:p>
            <w:pPr>
              <w:pStyle w:val="8"/>
              <w:spacing w:before="10"/>
              <w:rPr>
                <w:rFonts w:ascii="Times New Roman"/>
                <w:sz w:val="15"/>
              </w:rPr>
            </w:pPr>
          </w:p>
          <w:p>
            <w:pPr>
              <w:pStyle w:val="8"/>
              <w:spacing w:before="1"/>
              <w:ind w:left="1128" w:right="1108"/>
              <w:jc w:val="center"/>
              <w:rPr>
                <w:b/>
                <w:sz w:val="18"/>
              </w:rPr>
            </w:pPr>
            <w:r>
              <w:rPr>
                <w:b/>
                <w:sz w:val="18"/>
              </w:rPr>
              <w:t>公开内容</w:t>
            </w:r>
          </w:p>
        </w:tc>
        <w:tc>
          <w:tcPr>
            <w:tcW w:w="1186" w:type="dxa"/>
            <w:vMerge w:val="restart"/>
            <w:tcBorders>
              <w:left w:val="single" w:color="000000" w:sz="8" w:space="0"/>
            </w:tcBorders>
          </w:tcPr>
          <w:p>
            <w:pPr>
              <w:pStyle w:val="8"/>
              <w:rPr>
                <w:rFonts w:ascii="Times New Roman"/>
                <w:sz w:val="18"/>
              </w:rPr>
            </w:pPr>
          </w:p>
          <w:p>
            <w:pPr>
              <w:pStyle w:val="8"/>
              <w:spacing w:before="10"/>
              <w:rPr>
                <w:rFonts w:ascii="Times New Roman"/>
                <w:sz w:val="15"/>
              </w:rPr>
            </w:pPr>
          </w:p>
          <w:p>
            <w:pPr>
              <w:pStyle w:val="8"/>
              <w:spacing w:before="1"/>
              <w:ind w:left="202"/>
              <w:rPr>
                <w:b/>
                <w:sz w:val="18"/>
              </w:rPr>
            </w:pPr>
            <w:r>
              <w:rPr>
                <w:b/>
                <w:sz w:val="18"/>
              </w:rPr>
              <w:t>公开依据</w:t>
            </w:r>
          </w:p>
        </w:tc>
        <w:tc>
          <w:tcPr>
            <w:tcW w:w="1366" w:type="dxa"/>
            <w:vMerge w:val="restart"/>
          </w:tcPr>
          <w:p>
            <w:pPr>
              <w:pStyle w:val="8"/>
              <w:rPr>
                <w:rFonts w:ascii="Times New Roman"/>
                <w:sz w:val="18"/>
              </w:rPr>
            </w:pPr>
          </w:p>
          <w:p>
            <w:pPr>
              <w:pStyle w:val="8"/>
              <w:spacing w:before="10"/>
              <w:rPr>
                <w:rFonts w:ascii="Times New Roman"/>
                <w:sz w:val="15"/>
              </w:rPr>
            </w:pPr>
          </w:p>
          <w:p>
            <w:pPr>
              <w:pStyle w:val="8"/>
              <w:spacing w:before="1"/>
              <w:ind w:left="295"/>
              <w:rPr>
                <w:b/>
                <w:sz w:val="18"/>
              </w:rPr>
            </w:pPr>
            <w:r>
              <w:rPr>
                <w:b/>
                <w:sz w:val="18"/>
              </w:rPr>
              <w:t>公开时限</w:t>
            </w:r>
          </w:p>
        </w:tc>
        <w:tc>
          <w:tcPr>
            <w:tcW w:w="1036" w:type="dxa"/>
            <w:vMerge w:val="restart"/>
          </w:tcPr>
          <w:p>
            <w:pPr>
              <w:pStyle w:val="8"/>
              <w:spacing w:before="5"/>
              <w:rPr>
                <w:rFonts w:ascii="Times New Roman"/>
                <w:sz w:val="23"/>
              </w:rPr>
            </w:pPr>
          </w:p>
          <w:p>
            <w:pPr>
              <w:pStyle w:val="8"/>
              <w:spacing w:before="1" w:line="249" w:lineRule="auto"/>
              <w:ind w:left="310" w:right="318"/>
              <w:rPr>
                <w:b/>
                <w:sz w:val="18"/>
              </w:rPr>
            </w:pPr>
            <w:r>
              <w:rPr>
                <w:b/>
                <w:sz w:val="18"/>
              </w:rPr>
              <w:t>公开主体</w:t>
            </w:r>
          </w:p>
        </w:tc>
        <w:tc>
          <w:tcPr>
            <w:tcW w:w="3048" w:type="dxa"/>
            <w:vMerge w:val="restart"/>
          </w:tcPr>
          <w:p>
            <w:pPr>
              <w:pStyle w:val="8"/>
              <w:rPr>
                <w:rFonts w:ascii="Times New Roman"/>
                <w:sz w:val="18"/>
              </w:rPr>
            </w:pPr>
          </w:p>
          <w:p>
            <w:pPr>
              <w:pStyle w:val="8"/>
              <w:spacing w:before="10"/>
              <w:rPr>
                <w:rFonts w:ascii="Times New Roman"/>
                <w:sz w:val="15"/>
              </w:rPr>
            </w:pPr>
          </w:p>
          <w:p>
            <w:pPr>
              <w:pStyle w:val="8"/>
              <w:spacing w:before="1"/>
              <w:ind w:left="1130" w:right="1140"/>
              <w:jc w:val="center"/>
              <w:rPr>
                <w:b/>
                <w:sz w:val="18"/>
              </w:rPr>
            </w:pPr>
            <w:r>
              <w:rPr>
                <w:b/>
                <w:sz w:val="18"/>
              </w:rPr>
              <w:t>公开渠道</w:t>
            </w:r>
          </w:p>
        </w:tc>
        <w:tc>
          <w:tcPr>
            <w:tcW w:w="1188" w:type="dxa"/>
            <w:gridSpan w:val="2"/>
          </w:tcPr>
          <w:p>
            <w:pPr>
              <w:pStyle w:val="8"/>
              <w:spacing w:before="135"/>
              <w:ind w:left="190"/>
              <w:rPr>
                <w:b/>
                <w:sz w:val="18"/>
              </w:rPr>
            </w:pPr>
            <w:r>
              <w:rPr>
                <w:b/>
                <w:sz w:val="18"/>
              </w:rPr>
              <w:t>公开对象</w:t>
            </w:r>
          </w:p>
        </w:tc>
        <w:tc>
          <w:tcPr>
            <w:tcW w:w="842" w:type="dxa"/>
            <w:gridSpan w:val="2"/>
          </w:tcPr>
          <w:p>
            <w:pPr>
              <w:pStyle w:val="8"/>
              <w:spacing w:before="5" w:line="240" w:lineRule="atLeast"/>
              <w:ind w:left="217" w:right="218"/>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80" w:type="dxa"/>
            <w:vMerge w:val="continue"/>
            <w:tcBorders>
              <w:top w:val="nil"/>
            </w:tcBorders>
          </w:tcPr>
          <w:p>
            <w:pPr>
              <w:rPr>
                <w:sz w:val="2"/>
                <w:szCs w:val="2"/>
              </w:rPr>
            </w:pPr>
          </w:p>
        </w:tc>
        <w:tc>
          <w:tcPr>
            <w:tcW w:w="630" w:type="dxa"/>
          </w:tcPr>
          <w:p>
            <w:pPr>
              <w:pStyle w:val="8"/>
              <w:spacing w:before="6" w:line="240" w:lineRule="atLeast"/>
              <w:ind w:left="112" w:right="111"/>
              <w:rPr>
                <w:b/>
                <w:sz w:val="18"/>
              </w:rPr>
            </w:pPr>
            <w:r>
              <w:rPr>
                <w:b/>
                <w:sz w:val="18"/>
              </w:rPr>
              <w:t>一级事项</w:t>
            </w:r>
          </w:p>
        </w:tc>
        <w:tc>
          <w:tcPr>
            <w:tcW w:w="495" w:type="dxa"/>
          </w:tcPr>
          <w:p>
            <w:pPr>
              <w:pStyle w:val="8"/>
              <w:spacing w:before="6" w:line="240" w:lineRule="atLeast"/>
              <w:ind w:left="38" w:right="49"/>
              <w:rPr>
                <w:b/>
                <w:sz w:val="18"/>
              </w:rPr>
            </w:pPr>
            <w:r>
              <w:rPr>
                <w:b/>
                <w:sz w:val="18"/>
              </w:rPr>
              <w:t>二级事项</w:t>
            </w:r>
          </w:p>
        </w:tc>
        <w:tc>
          <w:tcPr>
            <w:tcW w:w="3017" w:type="dxa"/>
            <w:vMerge w:val="continue"/>
            <w:tcBorders>
              <w:top w:val="nil"/>
              <w:right w:val="single" w:color="000000" w:sz="8" w:space="0"/>
            </w:tcBorders>
          </w:tcPr>
          <w:p>
            <w:pPr>
              <w:rPr>
                <w:sz w:val="2"/>
                <w:szCs w:val="2"/>
              </w:rPr>
            </w:pPr>
          </w:p>
        </w:tc>
        <w:tc>
          <w:tcPr>
            <w:tcW w:w="1186" w:type="dxa"/>
            <w:vMerge w:val="continue"/>
            <w:tcBorders>
              <w:top w:val="nil"/>
              <w:left w:val="single" w:color="000000" w:sz="8" w:space="0"/>
            </w:tcBorders>
          </w:tcPr>
          <w:p>
            <w:pPr>
              <w:rPr>
                <w:sz w:val="2"/>
                <w:szCs w:val="2"/>
              </w:rPr>
            </w:pPr>
          </w:p>
        </w:tc>
        <w:tc>
          <w:tcPr>
            <w:tcW w:w="1366" w:type="dxa"/>
            <w:vMerge w:val="continue"/>
            <w:tcBorders>
              <w:top w:val="nil"/>
            </w:tcBorders>
          </w:tcPr>
          <w:p>
            <w:pPr>
              <w:rPr>
                <w:sz w:val="2"/>
                <w:szCs w:val="2"/>
              </w:rPr>
            </w:pPr>
          </w:p>
        </w:tc>
        <w:tc>
          <w:tcPr>
            <w:tcW w:w="1036" w:type="dxa"/>
            <w:vMerge w:val="continue"/>
            <w:tcBorders>
              <w:top w:val="nil"/>
            </w:tcBorders>
          </w:tcPr>
          <w:p>
            <w:pPr>
              <w:rPr>
                <w:sz w:val="2"/>
                <w:szCs w:val="2"/>
              </w:rPr>
            </w:pPr>
          </w:p>
        </w:tc>
        <w:tc>
          <w:tcPr>
            <w:tcW w:w="3048" w:type="dxa"/>
            <w:vMerge w:val="continue"/>
            <w:tcBorders>
              <w:top w:val="nil"/>
            </w:tcBorders>
          </w:tcPr>
          <w:p>
            <w:pPr>
              <w:rPr>
                <w:sz w:val="2"/>
                <w:szCs w:val="2"/>
              </w:rPr>
            </w:pPr>
          </w:p>
        </w:tc>
        <w:tc>
          <w:tcPr>
            <w:tcW w:w="451" w:type="dxa"/>
          </w:tcPr>
          <w:p>
            <w:pPr>
              <w:pStyle w:val="8"/>
              <w:spacing w:before="6" w:line="240" w:lineRule="atLeast"/>
              <w:ind w:left="130" w:right="19" w:hanging="106"/>
              <w:rPr>
                <w:b/>
                <w:sz w:val="18"/>
              </w:rPr>
            </w:pPr>
            <w:r>
              <w:rPr>
                <w:b/>
                <w:sz w:val="18"/>
              </w:rPr>
              <w:t>全社会</w:t>
            </w:r>
          </w:p>
        </w:tc>
        <w:tc>
          <w:tcPr>
            <w:tcW w:w="737" w:type="dxa"/>
          </w:tcPr>
          <w:p>
            <w:pPr>
              <w:pStyle w:val="8"/>
              <w:spacing w:before="6" w:line="240" w:lineRule="atLeast"/>
              <w:ind w:left="174" w:right="155"/>
              <w:rPr>
                <w:b/>
                <w:sz w:val="18"/>
              </w:rPr>
            </w:pPr>
            <w:r>
              <w:rPr>
                <w:b/>
                <w:sz w:val="18"/>
              </w:rPr>
              <w:t>特定群体</w:t>
            </w:r>
          </w:p>
        </w:tc>
        <w:tc>
          <w:tcPr>
            <w:tcW w:w="391" w:type="dxa"/>
          </w:tcPr>
          <w:p>
            <w:pPr>
              <w:pStyle w:val="8"/>
              <w:spacing w:before="6" w:line="240" w:lineRule="atLeast"/>
              <w:ind w:left="82" w:right="112"/>
              <w:rPr>
                <w:b/>
                <w:sz w:val="18"/>
              </w:rPr>
            </w:pPr>
            <w:r>
              <w:rPr>
                <w:b/>
                <w:sz w:val="18"/>
              </w:rPr>
              <w:t>主动</w:t>
            </w:r>
          </w:p>
        </w:tc>
        <w:tc>
          <w:tcPr>
            <w:tcW w:w="451" w:type="dxa"/>
          </w:tcPr>
          <w:p>
            <w:pPr>
              <w:pStyle w:val="8"/>
              <w:spacing w:before="6" w:line="240" w:lineRule="atLeast"/>
              <w:ind w:left="127" w:right="8" w:hanging="91"/>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1"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right="171"/>
              <w:jc w:val="right"/>
              <w:rPr>
                <w:sz w:val="18"/>
              </w:rPr>
            </w:pPr>
            <w:r>
              <w:rPr>
                <w:sz w:val="18"/>
              </w:rPr>
              <w:t>3</w:t>
            </w:r>
          </w:p>
        </w:tc>
        <w:tc>
          <w:tcPr>
            <w:tcW w:w="63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12" w:lineRule="auto"/>
              <w:ind w:left="7" w:right="36"/>
              <w:jc w:val="both"/>
              <w:rPr>
                <w:sz w:val="18"/>
              </w:rPr>
            </w:pPr>
            <w:r>
              <w:rPr>
                <w:sz w:val="18"/>
              </w:rPr>
              <w:t>征地前期准备征地前期准备</w:t>
            </w:r>
          </w:p>
        </w:tc>
        <w:tc>
          <w:tcPr>
            <w:tcW w:w="49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spacing w:line="312" w:lineRule="auto"/>
              <w:ind w:left="8" w:right="109"/>
              <w:jc w:val="both"/>
              <w:rPr>
                <w:sz w:val="18"/>
              </w:rPr>
            </w:pPr>
            <w:r>
              <w:rPr>
                <w:sz w:val="18"/>
              </w:rPr>
              <w:t>征地补偿安置方案公告</w:t>
            </w:r>
          </w:p>
        </w:tc>
        <w:tc>
          <w:tcPr>
            <w:tcW w:w="3017" w:type="dxa"/>
            <w:tcBorders>
              <w:right w:val="single" w:color="000000" w:sz="8"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line="260" w:lineRule="exact"/>
              <w:ind w:left="9" w:right="-44"/>
              <w:jc w:val="both"/>
              <w:textAlignment w:val="auto"/>
              <w:rPr>
                <w:sz w:val="18"/>
              </w:rPr>
            </w:pPr>
            <w:r>
              <w:rPr>
                <w:spacing w:val="-11"/>
                <w:sz w:val="18"/>
              </w:rPr>
              <w:t>征收补偿安置方案公告期满后，县</w:t>
            </w:r>
            <w:r>
              <w:rPr>
                <w:sz w:val="18"/>
              </w:rPr>
              <w:t>（市区</w:t>
            </w:r>
            <w:r>
              <w:rPr>
                <w:spacing w:val="-60"/>
                <w:sz w:val="18"/>
              </w:rPr>
              <w:t>）</w:t>
            </w:r>
            <w:r>
              <w:rPr>
                <w:sz w:val="18"/>
              </w:rPr>
              <w:t>人民政府和负责农村集体土地征收</w:t>
            </w:r>
            <w:r>
              <w:rPr>
                <w:spacing w:val="-3"/>
                <w:sz w:val="18"/>
              </w:rPr>
              <w:t>的有关部门拟定《征地补偿安置方案》</w:t>
            </w:r>
            <w:r>
              <w:rPr>
                <w:sz w:val="18"/>
              </w:rPr>
              <w:t>并予以公开。</w:t>
            </w:r>
          </w:p>
          <w:p>
            <w:pPr>
              <w:pStyle w:val="8"/>
              <w:keepNext w:val="0"/>
              <w:keepLines w:val="0"/>
              <w:pageBreakBefore w:val="0"/>
              <w:widowControl w:val="0"/>
              <w:numPr>
                <w:ilvl w:val="0"/>
                <w:numId w:val="4"/>
              </w:numPr>
              <w:tabs>
                <w:tab w:val="left" w:pos="190"/>
              </w:tabs>
              <w:kinsoku/>
              <w:wordWrap/>
              <w:overflowPunct/>
              <w:topLinePunct w:val="0"/>
              <w:autoSpaceDE w:val="0"/>
              <w:autoSpaceDN w:val="0"/>
              <w:bidi w:val="0"/>
              <w:adjustRightInd/>
              <w:snapToGrid/>
              <w:spacing w:before="2" w:after="0" w:line="260" w:lineRule="exact"/>
              <w:ind w:left="9" w:right="-29" w:firstLine="0"/>
              <w:jc w:val="both"/>
              <w:textAlignment w:val="auto"/>
              <w:rPr>
                <w:sz w:val="18"/>
              </w:rPr>
            </w:pPr>
            <w:r>
              <w:rPr>
                <w:spacing w:val="-6"/>
                <w:sz w:val="18"/>
              </w:rPr>
              <w:t>被征收土地的位置、地类、面积，地</w:t>
            </w:r>
            <w:r>
              <w:rPr>
                <w:spacing w:val="-5"/>
                <w:sz w:val="18"/>
              </w:rPr>
              <w:t>上附着物和青苗的种类、数量，需要安置的农业人口和数量；</w:t>
            </w:r>
          </w:p>
          <w:p>
            <w:pPr>
              <w:pStyle w:val="8"/>
              <w:keepNext w:val="0"/>
              <w:keepLines w:val="0"/>
              <w:pageBreakBefore w:val="0"/>
              <w:widowControl w:val="0"/>
              <w:numPr>
                <w:ilvl w:val="0"/>
                <w:numId w:val="4"/>
              </w:numPr>
              <w:tabs>
                <w:tab w:val="left" w:pos="190"/>
              </w:tabs>
              <w:kinsoku/>
              <w:wordWrap/>
              <w:overflowPunct/>
              <w:topLinePunct w:val="0"/>
              <w:autoSpaceDE w:val="0"/>
              <w:autoSpaceDN w:val="0"/>
              <w:bidi w:val="0"/>
              <w:adjustRightInd/>
              <w:snapToGrid/>
              <w:spacing w:before="1" w:after="0" w:line="260" w:lineRule="exact"/>
              <w:ind w:left="9" w:right="-15" w:firstLine="0"/>
              <w:jc w:val="both"/>
              <w:textAlignment w:val="auto"/>
              <w:rPr>
                <w:sz w:val="18"/>
              </w:rPr>
            </w:pPr>
            <w:r>
              <w:rPr>
                <w:spacing w:val="-5"/>
                <w:sz w:val="18"/>
              </w:rPr>
              <w:t>土地补偿费和安置补助费的标准、数</w:t>
            </w:r>
            <w:r>
              <w:rPr>
                <w:sz w:val="18"/>
              </w:rPr>
              <w:t>额、支付对象和支付方式；</w:t>
            </w:r>
          </w:p>
          <w:p>
            <w:pPr>
              <w:pStyle w:val="8"/>
              <w:keepNext w:val="0"/>
              <w:keepLines w:val="0"/>
              <w:pageBreakBefore w:val="0"/>
              <w:widowControl w:val="0"/>
              <w:numPr>
                <w:ilvl w:val="0"/>
                <w:numId w:val="4"/>
              </w:numPr>
              <w:tabs>
                <w:tab w:val="left" w:pos="190"/>
              </w:tabs>
              <w:kinsoku/>
              <w:wordWrap/>
              <w:overflowPunct/>
              <w:topLinePunct w:val="0"/>
              <w:autoSpaceDE w:val="0"/>
              <w:autoSpaceDN w:val="0"/>
              <w:bidi w:val="0"/>
              <w:adjustRightInd/>
              <w:snapToGrid/>
              <w:spacing w:before="1" w:after="0" w:line="260" w:lineRule="exact"/>
              <w:ind w:left="9" w:right="108" w:firstLine="0"/>
              <w:jc w:val="both"/>
              <w:textAlignment w:val="auto"/>
              <w:rPr>
                <w:sz w:val="18"/>
              </w:rPr>
            </w:pPr>
            <w:r>
              <w:rPr>
                <w:spacing w:val="-2"/>
                <w:sz w:val="18"/>
              </w:rPr>
              <w:t>地上附着物和青苗的补偿标准与支</w:t>
            </w:r>
            <w:r>
              <w:rPr>
                <w:sz w:val="18"/>
              </w:rPr>
              <w:t>付方式；</w:t>
            </w:r>
          </w:p>
          <w:p>
            <w:pPr>
              <w:pStyle w:val="8"/>
              <w:keepNext w:val="0"/>
              <w:keepLines w:val="0"/>
              <w:pageBreakBefore w:val="0"/>
              <w:widowControl w:val="0"/>
              <w:numPr>
                <w:ilvl w:val="0"/>
                <w:numId w:val="4"/>
              </w:numPr>
              <w:tabs>
                <w:tab w:val="left" w:pos="190"/>
              </w:tabs>
              <w:kinsoku/>
              <w:wordWrap/>
              <w:overflowPunct/>
              <w:topLinePunct w:val="0"/>
              <w:autoSpaceDE w:val="0"/>
              <w:autoSpaceDN w:val="0"/>
              <w:bidi w:val="0"/>
              <w:adjustRightInd/>
              <w:snapToGrid/>
              <w:spacing w:before="1" w:after="0" w:line="260" w:lineRule="exact"/>
              <w:ind w:left="9" w:right="-15" w:firstLine="0"/>
              <w:jc w:val="both"/>
              <w:textAlignment w:val="auto"/>
              <w:rPr>
                <w:sz w:val="18"/>
              </w:rPr>
            </w:pPr>
            <w:r>
              <w:rPr>
                <w:spacing w:val="-6"/>
                <w:sz w:val="18"/>
              </w:rPr>
              <w:t>社会保障费用的筹集方法、缴费比例</w:t>
            </w:r>
            <w:r>
              <w:rPr>
                <w:sz w:val="18"/>
              </w:rPr>
              <w:t>和办法；</w:t>
            </w:r>
          </w:p>
          <w:p>
            <w:pPr>
              <w:pStyle w:val="8"/>
              <w:keepNext w:val="0"/>
              <w:keepLines w:val="0"/>
              <w:pageBreakBefore w:val="0"/>
              <w:widowControl w:val="0"/>
              <w:numPr>
                <w:ilvl w:val="0"/>
                <w:numId w:val="4"/>
              </w:numPr>
              <w:tabs>
                <w:tab w:val="left" w:pos="190"/>
              </w:tabs>
              <w:kinsoku/>
              <w:wordWrap/>
              <w:overflowPunct/>
              <w:topLinePunct w:val="0"/>
              <w:autoSpaceDE w:val="0"/>
              <w:autoSpaceDN w:val="0"/>
              <w:bidi w:val="0"/>
              <w:adjustRightInd/>
              <w:snapToGrid/>
              <w:spacing w:before="1" w:after="0" w:line="260" w:lineRule="exact"/>
              <w:ind w:left="190" w:right="0" w:hanging="181"/>
              <w:jc w:val="both"/>
              <w:textAlignment w:val="auto"/>
              <w:rPr>
                <w:sz w:val="18"/>
              </w:rPr>
            </w:pPr>
            <w:r>
              <w:rPr>
                <w:sz w:val="18"/>
              </w:rPr>
              <w:t>农业人员安置具体途径；</w:t>
            </w:r>
          </w:p>
          <w:p>
            <w:pPr>
              <w:pStyle w:val="8"/>
              <w:keepNext w:val="0"/>
              <w:keepLines w:val="0"/>
              <w:pageBreakBefore w:val="0"/>
              <w:widowControl w:val="0"/>
              <w:numPr>
                <w:ilvl w:val="0"/>
                <w:numId w:val="4"/>
              </w:numPr>
              <w:tabs>
                <w:tab w:val="left" w:pos="190"/>
              </w:tabs>
              <w:kinsoku/>
              <w:wordWrap/>
              <w:overflowPunct/>
              <w:topLinePunct w:val="0"/>
              <w:autoSpaceDE w:val="0"/>
              <w:autoSpaceDN w:val="0"/>
              <w:bidi w:val="0"/>
              <w:adjustRightInd/>
              <w:snapToGrid/>
              <w:spacing w:before="9" w:after="0" w:line="260" w:lineRule="exact"/>
              <w:ind w:left="9" w:right="108" w:firstLine="0"/>
              <w:jc w:val="both"/>
              <w:textAlignment w:val="auto"/>
              <w:rPr>
                <w:sz w:val="18"/>
              </w:rPr>
            </w:pPr>
            <w:r>
              <w:rPr>
                <w:spacing w:val="-2"/>
                <w:sz w:val="18"/>
              </w:rPr>
              <w:t>其他有关征地补偿、安置的具体措</w:t>
            </w:r>
            <w:r>
              <w:rPr>
                <w:sz w:val="18"/>
              </w:rPr>
              <w:t>施；</w:t>
            </w:r>
          </w:p>
          <w:p>
            <w:pPr>
              <w:pStyle w:val="8"/>
              <w:keepNext w:val="0"/>
              <w:keepLines w:val="0"/>
              <w:pageBreakBefore w:val="0"/>
              <w:widowControl w:val="0"/>
              <w:numPr>
                <w:ilvl w:val="0"/>
                <w:numId w:val="4"/>
              </w:numPr>
              <w:tabs>
                <w:tab w:val="left" w:pos="190"/>
              </w:tabs>
              <w:kinsoku/>
              <w:wordWrap/>
              <w:overflowPunct/>
              <w:topLinePunct w:val="0"/>
              <w:autoSpaceDE w:val="0"/>
              <w:autoSpaceDN w:val="0"/>
              <w:bidi w:val="0"/>
              <w:adjustRightInd/>
              <w:snapToGrid/>
              <w:spacing w:before="2" w:after="0" w:line="260" w:lineRule="exact"/>
              <w:ind w:left="190" w:right="0" w:hanging="181"/>
              <w:jc w:val="both"/>
              <w:textAlignment w:val="auto"/>
              <w:rPr>
                <w:sz w:val="18"/>
              </w:rPr>
            </w:pPr>
            <w:r>
              <w:rPr>
                <w:sz w:val="18"/>
              </w:rPr>
              <w:t>听证等救济途径。</w:t>
            </w:r>
          </w:p>
        </w:tc>
        <w:tc>
          <w:tcPr>
            <w:tcW w:w="1186" w:type="dxa"/>
            <w:tcBorders>
              <w:left w:val="single" w:color="000000" w:sz="8" w:space="0"/>
            </w:tcBorders>
          </w:tcPr>
          <w:p>
            <w:pPr>
              <w:pStyle w:val="8"/>
              <w:keepNext w:val="0"/>
              <w:keepLines w:val="0"/>
              <w:pageBreakBefore w:val="0"/>
              <w:widowControl w:val="0"/>
              <w:kinsoku/>
              <w:wordWrap/>
              <w:overflowPunct/>
              <w:topLinePunct w:val="0"/>
              <w:autoSpaceDE w:val="0"/>
              <w:autoSpaceDN w:val="0"/>
              <w:bidi w:val="0"/>
              <w:adjustRightInd/>
              <w:snapToGrid/>
              <w:spacing w:line="260" w:lineRule="exact"/>
              <w:ind w:left="-101"/>
              <w:textAlignment w:val="auto"/>
              <w:rPr>
                <w:sz w:val="18"/>
              </w:rPr>
            </w:pPr>
            <w:r>
              <w:rPr>
                <w:sz w:val="18"/>
              </w:rPr>
              <w:t>、</w:t>
            </w:r>
          </w:p>
          <w:p>
            <w:pPr>
              <w:pStyle w:val="8"/>
              <w:keepNext w:val="0"/>
              <w:keepLines w:val="0"/>
              <w:pageBreakBefore w:val="0"/>
              <w:widowControl w:val="0"/>
              <w:numPr>
                <w:ilvl w:val="0"/>
                <w:numId w:val="5"/>
              </w:numPr>
              <w:kinsoku/>
              <w:wordWrap/>
              <w:overflowPunct/>
              <w:topLinePunct w:val="0"/>
              <w:autoSpaceDE w:val="0"/>
              <w:autoSpaceDN w:val="0"/>
              <w:bidi w:val="0"/>
              <w:adjustRightInd/>
              <w:snapToGrid/>
              <w:spacing w:before="1" w:line="260" w:lineRule="exact"/>
              <w:ind w:left="9"/>
              <w:textAlignment w:val="auto"/>
              <w:rPr>
                <w:sz w:val="18"/>
              </w:rPr>
            </w:pPr>
            <w:r>
              <w:rPr>
                <w:sz w:val="18"/>
              </w:rPr>
              <w:t xml:space="preserve">《中华人民共和国政府信息公开条例》(国令第 711 号）； </w:t>
            </w:r>
          </w:p>
          <w:p>
            <w:pPr>
              <w:pStyle w:val="8"/>
              <w:keepNext w:val="0"/>
              <w:keepLines w:val="0"/>
              <w:pageBreakBefore w:val="0"/>
              <w:widowControl w:val="0"/>
              <w:numPr>
                <w:ilvl w:val="0"/>
                <w:numId w:val="5"/>
              </w:numPr>
              <w:kinsoku/>
              <w:wordWrap/>
              <w:overflowPunct/>
              <w:topLinePunct w:val="0"/>
              <w:autoSpaceDE w:val="0"/>
              <w:autoSpaceDN w:val="0"/>
              <w:bidi w:val="0"/>
              <w:adjustRightInd/>
              <w:snapToGrid/>
              <w:spacing w:before="1" w:line="260" w:lineRule="exact"/>
              <w:ind w:left="9"/>
              <w:textAlignment w:val="auto"/>
              <w:rPr>
                <w:sz w:val="18"/>
              </w:rPr>
            </w:pPr>
            <w:r>
              <w:rPr>
                <w:sz w:val="18"/>
              </w:rPr>
              <w:t>《国土资源部办公厅关于进一步做好市县征地信息公开工作有关问题的通知》（国土资厅发</w:t>
            </w:r>
          </w:p>
          <w:p>
            <w:pPr>
              <w:pStyle w:val="8"/>
              <w:keepNext w:val="0"/>
              <w:keepLines w:val="0"/>
              <w:pageBreakBefore w:val="0"/>
              <w:widowControl w:val="0"/>
              <w:kinsoku/>
              <w:wordWrap/>
              <w:overflowPunct/>
              <w:topLinePunct w:val="0"/>
              <w:autoSpaceDE w:val="0"/>
              <w:autoSpaceDN w:val="0"/>
              <w:bidi w:val="0"/>
              <w:adjustRightInd/>
              <w:snapToGrid/>
              <w:spacing w:before="1" w:line="260" w:lineRule="exact"/>
              <w:ind w:left="9"/>
              <w:textAlignment w:val="auto"/>
              <w:rPr>
                <w:sz w:val="18"/>
              </w:rPr>
            </w:pPr>
            <w:r>
              <w:rPr>
                <w:sz w:val="18"/>
              </w:rPr>
              <w:t>〔2014〕29 号）；</w:t>
            </w:r>
          </w:p>
          <w:p>
            <w:pPr>
              <w:pStyle w:val="8"/>
              <w:keepNext w:val="0"/>
              <w:keepLines w:val="0"/>
              <w:pageBreakBefore w:val="0"/>
              <w:widowControl w:val="0"/>
              <w:kinsoku/>
              <w:wordWrap/>
              <w:overflowPunct/>
              <w:topLinePunct w:val="0"/>
              <w:autoSpaceDE w:val="0"/>
              <w:autoSpaceDN w:val="0"/>
              <w:bidi w:val="0"/>
              <w:adjustRightInd/>
              <w:snapToGrid/>
              <w:spacing w:before="1" w:line="260" w:lineRule="exact"/>
              <w:ind w:left="9"/>
              <w:textAlignment w:val="auto"/>
              <w:rPr>
                <w:sz w:val="18"/>
              </w:rPr>
            </w:pPr>
            <w:r>
              <w:rPr>
                <w:sz w:val="18"/>
              </w:rPr>
              <w:t xml:space="preserve"> 3.《自然资源听证规》；</w:t>
            </w:r>
          </w:p>
          <w:p>
            <w:pPr>
              <w:pStyle w:val="8"/>
              <w:keepNext w:val="0"/>
              <w:keepLines w:val="0"/>
              <w:pageBreakBefore w:val="0"/>
              <w:widowControl w:val="0"/>
              <w:kinsoku/>
              <w:wordWrap/>
              <w:overflowPunct/>
              <w:topLinePunct w:val="0"/>
              <w:autoSpaceDE w:val="0"/>
              <w:autoSpaceDN w:val="0"/>
              <w:bidi w:val="0"/>
              <w:adjustRightInd/>
              <w:snapToGrid/>
              <w:spacing w:before="1" w:line="260" w:lineRule="exact"/>
              <w:ind w:left="9"/>
              <w:textAlignment w:val="auto"/>
              <w:rPr>
                <w:sz w:val="13"/>
              </w:rPr>
            </w:pPr>
            <w:r>
              <w:rPr>
                <w:sz w:val="18"/>
              </w:rPr>
              <w:t>4.《征收土地公告办法》</w:t>
            </w:r>
          </w:p>
        </w:tc>
        <w:tc>
          <w:tcPr>
            <w:tcW w:w="13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2" w:line="312" w:lineRule="auto"/>
              <w:ind w:left="25" w:right="19"/>
              <w:rPr>
                <w:sz w:val="18"/>
              </w:rPr>
            </w:pPr>
            <w:r>
              <w:rPr>
                <w:sz w:val="18"/>
              </w:rPr>
              <w:t>拟定《征地补偿</w:t>
            </w:r>
            <w:r>
              <w:rPr>
                <w:spacing w:val="-7"/>
                <w:sz w:val="18"/>
              </w:rPr>
              <w:t xml:space="preserve">安置方案》后 </w:t>
            </w:r>
            <w:r>
              <w:rPr>
                <w:spacing w:val="-10"/>
                <w:sz w:val="18"/>
              </w:rPr>
              <w:t xml:space="preserve">10 </w:t>
            </w:r>
            <w:r>
              <w:rPr>
                <w:sz w:val="18"/>
              </w:rPr>
              <w:t xml:space="preserve">个工作日内公 </w:t>
            </w:r>
            <w:r>
              <w:rPr>
                <w:spacing w:val="-6"/>
                <w:sz w:val="18"/>
              </w:rPr>
              <w:t>开。公示结束后转为依申请公 开。</w:t>
            </w:r>
          </w:p>
        </w:tc>
        <w:tc>
          <w:tcPr>
            <w:tcW w:w="1036" w:type="dxa"/>
            <w:vAlign w:val="center"/>
          </w:tcPr>
          <w:p>
            <w:pPr>
              <w:spacing w:before="70"/>
              <w:ind w:left="0" w:leftChars="0" w:right="0" w:rightChars="0"/>
              <w:jc w:val="center"/>
              <w:rPr>
                <w:sz w:val="18"/>
              </w:rPr>
            </w:pPr>
            <w:r>
              <w:rPr>
                <w:rFonts w:hint="eastAsia"/>
                <w:sz w:val="18"/>
                <w:lang w:val="en-US" w:eastAsia="zh-CN"/>
              </w:rPr>
              <w:t>北岭镇人民政府及有关部门</w:t>
            </w:r>
          </w:p>
        </w:tc>
        <w:tc>
          <w:tcPr>
            <w:tcW w:w="3048" w:type="dxa"/>
          </w:tcPr>
          <w:p>
            <w:pPr>
              <w:pStyle w:val="8"/>
              <w:rPr>
                <w:rFonts w:ascii="Times New Roman"/>
                <w:sz w:val="18"/>
              </w:rPr>
            </w:pPr>
          </w:p>
          <w:p>
            <w:pPr>
              <w:pStyle w:val="8"/>
              <w:rPr>
                <w:rFonts w:ascii="Times New Roman"/>
                <w:sz w:val="18"/>
              </w:rPr>
            </w:pPr>
          </w:p>
          <w:p>
            <w:pPr>
              <w:pStyle w:val="8"/>
              <w:spacing w:before="5"/>
              <w:rPr>
                <w:rFonts w:ascii="Times New Roman"/>
                <w:sz w:val="25"/>
              </w:rPr>
            </w:pPr>
          </w:p>
          <w:p>
            <w:pPr>
              <w:pStyle w:val="8"/>
              <w:spacing w:before="5"/>
              <w:rPr>
                <w:rFonts w:ascii="Times New Roman"/>
                <w:sz w:val="25"/>
              </w:rPr>
            </w:pPr>
          </w:p>
          <w:p>
            <w:pPr>
              <w:pStyle w:val="8"/>
              <w:spacing w:line="312" w:lineRule="auto"/>
              <w:ind w:left="10" w:right="139"/>
              <w:rPr>
                <w:sz w:val="18"/>
              </w:rPr>
            </w:pPr>
            <w:r>
              <w:rPr>
                <w:sz w:val="18"/>
              </w:rPr>
              <w:t>■社区/企事业单位/村公示栏（电子屏）</w:t>
            </w:r>
          </w:p>
          <w:p>
            <w:pPr>
              <w:pStyle w:val="8"/>
              <w:tabs>
                <w:tab w:val="left" w:pos="1360"/>
              </w:tabs>
              <w:spacing w:before="1"/>
              <w:ind w:left="10"/>
              <w:rPr>
                <w:sz w:val="18"/>
              </w:rPr>
            </w:pPr>
            <w:r>
              <w:rPr>
                <w:sz w:val="18"/>
              </w:rPr>
              <w:t>□政府网站</w:t>
            </w:r>
            <w:r>
              <w:rPr>
                <w:sz w:val="18"/>
              </w:rPr>
              <w:tab/>
            </w:r>
            <w:r>
              <w:rPr>
                <w:sz w:val="18"/>
              </w:rPr>
              <w:t>□政府公报</w:t>
            </w:r>
          </w:p>
          <w:p>
            <w:pPr>
              <w:pStyle w:val="8"/>
              <w:tabs>
                <w:tab w:val="left" w:pos="1360"/>
              </w:tabs>
              <w:spacing w:before="69"/>
              <w:ind w:left="10"/>
              <w:rPr>
                <w:sz w:val="18"/>
              </w:rPr>
            </w:pPr>
            <w:r>
              <w:rPr>
                <w:sz w:val="18"/>
              </w:rPr>
              <w:t>□两微一端</w:t>
            </w:r>
            <w:r>
              <w:rPr>
                <w:sz w:val="18"/>
              </w:rPr>
              <w:tab/>
            </w:r>
            <w:r>
              <w:rPr>
                <w:sz w:val="18"/>
              </w:rPr>
              <w:t>□发布会/听证会</w:t>
            </w:r>
          </w:p>
          <w:p>
            <w:pPr>
              <w:pStyle w:val="8"/>
              <w:tabs>
                <w:tab w:val="left" w:pos="1360"/>
              </w:tabs>
              <w:spacing w:before="70"/>
              <w:ind w:left="10"/>
              <w:rPr>
                <w:sz w:val="18"/>
              </w:rPr>
            </w:pPr>
            <w:r>
              <w:rPr>
                <w:sz w:val="18"/>
              </w:rPr>
              <w:t>□广播电视</w:t>
            </w:r>
            <w:r>
              <w:rPr>
                <w:sz w:val="18"/>
              </w:rPr>
              <w:tab/>
            </w:r>
            <w:r>
              <w:rPr>
                <w:sz w:val="18"/>
              </w:rPr>
              <w:t>□纸质媒体</w:t>
            </w:r>
          </w:p>
          <w:p>
            <w:pPr>
              <w:pStyle w:val="8"/>
              <w:tabs>
                <w:tab w:val="left" w:pos="1360"/>
              </w:tabs>
              <w:spacing w:before="70"/>
              <w:ind w:left="10"/>
              <w:rPr>
                <w:sz w:val="18"/>
              </w:rPr>
            </w:pPr>
            <w:r>
              <w:rPr>
                <w:sz w:val="18"/>
              </w:rPr>
              <w:t>□公开查阅点</w:t>
            </w:r>
            <w:r>
              <w:rPr>
                <w:sz w:val="18"/>
              </w:rPr>
              <w:tab/>
            </w:r>
            <w:r>
              <w:rPr>
                <w:sz w:val="18"/>
              </w:rPr>
              <w:t>□行政服务中心</w:t>
            </w:r>
          </w:p>
          <w:p>
            <w:pPr>
              <w:pStyle w:val="8"/>
              <w:tabs>
                <w:tab w:val="left" w:pos="1360"/>
              </w:tabs>
              <w:spacing w:before="70"/>
              <w:ind w:left="10"/>
              <w:rPr>
                <w:sz w:val="18"/>
              </w:rPr>
            </w:pPr>
            <w:r>
              <w:rPr>
                <w:sz w:val="18"/>
              </w:rPr>
              <w:t>□便民服务站</w:t>
            </w:r>
            <w:r>
              <w:rPr>
                <w:sz w:val="18"/>
              </w:rPr>
              <w:tab/>
            </w:r>
            <w:r>
              <w:rPr>
                <w:sz w:val="18"/>
              </w:rPr>
              <w:t>□入户/现场</w:t>
            </w:r>
          </w:p>
          <w:p>
            <w:pPr>
              <w:pStyle w:val="8"/>
              <w:spacing w:before="70"/>
              <w:ind w:left="10"/>
              <w:rPr>
                <w:sz w:val="18"/>
              </w:rPr>
            </w:pPr>
            <w:r>
              <w:rPr>
                <w:sz w:val="18"/>
              </w:rPr>
              <w:t>□征地信息公开平台</w:t>
            </w:r>
          </w:p>
          <w:p>
            <w:pPr>
              <w:pStyle w:val="8"/>
              <w:tabs>
                <w:tab w:val="left" w:pos="1360"/>
              </w:tabs>
              <w:spacing w:before="69"/>
              <w:ind w:left="10"/>
              <w:rPr>
                <w:sz w:val="18"/>
              </w:rPr>
            </w:pPr>
            <w:r>
              <w:rPr>
                <w:sz w:val="18"/>
              </w:rPr>
              <w:t>□精准推送</w:t>
            </w:r>
            <w:r>
              <w:rPr>
                <w:sz w:val="18"/>
              </w:rPr>
              <w:tab/>
            </w:r>
            <w:r>
              <w:rPr>
                <w:sz w:val="18"/>
              </w:rPr>
              <w:t>□其他</w:t>
            </w:r>
          </w:p>
        </w:tc>
        <w:tc>
          <w:tcPr>
            <w:tcW w:w="451" w:type="dxa"/>
          </w:tcPr>
          <w:p>
            <w:pPr>
              <w:pStyle w:val="8"/>
              <w:rPr>
                <w:rFonts w:ascii="Times New Roman"/>
                <w:sz w:val="16"/>
              </w:rPr>
            </w:pPr>
          </w:p>
        </w:tc>
        <w:tc>
          <w:tcPr>
            <w:tcW w:w="73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3"/>
              </w:rPr>
            </w:pPr>
          </w:p>
          <w:p>
            <w:pPr>
              <w:pStyle w:val="8"/>
              <w:spacing w:before="7"/>
              <w:rPr>
                <w:rFonts w:ascii="Times New Roman"/>
                <w:sz w:val="23"/>
              </w:rPr>
            </w:pPr>
          </w:p>
          <w:p>
            <w:pPr>
              <w:pStyle w:val="8"/>
              <w:spacing w:line="312" w:lineRule="auto"/>
              <w:ind w:left="24" w:right="157"/>
              <w:jc w:val="both"/>
              <w:rPr>
                <w:sz w:val="18"/>
              </w:rPr>
            </w:pPr>
            <w:r>
              <w:rPr>
                <w:sz w:val="18"/>
              </w:rPr>
              <w:t>√拟征收土地所在地的村集体成员</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97"/>
              <w:rPr>
                <w:sz w:val="18"/>
              </w:rPr>
            </w:pPr>
            <w:r>
              <w:rPr>
                <w:sz w:val="18"/>
              </w:rPr>
              <w:t>√</w:t>
            </w:r>
          </w:p>
        </w:tc>
        <w:tc>
          <w:tcPr>
            <w:tcW w:w="45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28"/>
              <w:jc w:val="center"/>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right="171"/>
              <w:jc w:val="right"/>
              <w:rPr>
                <w:sz w:val="18"/>
              </w:rPr>
            </w:pPr>
            <w:r>
              <w:rPr>
                <w:sz w:val="18"/>
              </w:rPr>
              <w:t>4</w:t>
            </w:r>
          </w:p>
        </w:tc>
        <w:tc>
          <w:tcPr>
            <w:tcW w:w="630" w:type="dxa"/>
            <w:vMerge w:val="continue"/>
            <w:tcBorders>
              <w:top w:val="nil"/>
            </w:tcBorders>
          </w:tcPr>
          <w:p>
            <w:pPr>
              <w:rPr>
                <w:sz w:val="2"/>
                <w:szCs w:val="2"/>
              </w:rPr>
            </w:pPr>
          </w:p>
        </w:tc>
        <w:tc>
          <w:tcPr>
            <w:tcW w:w="49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12" w:lineRule="auto"/>
              <w:ind w:left="53" w:right="64"/>
              <w:jc w:val="both"/>
              <w:rPr>
                <w:sz w:val="18"/>
              </w:rPr>
            </w:pPr>
            <w:r>
              <w:rPr>
                <w:sz w:val="18"/>
              </w:rPr>
              <w:t>征地补偿登记</w:t>
            </w:r>
          </w:p>
        </w:tc>
        <w:tc>
          <w:tcPr>
            <w:tcW w:w="3017" w:type="dxa"/>
            <w:tcBorders>
              <w:right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before="1"/>
              <w:ind w:left="9"/>
              <w:rPr>
                <w:sz w:val="18"/>
              </w:rPr>
            </w:pPr>
            <w:r>
              <w:rPr>
                <w:sz w:val="18"/>
              </w:rPr>
              <w:t>征地补偿登记汇总表。</w:t>
            </w:r>
          </w:p>
        </w:tc>
        <w:tc>
          <w:tcPr>
            <w:tcW w:w="1186" w:type="dxa"/>
            <w:tcBorders>
              <w:left w:val="single" w:color="000000" w:sz="8" w:space="0"/>
            </w:tcBorders>
          </w:tcPr>
          <w:p>
            <w:pPr>
              <w:pStyle w:val="8"/>
              <w:rPr>
                <w:rFonts w:ascii="Times New Roman"/>
                <w:sz w:val="18"/>
              </w:rPr>
            </w:pPr>
          </w:p>
          <w:p>
            <w:pPr>
              <w:pStyle w:val="8"/>
              <w:spacing w:before="2"/>
              <w:rPr>
                <w:rFonts w:ascii="Times New Roman"/>
                <w:sz w:val="15"/>
              </w:rPr>
            </w:pPr>
          </w:p>
          <w:p>
            <w:pPr>
              <w:pStyle w:val="8"/>
              <w:numPr>
                <w:ilvl w:val="0"/>
                <w:numId w:val="6"/>
              </w:numPr>
              <w:tabs>
                <w:tab w:val="left" w:pos="204"/>
              </w:tabs>
              <w:spacing w:before="0" w:after="0" w:line="312" w:lineRule="auto"/>
              <w:ind w:left="22" w:right="65" w:firstLine="0"/>
              <w:jc w:val="left"/>
              <w:rPr>
                <w:sz w:val="18"/>
              </w:rPr>
            </w:pPr>
            <w:r>
              <w:rPr>
                <w:spacing w:val="-4"/>
                <w:sz w:val="18"/>
              </w:rPr>
              <w:t>《土地管理</w:t>
            </w:r>
            <w:r>
              <w:rPr>
                <w:sz w:val="18"/>
              </w:rPr>
              <w:t>法》；</w:t>
            </w:r>
          </w:p>
          <w:p>
            <w:pPr>
              <w:pStyle w:val="8"/>
              <w:numPr>
                <w:ilvl w:val="0"/>
                <w:numId w:val="6"/>
              </w:numPr>
              <w:tabs>
                <w:tab w:val="left" w:pos="204"/>
              </w:tabs>
              <w:spacing w:before="1" w:after="0" w:line="312" w:lineRule="auto"/>
              <w:ind w:left="22" w:right="65" w:firstLine="0"/>
              <w:jc w:val="left"/>
              <w:rPr>
                <w:sz w:val="18"/>
              </w:rPr>
            </w:pPr>
            <w:r>
              <w:rPr>
                <w:spacing w:val="-4"/>
                <w:sz w:val="18"/>
              </w:rPr>
              <w:t>《中华人民共和国政府信息公开条例》</w:t>
            </w:r>
            <w:r>
              <w:rPr>
                <w:spacing w:val="-9"/>
                <w:sz w:val="18"/>
              </w:rPr>
              <w:t xml:space="preserve">(国令第 </w:t>
            </w:r>
            <w:r>
              <w:rPr>
                <w:sz w:val="18"/>
              </w:rPr>
              <w:t>711 号）</w:t>
            </w:r>
          </w:p>
        </w:tc>
        <w:tc>
          <w:tcPr>
            <w:tcW w:w="13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312" w:lineRule="auto"/>
              <w:ind w:right="63"/>
              <w:jc w:val="both"/>
              <w:rPr>
                <w:sz w:val="18"/>
              </w:rPr>
            </w:pPr>
            <w:r>
              <w:rPr>
                <w:spacing w:val="-3"/>
                <w:sz w:val="18"/>
              </w:rPr>
              <w:t>征地补偿登记结</w:t>
            </w:r>
            <w:r>
              <w:rPr>
                <w:spacing w:val="-15"/>
                <w:sz w:val="18"/>
              </w:rPr>
              <w:t xml:space="preserve">束后 </w:t>
            </w:r>
            <w:r>
              <w:rPr>
                <w:sz w:val="18"/>
              </w:rPr>
              <w:t>5</w:t>
            </w:r>
            <w:r>
              <w:rPr>
                <w:spacing w:val="-13"/>
                <w:sz w:val="18"/>
              </w:rPr>
              <w:t xml:space="preserve"> 个工作日</w:t>
            </w:r>
            <w:r>
              <w:rPr>
                <w:sz w:val="18"/>
              </w:rPr>
              <w:t>内公开。</w:t>
            </w:r>
          </w:p>
          <w:p>
            <w:pPr>
              <w:pStyle w:val="8"/>
              <w:spacing w:before="1" w:line="312" w:lineRule="auto"/>
              <w:ind w:left="25" w:right="65"/>
              <w:rPr>
                <w:sz w:val="18"/>
              </w:rPr>
            </w:pPr>
            <w:r>
              <w:rPr>
                <w:sz w:val="18"/>
              </w:rPr>
              <w:t>公示结束后，转为依申请公开。</w:t>
            </w:r>
          </w:p>
        </w:tc>
        <w:tc>
          <w:tcPr>
            <w:tcW w:w="1036" w:type="dxa"/>
            <w:vAlign w:val="center"/>
          </w:tcPr>
          <w:p>
            <w:pPr>
              <w:spacing w:line="312" w:lineRule="auto"/>
              <w:ind w:left="0" w:leftChars="0" w:right="0" w:rightChars="0"/>
              <w:jc w:val="center"/>
              <w:rPr>
                <w:sz w:val="18"/>
              </w:rPr>
            </w:pPr>
            <w:r>
              <w:rPr>
                <w:rFonts w:hint="eastAsia"/>
                <w:sz w:val="18"/>
                <w:lang w:val="en-US" w:eastAsia="zh-CN"/>
              </w:rPr>
              <w:t>北岭镇人民政府及有关部门</w:t>
            </w:r>
          </w:p>
        </w:tc>
        <w:tc>
          <w:tcPr>
            <w:tcW w:w="3048" w:type="dxa"/>
          </w:tcPr>
          <w:p>
            <w:pPr>
              <w:pStyle w:val="8"/>
              <w:rPr>
                <w:rFonts w:ascii="Times New Roman"/>
                <w:sz w:val="18"/>
              </w:rPr>
            </w:pPr>
          </w:p>
          <w:p>
            <w:pPr>
              <w:pStyle w:val="8"/>
              <w:spacing w:before="1" w:line="312" w:lineRule="auto"/>
              <w:ind w:left="10" w:right="139"/>
              <w:rPr>
                <w:sz w:val="18"/>
              </w:rPr>
            </w:pPr>
            <w:r>
              <w:rPr>
                <w:sz w:val="18"/>
              </w:rPr>
              <w:t>■社区/企事业单位/村公示栏（电子屏）</w:t>
            </w:r>
          </w:p>
          <w:p>
            <w:pPr>
              <w:pStyle w:val="8"/>
              <w:tabs>
                <w:tab w:val="left" w:pos="1360"/>
              </w:tabs>
              <w:spacing w:before="1"/>
              <w:ind w:left="10"/>
              <w:rPr>
                <w:sz w:val="18"/>
              </w:rPr>
            </w:pPr>
            <w:r>
              <w:rPr>
                <w:sz w:val="18"/>
              </w:rPr>
              <w:t>□政府网站</w:t>
            </w:r>
            <w:r>
              <w:rPr>
                <w:sz w:val="18"/>
              </w:rPr>
              <w:tab/>
            </w:r>
            <w:r>
              <w:rPr>
                <w:sz w:val="18"/>
              </w:rPr>
              <w:t>□政府公报</w:t>
            </w:r>
          </w:p>
          <w:p>
            <w:pPr>
              <w:pStyle w:val="8"/>
              <w:tabs>
                <w:tab w:val="left" w:pos="1360"/>
              </w:tabs>
              <w:spacing w:before="70"/>
              <w:ind w:left="10"/>
              <w:rPr>
                <w:sz w:val="18"/>
              </w:rPr>
            </w:pPr>
            <w:r>
              <w:rPr>
                <w:sz w:val="18"/>
              </w:rPr>
              <w:t>□两微一端</w:t>
            </w:r>
            <w:r>
              <w:rPr>
                <w:sz w:val="18"/>
              </w:rPr>
              <w:tab/>
            </w:r>
            <w:r>
              <w:rPr>
                <w:sz w:val="18"/>
              </w:rPr>
              <w:t>□发布会/听证会</w:t>
            </w:r>
          </w:p>
          <w:p>
            <w:pPr>
              <w:pStyle w:val="8"/>
              <w:tabs>
                <w:tab w:val="left" w:pos="1360"/>
              </w:tabs>
              <w:spacing w:before="69"/>
              <w:ind w:left="10"/>
              <w:rPr>
                <w:sz w:val="18"/>
              </w:rPr>
            </w:pPr>
            <w:r>
              <w:rPr>
                <w:sz w:val="18"/>
              </w:rPr>
              <w:t>□广播电视</w:t>
            </w:r>
            <w:r>
              <w:rPr>
                <w:sz w:val="18"/>
              </w:rPr>
              <w:tab/>
            </w:r>
            <w:r>
              <w:rPr>
                <w:sz w:val="18"/>
              </w:rPr>
              <w:t>□纸质媒体</w:t>
            </w:r>
          </w:p>
          <w:p>
            <w:pPr>
              <w:pStyle w:val="8"/>
              <w:tabs>
                <w:tab w:val="left" w:pos="1360"/>
              </w:tabs>
              <w:spacing w:before="70"/>
              <w:ind w:left="10"/>
              <w:rPr>
                <w:sz w:val="18"/>
              </w:rPr>
            </w:pPr>
            <w:r>
              <w:rPr>
                <w:sz w:val="18"/>
              </w:rPr>
              <w:t>□公开查阅点</w:t>
            </w:r>
            <w:r>
              <w:rPr>
                <w:sz w:val="18"/>
              </w:rPr>
              <w:tab/>
            </w:r>
            <w:r>
              <w:rPr>
                <w:sz w:val="18"/>
              </w:rPr>
              <w:t>□行政服务中心</w:t>
            </w:r>
          </w:p>
          <w:p>
            <w:pPr>
              <w:pStyle w:val="8"/>
              <w:tabs>
                <w:tab w:val="left" w:pos="1360"/>
              </w:tabs>
              <w:spacing w:before="70"/>
              <w:ind w:left="10"/>
              <w:rPr>
                <w:sz w:val="18"/>
              </w:rPr>
            </w:pPr>
            <w:r>
              <w:rPr>
                <w:sz w:val="18"/>
              </w:rPr>
              <w:t>□便民服务站</w:t>
            </w:r>
            <w:r>
              <w:rPr>
                <w:sz w:val="18"/>
              </w:rPr>
              <w:tab/>
            </w:r>
            <w:r>
              <w:rPr>
                <w:sz w:val="18"/>
              </w:rPr>
              <w:t>□入户/现场</w:t>
            </w:r>
          </w:p>
          <w:p>
            <w:pPr>
              <w:pStyle w:val="8"/>
              <w:spacing w:before="70"/>
              <w:ind w:left="10"/>
              <w:rPr>
                <w:sz w:val="18"/>
              </w:rPr>
            </w:pPr>
            <w:r>
              <w:rPr>
                <w:sz w:val="18"/>
              </w:rPr>
              <w:t>□征地信息公开平台</w:t>
            </w:r>
          </w:p>
          <w:p>
            <w:pPr>
              <w:pStyle w:val="8"/>
              <w:tabs>
                <w:tab w:val="left" w:pos="1451"/>
              </w:tabs>
              <w:spacing w:before="70"/>
              <w:ind w:left="10"/>
              <w:rPr>
                <w:sz w:val="18"/>
              </w:rPr>
            </w:pPr>
            <w:r>
              <w:rPr>
                <w:sz w:val="18"/>
              </w:rPr>
              <w:t>□精准推送</w:t>
            </w:r>
            <w:r>
              <w:rPr>
                <w:sz w:val="18"/>
              </w:rPr>
              <w:tab/>
            </w:r>
            <w:r>
              <w:rPr>
                <w:sz w:val="18"/>
              </w:rPr>
              <w:t>□其他</w:t>
            </w:r>
          </w:p>
        </w:tc>
        <w:tc>
          <w:tcPr>
            <w:tcW w:w="451" w:type="dxa"/>
          </w:tcPr>
          <w:p>
            <w:pPr>
              <w:pStyle w:val="8"/>
              <w:rPr>
                <w:rFonts w:ascii="Times New Roman"/>
                <w:sz w:val="16"/>
              </w:rPr>
            </w:pPr>
          </w:p>
        </w:tc>
        <w:tc>
          <w:tcPr>
            <w:tcW w:w="73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312" w:lineRule="auto"/>
              <w:ind w:left="24" w:right="157"/>
              <w:jc w:val="both"/>
              <w:rPr>
                <w:sz w:val="18"/>
              </w:rPr>
            </w:pPr>
            <w:r>
              <w:rPr>
                <w:sz w:val="18"/>
              </w:rPr>
              <w:t>√拟征收土地所在地的村集体成员</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left="97"/>
              <w:rPr>
                <w:sz w:val="18"/>
              </w:rPr>
            </w:pPr>
            <w:r>
              <w:rPr>
                <w:sz w:val="18"/>
              </w:rPr>
              <w:t>√</w:t>
            </w:r>
          </w:p>
        </w:tc>
        <w:tc>
          <w:tcPr>
            <w:tcW w:w="45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left="28"/>
              <w:jc w:val="center"/>
              <w:rPr>
                <w:sz w:val="18"/>
              </w:rPr>
            </w:pPr>
            <w:r>
              <w:rPr>
                <w:sz w:val="18"/>
              </w:rPr>
              <w:t>√</w:t>
            </w:r>
          </w:p>
        </w:tc>
      </w:tr>
    </w:tbl>
    <w:p>
      <w:pPr>
        <w:spacing w:after="0"/>
        <w:jc w:val="center"/>
        <w:rPr>
          <w:sz w:val="18"/>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8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0"/>
        <w:gridCol w:w="630"/>
        <w:gridCol w:w="495"/>
        <w:gridCol w:w="3017"/>
        <w:gridCol w:w="1186"/>
        <w:gridCol w:w="1366"/>
        <w:gridCol w:w="1036"/>
        <w:gridCol w:w="3048"/>
        <w:gridCol w:w="451"/>
        <w:gridCol w:w="737"/>
        <w:gridCol w:w="391"/>
        <w:gridCol w:w="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80" w:type="dxa"/>
            <w:vMerge w:val="restart"/>
          </w:tcPr>
          <w:p>
            <w:pPr>
              <w:pStyle w:val="8"/>
              <w:spacing w:before="5"/>
              <w:rPr>
                <w:rFonts w:ascii="Times New Roman"/>
                <w:sz w:val="23"/>
              </w:rPr>
            </w:pPr>
          </w:p>
          <w:p>
            <w:pPr>
              <w:pStyle w:val="8"/>
              <w:spacing w:before="1" w:line="249" w:lineRule="auto"/>
              <w:ind w:left="142" w:right="140"/>
              <w:rPr>
                <w:b/>
                <w:sz w:val="18"/>
              </w:rPr>
            </w:pPr>
            <w:r>
              <w:rPr>
                <w:b/>
                <w:sz w:val="18"/>
              </w:rPr>
              <w:t>序号</w:t>
            </w:r>
          </w:p>
        </w:tc>
        <w:tc>
          <w:tcPr>
            <w:tcW w:w="1125" w:type="dxa"/>
            <w:gridSpan w:val="2"/>
          </w:tcPr>
          <w:p>
            <w:pPr>
              <w:pStyle w:val="8"/>
              <w:spacing w:before="135"/>
              <w:ind w:left="157"/>
              <w:rPr>
                <w:b/>
                <w:sz w:val="18"/>
              </w:rPr>
            </w:pPr>
            <w:r>
              <w:rPr>
                <w:b/>
                <w:sz w:val="18"/>
              </w:rPr>
              <w:t>公开事项</w:t>
            </w:r>
          </w:p>
        </w:tc>
        <w:tc>
          <w:tcPr>
            <w:tcW w:w="3017" w:type="dxa"/>
            <w:vMerge w:val="restart"/>
            <w:tcBorders>
              <w:right w:val="single" w:color="000000" w:sz="8" w:space="0"/>
            </w:tcBorders>
          </w:tcPr>
          <w:p>
            <w:pPr>
              <w:pStyle w:val="8"/>
              <w:rPr>
                <w:rFonts w:ascii="Times New Roman"/>
                <w:sz w:val="18"/>
              </w:rPr>
            </w:pPr>
          </w:p>
          <w:p>
            <w:pPr>
              <w:pStyle w:val="8"/>
              <w:spacing w:before="10"/>
              <w:rPr>
                <w:rFonts w:ascii="Times New Roman"/>
                <w:sz w:val="15"/>
              </w:rPr>
            </w:pPr>
          </w:p>
          <w:p>
            <w:pPr>
              <w:pStyle w:val="8"/>
              <w:spacing w:before="1"/>
              <w:ind w:left="1128" w:right="1108"/>
              <w:jc w:val="center"/>
              <w:rPr>
                <w:b/>
                <w:sz w:val="18"/>
              </w:rPr>
            </w:pPr>
            <w:r>
              <w:rPr>
                <w:b/>
                <w:sz w:val="18"/>
              </w:rPr>
              <w:t>公开内容</w:t>
            </w:r>
          </w:p>
        </w:tc>
        <w:tc>
          <w:tcPr>
            <w:tcW w:w="1186" w:type="dxa"/>
            <w:vMerge w:val="restart"/>
            <w:tcBorders>
              <w:left w:val="single" w:color="000000" w:sz="8" w:space="0"/>
            </w:tcBorders>
          </w:tcPr>
          <w:p>
            <w:pPr>
              <w:pStyle w:val="8"/>
              <w:rPr>
                <w:rFonts w:ascii="Times New Roman"/>
                <w:sz w:val="18"/>
              </w:rPr>
            </w:pPr>
          </w:p>
          <w:p>
            <w:pPr>
              <w:pStyle w:val="8"/>
              <w:spacing w:before="10"/>
              <w:rPr>
                <w:rFonts w:ascii="Times New Roman"/>
                <w:sz w:val="15"/>
              </w:rPr>
            </w:pPr>
          </w:p>
          <w:p>
            <w:pPr>
              <w:pStyle w:val="8"/>
              <w:spacing w:before="1"/>
              <w:ind w:left="202"/>
              <w:rPr>
                <w:b/>
                <w:sz w:val="18"/>
              </w:rPr>
            </w:pPr>
            <w:r>
              <w:rPr>
                <w:b/>
                <w:sz w:val="18"/>
              </w:rPr>
              <w:t>公开依据</w:t>
            </w:r>
          </w:p>
        </w:tc>
        <w:tc>
          <w:tcPr>
            <w:tcW w:w="1366" w:type="dxa"/>
            <w:vMerge w:val="restart"/>
          </w:tcPr>
          <w:p>
            <w:pPr>
              <w:pStyle w:val="8"/>
              <w:rPr>
                <w:rFonts w:ascii="Times New Roman"/>
                <w:sz w:val="18"/>
              </w:rPr>
            </w:pPr>
          </w:p>
          <w:p>
            <w:pPr>
              <w:pStyle w:val="8"/>
              <w:spacing w:before="10"/>
              <w:rPr>
                <w:rFonts w:ascii="Times New Roman"/>
                <w:sz w:val="15"/>
              </w:rPr>
            </w:pPr>
          </w:p>
          <w:p>
            <w:pPr>
              <w:pStyle w:val="8"/>
              <w:spacing w:before="1"/>
              <w:ind w:left="295"/>
              <w:rPr>
                <w:b/>
                <w:sz w:val="18"/>
              </w:rPr>
            </w:pPr>
            <w:r>
              <w:rPr>
                <w:b/>
                <w:sz w:val="18"/>
              </w:rPr>
              <w:t>公开时限</w:t>
            </w:r>
          </w:p>
        </w:tc>
        <w:tc>
          <w:tcPr>
            <w:tcW w:w="1036" w:type="dxa"/>
            <w:vMerge w:val="restart"/>
          </w:tcPr>
          <w:p>
            <w:pPr>
              <w:pStyle w:val="8"/>
              <w:spacing w:before="5"/>
              <w:rPr>
                <w:rFonts w:ascii="Times New Roman"/>
                <w:sz w:val="23"/>
              </w:rPr>
            </w:pPr>
          </w:p>
          <w:p>
            <w:pPr>
              <w:pStyle w:val="8"/>
              <w:spacing w:before="1" w:line="249" w:lineRule="auto"/>
              <w:ind w:left="310" w:right="318"/>
              <w:rPr>
                <w:b/>
                <w:sz w:val="18"/>
              </w:rPr>
            </w:pPr>
            <w:r>
              <w:rPr>
                <w:b/>
                <w:sz w:val="18"/>
              </w:rPr>
              <w:t>公开主体</w:t>
            </w:r>
          </w:p>
        </w:tc>
        <w:tc>
          <w:tcPr>
            <w:tcW w:w="3048" w:type="dxa"/>
            <w:vMerge w:val="restart"/>
          </w:tcPr>
          <w:p>
            <w:pPr>
              <w:pStyle w:val="8"/>
              <w:rPr>
                <w:rFonts w:ascii="Times New Roman"/>
                <w:sz w:val="18"/>
              </w:rPr>
            </w:pPr>
          </w:p>
          <w:p>
            <w:pPr>
              <w:pStyle w:val="8"/>
              <w:spacing w:before="10"/>
              <w:rPr>
                <w:rFonts w:ascii="Times New Roman"/>
                <w:sz w:val="15"/>
              </w:rPr>
            </w:pPr>
          </w:p>
          <w:p>
            <w:pPr>
              <w:pStyle w:val="8"/>
              <w:spacing w:before="1"/>
              <w:ind w:left="1130" w:right="1140"/>
              <w:jc w:val="center"/>
              <w:rPr>
                <w:b/>
                <w:sz w:val="18"/>
              </w:rPr>
            </w:pPr>
            <w:r>
              <w:rPr>
                <w:b/>
                <w:sz w:val="18"/>
              </w:rPr>
              <w:t>公开渠道</w:t>
            </w:r>
          </w:p>
        </w:tc>
        <w:tc>
          <w:tcPr>
            <w:tcW w:w="1188" w:type="dxa"/>
            <w:gridSpan w:val="2"/>
          </w:tcPr>
          <w:p>
            <w:pPr>
              <w:pStyle w:val="8"/>
              <w:spacing w:before="135"/>
              <w:ind w:left="190"/>
              <w:rPr>
                <w:b/>
                <w:sz w:val="18"/>
              </w:rPr>
            </w:pPr>
            <w:r>
              <w:rPr>
                <w:b/>
                <w:sz w:val="18"/>
              </w:rPr>
              <w:t>公开对象</w:t>
            </w:r>
          </w:p>
        </w:tc>
        <w:tc>
          <w:tcPr>
            <w:tcW w:w="842" w:type="dxa"/>
            <w:gridSpan w:val="2"/>
          </w:tcPr>
          <w:p>
            <w:pPr>
              <w:pStyle w:val="8"/>
              <w:spacing w:before="5" w:line="240" w:lineRule="atLeast"/>
              <w:ind w:left="217" w:right="218"/>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80" w:type="dxa"/>
            <w:vMerge w:val="continue"/>
            <w:tcBorders>
              <w:top w:val="nil"/>
            </w:tcBorders>
          </w:tcPr>
          <w:p>
            <w:pPr>
              <w:rPr>
                <w:sz w:val="2"/>
                <w:szCs w:val="2"/>
              </w:rPr>
            </w:pPr>
          </w:p>
        </w:tc>
        <w:tc>
          <w:tcPr>
            <w:tcW w:w="630" w:type="dxa"/>
          </w:tcPr>
          <w:p>
            <w:pPr>
              <w:pStyle w:val="8"/>
              <w:spacing w:before="6" w:line="240" w:lineRule="atLeast"/>
              <w:ind w:left="112" w:right="111"/>
              <w:rPr>
                <w:b/>
                <w:sz w:val="18"/>
              </w:rPr>
            </w:pPr>
            <w:r>
              <w:rPr>
                <w:b/>
                <w:sz w:val="18"/>
              </w:rPr>
              <w:t>一级事项</w:t>
            </w:r>
          </w:p>
        </w:tc>
        <w:tc>
          <w:tcPr>
            <w:tcW w:w="495" w:type="dxa"/>
          </w:tcPr>
          <w:p>
            <w:pPr>
              <w:pStyle w:val="8"/>
              <w:spacing w:before="6" w:line="240" w:lineRule="atLeast"/>
              <w:ind w:left="38" w:right="49"/>
              <w:rPr>
                <w:b/>
                <w:sz w:val="18"/>
              </w:rPr>
            </w:pPr>
            <w:r>
              <w:rPr>
                <w:b/>
                <w:sz w:val="18"/>
              </w:rPr>
              <w:t>二级事项</w:t>
            </w:r>
          </w:p>
        </w:tc>
        <w:tc>
          <w:tcPr>
            <w:tcW w:w="3017" w:type="dxa"/>
            <w:vMerge w:val="continue"/>
            <w:tcBorders>
              <w:top w:val="nil"/>
              <w:right w:val="single" w:color="000000" w:sz="8" w:space="0"/>
            </w:tcBorders>
          </w:tcPr>
          <w:p>
            <w:pPr>
              <w:rPr>
                <w:sz w:val="2"/>
                <w:szCs w:val="2"/>
              </w:rPr>
            </w:pPr>
          </w:p>
        </w:tc>
        <w:tc>
          <w:tcPr>
            <w:tcW w:w="1186" w:type="dxa"/>
            <w:vMerge w:val="continue"/>
            <w:tcBorders>
              <w:top w:val="nil"/>
              <w:left w:val="single" w:color="000000" w:sz="8" w:space="0"/>
            </w:tcBorders>
          </w:tcPr>
          <w:p>
            <w:pPr>
              <w:rPr>
                <w:sz w:val="2"/>
                <w:szCs w:val="2"/>
              </w:rPr>
            </w:pPr>
          </w:p>
        </w:tc>
        <w:tc>
          <w:tcPr>
            <w:tcW w:w="1366" w:type="dxa"/>
            <w:vMerge w:val="continue"/>
            <w:tcBorders>
              <w:top w:val="nil"/>
            </w:tcBorders>
          </w:tcPr>
          <w:p>
            <w:pPr>
              <w:rPr>
                <w:sz w:val="2"/>
                <w:szCs w:val="2"/>
              </w:rPr>
            </w:pPr>
          </w:p>
        </w:tc>
        <w:tc>
          <w:tcPr>
            <w:tcW w:w="1036" w:type="dxa"/>
            <w:vMerge w:val="continue"/>
            <w:tcBorders>
              <w:top w:val="nil"/>
            </w:tcBorders>
          </w:tcPr>
          <w:p>
            <w:pPr>
              <w:rPr>
                <w:sz w:val="2"/>
                <w:szCs w:val="2"/>
              </w:rPr>
            </w:pPr>
          </w:p>
        </w:tc>
        <w:tc>
          <w:tcPr>
            <w:tcW w:w="3048" w:type="dxa"/>
            <w:vMerge w:val="continue"/>
            <w:tcBorders>
              <w:top w:val="nil"/>
            </w:tcBorders>
          </w:tcPr>
          <w:p>
            <w:pPr>
              <w:rPr>
                <w:sz w:val="2"/>
                <w:szCs w:val="2"/>
              </w:rPr>
            </w:pPr>
          </w:p>
        </w:tc>
        <w:tc>
          <w:tcPr>
            <w:tcW w:w="451" w:type="dxa"/>
          </w:tcPr>
          <w:p>
            <w:pPr>
              <w:pStyle w:val="8"/>
              <w:spacing w:before="6" w:line="240" w:lineRule="atLeast"/>
              <w:ind w:left="130" w:right="19" w:hanging="106"/>
              <w:rPr>
                <w:b/>
                <w:sz w:val="18"/>
              </w:rPr>
            </w:pPr>
            <w:r>
              <w:rPr>
                <w:b/>
                <w:sz w:val="18"/>
              </w:rPr>
              <w:t>全社会</w:t>
            </w:r>
          </w:p>
        </w:tc>
        <w:tc>
          <w:tcPr>
            <w:tcW w:w="737" w:type="dxa"/>
          </w:tcPr>
          <w:p>
            <w:pPr>
              <w:pStyle w:val="8"/>
              <w:spacing w:before="6" w:line="240" w:lineRule="atLeast"/>
              <w:ind w:left="174" w:right="155"/>
              <w:rPr>
                <w:b/>
                <w:sz w:val="18"/>
              </w:rPr>
            </w:pPr>
            <w:r>
              <w:rPr>
                <w:b/>
                <w:sz w:val="18"/>
              </w:rPr>
              <w:t>特定群体</w:t>
            </w:r>
          </w:p>
        </w:tc>
        <w:tc>
          <w:tcPr>
            <w:tcW w:w="391" w:type="dxa"/>
          </w:tcPr>
          <w:p>
            <w:pPr>
              <w:pStyle w:val="8"/>
              <w:spacing w:before="6" w:line="240" w:lineRule="atLeast"/>
              <w:ind w:left="82" w:right="112"/>
              <w:rPr>
                <w:b/>
                <w:sz w:val="18"/>
              </w:rPr>
            </w:pPr>
            <w:r>
              <w:rPr>
                <w:b/>
                <w:sz w:val="18"/>
              </w:rPr>
              <w:t>主动</w:t>
            </w:r>
          </w:p>
        </w:tc>
        <w:tc>
          <w:tcPr>
            <w:tcW w:w="451" w:type="dxa"/>
          </w:tcPr>
          <w:p>
            <w:pPr>
              <w:pStyle w:val="8"/>
              <w:spacing w:before="6" w:line="240" w:lineRule="atLeast"/>
              <w:ind w:left="127" w:right="8" w:hanging="91"/>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3" w:hRule="atLeast"/>
        </w:trPr>
        <w:tc>
          <w:tcPr>
            <w:tcW w:w="480" w:type="dxa"/>
            <w:vMerge w:val="restart"/>
          </w:tcPr>
          <w:p>
            <w:pPr>
              <w:pStyle w:val="8"/>
              <w:spacing w:before="57"/>
              <w:ind w:left="31"/>
              <w:jc w:val="center"/>
              <w:rPr>
                <w:sz w:val="18"/>
              </w:rPr>
            </w:pPr>
          </w:p>
          <w:p>
            <w:pPr>
              <w:pStyle w:val="8"/>
              <w:spacing w:before="57"/>
              <w:ind w:left="31"/>
              <w:jc w:val="center"/>
              <w:rPr>
                <w:sz w:val="18"/>
              </w:rPr>
            </w:pPr>
          </w:p>
          <w:p>
            <w:pPr>
              <w:pStyle w:val="8"/>
              <w:spacing w:before="57"/>
              <w:ind w:left="31"/>
              <w:jc w:val="center"/>
              <w:rPr>
                <w:sz w:val="18"/>
              </w:rPr>
            </w:pPr>
          </w:p>
          <w:p>
            <w:pPr>
              <w:pStyle w:val="8"/>
              <w:spacing w:before="57"/>
              <w:ind w:left="31"/>
              <w:jc w:val="center"/>
              <w:rPr>
                <w:sz w:val="18"/>
              </w:rPr>
            </w:pPr>
          </w:p>
          <w:p>
            <w:pPr>
              <w:pStyle w:val="8"/>
              <w:spacing w:before="57"/>
              <w:ind w:left="31"/>
              <w:jc w:val="center"/>
              <w:rPr>
                <w:sz w:val="18"/>
              </w:rPr>
            </w:pPr>
          </w:p>
          <w:p>
            <w:pPr>
              <w:pStyle w:val="8"/>
              <w:spacing w:before="57"/>
              <w:ind w:left="31"/>
              <w:jc w:val="center"/>
              <w:rPr>
                <w:sz w:val="18"/>
              </w:rPr>
            </w:pPr>
          </w:p>
          <w:p>
            <w:pPr>
              <w:pStyle w:val="8"/>
              <w:spacing w:before="57"/>
              <w:ind w:left="31"/>
              <w:jc w:val="center"/>
              <w:rPr>
                <w:sz w:val="18"/>
              </w:rPr>
            </w:pPr>
          </w:p>
          <w:p>
            <w:pPr>
              <w:pStyle w:val="8"/>
              <w:spacing w:before="57"/>
              <w:ind w:left="31"/>
              <w:jc w:val="center"/>
              <w:rPr>
                <w:rFonts w:hint="eastAsia" w:eastAsia="宋体"/>
                <w:sz w:val="18"/>
                <w:lang w:val="en-US" w:eastAsia="zh-CN"/>
              </w:rPr>
            </w:pPr>
            <w:r>
              <w:rPr>
                <w:rFonts w:hint="eastAsia"/>
                <w:sz w:val="18"/>
                <w:lang w:val="en-US" w:eastAsia="zh-CN"/>
              </w:rPr>
              <w:t>5</w:t>
            </w:r>
          </w:p>
        </w:tc>
        <w:tc>
          <w:tcPr>
            <w:tcW w:w="630" w:type="dxa"/>
            <w:vMerge w:val="restart"/>
          </w:tcPr>
          <w:p>
            <w:pPr>
              <w:pStyle w:val="8"/>
              <w:rPr>
                <w:rFonts w:ascii="Times New Roman"/>
                <w:sz w:val="18"/>
              </w:rPr>
            </w:pPr>
          </w:p>
          <w:p>
            <w:pPr>
              <w:pStyle w:val="8"/>
              <w:spacing w:before="4"/>
              <w:rPr>
                <w:rFonts w:ascii="Times New Roman"/>
                <w:sz w:val="22"/>
              </w:rPr>
            </w:pPr>
          </w:p>
          <w:p>
            <w:pPr>
              <w:pStyle w:val="8"/>
              <w:ind w:left="37"/>
              <w:rPr>
                <w:sz w:val="18"/>
              </w:rPr>
            </w:pPr>
          </w:p>
          <w:p>
            <w:pPr>
              <w:pStyle w:val="8"/>
              <w:spacing w:before="57"/>
              <w:ind w:left="37"/>
              <w:rPr>
                <w:sz w:val="18"/>
              </w:rPr>
            </w:pPr>
          </w:p>
          <w:p>
            <w:pPr>
              <w:pStyle w:val="8"/>
              <w:spacing w:before="57"/>
              <w:ind w:left="37"/>
              <w:rPr>
                <w:sz w:val="18"/>
              </w:rPr>
            </w:pPr>
          </w:p>
          <w:p>
            <w:pPr>
              <w:pStyle w:val="8"/>
              <w:spacing w:before="57"/>
              <w:ind w:left="37"/>
              <w:rPr>
                <w:sz w:val="18"/>
              </w:rPr>
            </w:pPr>
          </w:p>
          <w:p>
            <w:pPr>
              <w:pStyle w:val="8"/>
              <w:spacing w:before="57"/>
              <w:ind w:left="37"/>
              <w:rPr>
                <w:sz w:val="18"/>
              </w:rPr>
            </w:pPr>
          </w:p>
          <w:p>
            <w:pPr>
              <w:pStyle w:val="8"/>
              <w:ind w:left="37"/>
              <w:rPr>
                <w:sz w:val="18"/>
              </w:rPr>
            </w:pPr>
            <w:r>
              <w:rPr>
                <w:sz w:val="18"/>
              </w:rPr>
              <w:t>征地前</w:t>
            </w:r>
          </w:p>
          <w:p>
            <w:pPr>
              <w:pStyle w:val="8"/>
              <w:spacing w:before="57"/>
              <w:ind w:left="37"/>
              <w:rPr>
                <w:sz w:val="18"/>
              </w:rPr>
            </w:pPr>
            <w:r>
              <w:rPr>
                <w:sz w:val="18"/>
              </w:rPr>
              <w:t>期准备</w:t>
            </w:r>
          </w:p>
          <w:p>
            <w:pPr>
              <w:pStyle w:val="8"/>
              <w:spacing w:before="57"/>
              <w:ind w:left="37"/>
              <w:rPr>
                <w:sz w:val="18"/>
              </w:rPr>
            </w:pPr>
          </w:p>
        </w:tc>
        <w:tc>
          <w:tcPr>
            <w:tcW w:w="495" w:type="dxa"/>
            <w:vMerge w:val="restart"/>
          </w:tcPr>
          <w:p>
            <w:pPr>
              <w:pStyle w:val="8"/>
              <w:spacing w:before="104"/>
              <w:ind w:left="53"/>
              <w:rPr>
                <w:sz w:val="18"/>
              </w:rPr>
            </w:pPr>
          </w:p>
          <w:p>
            <w:pPr>
              <w:pStyle w:val="8"/>
              <w:spacing w:before="104"/>
              <w:ind w:left="53"/>
              <w:rPr>
                <w:sz w:val="18"/>
              </w:rPr>
            </w:pPr>
          </w:p>
          <w:p>
            <w:pPr>
              <w:pStyle w:val="8"/>
              <w:spacing w:before="104"/>
              <w:ind w:left="53"/>
              <w:rPr>
                <w:sz w:val="18"/>
              </w:rPr>
            </w:pPr>
          </w:p>
          <w:p>
            <w:pPr>
              <w:pStyle w:val="8"/>
              <w:spacing w:before="104"/>
              <w:ind w:left="53"/>
              <w:rPr>
                <w:sz w:val="18"/>
              </w:rPr>
            </w:pPr>
          </w:p>
          <w:p>
            <w:pPr>
              <w:pStyle w:val="8"/>
              <w:spacing w:before="104"/>
              <w:ind w:left="53"/>
              <w:rPr>
                <w:sz w:val="18"/>
              </w:rPr>
            </w:pPr>
            <w:r>
              <w:rPr>
                <w:sz w:val="18"/>
              </w:rPr>
              <w:t>征地</w:t>
            </w:r>
          </w:p>
          <w:p>
            <w:pPr>
              <w:pStyle w:val="8"/>
              <w:spacing w:before="130"/>
              <w:ind w:left="53"/>
              <w:rPr>
                <w:sz w:val="18"/>
              </w:rPr>
            </w:pPr>
            <w:r>
              <w:rPr>
                <w:sz w:val="18"/>
              </w:rPr>
              <w:t>补偿</w:t>
            </w:r>
          </w:p>
          <w:p>
            <w:pPr>
              <w:pStyle w:val="8"/>
              <w:spacing w:before="57"/>
              <w:ind w:left="20" w:right="30"/>
              <w:jc w:val="center"/>
              <w:rPr>
                <w:sz w:val="18"/>
              </w:rPr>
            </w:pPr>
            <w:r>
              <w:rPr>
                <w:sz w:val="18"/>
              </w:rPr>
              <w:t>安置</w:t>
            </w:r>
          </w:p>
          <w:p>
            <w:pPr>
              <w:pStyle w:val="8"/>
              <w:spacing w:before="57"/>
              <w:ind w:left="20" w:right="30"/>
              <w:jc w:val="center"/>
              <w:rPr>
                <w:sz w:val="18"/>
              </w:rPr>
            </w:pPr>
            <w:r>
              <w:rPr>
                <w:sz w:val="18"/>
              </w:rPr>
              <w:t>方案</w:t>
            </w:r>
          </w:p>
          <w:p>
            <w:pPr>
              <w:pStyle w:val="8"/>
              <w:spacing w:before="57"/>
              <w:ind w:left="20" w:right="30"/>
              <w:jc w:val="center"/>
              <w:rPr>
                <w:sz w:val="18"/>
              </w:rPr>
            </w:pPr>
            <w:r>
              <w:rPr>
                <w:sz w:val="18"/>
              </w:rPr>
              <w:t>听证</w:t>
            </w:r>
          </w:p>
        </w:tc>
        <w:tc>
          <w:tcPr>
            <w:tcW w:w="3017" w:type="dxa"/>
            <w:vMerge w:val="restart"/>
            <w:tcBorders>
              <w:right w:val="single" w:color="000000" w:sz="8" w:space="0"/>
            </w:tcBorders>
          </w:tcPr>
          <w:p>
            <w:pPr>
              <w:pStyle w:val="8"/>
              <w:spacing w:before="107" w:line="221" w:lineRule="exact"/>
              <w:ind w:left="9"/>
              <w:rPr>
                <w:sz w:val="18"/>
              </w:rPr>
            </w:pPr>
          </w:p>
          <w:p>
            <w:pPr>
              <w:pStyle w:val="8"/>
              <w:spacing w:before="107" w:line="221" w:lineRule="exact"/>
              <w:ind w:left="9"/>
              <w:rPr>
                <w:sz w:val="18"/>
              </w:rPr>
            </w:pPr>
          </w:p>
          <w:p>
            <w:pPr>
              <w:pStyle w:val="8"/>
              <w:spacing w:before="107" w:line="221" w:lineRule="exact"/>
              <w:ind w:left="9"/>
              <w:rPr>
                <w:sz w:val="18"/>
              </w:rPr>
            </w:pPr>
          </w:p>
          <w:p>
            <w:pPr>
              <w:pStyle w:val="8"/>
              <w:spacing w:before="107" w:line="221" w:lineRule="exact"/>
              <w:ind w:left="9"/>
              <w:rPr>
                <w:sz w:val="18"/>
              </w:rPr>
            </w:pPr>
            <w:r>
              <w:rPr>
                <w:sz w:val="18"/>
              </w:rPr>
              <w:t>依申请开展听证工作的，听证结果公</w:t>
            </w:r>
          </w:p>
          <w:p>
            <w:pPr>
              <w:pStyle w:val="8"/>
              <w:spacing w:before="104" w:line="221" w:lineRule="exact"/>
              <w:ind w:left="9" w:right="-15"/>
              <w:rPr>
                <w:sz w:val="18"/>
              </w:rPr>
            </w:pPr>
            <w:r>
              <w:rPr>
                <w:spacing w:val="-9"/>
                <w:sz w:val="18"/>
              </w:rPr>
              <w:t>开。按征地补偿安置方案公告确定的时</w:t>
            </w:r>
          </w:p>
          <w:p>
            <w:pPr>
              <w:pStyle w:val="8"/>
              <w:spacing w:before="104"/>
              <w:ind w:left="9" w:right="-15"/>
              <w:rPr>
                <w:sz w:val="18"/>
              </w:rPr>
            </w:pPr>
            <w:r>
              <w:rPr>
                <w:spacing w:val="-9"/>
                <w:sz w:val="18"/>
              </w:rPr>
              <w:t>间制作《听证通知书》；按《听证通知</w:t>
            </w:r>
          </w:p>
          <w:p>
            <w:pPr>
              <w:pStyle w:val="8"/>
              <w:spacing w:before="130"/>
              <w:ind w:left="9" w:right="-44"/>
              <w:rPr>
                <w:sz w:val="18"/>
              </w:rPr>
            </w:pPr>
            <w:r>
              <w:rPr>
                <w:spacing w:val="-17"/>
                <w:sz w:val="18"/>
              </w:rPr>
              <w:t>书》规定的时间组织听证；实施听证的，</w:t>
            </w:r>
          </w:p>
          <w:p>
            <w:pPr>
              <w:pStyle w:val="8"/>
              <w:spacing w:before="57"/>
              <w:ind w:left="9"/>
              <w:rPr>
                <w:sz w:val="18"/>
              </w:rPr>
            </w:pPr>
            <w:r>
              <w:rPr>
                <w:sz w:val="18"/>
              </w:rPr>
              <w:t>公开听证相关材料。</w:t>
            </w:r>
          </w:p>
          <w:p>
            <w:pPr>
              <w:pStyle w:val="8"/>
              <w:spacing w:before="57"/>
              <w:ind w:left="9"/>
              <w:rPr>
                <w:sz w:val="18"/>
              </w:rPr>
            </w:pPr>
            <w:r>
              <w:rPr>
                <w:sz w:val="18"/>
              </w:rPr>
              <w:t>1.《听证通知书》；</w:t>
            </w:r>
          </w:p>
          <w:p>
            <w:pPr>
              <w:pStyle w:val="8"/>
              <w:spacing w:before="57"/>
              <w:ind w:left="9"/>
              <w:rPr>
                <w:sz w:val="18"/>
              </w:rPr>
            </w:pPr>
            <w:r>
              <w:rPr>
                <w:sz w:val="18"/>
              </w:rPr>
              <w:t>2.听证处理意见；</w:t>
            </w:r>
          </w:p>
          <w:p>
            <w:pPr>
              <w:pStyle w:val="8"/>
              <w:spacing w:before="57"/>
              <w:ind w:left="9"/>
              <w:rPr>
                <w:sz w:val="18"/>
              </w:rPr>
            </w:pPr>
            <w:r>
              <w:rPr>
                <w:sz w:val="18"/>
              </w:rPr>
              <w:t>3.听证笔录有关资料。</w:t>
            </w:r>
          </w:p>
        </w:tc>
        <w:tc>
          <w:tcPr>
            <w:tcW w:w="1186" w:type="dxa"/>
            <w:vMerge w:val="restart"/>
            <w:tcBorders>
              <w:left w:val="single" w:color="000000" w:sz="8" w:space="0"/>
            </w:tcBorders>
          </w:tcPr>
          <w:p>
            <w:pPr>
              <w:pStyle w:val="8"/>
              <w:spacing w:before="1"/>
              <w:rPr>
                <w:rFonts w:ascii="Times New Roman"/>
                <w:sz w:val="17"/>
              </w:rPr>
            </w:pPr>
          </w:p>
          <w:p>
            <w:pPr>
              <w:pStyle w:val="8"/>
              <w:keepNext w:val="0"/>
              <w:keepLines w:val="0"/>
              <w:pageBreakBefore w:val="0"/>
              <w:widowControl w:val="0"/>
              <w:kinsoku/>
              <w:wordWrap/>
              <w:overflowPunct/>
              <w:topLinePunct w:val="0"/>
              <w:autoSpaceDE w:val="0"/>
              <w:autoSpaceDN w:val="0"/>
              <w:bidi w:val="0"/>
              <w:adjustRightInd/>
              <w:snapToGrid/>
              <w:spacing w:line="300" w:lineRule="exact"/>
              <w:ind w:left="23" w:right="-15"/>
              <w:textAlignment w:val="auto"/>
              <w:rPr>
                <w:rFonts w:ascii="Times New Roman"/>
                <w:sz w:val="18"/>
                <w:szCs w:val="18"/>
              </w:rPr>
            </w:pPr>
            <w:r>
              <w:rPr>
                <w:spacing w:val="-23"/>
                <w:sz w:val="15"/>
              </w:rPr>
              <w:t>1</w:t>
            </w:r>
            <w:r>
              <w:rPr>
                <w:spacing w:val="-7"/>
                <w:sz w:val="18"/>
                <w:szCs w:val="18"/>
              </w:rPr>
              <w:t>.《中华人民共和</w:t>
            </w:r>
            <w:r>
              <w:rPr>
                <w:sz w:val="18"/>
                <w:szCs w:val="18"/>
              </w:rPr>
              <w:t>国政府信息公开</w:t>
            </w:r>
            <w:r>
              <w:rPr>
                <w:spacing w:val="-17"/>
                <w:sz w:val="18"/>
                <w:szCs w:val="18"/>
              </w:rPr>
              <w:t xml:space="preserve">条例》(国令第 </w:t>
            </w:r>
            <w:r>
              <w:rPr>
                <w:spacing w:val="-5"/>
                <w:sz w:val="18"/>
                <w:szCs w:val="18"/>
              </w:rPr>
              <w:t>711</w:t>
            </w:r>
            <w:r>
              <w:rPr>
                <w:sz w:val="18"/>
                <w:szCs w:val="18"/>
              </w:rPr>
              <w:t>号）</w:t>
            </w:r>
          </w:p>
          <w:p>
            <w:pPr>
              <w:pStyle w:val="8"/>
              <w:keepNext w:val="0"/>
              <w:keepLines w:val="0"/>
              <w:pageBreakBefore w:val="0"/>
              <w:widowControl w:val="0"/>
              <w:kinsoku/>
              <w:wordWrap/>
              <w:overflowPunct/>
              <w:topLinePunct w:val="0"/>
              <w:autoSpaceDE w:val="0"/>
              <w:autoSpaceDN w:val="0"/>
              <w:bidi w:val="0"/>
              <w:adjustRightInd/>
              <w:snapToGrid/>
              <w:spacing w:line="300" w:lineRule="exact"/>
              <w:ind w:left="23" w:right="-15"/>
              <w:textAlignment w:val="auto"/>
              <w:rPr>
                <w:sz w:val="18"/>
                <w:szCs w:val="18"/>
              </w:rPr>
            </w:pPr>
            <w:r>
              <w:rPr>
                <w:spacing w:val="-23"/>
                <w:sz w:val="18"/>
                <w:szCs w:val="18"/>
              </w:rPr>
              <w:t>2</w:t>
            </w:r>
            <w:r>
              <w:rPr>
                <w:spacing w:val="-7"/>
                <w:sz w:val="18"/>
                <w:szCs w:val="18"/>
              </w:rPr>
              <w:t>.《国土资源部办</w:t>
            </w:r>
            <w:r>
              <w:rPr>
                <w:sz w:val="18"/>
                <w:szCs w:val="18"/>
              </w:rPr>
              <w:t>公厅关于进一步做好市县征地信息公开工作有关</w:t>
            </w:r>
          </w:p>
          <w:p>
            <w:pPr>
              <w:pStyle w:val="8"/>
              <w:keepNext w:val="0"/>
              <w:keepLines w:val="0"/>
              <w:pageBreakBefore w:val="0"/>
              <w:widowControl w:val="0"/>
              <w:kinsoku/>
              <w:wordWrap/>
              <w:overflowPunct/>
              <w:topLinePunct w:val="0"/>
              <w:autoSpaceDE w:val="0"/>
              <w:autoSpaceDN w:val="0"/>
              <w:bidi w:val="0"/>
              <w:adjustRightInd/>
              <w:snapToGrid/>
              <w:spacing w:before="87" w:line="300" w:lineRule="exact"/>
              <w:ind w:left="23" w:right="-29"/>
              <w:textAlignment w:val="auto"/>
              <w:rPr>
                <w:sz w:val="18"/>
                <w:szCs w:val="18"/>
              </w:rPr>
            </w:pPr>
            <w:r>
              <w:rPr>
                <w:spacing w:val="-5"/>
                <w:sz w:val="18"/>
                <w:szCs w:val="18"/>
              </w:rPr>
              <w:t>问题的通知》</w:t>
            </w:r>
            <w:r>
              <w:rPr>
                <w:sz w:val="18"/>
                <w:szCs w:val="18"/>
              </w:rPr>
              <w:t>（</w:t>
            </w:r>
            <w:r>
              <w:rPr>
                <w:spacing w:val="-15"/>
                <w:sz w:val="18"/>
                <w:szCs w:val="18"/>
              </w:rPr>
              <w:t>国</w:t>
            </w:r>
            <w:r>
              <w:rPr>
                <w:sz w:val="18"/>
                <w:szCs w:val="18"/>
              </w:rPr>
              <w:t>土资厅发〔201429 号）</w:t>
            </w:r>
          </w:p>
          <w:p>
            <w:pPr>
              <w:pStyle w:val="8"/>
              <w:keepNext w:val="0"/>
              <w:keepLines w:val="0"/>
              <w:pageBreakBefore w:val="0"/>
              <w:widowControl w:val="0"/>
              <w:kinsoku/>
              <w:wordWrap/>
              <w:overflowPunct/>
              <w:topLinePunct w:val="0"/>
              <w:autoSpaceDE w:val="0"/>
              <w:autoSpaceDN w:val="0"/>
              <w:bidi w:val="0"/>
              <w:adjustRightInd/>
              <w:snapToGrid/>
              <w:spacing w:before="74" w:line="300" w:lineRule="exact"/>
              <w:ind w:left="23" w:right="-15"/>
              <w:textAlignment w:val="auto"/>
              <w:rPr>
                <w:sz w:val="15"/>
              </w:rPr>
            </w:pPr>
            <w:r>
              <w:rPr>
                <w:spacing w:val="-23"/>
                <w:sz w:val="18"/>
                <w:szCs w:val="18"/>
              </w:rPr>
              <w:t>3</w:t>
            </w:r>
            <w:r>
              <w:rPr>
                <w:spacing w:val="-7"/>
                <w:sz w:val="18"/>
                <w:szCs w:val="18"/>
              </w:rPr>
              <w:t>.《自然资源听证</w:t>
            </w:r>
            <w:r>
              <w:rPr>
                <w:sz w:val="18"/>
                <w:szCs w:val="18"/>
              </w:rPr>
              <w:t>规定》</w:t>
            </w:r>
          </w:p>
        </w:tc>
        <w:tc>
          <w:tcPr>
            <w:tcW w:w="1366"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exact"/>
              <w:ind w:right="5"/>
              <w:jc w:val="both"/>
              <w:textAlignment w:val="auto"/>
              <w:rPr>
                <w:sz w:val="18"/>
              </w:rPr>
            </w:pPr>
            <w:r>
              <w:rPr>
                <w:sz w:val="18"/>
              </w:rPr>
              <w:t>①《听证通知书》应在组织听证 7 个工作日前予以公开；</w:t>
            </w:r>
          </w:p>
          <w:p>
            <w:pPr>
              <w:pStyle w:val="8"/>
              <w:keepNext w:val="0"/>
              <w:keepLines w:val="0"/>
              <w:pageBreakBefore w:val="0"/>
              <w:widowControl w:val="0"/>
              <w:kinsoku/>
              <w:wordWrap/>
              <w:overflowPunct/>
              <w:topLinePunct w:val="0"/>
              <w:autoSpaceDE w:val="0"/>
              <w:autoSpaceDN w:val="0"/>
              <w:bidi w:val="0"/>
              <w:adjustRightInd/>
              <w:snapToGrid/>
              <w:spacing w:line="240" w:lineRule="exact"/>
              <w:ind w:right="5"/>
              <w:jc w:val="both"/>
              <w:textAlignment w:val="auto"/>
              <w:rPr>
                <w:sz w:val="18"/>
              </w:rPr>
            </w:pPr>
            <w:r>
              <w:rPr>
                <w:sz w:val="18"/>
              </w:rPr>
              <w:t>②其他听证公开内容在征地听证结束后 5 个工作日内公开。</w:t>
            </w:r>
          </w:p>
          <w:p>
            <w:pPr>
              <w:pStyle w:val="8"/>
              <w:keepNext w:val="0"/>
              <w:keepLines w:val="0"/>
              <w:pageBreakBefore w:val="0"/>
              <w:widowControl w:val="0"/>
              <w:kinsoku/>
              <w:wordWrap/>
              <w:overflowPunct/>
              <w:topLinePunct w:val="0"/>
              <w:autoSpaceDE w:val="0"/>
              <w:autoSpaceDN w:val="0"/>
              <w:bidi w:val="0"/>
              <w:adjustRightInd/>
              <w:snapToGrid/>
              <w:spacing w:line="240" w:lineRule="exact"/>
              <w:ind w:right="5"/>
              <w:jc w:val="both"/>
              <w:textAlignment w:val="auto"/>
              <w:rPr>
                <w:sz w:val="15"/>
              </w:rPr>
            </w:pPr>
            <w:r>
              <w:rPr>
                <w:sz w:val="18"/>
              </w:rPr>
              <w:t>公示结束后，转为依申请公开。</w:t>
            </w:r>
          </w:p>
        </w:tc>
        <w:tc>
          <w:tcPr>
            <w:tcW w:w="1036" w:type="dxa"/>
            <w:vMerge w:val="restart"/>
          </w:tcPr>
          <w:p>
            <w:pPr>
              <w:spacing w:before="130"/>
              <w:ind w:left="0" w:leftChars="0" w:right="0" w:rightChars="0"/>
              <w:rPr>
                <w:rFonts w:hint="eastAsia"/>
                <w:sz w:val="18"/>
                <w:lang w:val="en-US" w:eastAsia="zh-CN"/>
              </w:rPr>
            </w:pPr>
          </w:p>
          <w:p>
            <w:pPr>
              <w:spacing w:before="130"/>
              <w:ind w:left="0" w:leftChars="0" w:right="0" w:rightChars="0"/>
              <w:rPr>
                <w:rFonts w:hint="eastAsia"/>
                <w:sz w:val="18"/>
                <w:lang w:val="en-US" w:eastAsia="zh-CN"/>
              </w:rPr>
            </w:pPr>
          </w:p>
          <w:p>
            <w:pPr>
              <w:spacing w:before="130"/>
              <w:ind w:left="0" w:leftChars="0" w:right="0" w:rightChars="0"/>
              <w:rPr>
                <w:rFonts w:hint="eastAsia"/>
                <w:sz w:val="18"/>
                <w:lang w:val="en-US" w:eastAsia="zh-CN"/>
              </w:rPr>
            </w:pPr>
          </w:p>
          <w:p>
            <w:pPr>
              <w:spacing w:before="130"/>
              <w:ind w:left="0" w:leftChars="0" w:right="0" w:rightChars="0"/>
              <w:rPr>
                <w:rFonts w:hint="eastAsia"/>
                <w:sz w:val="18"/>
                <w:lang w:val="en-US" w:eastAsia="zh-CN"/>
              </w:rPr>
            </w:pPr>
          </w:p>
          <w:p>
            <w:pPr>
              <w:spacing w:before="130"/>
              <w:ind w:left="0" w:leftChars="0" w:right="0" w:rightChars="0"/>
              <w:rPr>
                <w:rFonts w:hint="eastAsia"/>
                <w:sz w:val="18"/>
                <w:lang w:val="en-US" w:eastAsia="zh-CN"/>
              </w:rPr>
            </w:pPr>
          </w:p>
          <w:p>
            <w:pPr>
              <w:spacing w:before="130"/>
              <w:ind w:left="0" w:leftChars="0" w:right="0" w:rightChars="0"/>
              <w:rPr>
                <w:rFonts w:hint="eastAsia"/>
                <w:sz w:val="18"/>
                <w:lang w:val="en-US" w:eastAsia="zh-CN"/>
              </w:rPr>
            </w:pPr>
          </w:p>
          <w:p>
            <w:pPr>
              <w:spacing w:before="130"/>
              <w:ind w:left="0" w:leftChars="0" w:right="0" w:rightChars="0"/>
              <w:rPr>
                <w:rFonts w:hint="eastAsia"/>
                <w:sz w:val="18"/>
                <w:lang w:val="en-US" w:eastAsia="zh-CN"/>
              </w:rPr>
            </w:pPr>
          </w:p>
          <w:p>
            <w:pPr>
              <w:spacing w:before="130"/>
              <w:ind w:left="0" w:leftChars="0" w:right="0" w:rightChars="0"/>
              <w:rPr>
                <w:sz w:val="18"/>
              </w:rPr>
            </w:pPr>
            <w:r>
              <w:rPr>
                <w:rFonts w:hint="eastAsia"/>
                <w:sz w:val="18"/>
                <w:lang w:val="en-US" w:eastAsia="zh-CN"/>
              </w:rPr>
              <w:t>北岭镇人民政府及有关部门</w:t>
            </w:r>
          </w:p>
        </w:tc>
        <w:tc>
          <w:tcPr>
            <w:tcW w:w="3048" w:type="dxa"/>
            <w:vMerge w:val="restart"/>
          </w:tcPr>
          <w:p>
            <w:pPr>
              <w:pStyle w:val="8"/>
              <w:spacing w:before="107" w:line="221" w:lineRule="exact"/>
              <w:ind w:left="10"/>
              <w:rPr>
                <w:sz w:val="18"/>
              </w:rPr>
            </w:pPr>
          </w:p>
          <w:p>
            <w:pPr>
              <w:pStyle w:val="8"/>
              <w:spacing w:before="107" w:line="221" w:lineRule="exact"/>
              <w:ind w:left="10"/>
              <w:rPr>
                <w:sz w:val="18"/>
              </w:rPr>
            </w:pPr>
          </w:p>
          <w:p>
            <w:pPr>
              <w:pStyle w:val="8"/>
              <w:spacing w:before="107" w:line="221" w:lineRule="exact"/>
              <w:ind w:left="10"/>
              <w:rPr>
                <w:sz w:val="18"/>
              </w:rPr>
            </w:pPr>
          </w:p>
          <w:p>
            <w:pPr>
              <w:pStyle w:val="8"/>
              <w:spacing w:before="107" w:line="221" w:lineRule="exact"/>
              <w:ind w:left="10"/>
              <w:rPr>
                <w:sz w:val="18"/>
              </w:rPr>
            </w:pPr>
          </w:p>
          <w:p>
            <w:pPr>
              <w:pStyle w:val="8"/>
              <w:spacing w:before="107" w:line="221" w:lineRule="exact"/>
              <w:ind w:left="10"/>
              <w:rPr>
                <w:sz w:val="18"/>
              </w:rPr>
            </w:pPr>
          </w:p>
          <w:p>
            <w:pPr>
              <w:pStyle w:val="8"/>
              <w:spacing w:before="107" w:line="221" w:lineRule="exact"/>
              <w:ind w:left="10"/>
              <w:rPr>
                <w:sz w:val="18"/>
              </w:rPr>
            </w:pPr>
            <w:r>
              <w:rPr>
                <w:sz w:val="18"/>
              </w:rPr>
              <w:t>■社区/企事业单位/村公示栏（电子</w:t>
            </w:r>
          </w:p>
          <w:p>
            <w:pPr>
              <w:pStyle w:val="8"/>
              <w:spacing w:before="104" w:line="221" w:lineRule="exact"/>
              <w:ind w:left="10"/>
              <w:rPr>
                <w:sz w:val="18"/>
              </w:rPr>
            </w:pPr>
            <w:r>
              <w:rPr>
                <w:sz w:val="18"/>
              </w:rPr>
              <w:t>屏）</w:t>
            </w:r>
          </w:p>
          <w:p>
            <w:pPr>
              <w:pStyle w:val="8"/>
              <w:tabs>
                <w:tab w:val="left" w:pos="1360"/>
              </w:tabs>
              <w:spacing w:before="104"/>
              <w:ind w:left="10"/>
              <w:rPr>
                <w:sz w:val="18"/>
              </w:rPr>
            </w:pPr>
            <w:r>
              <w:rPr>
                <w:sz w:val="18"/>
              </w:rPr>
              <w:t>□政府网站</w:t>
            </w:r>
            <w:r>
              <w:rPr>
                <w:sz w:val="18"/>
              </w:rPr>
              <w:tab/>
            </w:r>
            <w:r>
              <w:rPr>
                <w:sz w:val="18"/>
              </w:rPr>
              <w:t>□政府公报</w:t>
            </w:r>
          </w:p>
          <w:p>
            <w:pPr>
              <w:pStyle w:val="8"/>
              <w:tabs>
                <w:tab w:val="left" w:pos="1360"/>
              </w:tabs>
              <w:spacing w:before="130"/>
              <w:ind w:left="10"/>
              <w:rPr>
                <w:sz w:val="18"/>
              </w:rPr>
            </w:pPr>
            <w:r>
              <w:rPr>
                <w:sz w:val="18"/>
              </w:rPr>
              <w:t>□两微一端</w:t>
            </w:r>
            <w:r>
              <w:rPr>
                <w:sz w:val="18"/>
              </w:rPr>
              <w:tab/>
            </w:r>
            <w:r>
              <w:rPr>
                <w:sz w:val="18"/>
              </w:rPr>
              <w:t>□发布会/听证会</w:t>
            </w:r>
          </w:p>
          <w:p>
            <w:pPr>
              <w:pStyle w:val="8"/>
              <w:tabs>
                <w:tab w:val="left" w:pos="1360"/>
              </w:tabs>
              <w:spacing w:before="57"/>
              <w:ind w:left="10"/>
              <w:rPr>
                <w:sz w:val="18"/>
              </w:rPr>
            </w:pPr>
            <w:r>
              <w:rPr>
                <w:sz w:val="18"/>
              </w:rPr>
              <w:t>□广播电视</w:t>
            </w:r>
            <w:r>
              <w:rPr>
                <w:sz w:val="18"/>
              </w:rPr>
              <w:tab/>
            </w:r>
            <w:r>
              <w:rPr>
                <w:sz w:val="18"/>
              </w:rPr>
              <w:t>□纸质媒体</w:t>
            </w:r>
          </w:p>
          <w:p>
            <w:pPr>
              <w:pStyle w:val="8"/>
              <w:tabs>
                <w:tab w:val="left" w:pos="1360"/>
              </w:tabs>
              <w:spacing w:before="57"/>
              <w:ind w:left="10"/>
              <w:rPr>
                <w:sz w:val="18"/>
              </w:rPr>
            </w:pPr>
            <w:r>
              <w:rPr>
                <w:sz w:val="18"/>
              </w:rPr>
              <w:sym w:font="Wingdings 2" w:char="00A3"/>
            </w:r>
            <w:r>
              <w:rPr>
                <w:sz w:val="18"/>
              </w:rPr>
              <w:t>公开查阅点</w:t>
            </w:r>
            <w:r>
              <w:rPr>
                <w:sz w:val="18"/>
              </w:rPr>
              <w:tab/>
            </w:r>
            <w:r>
              <w:rPr>
                <w:sz w:val="18"/>
              </w:rPr>
              <w:t>□行政服务中心</w:t>
            </w:r>
          </w:p>
          <w:p>
            <w:pPr>
              <w:pStyle w:val="8"/>
              <w:tabs>
                <w:tab w:val="left" w:pos="1360"/>
              </w:tabs>
              <w:spacing w:before="57"/>
              <w:ind w:left="10"/>
              <w:rPr>
                <w:sz w:val="18"/>
              </w:rPr>
            </w:pPr>
            <w:r>
              <w:rPr>
                <w:sz w:val="18"/>
              </w:rPr>
              <w:t>□便民服务站</w:t>
            </w:r>
            <w:r>
              <w:rPr>
                <w:sz w:val="18"/>
              </w:rPr>
              <w:tab/>
            </w:r>
            <w:r>
              <w:rPr>
                <w:sz w:val="18"/>
              </w:rPr>
              <w:t>□入户/现场</w:t>
            </w:r>
          </w:p>
          <w:p>
            <w:pPr>
              <w:pStyle w:val="8"/>
              <w:spacing w:before="57"/>
              <w:ind w:left="10"/>
              <w:rPr>
                <w:sz w:val="18"/>
              </w:rPr>
            </w:pPr>
            <w:r>
              <w:rPr>
                <w:sz w:val="18"/>
              </w:rPr>
              <w:t>□征地信息公开平台</w:t>
            </w:r>
          </w:p>
          <w:p>
            <w:pPr>
              <w:pStyle w:val="8"/>
              <w:tabs>
                <w:tab w:val="left" w:pos="1360"/>
              </w:tabs>
              <w:spacing w:before="57"/>
              <w:ind w:left="10"/>
              <w:rPr>
                <w:sz w:val="18"/>
              </w:rPr>
            </w:pPr>
            <w:r>
              <w:rPr>
                <w:sz w:val="18"/>
              </w:rPr>
              <w:t>□精准推送</w:t>
            </w:r>
            <w:r>
              <w:rPr>
                <w:sz w:val="18"/>
              </w:rPr>
              <w:tab/>
            </w:r>
            <w:r>
              <w:rPr>
                <w:sz w:val="18"/>
              </w:rPr>
              <w:t>□其他</w:t>
            </w:r>
          </w:p>
        </w:tc>
        <w:tc>
          <w:tcPr>
            <w:tcW w:w="451" w:type="dxa"/>
            <w:vMerge w:val="restart"/>
          </w:tcPr>
          <w:p>
            <w:pPr>
              <w:pStyle w:val="8"/>
              <w:rPr>
                <w:rFonts w:ascii="Times New Roman"/>
                <w:sz w:val="16"/>
              </w:rPr>
            </w:pPr>
          </w:p>
        </w:tc>
        <w:tc>
          <w:tcPr>
            <w:tcW w:w="737" w:type="dxa"/>
            <w:vMerge w:val="restart"/>
          </w:tcPr>
          <w:p>
            <w:pPr>
              <w:pStyle w:val="8"/>
              <w:spacing w:before="104"/>
              <w:ind w:left="24"/>
              <w:rPr>
                <w:sz w:val="18"/>
              </w:rPr>
            </w:pPr>
          </w:p>
          <w:p>
            <w:pPr>
              <w:pStyle w:val="8"/>
              <w:spacing w:before="104"/>
              <w:ind w:left="24"/>
              <w:rPr>
                <w:sz w:val="18"/>
              </w:rPr>
            </w:pPr>
          </w:p>
          <w:p>
            <w:pPr>
              <w:pStyle w:val="8"/>
              <w:spacing w:before="104"/>
              <w:ind w:left="24"/>
              <w:rPr>
                <w:sz w:val="18"/>
              </w:rPr>
            </w:pPr>
          </w:p>
          <w:p>
            <w:pPr>
              <w:pStyle w:val="8"/>
              <w:spacing w:before="104"/>
              <w:ind w:left="24"/>
              <w:rPr>
                <w:sz w:val="18"/>
              </w:rPr>
            </w:pPr>
          </w:p>
          <w:p>
            <w:pPr>
              <w:pStyle w:val="8"/>
              <w:spacing w:before="104"/>
              <w:ind w:left="24"/>
              <w:rPr>
                <w:sz w:val="18"/>
              </w:rPr>
            </w:pPr>
          </w:p>
          <w:p>
            <w:pPr>
              <w:pStyle w:val="8"/>
              <w:spacing w:before="104"/>
              <w:ind w:left="24"/>
              <w:rPr>
                <w:sz w:val="18"/>
              </w:rPr>
            </w:pPr>
          </w:p>
          <w:p>
            <w:pPr>
              <w:pStyle w:val="8"/>
              <w:spacing w:before="104"/>
              <w:ind w:left="24"/>
              <w:rPr>
                <w:sz w:val="18"/>
              </w:rPr>
            </w:pPr>
            <w:r>
              <w:rPr>
                <w:sz w:val="18"/>
              </w:rPr>
              <w:t>√拟征</w:t>
            </w:r>
          </w:p>
          <w:p>
            <w:pPr>
              <w:pStyle w:val="8"/>
              <w:spacing w:before="130"/>
              <w:ind w:left="24"/>
              <w:rPr>
                <w:sz w:val="18"/>
              </w:rPr>
            </w:pPr>
            <w:r>
              <w:rPr>
                <w:sz w:val="18"/>
              </w:rPr>
              <w:t>收土地</w:t>
            </w:r>
          </w:p>
          <w:p>
            <w:pPr>
              <w:pStyle w:val="8"/>
              <w:spacing w:before="57"/>
              <w:ind w:left="24"/>
              <w:rPr>
                <w:sz w:val="18"/>
              </w:rPr>
            </w:pPr>
            <w:r>
              <w:rPr>
                <w:sz w:val="18"/>
              </w:rPr>
              <w:t>所在地</w:t>
            </w:r>
          </w:p>
          <w:p>
            <w:pPr>
              <w:pStyle w:val="8"/>
              <w:spacing w:before="57"/>
              <w:ind w:left="24"/>
              <w:rPr>
                <w:sz w:val="18"/>
              </w:rPr>
            </w:pPr>
            <w:r>
              <w:rPr>
                <w:sz w:val="18"/>
              </w:rPr>
              <w:t>的村集</w:t>
            </w:r>
          </w:p>
          <w:p>
            <w:pPr>
              <w:pStyle w:val="8"/>
              <w:spacing w:before="57"/>
              <w:ind w:left="24"/>
              <w:rPr>
                <w:sz w:val="18"/>
              </w:rPr>
            </w:pPr>
            <w:r>
              <w:rPr>
                <w:sz w:val="18"/>
              </w:rPr>
              <w:t>体成员</w:t>
            </w:r>
          </w:p>
        </w:tc>
        <w:tc>
          <w:tcPr>
            <w:tcW w:w="391" w:type="dxa"/>
            <w:vMerge w:val="restart"/>
          </w:tcPr>
          <w:p>
            <w:pPr>
              <w:pStyle w:val="8"/>
              <w:spacing w:before="57"/>
              <w:ind w:left="97"/>
              <w:rPr>
                <w:sz w:val="18"/>
              </w:rPr>
            </w:pPr>
          </w:p>
          <w:p>
            <w:pPr>
              <w:pStyle w:val="8"/>
              <w:spacing w:before="57"/>
              <w:ind w:left="97"/>
              <w:rPr>
                <w:sz w:val="18"/>
              </w:rPr>
            </w:pPr>
          </w:p>
          <w:p>
            <w:pPr>
              <w:pStyle w:val="8"/>
              <w:spacing w:before="57"/>
              <w:ind w:left="97"/>
              <w:rPr>
                <w:sz w:val="18"/>
              </w:rPr>
            </w:pPr>
          </w:p>
          <w:p>
            <w:pPr>
              <w:pStyle w:val="8"/>
              <w:spacing w:before="57"/>
              <w:ind w:left="97"/>
              <w:rPr>
                <w:sz w:val="18"/>
              </w:rPr>
            </w:pPr>
          </w:p>
          <w:p>
            <w:pPr>
              <w:pStyle w:val="8"/>
              <w:spacing w:before="57"/>
              <w:ind w:left="97"/>
              <w:rPr>
                <w:sz w:val="18"/>
              </w:rPr>
            </w:pPr>
          </w:p>
          <w:p>
            <w:pPr>
              <w:pStyle w:val="8"/>
              <w:spacing w:before="57"/>
              <w:ind w:left="97"/>
              <w:rPr>
                <w:sz w:val="18"/>
              </w:rPr>
            </w:pPr>
          </w:p>
          <w:p>
            <w:pPr>
              <w:pStyle w:val="8"/>
              <w:spacing w:before="57"/>
              <w:ind w:left="97"/>
              <w:rPr>
                <w:sz w:val="18"/>
              </w:rPr>
            </w:pPr>
          </w:p>
          <w:p>
            <w:pPr>
              <w:pStyle w:val="8"/>
              <w:spacing w:before="57"/>
              <w:ind w:left="97"/>
              <w:rPr>
                <w:sz w:val="18"/>
              </w:rPr>
            </w:pPr>
          </w:p>
          <w:p>
            <w:pPr>
              <w:pStyle w:val="8"/>
              <w:spacing w:before="57"/>
              <w:ind w:left="97"/>
              <w:rPr>
                <w:sz w:val="18"/>
              </w:rPr>
            </w:pPr>
          </w:p>
          <w:p>
            <w:pPr>
              <w:pStyle w:val="8"/>
              <w:spacing w:before="57"/>
              <w:ind w:left="97"/>
              <w:rPr>
                <w:sz w:val="18"/>
              </w:rPr>
            </w:pPr>
            <w:r>
              <w:rPr>
                <w:sz w:val="18"/>
              </w:rPr>
              <w:t>√</w:t>
            </w:r>
          </w:p>
        </w:tc>
        <w:tc>
          <w:tcPr>
            <w:tcW w:w="451" w:type="dxa"/>
            <w:vMerge w:val="restart"/>
          </w:tcPr>
          <w:p>
            <w:pPr>
              <w:pStyle w:val="8"/>
              <w:spacing w:before="57"/>
              <w:ind w:left="142"/>
              <w:rPr>
                <w:sz w:val="18"/>
              </w:rPr>
            </w:pPr>
          </w:p>
          <w:p>
            <w:pPr>
              <w:pStyle w:val="8"/>
              <w:spacing w:before="57"/>
              <w:ind w:left="142"/>
              <w:rPr>
                <w:sz w:val="18"/>
              </w:rPr>
            </w:pPr>
          </w:p>
          <w:p>
            <w:pPr>
              <w:pStyle w:val="8"/>
              <w:spacing w:before="57"/>
              <w:ind w:left="142"/>
              <w:rPr>
                <w:sz w:val="18"/>
              </w:rPr>
            </w:pPr>
          </w:p>
          <w:p>
            <w:pPr>
              <w:pStyle w:val="8"/>
              <w:spacing w:before="57"/>
              <w:ind w:left="142"/>
              <w:rPr>
                <w:sz w:val="18"/>
              </w:rPr>
            </w:pPr>
          </w:p>
          <w:p>
            <w:pPr>
              <w:pStyle w:val="8"/>
              <w:spacing w:before="57"/>
              <w:ind w:left="142"/>
              <w:rPr>
                <w:sz w:val="18"/>
              </w:rPr>
            </w:pPr>
          </w:p>
          <w:p>
            <w:pPr>
              <w:pStyle w:val="8"/>
              <w:spacing w:before="57"/>
              <w:ind w:left="142"/>
              <w:rPr>
                <w:sz w:val="18"/>
              </w:rPr>
            </w:pPr>
          </w:p>
          <w:p>
            <w:pPr>
              <w:pStyle w:val="8"/>
              <w:spacing w:before="57"/>
              <w:ind w:left="142"/>
              <w:rPr>
                <w:sz w:val="18"/>
              </w:rPr>
            </w:pPr>
          </w:p>
          <w:p>
            <w:pPr>
              <w:pStyle w:val="8"/>
              <w:spacing w:before="57"/>
              <w:ind w:left="142"/>
              <w:rPr>
                <w:sz w:val="18"/>
              </w:rPr>
            </w:pPr>
          </w:p>
          <w:p>
            <w:pPr>
              <w:pStyle w:val="8"/>
              <w:spacing w:before="57"/>
              <w:ind w:left="142"/>
              <w:rPr>
                <w:sz w:val="18"/>
              </w:rPr>
            </w:pPr>
          </w:p>
          <w:p>
            <w:pPr>
              <w:pStyle w:val="8"/>
              <w:spacing w:before="57"/>
              <w:ind w:left="142"/>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0" w:hRule="atLeast"/>
        </w:trPr>
        <w:tc>
          <w:tcPr>
            <w:tcW w:w="480" w:type="dxa"/>
            <w:vMerge w:val="continue"/>
          </w:tcPr>
          <w:p>
            <w:pPr>
              <w:rPr>
                <w:sz w:val="2"/>
                <w:szCs w:val="2"/>
              </w:rPr>
            </w:pPr>
          </w:p>
        </w:tc>
        <w:tc>
          <w:tcPr>
            <w:tcW w:w="630" w:type="dxa"/>
            <w:vMerge w:val="continue"/>
          </w:tcPr>
          <w:p>
            <w:pPr>
              <w:rPr>
                <w:sz w:val="2"/>
                <w:szCs w:val="2"/>
              </w:rPr>
            </w:pPr>
          </w:p>
        </w:tc>
        <w:tc>
          <w:tcPr>
            <w:tcW w:w="495" w:type="dxa"/>
            <w:vMerge w:val="continue"/>
          </w:tcPr>
          <w:p>
            <w:pPr>
              <w:rPr>
                <w:sz w:val="2"/>
                <w:szCs w:val="2"/>
              </w:rPr>
            </w:pPr>
          </w:p>
        </w:tc>
        <w:tc>
          <w:tcPr>
            <w:tcW w:w="3017" w:type="dxa"/>
            <w:vMerge w:val="continue"/>
            <w:tcBorders>
              <w:right w:val="single" w:color="000000" w:sz="8" w:space="0"/>
            </w:tcBorders>
          </w:tcPr>
          <w:p>
            <w:pPr>
              <w:rPr>
                <w:sz w:val="2"/>
                <w:szCs w:val="2"/>
              </w:rPr>
            </w:pPr>
          </w:p>
        </w:tc>
        <w:tc>
          <w:tcPr>
            <w:tcW w:w="1186" w:type="dxa"/>
            <w:vMerge w:val="continue"/>
            <w:tcBorders>
              <w:left w:val="single" w:color="000000" w:sz="8" w:space="0"/>
            </w:tcBorders>
          </w:tcPr>
          <w:p>
            <w:pPr>
              <w:rPr>
                <w:sz w:val="2"/>
                <w:szCs w:val="2"/>
              </w:rPr>
            </w:pPr>
          </w:p>
        </w:tc>
        <w:tc>
          <w:tcPr>
            <w:tcW w:w="1366"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ascii="Times New Roman"/>
                <w:sz w:val="14"/>
              </w:rPr>
            </w:pPr>
          </w:p>
          <w:p>
            <w:pPr>
              <w:pStyle w:val="8"/>
              <w:keepNext w:val="0"/>
              <w:keepLines w:val="0"/>
              <w:pageBreakBefore w:val="0"/>
              <w:widowControl w:val="0"/>
              <w:kinsoku/>
              <w:wordWrap/>
              <w:overflowPunct/>
              <w:topLinePunct w:val="0"/>
              <w:autoSpaceDE w:val="0"/>
              <w:autoSpaceDN w:val="0"/>
              <w:bidi w:val="0"/>
              <w:adjustRightInd/>
              <w:snapToGrid/>
              <w:spacing w:line="240" w:lineRule="exact"/>
              <w:ind w:right="5"/>
              <w:jc w:val="both"/>
              <w:textAlignment w:val="auto"/>
              <w:rPr>
                <w:sz w:val="15"/>
              </w:rPr>
            </w:pPr>
            <w:r>
              <w:rPr>
                <w:sz w:val="18"/>
              </w:rPr>
              <w:t>收到征地批准文件之日起 10 个工作日内，在政府网站、征地信息公开平台公开。</w:t>
            </w:r>
          </w:p>
        </w:tc>
        <w:tc>
          <w:tcPr>
            <w:tcW w:w="1036" w:type="dxa"/>
            <w:vMerge w:val="continue"/>
          </w:tcPr>
          <w:p>
            <w:pPr>
              <w:rPr>
                <w:sz w:val="2"/>
                <w:szCs w:val="2"/>
              </w:rPr>
            </w:pPr>
          </w:p>
        </w:tc>
        <w:tc>
          <w:tcPr>
            <w:tcW w:w="3048" w:type="dxa"/>
            <w:vMerge w:val="continue"/>
          </w:tcPr>
          <w:p>
            <w:pPr>
              <w:rPr>
                <w:sz w:val="2"/>
                <w:szCs w:val="2"/>
              </w:rPr>
            </w:pPr>
          </w:p>
        </w:tc>
        <w:tc>
          <w:tcPr>
            <w:tcW w:w="451" w:type="dxa"/>
            <w:vMerge w:val="continue"/>
            <w:tcBorders>
              <w:top w:val="nil"/>
            </w:tcBorders>
          </w:tcPr>
          <w:p>
            <w:pPr>
              <w:rPr>
                <w:sz w:val="2"/>
                <w:szCs w:val="2"/>
              </w:rPr>
            </w:pPr>
          </w:p>
        </w:tc>
        <w:tc>
          <w:tcPr>
            <w:tcW w:w="737" w:type="dxa"/>
            <w:vMerge w:val="continue"/>
          </w:tcPr>
          <w:p>
            <w:pPr>
              <w:rPr>
                <w:sz w:val="2"/>
                <w:szCs w:val="2"/>
              </w:rPr>
            </w:pPr>
          </w:p>
        </w:tc>
        <w:tc>
          <w:tcPr>
            <w:tcW w:w="391" w:type="dxa"/>
            <w:vMerge w:val="continue"/>
          </w:tcPr>
          <w:p>
            <w:pPr>
              <w:rPr>
                <w:sz w:val="2"/>
                <w:szCs w:val="2"/>
              </w:rPr>
            </w:pPr>
          </w:p>
        </w:tc>
        <w:tc>
          <w:tcPr>
            <w:tcW w:w="451" w:type="dxa"/>
            <w:vMerge w:val="continue"/>
          </w:tcPr>
          <w:p>
            <w:pPr>
              <w:rPr>
                <w:sz w:val="2"/>
                <w:szCs w:val="2"/>
              </w:rPr>
            </w:pPr>
          </w:p>
        </w:tc>
      </w:tr>
    </w:tbl>
    <w:p>
      <w:pPr>
        <w:spacing w:after="0"/>
        <w:rPr>
          <w:rFonts w:ascii="Times New Roman"/>
          <w:sz w:val="16"/>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8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0"/>
        <w:gridCol w:w="630"/>
        <w:gridCol w:w="495"/>
        <w:gridCol w:w="3017"/>
        <w:gridCol w:w="1186"/>
        <w:gridCol w:w="1366"/>
        <w:gridCol w:w="1036"/>
        <w:gridCol w:w="3048"/>
        <w:gridCol w:w="451"/>
        <w:gridCol w:w="737"/>
        <w:gridCol w:w="391"/>
        <w:gridCol w:w="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80" w:type="dxa"/>
            <w:vMerge w:val="restart"/>
          </w:tcPr>
          <w:p>
            <w:pPr>
              <w:pStyle w:val="8"/>
              <w:spacing w:before="5"/>
              <w:rPr>
                <w:rFonts w:ascii="Times New Roman"/>
                <w:sz w:val="23"/>
              </w:rPr>
            </w:pPr>
          </w:p>
          <w:p>
            <w:pPr>
              <w:pStyle w:val="8"/>
              <w:spacing w:before="1" w:line="249" w:lineRule="auto"/>
              <w:ind w:left="142" w:right="140"/>
              <w:rPr>
                <w:b/>
                <w:sz w:val="18"/>
              </w:rPr>
            </w:pPr>
            <w:r>
              <w:rPr>
                <w:b/>
                <w:sz w:val="18"/>
              </w:rPr>
              <w:t>序号</w:t>
            </w:r>
          </w:p>
        </w:tc>
        <w:tc>
          <w:tcPr>
            <w:tcW w:w="1125" w:type="dxa"/>
            <w:gridSpan w:val="2"/>
          </w:tcPr>
          <w:p>
            <w:pPr>
              <w:pStyle w:val="8"/>
              <w:spacing w:before="135"/>
              <w:ind w:left="157"/>
              <w:rPr>
                <w:b/>
                <w:sz w:val="18"/>
              </w:rPr>
            </w:pPr>
            <w:r>
              <w:rPr>
                <w:b/>
                <w:sz w:val="18"/>
              </w:rPr>
              <w:t>公开事项</w:t>
            </w:r>
          </w:p>
        </w:tc>
        <w:tc>
          <w:tcPr>
            <w:tcW w:w="3017" w:type="dxa"/>
            <w:vMerge w:val="restart"/>
            <w:tcBorders>
              <w:right w:val="single" w:color="000000" w:sz="8" w:space="0"/>
            </w:tcBorders>
          </w:tcPr>
          <w:p>
            <w:pPr>
              <w:pStyle w:val="8"/>
              <w:rPr>
                <w:rFonts w:ascii="Times New Roman"/>
                <w:sz w:val="18"/>
              </w:rPr>
            </w:pPr>
          </w:p>
          <w:p>
            <w:pPr>
              <w:pStyle w:val="8"/>
              <w:spacing w:before="10"/>
              <w:rPr>
                <w:rFonts w:ascii="Times New Roman"/>
                <w:sz w:val="15"/>
              </w:rPr>
            </w:pPr>
          </w:p>
          <w:p>
            <w:pPr>
              <w:pStyle w:val="8"/>
              <w:spacing w:before="1"/>
              <w:ind w:left="1128" w:right="1108"/>
              <w:jc w:val="center"/>
              <w:rPr>
                <w:b/>
                <w:sz w:val="18"/>
              </w:rPr>
            </w:pPr>
            <w:r>
              <w:rPr>
                <w:b/>
                <w:sz w:val="18"/>
              </w:rPr>
              <w:t>公开内容</w:t>
            </w:r>
          </w:p>
        </w:tc>
        <w:tc>
          <w:tcPr>
            <w:tcW w:w="1186" w:type="dxa"/>
            <w:vMerge w:val="restart"/>
            <w:tcBorders>
              <w:left w:val="single" w:color="000000" w:sz="8" w:space="0"/>
            </w:tcBorders>
          </w:tcPr>
          <w:p>
            <w:pPr>
              <w:pStyle w:val="8"/>
              <w:rPr>
                <w:rFonts w:ascii="Times New Roman"/>
                <w:sz w:val="18"/>
              </w:rPr>
            </w:pPr>
          </w:p>
          <w:p>
            <w:pPr>
              <w:pStyle w:val="8"/>
              <w:spacing w:before="10"/>
              <w:rPr>
                <w:rFonts w:ascii="Times New Roman"/>
                <w:sz w:val="15"/>
              </w:rPr>
            </w:pPr>
          </w:p>
          <w:p>
            <w:pPr>
              <w:pStyle w:val="8"/>
              <w:spacing w:before="1"/>
              <w:ind w:left="202"/>
              <w:rPr>
                <w:b/>
                <w:sz w:val="18"/>
              </w:rPr>
            </w:pPr>
            <w:r>
              <w:rPr>
                <w:b/>
                <w:sz w:val="18"/>
              </w:rPr>
              <w:t>公开依据</w:t>
            </w:r>
          </w:p>
        </w:tc>
        <w:tc>
          <w:tcPr>
            <w:tcW w:w="1366" w:type="dxa"/>
            <w:vMerge w:val="restart"/>
          </w:tcPr>
          <w:p>
            <w:pPr>
              <w:pStyle w:val="8"/>
              <w:rPr>
                <w:rFonts w:ascii="Times New Roman"/>
                <w:sz w:val="18"/>
              </w:rPr>
            </w:pPr>
          </w:p>
          <w:p>
            <w:pPr>
              <w:pStyle w:val="8"/>
              <w:spacing w:before="10"/>
              <w:rPr>
                <w:rFonts w:ascii="Times New Roman"/>
                <w:sz w:val="15"/>
              </w:rPr>
            </w:pPr>
          </w:p>
          <w:p>
            <w:pPr>
              <w:pStyle w:val="8"/>
              <w:spacing w:before="1"/>
              <w:ind w:left="295"/>
              <w:rPr>
                <w:b/>
                <w:sz w:val="18"/>
              </w:rPr>
            </w:pPr>
            <w:r>
              <w:rPr>
                <w:b/>
                <w:sz w:val="18"/>
              </w:rPr>
              <w:t>公开时限</w:t>
            </w:r>
          </w:p>
        </w:tc>
        <w:tc>
          <w:tcPr>
            <w:tcW w:w="1036" w:type="dxa"/>
            <w:vMerge w:val="restart"/>
          </w:tcPr>
          <w:p>
            <w:pPr>
              <w:pStyle w:val="8"/>
              <w:spacing w:before="5"/>
              <w:rPr>
                <w:rFonts w:ascii="Times New Roman"/>
                <w:sz w:val="23"/>
              </w:rPr>
            </w:pPr>
          </w:p>
          <w:p>
            <w:pPr>
              <w:pStyle w:val="8"/>
              <w:spacing w:before="1" w:line="249" w:lineRule="auto"/>
              <w:ind w:left="310" w:right="318"/>
              <w:rPr>
                <w:b/>
                <w:sz w:val="18"/>
              </w:rPr>
            </w:pPr>
            <w:r>
              <w:rPr>
                <w:b/>
                <w:sz w:val="18"/>
              </w:rPr>
              <w:t>公开主体</w:t>
            </w:r>
          </w:p>
        </w:tc>
        <w:tc>
          <w:tcPr>
            <w:tcW w:w="3048" w:type="dxa"/>
            <w:vMerge w:val="restart"/>
          </w:tcPr>
          <w:p>
            <w:pPr>
              <w:pStyle w:val="8"/>
              <w:rPr>
                <w:rFonts w:ascii="Times New Roman"/>
                <w:sz w:val="18"/>
              </w:rPr>
            </w:pPr>
          </w:p>
          <w:p>
            <w:pPr>
              <w:pStyle w:val="8"/>
              <w:spacing w:before="10"/>
              <w:rPr>
                <w:rFonts w:ascii="Times New Roman"/>
                <w:sz w:val="15"/>
              </w:rPr>
            </w:pPr>
          </w:p>
          <w:p>
            <w:pPr>
              <w:pStyle w:val="8"/>
              <w:spacing w:before="1"/>
              <w:ind w:left="1130" w:right="1140"/>
              <w:jc w:val="center"/>
              <w:rPr>
                <w:b/>
                <w:sz w:val="18"/>
              </w:rPr>
            </w:pPr>
            <w:r>
              <w:rPr>
                <w:b/>
                <w:sz w:val="18"/>
              </w:rPr>
              <w:t>公开渠道</w:t>
            </w:r>
          </w:p>
        </w:tc>
        <w:tc>
          <w:tcPr>
            <w:tcW w:w="1188" w:type="dxa"/>
            <w:gridSpan w:val="2"/>
          </w:tcPr>
          <w:p>
            <w:pPr>
              <w:pStyle w:val="8"/>
              <w:spacing w:before="135"/>
              <w:ind w:left="190"/>
              <w:rPr>
                <w:b/>
                <w:sz w:val="18"/>
              </w:rPr>
            </w:pPr>
            <w:r>
              <w:rPr>
                <w:b/>
                <w:sz w:val="18"/>
              </w:rPr>
              <w:t>公开对象</w:t>
            </w:r>
          </w:p>
        </w:tc>
        <w:tc>
          <w:tcPr>
            <w:tcW w:w="842" w:type="dxa"/>
            <w:gridSpan w:val="2"/>
          </w:tcPr>
          <w:p>
            <w:pPr>
              <w:pStyle w:val="8"/>
              <w:spacing w:before="5" w:line="240" w:lineRule="atLeast"/>
              <w:ind w:left="217" w:right="218"/>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80" w:type="dxa"/>
            <w:vMerge w:val="continue"/>
            <w:tcBorders>
              <w:top w:val="nil"/>
            </w:tcBorders>
          </w:tcPr>
          <w:p>
            <w:pPr>
              <w:rPr>
                <w:sz w:val="2"/>
                <w:szCs w:val="2"/>
              </w:rPr>
            </w:pPr>
          </w:p>
        </w:tc>
        <w:tc>
          <w:tcPr>
            <w:tcW w:w="630" w:type="dxa"/>
          </w:tcPr>
          <w:p>
            <w:pPr>
              <w:pStyle w:val="8"/>
              <w:spacing w:before="6" w:line="240" w:lineRule="atLeast"/>
              <w:ind w:left="112" w:right="111"/>
              <w:rPr>
                <w:b/>
                <w:sz w:val="18"/>
              </w:rPr>
            </w:pPr>
            <w:r>
              <w:rPr>
                <w:b/>
                <w:sz w:val="18"/>
              </w:rPr>
              <w:t>一级事项</w:t>
            </w:r>
          </w:p>
        </w:tc>
        <w:tc>
          <w:tcPr>
            <w:tcW w:w="495" w:type="dxa"/>
          </w:tcPr>
          <w:p>
            <w:pPr>
              <w:pStyle w:val="8"/>
              <w:spacing w:before="6" w:line="240" w:lineRule="atLeast"/>
              <w:ind w:left="38" w:right="49"/>
              <w:rPr>
                <w:b/>
                <w:sz w:val="18"/>
              </w:rPr>
            </w:pPr>
            <w:r>
              <w:rPr>
                <w:b/>
                <w:sz w:val="18"/>
              </w:rPr>
              <w:t>二级事项</w:t>
            </w:r>
          </w:p>
        </w:tc>
        <w:tc>
          <w:tcPr>
            <w:tcW w:w="3017" w:type="dxa"/>
            <w:vMerge w:val="continue"/>
            <w:tcBorders>
              <w:top w:val="nil"/>
              <w:right w:val="single" w:color="000000" w:sz="8" w:space="0"/>
            </w:tcBorders>
          </w:tcPr>
          <w:p>
            <w:pPr>
              <w:rPr>
                <w:sz w:val="2"/>
                <w:szCs w:val="2"/>
              </w:rPr>
            </w:pPr>
          </w:p>
        </w:tc>
        <w:tc>
          <w:tcPr>
            <w:tcW w:w="1186" w:type="dxa"/>
            <w:vMerge w:val="continue"/>
            <w:tcBorders>
              <w:top w:val="nil"/>
              <w:left w:val="single" w:color="000000" w:sz="8" w:space="0"/>
            </w:tcBorders>
          </w:tcPr>
          <w:p>
            <w:pPr>
              <w:rPr>
                <w:sz w:val="2"/>
                <w:szCs w:val="2"/>
              </w:rPr>
            </w:pPr>
          </w:p>
        </w:tc>
        <w:tc>
          <w:tcPr>
            <w:tcW w:w="1366" w:type="dxa"/>
            <w:vMerge w:val="continue"/>
            <w:tcBorders>
              <w:top w:val="nil"/>
            </w:tcBorders>
          </w:tcPr>
          <w:p>
            <w:pPr>
              <w:rPr>
                <w:sz w:val="2"/>
                <w:szCs w:val="2"/>
              </w:rPr>
            </w:pPr>
          </w:p>
        </w:tc>
        <w:tc>
          <w:tcPr>
            <w:tcW w:w="1036" w:type="dxa"/>
            <w:vMerge w:val="continue"/>
            <w:tcBorders>
              <w:top w:val="nil"/>
            </w:tcBorders>
          </w:tcPr>
          <w:p>
            <w:pPr>
              <w:rPr>
                <w:sz w:val="2"/>
                <w:szCs w:val="2"/>
              </w:rPr>
            </w:pPr>
          </w:p>
        </w:tc>
        <w:tc>
          <w:tcPr>
            <w:tcW w:w="3048" w:type="dxa"/>
            <w:vMerge w:val="continue"/>
            <w:tcBorders>
              <w:top w:val="nil"/>
            </w:tcBorders>
          </w:tcPr>
          <w:p>
            <w:pPr>
              <w:rPr>
                <w:sz w:val="2"/>
                <w:szCs w:val="2"/>
              </w:rPr>
            </w:pPr>
          </w:p>
        </w:tc>
        <w:tc>
          <w:tcPr>
            <w:tcW w:w="451" w:type="dxa"/>
          </w:tcPr>
          <w:p>
            <w:pPr>
              <w:pStyle w:val="8"/>
              <w:spacing w:before="6" w:line="240" w:lineRule="atLeast"/>
              <w:ind w:left="130" w:right="19" w:hanging="106"/>
              <w:rPr>
                <w:b/>
                <w:sz w:val="18"/>
              </w:rPr>
            </w:pPr>
            <w:r>
              <w:rPr>
                <w:b/>
                <w:sz w:val="18"/>
              </w:rPr>
              <w:t>全社会</w:t>
            </w:r>
          </w:p>
        </w:tc>
        <w:tc>
          <w:tcPr>
            <w:tcW w:w="737" w:type="dxa"/>
          </w:tcPr>
          <w:p>
            <w:pPr>
              <w:pStyle w:val="8"/>
              <w:spacing w:before="6" w:line="240" w:lineRule="atLeast"/>
              <w:ind w:left="174" w:right="155"/>
              <w:rPr>
                <w:b/>
                <w:sz w:val="18"/>
              </w:rPr>
            </w:pPr>
            <w:r>
              <w:rPr>
                <w:b/>
                <w:sz w:val="18"/>
              </w:rPr>
              <w:t>特定群体</w:t>
            </w:r>
          </w:p>
        </w:tc>
        <w:tc>
          <w:tcPr>
            <w:tcW w:w="391" w:type="dxa"/>
          </w:tcPr>
          <w:p>
            <w:pPr>
              <w:pStyle w:val="8"/>
              <w:spacing w:before="6" w:line="240" w:lineRule="atLeast"/>
              <w:ind w:left="82" w:right="112"/>
              <w:rPr>
                <w:b/>
                <w:sz w:val="18"/>
              </w:rPr>
            </w:pPr>
            <w:r>
              <w:rPr>
                <w:b/>
                <w:sz w:val="18"/>
              </w:rPr>
              <w:t>主动</w:t>
            </w:r>
          </w:p>
        </w:tc>
        <w:tc>
          <w:tcPr>
            <w:tcW w:w="451" w:type="dxa"/>
          </w:tcPr>
          <w:p>
            <w:pPr>
              <w:pStyle w:val="8"/>
              <w:spacing w:before="6" w:line="240" w:lineRule="atLeast"/>
              <w:ind w:left="127" w:right="8" w:hanging="91"/>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6" w:hRule="atLeast"/>
        </w:trPr>
        <w:tc>
          <w:tcPr>
            <w:tcW w:w="480" w:type="dxa"/>
          </w:tcPr>
          <w:p>
            <w:pPr>
              <w:pStyle w:val="8"/>
              <w:spacing w:before="5"/>
              <w:rPr>
                <w:rFonts w:ascii="Times New Roman"/>
                <w:sz w:val="26"/>
              </w:rPr>
            </w:pPr>
          </w:p>
          <w:p>
            <w:pPr>
              <w:pStyle w:val="8"/>
              <w:spacing w:before="1"/>
              <w:ind w:right="171"/>
              <w:jc w:val="right"/>
              <w:rPr>
                <w:sz w:val="18"/>
              </w:rPr>
            </w:pPr>
          </w:p>
          <w:p>
            <w:pPr>
              <w:pStyle w:val="8"/>
              <w:spacing w:before="1"/>
              <w:ind w:right="171"/>
              <w:jc w:val="right"/>
              <w:rPr>
                <w:sz w:val="18"/>
              </w:rPr>
            </w:pPr>
          </w:p>
          <w:p>
            <w:pPr>
              <w:pStyle w:val="8"/>
              <w:spacing w:before="1"/>
              <w:ind w:right="171"/>
              <w:jc w:val="right"/>
              <w:rPr>
                <w:sz w:val="18"/>
              </w:rPr>
            </w:pPr>
          </w:p>
          <w:p>
            <w:pPr>
              <w:pStyle w:val="8"/>
              <w:spacing w:before="1"/>
              <w:ind w:right="171"/>
              <w:jc w:val="right"/>
              <w:rPr>
                <w:sz w:val="18"/>
              </w:rPr>
            </w:pPr>
          </w:p>
          <w:p>
            <w:pPr>
              <w:pStyle w:val="8"/>
              <w:spacing w:before="1"/>
              <w:ind w:right="171"/>
              <w:jc w:val="right"/>
              <w:rPr>
                <w:sz w:val="18"/>
              </w:rPr>
            </w:pPr>
          </w:p>
          <w:p>
            <w:pPr>
              <w:pStyle w:val="8"/>
              <w:spacing w:before="1"/>
              <w:ind w:right="171"/>
              <w:jc w:val="right"/>
              <w:rPr>
                <w:sz w:val="18"/>
              </w:rPr>
            </w:pPr>
          </w:p>
          <w:p>
            <w:pPr>
              <w:pStyle w:val="8"/>
              <w:spacing w:before="1"/>
              <w:ind w:right="171"/>
              <w:jc w:val="right"/>
              <w:rPr>
                <w:sz w:val="18"/>
              </w:rPr>
            </w:pPr>
            <w:r>
              <w:rPr>
                <w:sz w:val="18"/>
              </w:rPr>
              <w:t>6</w:t>
            </w:r>
          </w:p>
        </w:tc>
        <w:tc>
          <w:tcPr>
            <w:tcW w:w="630" w:type="dxa"/>
          </w:tcPr>
          <w:p>
            <w:pPr>
              <w:pStyle w:val="8"/>
              <w:rPr>
                <w:rFonts w:ascii="Times New Roman"/>
                <w:sz w:val="16"/>
              </w:rPr>
            </w:pPr>
          </w:p>
          <w:p>
            <w:pPr>
              <w:pStyle w:val="8"/>
              <w:spacing w:before="1" w:line="297" w:lineRule="auto"/>
              <w:ind w:left="-8" w:right="81"/>
              <w:rPr>
                <w:sz w:val="18"/>
              </w:rPr>
            </w:pPr>
          </w:p>
          <w:p>
            <w:pPr>
              <w:pStyle w:val="8"/>
              <w:spacing w:before="1" w:line="297" w:lineRule="auto"/>
              <w:ind w:left="-8" w:right="81"/>
              <w:rPr>
                <w:sz w:val="18"/>
              </w:rPr>
            </w:pPr>
          </w:p>
          <w:p>
            <w:pPr>
              <w:pStyle w:val="8"/>
              <w:spacing w:before="1" w:line="297" w:lineRule="auto"/>
              <w:ind w:left="-8" w:right="81"/>
              <w:rPr>
                <w:sz w:val="18"/>
              </w:rPr>
            </w:pPr>
          </w:p>
          <w:p>
            <w:pPr>
              <w:pStyle w:val="8"/>
              <w:spacing w:before="1" w:line="297" w:lineRule="auto"/>
              <w:ind w:left="-8" w:right="81"/>
              <w:rPr>
                <w:sz w:val="18"/>
              </w:rPr>
            </w:pPr>
          </w:p>
          <w:p>
            <w:pPr>
              <w:pStyle w:val="8"/>
              <w:spacing w:before="1" w:line="297" w:lineRule="auto"/>
              <w:ind w:left="-8" w:right="81"/>
              <w:rPr>
                <w:sz w:val="18"/>
              </w:rPr>
            </w:pPr>
          </w:p>
          <w:p>
            <w:pPr>
              <w:pStyle w:val="8"/>
              <w:spacing w:before="1" w:line="297" w:lineRule="auto"/>
              <w:ind w:left="-8" w:right="81"/>
              <w:rPr>
                <w:sz w:val="18"/>
              </w:rPr>
            </w:pPr>
            <w:r>
              <w:rPr>
                <w:sz w:val="18"/>
              </w:rPr>
              <w:t>征地审查报批</w:t>
            </w:r>
          </w:p>
        </w:tc>
        <w:tc>
          <w:tcPr>
            <w:tcW w:w="49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3"/>
              </w:rPr>
            </w:pPr>
          </w:p>
          <w:p>
            <w:pPr>
              <w:pStyle w:val="8"/>
              <w:ind w:left="53"/>
              <w:rPr>
                <w:sz w:val="18"/>
              </w:rPr>
            </w:pPr>
            <w:r>
              <w:rPr>
                <w:sz w:val="18"/>
              </w:rPr>
              <w:t>征地</w:t>
            </w:r>
          </w:p>
          <w:p>
            <w:pPr>
              <w:pStyle w:val="8"/>
              <w:spacing w:before="15" w:line="270" w:lineRule="atLeast"/>
              <w:ind w:left="53" w:right="64"/>
              <w:rPr>
                <w:sz w:val="18"/>
              </w:rPr>
            </w:pPr>
            <w:r>
              <w:rPr>
                <w:spacing w:val="-9"/>
                <w:sz w:val="18"/>
              </w:rPr>
              <w:t>批准文件</w:t>
            </w:r>
          </w:p>
        </w:tc>
        <w:tc>
          <w:tcPr>
            <w:tcW w:w="3017" w:type="dxa"/>
            <w:tcBorders>
              <w:right w:val="single" w:color="000000" w:sz="8" w:space="0"/>
            </w:tcBorders>
          </w:tcPr>
          <w:p>
            <w:pPr>
              <w:pStyle w:val="8"/>
              <w:ind w:left="9"/>
              <w:rPr>
                <w:sz w:val="18"/>
              </w:rPr>
            </w:pPr>
            <w:r>
              <w:rPr>
                <w:sz w:val="18"/>
              </w:rPr>
              <w:t>有权一级人民政府批准用地的批复文</w:t>
            </w:r>
          </w:p>
          <w:p>
            <w:pPr>
              <w:pStyle w:val="8"/>
              <w:spacing w:before="20" w:line="230" w:lineRule="exact"/>
              <w:ind w:left="9" w:right="-15"/>
              <w:rPr>
                <w:sz w:val="18"/>
              </w:rPr>
            </w:pPr>
            <w:r>
              <w:rPr>
                <w:spacing w:val="-9"/>
                <w:sz w:val="18"/>
              </w:rPr>
              <w:t>件、地方人民政府转发批复文件应予以</w:t>
            </w:r>
          </w:p>
          <w:p>
            <w:pPr>
              <w:pStyle w:val="8"/>
              <w:spacing w:before="19"/>
              <w:ind w:left="9"/>
              <w:rPr>
                <w:sz w:val="18"/>
              </w:rPr>
            </w:pPr>
            <w:r>
              <w:rPr>
                <w:sz w:val="18"/>
              </w:rPr>
              <w:t>公开。</w:t>
            </w:r>
          </w:p>
          <w:p>
            <w:pPr>
              <w:pStyle w:val="8"/>
              <w:spacing w:before="40"/>
              <w:ind w:left="9" w:right="-15"/>
              <w:rPr>
                <w:sz w:val="18"/>
              </w:rPr>
            </w:pPr>
            <w:r>
              <w:rPr>
                <w:sz w:val="18"/>
              </w:rPr>
              <w:t>1.</w:t>
            </w:r>
            <w:r>
              <w:rPr>
                <w:spacing w:val="-6"/>
                <w:sz w:val="18"/>
              </w:rPr>
              <w:t>国务院批准用地批复文件</w:t>
            </w:r>
            <w:r>
              <w:rPr>
                <w:sz w:val="18"/>
              </w:rPr>
              <w:t>（</w:t>
            </w:r>
            <w:r>
              <w:rPr>
                <w:spacing w:val="-4"/>
                <w:sz w:val="18"/>
              </w:rPr>
              <w:t>指用地由</w:t>
            </w:r>
          </w:p>
          <w:p>
            <w:pPr>
              <w:pStyle w:val="8"/>
              <w:spacing w:before="20"/>
              <w:ind w:left="9"/>
              <w:rPr>
                <w:sz w:val="18"/>
              </w:rPr>
            </w:pPr>
            <w:r>
              <w:rPr>
                <w:sz w:val="18"/>
              </w:rPr>
              <w:t>国务院批准）；</w:t>
            </w:r>
          </w:p>
          <w:p>
            <w:pPr>
              <w:pStyle w:val="8"/>
              <w:spacing w:before="15" w:line="270" w:lineRule="atLeast"/>
              <w:ind w:left="9" w:right="-15"/>
              <w:rPr>
                <w:sz w:val="18"/>
              </w:rPr>
            </w:pPr>
            <w:r>
              <w:rPr>
                <w:sz w:val="18"/>
              </w:rPr>
              <w:t>2.</w:t>
            </w:r>
            <w:r>
              <w:rPr>
                <w:spacing w:val="-5"/>
                <w:sz w:val="18"/>
              </w:rPr>
              <w:t>省级人民政府批准用地批复文件</w:t>
            </w:r>
            <w:r>
              <w:rPr>
                <w:sz w:val="18"/>
              </w:rPr>
              <w:t>（</w:t>
            </w:r>
            <w:r>
              <w:rPr>
                <w:spacing w:val="-15"/>
                <w:sz w:val="18"/>
              </w:rPr>
              <w:t>指</w:t>
            </w:r>
            <w:r>
              <w:rPr>
                <w:sz w:val="18"/>
              </w:rPr>
              <w:t>用地由省级人民政府批准）；</w:t>
            </w:r>
          </w:p>
          <w:p>
            <w:pPr>
              <w:pStyle w:val="8"/>
              <w:spacing w:before="20" w:line="230" w:lineRule="exact"/>
              <w:ind w:left="9"/>
              <w:rPr>
                <w:sz w:val="18"/>
              </w:rPr>
            </w:pPr>
            <w:r>
              <w:rPr>
                <w:sz w:val="18"/>
              </w:rPr>
              <w:t>3.国务院批准城市用地后省级人民政</w:t>
            </w:r>
          </w:p>
          <w:p>
            <w:pPr>
              <w:pStyle w:val="8"/>
              <w:spacing w:before="19"/>
              <w:ind w:left="9"/>
              <w:rPr>
                <w:sz w:val="18"/>
              </w:rPr>
            </w:pPr>
            <w:r>
              <w:rPr>
                <w:sz w:val="18"/>
              </w:rPr>
              <w:t>府审核同意实施方案文件；</w:t>
            </w:r>
          </w:p>
          <w:p>
            <w:pPr>
              <w:pStyle w:val="8"/>
              <w:spacing w:before="40"/>
              <w:ind w:left="9"/>
              <w:rPr>
                <w:sz w:val="18"/>
              </w:rPr>
            </w:pPr>
            <w:r>
              <w:rPr>
                <w:sz w:val="18"/>
              </w:rPr>
              <w:t>4.地方人民政府转发用地批复文件；</w:t>
            </w:r>
          </w:p>
          <w:p>
            <w:pPr>
              <w:pStyle w:val="8"/>
              <w:spacing w:before="20"/>
              <w:ind w:left="9"/>
              <w:rPr>
                <w:sz w:val="18"/>
              </w:rPr>
            </w:pPr>
            <w:r>
              <w:rPr>
                <w:sz w:val="18"/>
              </w:rPr>
              <w:t>5.其他用地批准文件。</w:t>
            </w:r>
          </w:p>
        </w:tc>
        <w:tc>
          <w:tcPr>
            <w:tcW w:w="1186" w:type="dxa"/>
            <w:tcBorders>
              <w:left w:val="single" w:color="000000" w:sz="8" w:space="0"/>
            </w:tcBorders>
          </w:tcPr>
          <w:p>
            <w:pPr>
              <w:pStyle w:val="8"/>
              <w:spacing w:before="19"/>
              <w:ind w:left="22"/>
              <w:rPr>
                <w:sz w:val="18"/>
              </w:rPr>
            </w:pPr>
          </w:p>
          <w:p>
            <w:pPr>
              <w:pStyle w:val="8"/>
              <w:spacing w:before="19"/>
              <w:ind w:left="22"/>
              <w:rPr>
                <w:sz w:val="18"/>
              </w:rPr>
            </w:pPr>
          </w:p>
          <w:p>
            <w:pPr>
              <w:pStyle w:val="8"/>
              <w:spacing w:before="19"/>
              <w:ind w:left="22"/>
              <w:rPr>
                <w:sz w:val="18"/>
              </w:rPr>
            </w:pPr>
            <w:r>
              <w:rPr>
                <w:sz w:val="18"/>
              </w:rPr>
              <w:t>1.《土地管理</w:t>
            </w:r>
          </w:p>
          <w:p>
            <w:pPr>
              <w:pStyle w:val="8"/>
              <w:spacing w:before="40"/>
              <w:ind w:left="22"/>
              <w:rPr>
                <w:sz w:val="18"/>
              </w:rPr>
            </w:pPr>
            <w:r>
              <w:rPr>
                <w:sz w:val="18"/>
              </w:rPr>
              <w:t>法》；</w:t>
            </w:r>
          </w:p>
          <w:p>
            <w:pPr>
              <w:pStyle w:val="8"/>
              <w:spacing w:before="20"/>
              <w:ind w:left="22"/>
              <w:rPr>
                <w:sz w:val="18"/>
              </w:rPr>
            </w:pPr>
            <w:r>
              <w:rPr>
                <w:sz w:val="18"/>
              </w:rPr>
              <w:t>2.《中华人民</w:t>
            </w:r>
          </w:p>
          <w:p>
            <w:pPr>
              <w:pStyle w:val="8"/>
              <w:spacing w:before="15" w:line="270" w:lineRule="atLeast"/>
              <w:ind w:left="22" w:right="65"/>
              <w:rPr>
                <w:sz w:val="18"/>
              </w:rPr>
            </w:pPr>
            <w:r>
              <w:rPr>
                <w:spacing w:val="-4"/>
                <w:sz w:val="18"/>
              </w:rPr>
              <w:t>共和国政府信息公开条例》</w:t>
            </w:r>
          </w:p>
          <w:p>
            <w:pPr>
              <w:pStyle w:val="8"/>
              <w:spacing w:before="20" w:line="230" w:lineRule="exact"/>
              <w:ind w:left="22"/>
              <w:rPr>
                <w:sz w:val="18"/>
              </w:rPr>
            </w:pPr>
            <w:r>
              <w:rPr>
                <w:sz w:val="18"/>
              </w:rPr>
              <w:t>(国令第 711</w:t>
            </w:r>
          </w:p>
          <w:p>
            <w:pPr>
              <w:pStyle w:val="8"/>
              <w:spacing w:before="19"/>
              <w:ind w:left="22"/>
              <w:rPr>
                <w:sz w:val="18"/>
              </w:rPr>
            </w:pPr>
            <w:r>
              <w:rPr>
                <w:sz w:val="18"/>
              </w:rPr>
              <w:t>号）</w:t>
            </w:r>
          </w:p>
        </w:tc>
        <w:tc>
          <w:tcPr>
            <w:tcW w:w="1366" w:type="dxa"/>
            <w:vAlign w:val="center"/>
          </w:tcPr>
          <w:p>
            <w:pPr>
              <w:pStyle w:val="8"/>
              <w:spacing w:before="20"/>
              <w:jc w:val="both"/>
              <w:rPr>
                <w:sz w:val="18"/>
              </w:rPr>
            </w:pPr>
            <w:r>
              <w:rPr>
                <w:sz w:val="18"/>
              </w:rPr>
              <w:t>收到征地批准文</w:t>
            </w:r>
          </w:p>
          <w:p>
            <w:pPr>
              <w:pStyle w:val="8"/>
              <w:spacing w:before="15" w:line="270" w:lineRule="atLeast"/>
              <w:ind w:left="25" w:right="3"/>
              <w:jc w:val="both"/>
              <w:rPr>
                <w:sz w:val="18"/>
              </w:rPr>
            </w:pPr>
            <w:r>
              <w:rPr>
                <w:spacing w:val="7"/>
                <w:sz w:val="18"/>
              </w:rPr>
              <w:t>件之日起</w:t>
            </w:r>
            <w:r>
              <w:rPr>
                <w:sz w:val="18"/>
              </w:rPr>
              <w:t>10</w:t>
            </w:r>
            <w:r>
              <w:rPr>
                <w:spacing w:val="-26"/>
                <w:sz w:val="18"/>
              </w:rPr>
              <w:t xml:space="preserve"> 个工</w:t>
            </w:r>
            <w:r>
              <w:rPr>
                <w:sz w:val="18"/>
              </w:rPr>
              <w:t>作日内公开。</w:t>
            </w:r>
          </w:p>
        </w:tc>
        <w:tc>
          <w:tcPr>
            <w:tcW w:w="1036" w:type="dxa"/>
            <w:vAlign w:val="center"/>
          </w:tcPr>
          <w:p>
            <w:pPr>
              <w:pStyle w:val="8"/>
              <w:spacing w:before="15" w:line="270" w:lineRule="atLeast"/>
              <w:ind w:left="10" w:right="-29"/>
              <w:jc w:val="both"/>
              <w:rPr>
                <w:sz w:val="18"/>
              </w:rPr>
            </w:pPr>
            <w:r>
              <w:rPr>
                <w:rFonts w:hint="eastAsia"/>
                <w:sz w:val="18"/>
                <w:lang w:val="en-US" w:eastAsia="zh-CN"/>
              </w:rPr>
              <w:t>北岭镇人民政府及有关部门</w:t>
            </w:r>
          </w:p>
        </w:tc>
        <w:tc>
          <w:tcPr>
            <w:tcW w:w="3048" w:type="dxa"/>
            <w:vAlign w:val="center"/>
          </w:tcPr>
          <w:p>
            <w:pPr>
              <w:pStyle w:val="8"/>
              <w:tabs>
                <w:tab w:val="left" w:pos="1360"/>
              </w:tabs>
              <w:spacing w:before="20" w:line="230" w:lineRule="exact"/>
              <w:ind w:left="10"/>
              <w:jc w:val="both"/>
              <w:rPr>
                <w:sz w:val="18"/>
              </w:rPr>
            </w:pPr>
            <w:r>
              <w:rPr>
                <w:sz w:val="18"/>
              </w:rPr>
              <w:sym w:font="Wingdings 2" w:char="00A3"/>
            </w:r>
            <w:r>
              <w:rPr>
                <w:sz w:val="18"/>
              </w:rPr>
              <w:t>政府网站</w:t>
            </w:r>
            <w:r>
              <w:rPr>
                <w:sz w:val="18"/>
              </w:rPr>
              <w:tab/>
            </w:r>
            <w:r>
              <w:rPr>
                <w:sz w:val="18"/>
              </w:rPr>
              <w:sym w:font="Wingdings 2" w:char="00A3"/>
            </w:r>
            <w:r>
              <w:rPr>
                <w:sz w:val="18"/>
              </w:rPr>
              <w:t>征地信息公开平台</w:t>
            </w:r>
          </w:p>
          <w:p>
            <w:pPr>
              <w:pStyle w:val="8"/>
              <w:spacing w:before="19"/>
              <w:ind w:left="10"/>
              <w:jc w:val="both"/>
              <w:rPr>
                <w:sz w:val="18"/>
              </w:rPr>
            </w:pPr>
            <w:r>
              <w:rPr>
                <w:sz w:val="18"/>
              </w:rPr>
              <w:t>■社区/企事业单位/村公示栏（电子</w:t>
            </w:r>
          </w:p>
          <w:p>
            <w:pPr>
              <w:pStyle w:val="8"/>
              <w:spacing w:before="40"/>
              <w:ind w:left="10"/>
              <w:jc w:val="both"/>
              <w:rPr>
                <w:sz w:val="18"/>
              </w:rPr>
            </w:pPr>
            <w:r>
              <w:rPr>
                <w:sz w:val="18"/>
              </w:rPr>
              <w:t>屏）</w:t>
            </w:r>
          </w:p>
          <w:p>
            <w:pPr>
              <w:pStyle w:val="8"/>
              <w:tabs>
                <w:tab w:val="left" w:pos="1360"/>
              </w:tabs>
              <w:spacing w:before="20"/>
              <w:ind w:left="10"/>
              <w:jc w:val="both"/>
              <w:rPr>
                <w:sz w:val="18"/>
              </w:rPr>
            </w:pPr>
            <w:r>
              <w:rPr>
                <w:sz w:val="18"/>
              </w:rPr>
              <w:t>□政府公报</w:t>
            </w:r>
            <w:r>
              <w:rPr>
                <w:sz w:val="18"/>
              </w:rPr>
              <w:tab/>
            </w:r>
            <w:r>
              <w:rPr>
                <w:sz w:val="18"/>
              </w:rPr>
              <w:t>□两微一端</w:t>
            </w:r>
          </w:p>
          <w:p>
            <w:pPr>
              <w:pStyle w:val="8"/>
              <w:spacing w:before="54"/>
              <w:ind w:left="10"/>
              <w:jc w:val="both"/>
              <w:rPr>
                <w:sz w:val="18"/>
              </w:rPr>
            </w:pPr>
            <w:r>
              <w:rPr>
                <w:sz w:val="18"/>
              </w:rPr>
              <w:t>□发布会/听证会</w:t>
            </w:r>
          </w:p>
          <w:p>
            <w:pPr>
              <w:pStyle w:val="8"/>
              <w:tabs>
                <w:tab w:val="left" w:pos="1360"/>
              </w:tabs>
              <w:spacing w:before="40"/>
              <w:ind w:left="10"/>
              <w:jc w:val="both"/>
              <w:rPr>
                <w:sz w:val="18"/>
              </w:rPr>
            </w:pPr>
            <w:r>
              <w:rPr>
                <w:sz w:val="18"/>
              </w:rPr>
              <w:t>□广播电视</w:t>
            </w:r>
            <w:r>
              <w:rPr>
                <w:sz w:val="18"/>
              </w:rPr>
              <w:tab/>
            </w:r>
            <w:r>
              <w:rPr>
                <w:sz w:val="18"/>
              </w:rPr>
              <w:t>□纸质媒体</w:t>
            </w:r>
          </w:p>
          <w:p>
            <w:pPr>
              <w:pStyle w:val="8"/>
              <w:tabs>
                <w:tab w:val="left" w:pos="1360"/>
              </w:tabs>
              <w:spacing w:before="20" w:line="230" w:lineRule="exact"/>
              <w:ind w:left="10"/>
              <w:jc w:val="both"/>
              <w:rPr>
                <w:sz w:val="18"/>
              </w:rPr>
            </w:pPr>
            <w:r>
              <w:rPr>
                <w:sz w:val="18"/>
              </w:rPr>
              <w:t>□公开查阅点</w:t>
            </w:r>
            <w:r>
              <w:rPr>
                <w:sz w:val="18"/>
              </w:rPr>
              <w:tab/>
            </w:r>
            <w:r>
              <w:rPr>
                <w:sz w:val="18"/>
              </w:rPr>
              <w:t>□行政服务中心</w:t>
            </w:r>
          </w:p>
          <w:p>
            <w:pPr>
              <w:pStyle w:val="8"/>
              <w:tabs>
                <w:tab w:val="left" w:pos="1360"/>
              </w:tabs>
              <w:spacing w:before="19"/>
              <w:ind w:left="10"/>
              <w:jc w:val="both"/>
              <w:rPr>
                <w:sz w:val="18"/>
              </w:rPr>
            </w:pPr>
            <w:r>
              <w:rPr>
                <w:sz w:val="18"/>
              </w:rPr>
              <w:t>□便民服务站</w:t>
            </w:r>
            <w:r>
              <w:rPr>
                <w:sz w:val="18"/>
              </w:rPr>
              <w:tab/>
            </w:r>
            <w:r>
              <w:rPr>
                <w:sz w:val="18"/>
              </w:rPr>
              <w:t>□入户/现场</w:t>
            </w:r>
          </w:p>
          <w:p>
            <w:pPr>
              <w:pStyle w:val="8"/>
              <w:tabs>
                <w:tab w:val="left" w:pos="1360"/>
              </w:tabs>
              <w:spacing w:before="40"/>
              <w:ind w:left="10"/>
              <w:jc w:val="both"/>
              <w:rPr>
                <w:sz w:val="18"/>
              </w:rPr>
            </w:pPr>
            <w:r>
              <w:rPr>
                <w:sz w:val="18"/>
              </w:rPr>
              <w:t>□精准推送</w:t>
            </w:r>
            <w:r>
              <w:rPr>
                <w:sz w:val="18"/>
              </w:rPr>
              <w:tab/>
            </w:r>
            <w:r>
              <w:rPr>
                <w:sz w:val="18"/>
              </w:rPr>
              <w:t>□其他</w:t>
            </w:r>
          </w:p>
        </w:tc>
        <w:tc>
          <w:tcPr>
            <w:tcW w:w="451" w:type="dxa"/>
          </w:tcPr>
          <w:p>
            <w:pPr>
              <w:pStyle w:val="8"/>
              <w:spacing w:before="5"/>
              <w:rPr>
                <w:rFonts w:ascii="Times New Roman"/>
                <w:sz w:val="26"/>
              </w:rPr>
            </w:pPr>
          </w:p>
          <w:p>
            <w:pPr>
              <w:pStyle w:val="8"/>
              <w:spacing w:before="1"/>
              <w:ind w:left="4"/>
              <w:jc w:val="center"/>
              <w:rPr>
                <w:sz w:val="18"/>
              </w:rPr>
            </w:pPr>
          </w:p>
          <w:p>
            <w:pPr>
              <w:pStyle w:val="8"/>
              <w:spacing w:before="1"/>
              <w:ind w:left="4"/>
              <w:jc w:val="center"/>
              <w:rPr>
                <w:sz w:val="18"/>
              </w:rPr>
            </w:pPr>
          </w:p>
          <w:p>
            <w:pPr>
              <w:pStyle w:val="8"/>
              <w:spacing w:before="1"/>
              <w:ind w:left="4"/>
              <w:jc w:val="center"/>
              <w:rPr>
                <w:sz w:val="18"/>
              </w:rPr>
            </w:pPr>
          </w:p>
          <w:p>
            <w:pPr>
              <w:pStyle w:val="8"/>
              <w:spacing w:before="1"/>
              <w:ind w:left="4"/>
              <w:jc w:val="center"/>
              <w:rPr>
                <w:sz w:val="18"/>
              </w:rPr>
            </w:pPr>
          </w:p>
          <w:p>
            <w:pPr>
              <w:pStyle w:val="8"/>
              <w:spacing w:before="1"/>
              <w:ind w:left="4"/>
              <w:jc w:val="center"/>
              <w:rPr>
                <w:sz w:val="18"/>
              </w:rPr>
            </w:pPr>
          </w:p>
          <w:p>
            <w:pPr>
              <w:pStyle w:val="8"/>
              <w:spacing w:before="1"/>
              <w:ind w:left="4"/>
              <w:jc w:val="center"/>
              <w:rPr>
                <w:sz w:val="18"/>
              </w:rPr>
            </w:pPr>
            <w:r>
              <w:rPr>
                <w:sz w:val="18"/>
              </w:rPr>
              <w:t>√</w:t>
            </w:r>
          </w:p>
        </w:tc>
        <w:tc>
          <w:tcPr>
            <w:tcW w:w="737" w:type="dxa"/>
          </w:tcPr>
          <w:p>
            <w:pPr>
              <w:pStyle w:val="8"/>
              <w:rPr>
                <w:rFonts w:ascii="Times New Roman"/>
                <w:sz w:val="18"/>
              </w:rPr>
            </w:pPr>
          </w:p>
        </w:tc>
        <w:tc>
          <w:tcPr>
            <w:tcW w:w="391" w:type="dxa"/>
          </w:tcPr>
          <w:p>
            <w:pPr>
              <w:pStyle w:val="8"/>
              <w:spacing w:before="5"/>
              <w:rPr>
                <w:rFonts w:ascii="Times New Roman"/>
                <w:sz w:val="26"/>
              </w:rPr>
            </w:pPr>
          </w:p>
          <w:p>
            <w:pPr>
              <w:pStyle w:val="8"/>
              <w:spacing w:before="1"/>
              <w:ind w:left="97"/>
              <w:rPr>
                <w:sz w:val="18"/>
              </w:rPr>
            </w:pPr>
          </w:p>
          <w:p>
            <w:pPr>
              <w:pStyle w:val="8"/>
              <w:spacing w:before="1"/>
              <w:ind w:left="97"/>
              <w:rPr>
                <w:sz w:val="18"/>
              </w:rPr>
            </w:pPr>
          </w:p>
          <w:p>
            <w:pPr>
              <w:pStyle w:val="8"/>
              <w:spacing w:before="1"/>
              <w:ind w:left="97"/>
              <w:rPr>
                <w:sz w:val="18"/>
              </w:rPr>
            </w:pPr>
          </w:p>
          <w:p>
            <w:pPr>
              <w:pStyle w:val="8"/>
              <w:spacing w:before="1"/>
              <w:ind w:left="97"/>
              <w:rPr>
                <w:sz w:val="18"/>
              </w:rPr>
            </w:pPr>
          </w:p>
          <w:p>
            <w:pPr>
              <w:pStyle w:val="8"/>
              <w:spacing w:before="1"/>
              <w:ind w:left="97"/>
              <w:rPr>
                <w:sz w:val="18"/>
              </w:rPr>
            </w:pPr>
          </w:p>
          <w:p>
            <w:pPr>
              <w:pStyle w:val="8"/>
              <w:spacing w:before="1"/>
              <w:ind w:left="97"/>
              <w:rPr>
                <w:sz w:val="18"/>
              </w:rPr>
            </w:pPr>
            <w:r>
              <w:rPr>
                <w:sz w:val="18"/>
              </w:rPr>
              <w:t>√</w:t>
            </w:r>
          </w:p>
        </w:tc>
        <w:tc>
          <w:tcPr>
            <w:tcW w:w="45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5" w:hRule="atLeast"/>
        </w:trPr>
        <w:tc>
          <w:tcPr>
            <w:tcW w:w="480" w:type="dxa"/>
          </w:tcPr>
          <w:p>
            <w:pPr>
              <w:pStyle w:val="8"/>
              <w:spacing w:before="35"/>
              <w:ind w:right="171"/>
              <w:jc w:val="right"/>
              <w:rPr>
                <w:sz w:val="18"/>
              </w:rPr>
            </w:pPr>
          </w:p>
          <w:p>
            <w:pPr>
              <w:pStyle w:val="8"/>
              <w:spacing w:before="35"/>
              <w:ind w:right="171"/>
              <w:jc w:val="right"/>
              <w:rPr>
                <w:sz w:val="18"/>
              </w:rPr>
            </w:pPr>
          </w:p>
          <w:p>
            <w:pPr>
              <w:pStyle w:val="8"/>
              <w:spacing w:before="35"/>
              <w:ind w:right="171"/>
              <w:jc w:val="right"/>
              <w:rPr>
                <w:sz w:val="18"/>
              </w:rPr>
            </w:pPr>
          </w:p>
          <w:p>
            <w:pPr>
              <w:pStyle w:val="8"/>
              <w:spacing w:before="35"/>
              <w:ind w:right="171"/>
              <w:jc w:val="right"/>
              <w:rPr>
                <w:sz w:val="18"/>
              </w:rPr>
            </w:pPr>
          </w:p>
          <w:p>
            <w:pPr>
              <w:pStyle w:val="8"/>
              <w:spacing w:before="35"/>
              <w:ind w:right="171"/>
              <w:jc w:val="right"/>
              <w:rPr>
                <w:sz w:val="18"/>
              </w:rPr>
            </w:pPr>
          </w:p>
          <w:p>
            <w:pPr>
              <w:pStyle w:val="8"/>
              <w:spacing w:before="35"/>
              <w:ind w:right="171"/>
              <w:jc w:val="right"/>
              <w:rPr>
                <w:sz w:val="18"/>
              </w:rPr>
            </w:pPr>
          </w:p>
          <w:p>
            <w:pPr>
              <w:pStyle w:val="8"/>
              <w:spacing w:before="35"/>
              <w:ind w:right="171"/>
              <w:jc w:val="right"/>
              <w:rPr>
                <w:sz w:val="18"/>
              </w:rPr>
            </w:pPr>
            <w:r>
              <w:rPr>
                <w:sz w:val="18"/>
              </w:rPr>
              <w:t>7</w:t>
            </w:r>
          </w:p>
        </w:tc>
        <w:tc>
          <w:tcPr>
            <w:tcW w:w="630" w:type="dxa"/>
          </w:tcPr>
          <w:p>
            <w:pPr>
              <w:pStyle w:val="8"/>
              <w:spacing w:before="35"/>
              <w:ind w:left="18" w:right="17"/>
              <w:jc w:val="center"/>
              <w:rPr>
                <w:sz w:val="18"/>
              </w:rPr>
            </w:pPr>
          </w:p>
          <w:p>
            <w:pPr>
              <w:pStyle w:val="8"/>
              <w:spacing w:before="35"/>
              <w:ind w:left="18" w:right="17"/>
              <w:jc w:val="center"/>
              <w:rPr>
                <w:sz w:val="18"/>
              </w:rPr>
            </w:pPr>
          </w:p>
          <w:p>
            <w:pPr>
              <w:pStyle w:val="8"/>
              <w:spacing w:before="35"/>
              <w:ind w:left="18" w:right="17"/>
              <w:jc w:val="center"/>
              <w:rPr>
                <w:sz w:val="18"/>
              </w:rPr>
            </w:pPr>
          </w:p>
          <w:p>
            <w:pPr>
              <w:pStyle w:val="8"/>
              <w:spacing w:before="35"/>
              <w:ind w:left="18" w:right="17"/>
              <w:jc w:val="center"/>
              <w:rPr>
                <w:sz w:val="18"/>
              </w:rPr>
            </w:pPr>
          </w:p>
          <w:p>
            <w:pPr>
              <w:pStyle w:val="8"/>
              <w:spacing w:before="35"/>
              <w:ind w:left="18" w:right="17"/>
              <w:jc w:val="center"/>
              <w:rPr>
                <w:sz w:val="18"/>
              </w:rPr>
            </w:pPr>
          </w:p>
          <w:p>
            <w:pPr>
              <w:pStyle w:val="8"/>
              <w:spacing w:before="35"/>
              <w:ind w:left="18" w:right="17"/>
              <w:jc w:val="center"/>
              <w:rPr>
                <w:sz w:val="18"/>
              </w:rPr>
            </w:pPr>
            <w:r>
              <w:rPr>
                <w:sz w:val="18"/>
              </w:rPr>
              <w:t>征地组</w:t>
            </w:r>
          </w:p>
          <w:p>
            <w:pPr>
              <w:pStyle w:val="8"/>
              <w:spacing w:before="35" w:line="230" w:lineRule="exact"/>
              <w:ind w:left="18" w:right="17"/>
              <w:jc w:val="center"/>
              <w:rPr>
                <w:sz w:val="18"/>
              </w:rPr>
            </w:pPr>
            <w:r>
              <w:rPr>
                <w:sz w:val="18"/>
              </w:rPr>
              <w:t>织实施</w:t>
            </w:r>
          </w:p>
        </w:tc>
        <w:tc>
          <w:tcPr>
            <w:tcW w:w="495" w:type="dxa"/>
          </w:tcPr>
          <w:p>
            <w:pPr>
              <w:pStyle w:val="8"/>
              <w:spacing w:before="42"/>
              <w:ind w:left="20" w:right="30"/>
              <w:jc w:val="center"/>
              <w:rPr>
                <w:sz w:val="18"/>
              </w:rPr>
            </w:pPr>
          </w:p>
          <w:p>
            <w:pPr>
              <w:pStyle w:val="8"/>
              <w:spacing w:before="42"/>
              <w:ind w:left="20" w:right="30"/>
              <w:jc w:val="center"/>
              <w:rPr>
                <w:sz w:val="18"/>
              </w:rPr>
            </w:pPr>
          </w:p>
          <w:p>
            <w:pPr>
              <w:pStyle w:val="8"/>
              <w:spacing w:before="42"/>
              <w:ind w:left="20" w:right="30"/>
              <w:jc w:val="center"/>
              <w:rPr>
                <w:sz w:val="18"/>
              </w:rPr>
            </w:pPr>
          </w:p>
          <w:p>
            <w:pPr>
              <w:pStyle w:val="8"/>
              <w:spacing w:before="42"/>
              <w:ind w:left="20" w:right="30"/>
              <w:jc w:val="center"/>
              <w:rPr>
                <w:sz w:val="18"/>
              </w:rPr>
            </w:pPr>
          </w:p>
          <w:p>
            <w:pPr>
              <w:pStyle w:val="8"/>
              <w:spacing w:before="42"/>
              <w:ind w:left="20" w:right="30"/>
              <w:jc w:val="center"/>
              <w:rPr>
                <w:sz w:val="18"/>
              </w:rPr>
            </w:pPr>
            <w:r>
              <w:rPr>
                <w:sz w:val="18"/>
              </w:rPr>
              <w:t>征收</w:t>
            </w:r>
          </w:p>
          <w:p>
            <w:pPr>
              <w:pStyle w:val="8"/>
              <w:spacing w:before="35"/>
              <w:ind w:left="20" w:right="30"/>
              <w:jc w:val="center"/>
              <w:rPr>
                <w:sz w:val="18"/>
              </w:rPr>
            </w:pPr>
            <w:r>
              <w:rPr>
                <w:sz w:val="18"/>
              </w:rPr>
              <w:t>土地</w:t>
            </w:r>
          </w:p>
          <w:p>
            <w:pPr>
              <w:pStyle w:val="8"/>
              <w:spacing w:before="35" w:line="230" w:lineRule="exact"/>
              <w:ind w:left="20" w:right="30"/>
              <w:jc w:val="center"/>
              <w:rPr>
                <w:sz w:val="18"/>
              </w:rPr>
            </w:pPr>
            <w:r>
              <w:rPr>
                <w:sz w:val="18"/>
              </w:rPr>
              <w:t>公告</w:t>
            </w:r>
          </w:p>
        </w:tc>
        <w:tc>
          <w:tcPr>
            <w:tcW w:w="3017" w:type="dxa"/>
            <w:tcBorders>
              <w:right w:val="single" w:color="000000" w:sz="8" w:space="0"/>
            </w:tcBorders>
            <w:vAlign w:val="center"/>
          </w:tcPr>
          <w:p>
            <w:pPr>
              <w:pStyle w:val="8"/>
              <w:spacing w:before="1"/>
              <w:ind w:left="9" w:right="-15"/>
              <w:jc w:val="both"/>
              <w:rPr>
                <w:spacing w:val="-4"/>
                <w:sz w:val="18"/>
              </w:rPr>
            </w:pPr>
            <w:r>
              <w:rPr>
                <w:spacing w:val="-4"/>
                <w:sz w:val="18"/>
              </w:rPr>
              <w:t>根据用地批复文件，县</w:t>
            </w:r>
            <w:r>
              <w:rPr>
                <w:sz w:val="18"/>
              </w:rPr>
              <w:t>（</w:t>
            </w:r>
            <w:r>
              <w:rPr>
                <w:spacing w:val="-6"/>
                <w:sz w:val="18"/>
              </w:rPr>
              <w:t>市、区</w:t>
            </w:r>
            <w:r>
              <w:rPr>
                <w:spacing w:val="-15"/>
                <w:sz w:val="18"/>
              </w:rPr>
              <w:t>）</w:t>
            </w:r>
            <w:r>
              <w:rPr>
                <w:spacing w:val="-8"/>
                <w:sz w:val="18"/>
              </w:rPr>
              <w:t>人民</w:t>
            </w:r>
          </w:p>
          <w:p>
            <w:pPr>
              <w:pStyle w:val="8"/>
              <w:spacing w:before="27"/>
              <w:ind w:left="9"/>
              <w:jc w:val="both"/>
              <w:rPr>
                <w:sz w:val="18"/>
              </w:rPr>
            </w:pPr>
            <w:r>
              <w:rPr>
                <w:sz w:val="18"/>
              </w:rPr>
              <w:t>政府拟定征收土地公告并予以公开。</w:t>
            </w:r>
          </w:p>
          <w:p>
            <w:pPr>
              <w:pStyle w:val="8"/>
              <w:spacing w:before="27"/>
              <w:ind w:left="9" w:right="-15"/>
              <w:jc w:val="both"/>
              <w:rPr>
                <w:sz w:val="18"/>
              </w:rPr>
            </w:pPr>
            <w:r>
              <w:rPr>
                <w:sz w:val="18"/>
              </w:rPr>
              <w:t>1.</w:t>
            </w:r>
            <w:r>
              <w:rPr>
                <w:spacing w:val="-9"/>
                <w:sz w:val="18"/>
              </w:rPr>
              <w:t>征地批准机关、批准文号、批准时间</w:t>
            </w:r>
          </w:p>
          <w:p>
            <w:pPr>
              <w:pStyle w:val="8"/>
              <w:spacing w:before="27"/>
              <w:ind w:left="9"/>
              <w:jc w:val="both"/>
              <w:rPr>
                <w:sz w:val="18"/>
              </w:rPr>
            </w:pPr>
            <w:r>
              <w:rPr>
                <w:sz w:val="18"/>
              </w:rPr>
              <w:t>和批准用途；</w:t>
            </w:r>
          </w:p>
          <w:p>
            <w:pPr>
              <w:pStyle w:val="8"/>
              <w:spacing w:before="27"/>
              <w:ind w:left="9"/>
              <w:jc w:val="both"/>
              <w:rPr>
                <w:sz w:val="18"/>
              </w:rPr>
            </w:pPr>
            <w:r>
              <w:rPr>
                <w:sz w:val="18"/>
              </w:rPr>
              <w:t>2.</w:t>
            </w:r>
            <w:r>
              <w:rPr>
                <w:spacing w:val="-12"/>
                <w:sz w:val="18"/>
              </w:rPr>
              <w:t>被征收土地的所有权人、位置、地类</w:t>
            </w:r>
          </w:p>
          <w:p>
            <w:pPr>
              <w:pStyle w:val="8"/>
              <w:spacing w:before="20"/>
              <w:ind w:left="9"/>
              <w:jc w:val="both"/>
              <w:rPr>
                <w:sz w:val="18"/>
              </w:rPr>
            </w:pPr>
            <w:r>
              <w:rPr>
                <w:sz w:val="18"/>
              </w:rPr>
              <w:t>面积；</w:t>
            </w:r>
          </w:p>
          <w:p>
            <w:pPr>
              <w:pStyle w:val="8"/>
              <w:spacing w:before="20"/>
              <w:ind w:left="9"/>
              <w:jc w:val="both"/>
              <w:rPr>
                <w:sz w:val="18"/>
              </w:rPr>
            </w:pPr>
            <w:r>
              <w:rPr>
                <w:sz w:val="18"/>
              </w:rPr>
              <w:t>3.征地补偿标准、农业人口安置方式</w:t>
            </w:r>
          </w:p>
          <w:p>
            <w:pPr>
              <w:pStyle w:val="8"/>
              <w:spacing w:before="19"/>
              <w:ind w:left="9"/>
              <w:jc w:val="both"/>
              <w:rPr>
                <w:sz w:val="18"/>
              </w:rPr>
            </w:pPr>
            <w:r>
              <w:rPr>
                <w:sz w:val="18"/>
              </w:rPr>
              <w:t>社会保障途径等；</w:t>
            </w:r>
          </w:p>
          <w:p>
            <w:pPr>
              <w:pStyle w:val="8"/>
              <w:spacing w:before="27"/>
              <w:ind w:left="9" w:right="-15"/>
              <w:jc w:val="both"/>
              <w:rPr>
                <w:sz w:val="18"/>
              </w:rPr>
            </w:pPr>
            <w:r>
              <w:rPr>
                <w:sz w:val="18"/>
              </w:rPr>
              <w:t>4.</w:t>
            </w:r>
            <w:r>
              <w:rPr>
                <w:spacing w:val="-6"/>
                <w:sz w:val="18"/>
              </w:rPr>
              <w:t>办理征地补偿登记的期限、地点和要</w:t>
            </w:r>
          </w:p>
          <w:p>
            <w:pPr>
              <w:pStyle w:val="8"/>
              <w:spacing w:before="27"/>
              <w:ind w:left="9"/>
              <w:jc w:val="both"/>
              <w:rPr>
                <w:sz w:val="18"/>
              </w:rPr>
            </w:pPr>
            <w:r>
              <w:rPr>
                <w:sz w:val="18"/>
              </w:rPr>
              <w:t>求；</w:t>
            </w:r>
          </w:p>
          <w:p>
            <w:pPr>
              <w:pStyle w:val="8"/>
              <w:spacing w:before="27"/>
              <w:ind w:left="9"/>
              <w:jc w:val="both"/>
              <w:rPr>
                <w:sz w:val="18"/>
              </w:rPr>
            </w:pPr>
            <w:r>
              <w:rPr>
                <w:sz w:val="18"/>
              </w:rPr>
              <w:t>5.救济途径。</w:t>
            </w:r>
          </w:p>
        </w:tc>
        <w:tc>
          <w:tcPr>
            <w:tcW w:w="1186" w:type="dxa"/>
            <w:tcBorders>
              <w:left w:val="single" w:color="000000" w:sz="8" w:space="0"/>
            </w:tcBorders>
            <w:vAlign w:val="center"/>
          </w:tcPr>
          <w:p>
            <w:pPr>
              <w:pStyle w:val="8"/>
              <w:numPr>
                <w:ilvl w:val="0"/>
                <w:numId w:val="7"/>
              </w:numPr>
              <w:tabs>
                <w:tab w:val="left" w:pos="204"/>
              </w:tabs>
              <w:spacing w:before="0" w:after="0" w:line="300" w:lineRule="atLeast"/>
              <w:ind w:left="22" w:right="65" w:firstLine="0"/>
              <w:jc w:val="both"/>
              <w:rPr>
                <w:sz w:val="18"/>
              </w:rPr>
            </w:pPr>
            <w:r>
              <w:rPr>
                <w:spacing w:val="-4"/>
                <w:sz w:val="18"/>
              </w:rPr>
              <w:t>《土地管理</w:t>
            </w:r>
            <w:r>
              <w:rPr>
                <w:sz w:val="18"/>
              </w:rPr>
              <w:t>法》；</w:t>
            </w:r>
          </w:p>
          <w:p>
            <w:pPr>
              <w:pStyle w:val="8"/>
              <w:spacing w:line="110" w:lineRule="exact"/>
              <w:ind w:left="-101"/>
              <w:jc w:val="both"/>
              <w:rPr>
                <w:sz w:val="18"/>
              </w:rPr>
            </w:pPr>
            <w:r>
              <w:rPr>
                <w:sz w:val="18"/>
              </w:rPr>
              <w:t>、</w:t>
            </w:r>
          </w:p>
          <w:p>
            <w:pPr>
              <w:pStyle w:val="8"/>
              <w:numPr>
                <w:ilvl w:val="0"/>
                <w:numId w:val="7"/>
              </w:numPr>
              <w:tabs>
                <w:tab w:val="left" w:pos="204"/>
              </w:tabs>
              <w:spacing w:before="0" w:after="0" w:line="191" w:lineRule="exact"/>
              <w:ind w:left="203" w:right="0" w:hanging="182"/>
              <w:jc w:val="both"/>
              <w:rPr>
                <w:sz w:val="18"/>
              </w:rPr>
            </w:pPr>
            <w:r>
              <w:rPr>
                <w:sz w:val="18"/>
              </w:rPr>
              <w:t>《自然资源</w:t>
            </w:r>
          </w:p>
          <w:p>
            <w:pPr>
              <w:pStyle w:val="8"/>
              <w:spacing w:before="69" w:line="191" w:lineRule="exact"/>
              <w:ind w:left="22"/>
              <w:jc w:val="both"/>
              <w:rPr>
                <w:sz w:val="18"/>
              </w:rPr>
            </w:pPr>
            <w:r>
              <w:rPr>
                <w:sz w:val="18"/>
              </w:rPr>
              <w:t>听证规定》；</w:t>
            </w:r>
          </w:p>
          <w:p>
            <w:pPr>
              <w:pStyle w:val="8"/>
              <w:spacing w:line="150" w:lineRule="exact"/>
              <w:ind w:left="-131"/>
              <w:jc w:val="both"/>
              <w:rPr>
                <w:sz w:val="18"/>
              </w:rPr>
            </w:pPr>
            <w:r>
              <w:rPr>
                <w:sz w:val="18"/>
              </w:rPr>
              <w:t>、</w:t>
            </w:r>
          </w:p>
          <w:p>
            <w:pPr>
              <w:pStyle w:val="8"/>
              <w:numPr>
                <w:ilvl w:val="0"/>
                <w:numId w:val="7"/>
              </w:numPr>
              <w:tabs>
                <w:tab w:val="left" w:pos="204"/>
              </w:tabs>
              <w:spacing w:before="0" w:after="0" w:line="190" w:lineRule="exact"/>
              <w:ind w:left="203" w:right="0" w:hanging="182"/>
              <w:jc w:val="both"/>
              <w:rPr>
                <w:sz w:val="18"/>
              </w:rPr>
            </w:pPr>
            <w:r>
              <w:rPr>
                <w:sz w:val="18"/>
              </w:rPr>
              <w:t>《征收土地</w:t>
            </w:r>
          </w:p>
          <w:p>
            <w:pPr>
              <w:pStyle w:val="8"/>
              <w:spacing w:before="70"/>
              <w:ind w:left="22"/>
              <w:jc w:val="both"/>
              <w:rPr>
                <w:sz w:val="18"/>
              </w:rPr>
            </w:pPr>
            <w:r>
              <w:rPr>
                <w:sz w:val="18"/>
              </w:rPr>
              <w:t>公告办法》</w:t>
            </w:r>
          </w:p>
        </w:tc>
        <w:tc>
          <w:tcPr>
            <w:tcW w:w="1366" w:type="dxa"/>
            <w:vAlign w:val="center"/>
          </w:tcPr>
          <w:p>
            <w:pPr>
              <w:pStyle w:val="8"/>
              <w:spacing w:before="27"/>
              <w:jc w:val="both"/>
              <w:rPr>
                <w:sz w:val="18"/>
              </w:rPr>
            </w:pPr>
            <w:r>
              <w:rPr>
                <w:sz w:val="18"/>
              </w:rPr>
              <w:t>收到征地批准文</w:t>
            </w:r>
          </w:p>
          <w:p>
            <w:pPr>
              <w:pStyle w:val="8"/>
              <w:spacing w:before="20"/>
              <w:ind w:left="25"/>
              <w:jc w:val="both"/>
              <w:rPr>
                <w:sz w:val="18"/>
              </w:rPr>
            </w:pPr>
            <w:r>
              <w:rPr>
                <w:spacing w:val="7"/>
                <w:sz w:val="18"/>
              </w:rPr>
              <w:t>件之日起</w:t>
            </w:r>
            <w:r>
              <w:rPr>
                <w:sz w:val="18"/>
              </w:rPr>
              <w:t>10</w:t>
            </w:r>
            <w:r>
              <w:rPr>
                <w:spacing w:val="-25"/>
                <w:sz w:val="18"/>
              </w:rPr>
              <w:t xml:space="preserve"> 个工</w:t>
            </w:r>
          </w:p>
          <w:p>
            <w:pPr>
              <w:pStyle w:val="8"/>
              <w:spacing w:before="20"/>
              <w:ind w:left="25"/>
              <w:jc w:val="both"/>
              <w:rPr>
                <w:sz w:val="18"/>
              </w:rPr>
            </w:pPr>
            <w:r>
              <w:rPr>
                <w:sz w:val="18"/>
              </w:rPr>
              <w:t>作日内公开。</w:t>
            </w:r>
          </w:p>
        </w:tc>
        <w:tc>
          <w:tcPr>
            <w:tcW w:w="1036" w:type="dxa"/>
            <w:vAlign w:val="center"/>
          </w:tcPr>
          <w:p>
            <w:pPr>
              <w:pStyle w:val="8"/>
              <w:spacing w:before="19"/>
              <w:jc w:val="both"/>
              <w:rPr>
                <w:sz w:val="18"/>
              </w:rPr>
            </w:pPr>
            <w:r>
              <w:rPr>
                <w:rFonts w:hint="eastAsia"/>
                <w:sz w:val="18"/>
                <w:lang w:val="en-US" w:eastAsia="zh-CN"/>
              </w:rPr>
              <w:t>北岭镇人民政府及有关部门</w:t>
            </w:r>
          </w:p>
        </w:tc>
        <w:tc>
          <w:tcPr>
            <w:tcW w:w="3048" w:type="dxa"/>
            <w:vAlign w:val="center"/>
          </w:tcPr>
          <w:p>
            <w:pPr>
              <w:pStyle w:val="8"/>
              <w:ind w:left="10"/>
              <w:jc w:val="both"/>
              <w:rPr>
                <w:sz w:val="18"/>
              </w:rPr>
            </w:pPr>
            <w:r>
              <w:rPr>
                <w:sz w:val="18"/>
              </w:rPr>
              <w:sym w:font="Wingdings 2" w:char="00A3"/>
            </w:r>
            <w:r>
              <w:rPr>
                <w:sz w:val="18"/>
              </w:rPr>
              <w:t>政府网站</w:t>
            </w:r>
          </w:p>
          <w:p>
            <w:pPr>
              <w:pStyle w:val="8"/>
              <w:spacing w:before="69"/>
              <w:ind w:left="10"/>
              <w:jc w:val="both"/>
              <w:rPr>
                <w:sz w:val="18"/>
              </w:rPr>
            </w:pPr>
            <w:r>
              <w:rPr>
                <w:sz w:val="18"/>
              </w:rPr>
              <w:sym w:font="Wingdings 2" w:char="00A3"/>
            </w:r>
            <w:r>
              <w:rPr>
                <w:sz w:val="18"/>
              </w:rPr>
              <w:t>征地信息公开平台</w:t>
            </w:r>
          </w:p>
          <w:p>
            <w:pPr>
              <w:pStyle w:val="8"/>
              <w:spacing w:before="70" w:line="190" w:lineRule="exact"/>
              <w:ind w:left="10"/>
              <w:jc w:val="both"/>
              <w:rPr>
                <w:sz w:val="18"/>
              </w:rPr>
            </w:pPr>
            <w:r>
              <w:rPr>
                <w:sz w:val="18"/>
              </w:rPr>
              <w:t>■社区/企事业单位/村公示栏（电子</w:t>
            </w:r>
          </w:p>
          <w:p>
            <w:pPr>
              <w:pStyle w:val="8"/>
              <w:spacing w:line="150" w:lineRule="exact"/>
              <w:ind w:left="-126"/>
              <w:jc w:val="both"/>
              <w:rPr>
                <w:sz w:val="18"/>
              </w:rPr>
            </w:pPr>
            <w:r>
              <w:rPr>
                <w:sz w:val="18"/>
              </w:rPr>
              <w:t>）</w:t>
            </w:r>
          </w:p>
          <w:p>
            <w:pPr>
              <w:pStyle w:val="8"/>
              <w:spacing w:line="191" w:lineRule="exact"/>
              <w:ind w:left="10"/>
              <w:jc w:val="both"/>
              <w:rPr>
                <w:sz w:val="18"/>
              </w:rPr>
            </w:pPr>
            <w:r>
              <w:rPr>
                <w:sz w:val="18"/>
              </w:rPr>
              <w:t>屏）</w:t>
            </w:r>
          </w:p>
          <w:p>
            <w:pPr>
              <w:pStyle w:val="8"/>
              <w:tabs>
                <w:tab w:val="left" w:pos="1360"/>
              </w:tabs>
              <w:spacing w:before="70"/>
              <w:ind w:left="10"/>
              <w:jc w:val="both"/>
              <w:rPr>
                <w:sz w:val="18"/>
              </w:rPr>
            </w:pPr>
            <w:r>
              <w:rPr>
                <w:sz w:val="18"/>
              </w:rPr>
              <w:t>□政府公报</w:t>
            </w:r>
            <w:r>
              <w:rPr>
                <w:sz w:val="18"/>
              </w:rPr>
              <w:tab/>
            </w:r>
            <w:r>
              <w:rPr>
                <w:sz w:val="18"/>
              </w:rPr>
              <w:t>□两微一端</w:t>
            </w:r>
          </w:p>
          <w:p>
            <w:pPr>
              <w:pStyle w:val="8"/>
              <w:spacing w:before="69"/>
              <w:ind w:left="10"/>
              <w:jc w:val="both"/>
              <w:rPr>
                <w:sz w:val="18"/>
              </w:rPr>
            </w:pPr>
            <w:r>
              <w:rPr>
                <w:sz w:val="18"/>
              </w:rPr>
              <w:t>□发布会/听证会</w:t>
            </w:r>
          </w:p>
          <w:p>
            <w:pPr>
              <w:pStyle w:val="8"/>
              <w:tabs>
                <w:tab w:val="left" w:pos="1360"/>
              </w:tabs>
              <w:spacing w:before="70"/>
              <w:ind w:left="10"/>
              <w:jc w:val="both"/>
              <w:rPr>
                <w:sz w:val="18"/>
              </w:rPr>
            </w:pPr>
            <w:r>
              <w:rPr>
                <w:sz w:val="18"/>
              </w:rPr>
              <w:t>□广播电视</w:t>
            </w:r>
            <w:r>
              <w:rPr>
                <w:sz w:val="18"/>
              </w:rPr>
              <w:tab/>
            </w:r>
            <w:r>
              <w:rPr>
                <w:sz w:val="18"/>
              </w:rPr>
              <w:t>□纸质媒体</w:t>
            </w:r>
          </w:p>
          <w:p>
            <w:pPr>
              <w:pStyle w:val="8"/>
              <w:tabs>
                <w:tab w:val="left" w:pos="1360"/>
              </w:tabs>
              <w:spacing w:before="70"/>
              <w:ind w:left="10"/>
              <w:jc w:val="both"/>
              <w:rPr>
                <w:sz w:val="18"/>
              </w:rPr>
            </w:pPr>
            <w:r>
              <w:rPr>
                <w:sz w:val="18"/>
              </w:rPr>
              <w:t>□公开查阅点</w:t>
            </w:r>
            <w:r>
              <w:rPr>
                <w:sz w:val="18"/>
              </w:rPr>
              <w:tab/>
            </w:r>
            <w:r>
              <w:rPr>
                <w:sz w:val="18"/>
              </w:rPr>
              <w:t>□行政服务中心</w:t>
            </w:r>
          </w:p>
          <w:p>
            <w:pPr>
              <w:pStyle w:val="8"/>
              <w:tabs>
                <w:tab w:val="left" w:pos="1360"/>
              </w:tabs>
              <w:spacing w:before="70"/>
              <w:ind w:left="10"/>
              <w:jc w:val="both"/>
              <w:rPr>
                <w:sz w:val="18"/>
              </w:rPr>
            </w:pPr>
            <w:r>
              <w:rPr>
                <w:sz w:val="18"/>
              </w:rPr>
              <w:t>□便民服务站</w:t>
            </w:r>
            <w:r>
              <w:rPr>
                <w:sz w:val="18"/>
              </w:rPr>
              <w:tab/>
            </w:r>
            <w:r>
              <w:rPr>
                <w:sz w:val="18"/>
              </w:rPr>
              <w:t>□入户/现场</w:t>
            </w:r>
          </w:p>
          <w:p>
            <w:pPr>
              <w:pStyle w:val="8"/>
              <w:tabs>
                <w:tab w:val="left" w:pos="1360"/>
              </w:tabs>
              <w:spacing w:before="69"/>
              <w:ind w:left="10"/>
              <w:jc w:val="both"/>
              <w:rPr>
                <w:sz w:val="18"/>
              </w:rPr>
            </w:pPr>
            <w:r>
              <w:rPr>
                <w:sz w:val="18"/>
              </w:rPr>
              <w:t>□精准推送</w:t>
            </w:r>
            <w:r>
              <w:rPr>
                <w:sz w:val="18"/>
              </w:rPr>
              <w:tab/>
            </w:r>
            <w:r>
              <w:rPr>
                <w:sz w:val="18"/>
              </w:rPr>
              <w:t>□其他</w:t>
            </w:r>
          </w:p>
        </w:tc>
        <w:tc>
          <w:tcPr>
            <w:tcW w:w="451" w:type="dxa"/>
          </w:tcPr>
          <w:p>
            <w:pPr>
              <w:pStyle w:val="8"/>
              <w:spacing w:before="35"/>
              <w:ind w:left="4"/>
              <w:jc w:val="center"/>
              <w:rPr>
                <w:sz w:val="18"/>
              </w:rPr>
            </w:pPr>
          </w:p>
          <w:p>
            <w:pPr>
              <w:pStyle w:val="8"/>
              <w:spacing w:before="35"/>
              <w:ind w:left="4"/>
              <w:jc w:val="center"/>
              <w:rPr>
                <w:sz w:val="18"/>
              </w:rPr>
            </w:pPr>
          </w:p>
          <w:p>
            <w:pPr>
              <w:pStyle w:val="8"/>
              <w:spacing w:before="35"/>
              <w:ind w:left="4"/>
              <w:jc w:val="center"/>
              <w:rPr>
                <w:sz w:val="18"/>
              </w:rPr>
            </w:pPr>
          </w:p>
          <w:p>
            <w:pPr>
              <w:pStyle w:val="8"/>
              <w:spacing w:before="35"/>
              <w:ind w:left="4"/>
              <w:jc w:val="center"/>
              <w:rPr>
                <w:sz w:val="18"/>
              </w:rPr>
            </w:pPr>
          </w:p>
          <w:p>
            <w:pPr>
              <w:pStyle w:val="8"/>
              <w:spacing w:before="35"/>
              <w:ind w:left="4"/>
              <w:jc w:val="center"/>
              <w:rPr>
                <w:sz w:val="18"/>
              </w:rPr>
            </w:pPr>
          </w:p>
          <w:p>
            <w:pPr>
              <w:pStyle w:val="8"/>
              <w:spacing w:before="35"/>
              <w:ind w:left="4"/>
              <w:jc w:val="center"/>
              <w:rPr>
                <w:sz w:val="18"/>
              </w:rPr>
            </w:pPr>
            <w:r>
              <w:rPr>
                <w:sz w:val="18"/>
              </w:rPr>
              <w:t>√</w:t>
            </w:r>
          </w:p>
        </w:tc>
        <w:tc>
          <w:tcPr>
            <w:tcW w:w="737" w:type="dxa"/>
          </w:tcPr>
          <w:p>
            <w:pPr>
              <w:pStyle w:val="8"/>
              <w:rPr>
                <w:rFonts w:ascii="Times New Roman"/>
                <w:sz w:val="18"/>
              </w:rPr>
            </w:pPr>
          </w:p>
        </w:tc>
        <w:tc>
          <w:tcPr>
            <w:tcW w:w="391" w:type="dxa"/>
          </w:tcPr>
          <w:p>
            <w:pPr>
              <w:pStyle w:val="8"/>
              <w:spacing w:before="35"/>
              <w:ind w:left="97"/>
              <w:rPr>
                <w:sz w:val="18"/>
              </w:rPr>
            </w:pPr>
          </w:p>
          <w:p>
            <w:pPr>
              <w:pStyle w:val="8"/>
              <w:spacing w:before="35"/>
              <w:ind w:left="97"/>
              <w:rPr>
                <w:sz w:val="18"/>
              </w:rPr>
            </w:pPr>
          </w:p>
          <w:p>
            <w:pPr>
              <w:pStyle w:val="8"/>
              <w:spacing w:before="35"/>
              <w:ind w:left="97"/>
              <w:rPr>
                <w:sz w:val="18"/>
              </w:rPr>
            </w:pPr>
          </w:p>
          <w:p>
            <w:pPr>
              <w:pStyle w:val="8"/>
              <w:spacing w:before="35"/>
              <w:ind w:left="97"/>
              <w:rPr>
                <w:sz w:val="18"/>
              </w:rPr>
            </w:pPr>
          </w:p>
          <w:p>
            <w:pPr>
              <w:pStyle w:val="8"/>
              <w:spacing w:before="35"/>
              <w:ind w:left="97"/>
              <w:rPr>
                <w:sz w:val="18"/>
              </w:rPr>
            </w:pPr>
          </w:p>
          <w:p>
            <w:pPr>
              <w:pStyle w:val="8"/>
              <w:spacing w:before="35"/>
              <w:ind w:left="97"/>
              <w:rPr>
                <w:sz w:val="18"/>
              </w:rPr>
            </w:pPr>
            <w:r>
              <w:rPr>
                <w:sz w:val="18"/>
              </w:rPr>
              <w:t>√</w:t>
            </w:r>
          </w:p>
        </w:tc>
        <w:tc>
          <w:tcPr>
            <w:tcW w:w="451" w:type="dxa"/>
          </w:tcPr>
          <w:p>
            <w:pPr>
              <w:pStyle w:val="8"/>
              <w:rPr>
                <w:rFonts w:ascii="Times New Roman"/>
                <w:sz w:val="18"/>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8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0"/>
        <w:gridCol w:w="630"/>
        <w:gridCol w:w="495"/>
        <w:gridCol w:w="3017"/>
        <w:gridCol w:w="1186"/>
        <w:gridCol w:w="1366"/>
        <w:gridCol w:w="1036"/>
        <w:gridCol w:w="3048"/>
        <w:gridCol w:w="451"/>
        <w:gridCol w:w="737"/>
        <w:gridCol w:w="391"/>
        <w:gridCol w:w="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80" w:type="dxa"/>
            <w:vMerge w:val="restart"/>
          </w:tcPr>
          <w:p>
            <w:pPr>
              <w:pStyle w:val="8"/>
              <w:spacing w:before="5"/>
              <w:rPr>
                <w:rFonts w:ascii="Times New Roman"/>
                <w:sz w:val="23"/>
              </w:rPr>
            </w:pPr>
          </w:p>
          <w:p>
            <w:pPr>
              <w:pStyle w:val="8"/>
              <w:spacing w:before="1" w:line="249" w:lineRule="auto"/>
              <w:ind w:left="142" w:right="140"/>
              <w:rPr>
                <w:b/>
                <w:sz w:val="18"/>
              </w:rPr>
            </w:pPr>
            <w:r>
              <w:rPr>
                <w:b/>
                <w:sz w:val="18"/>
              </w:rPr>
              <w:t>序号</w:t>
            </w:r>
          </w:p>
        </w:tc>
        <w:tc>
          <w:tcPr>
            <w:tcW w:w="1125" w:type="dxa"/>
            <w:gridSpan w:val="2"/>
          </w:tcPr>
          <w:p>
            <w:pPr>
              <w:pStyle w:val="8"/>
              <w:spacing w:before="135"/>
              <w:ind w:left="157"/>
              <w:rPr>
                <w:b/>
                <w:sz w:val="18"/>
              </w:rPr>
            </w:pPr>
            <w:r>
              <w:rPr>
                <w:b/>
                <w:sz w:val="18"/>
              </w:rPr>
              <w:t>公开事项</w:t>
            </w:r>
          </w:p>
        </w:tc>
        <w:tc>
          <w:tcPr>
            <w:tcW w:w="3017" w:type="dxa"/>
            <w:vMerge w:val="restart"/>
            <w:tcBorders>
              <w:right w:val="single" w:color="000000" w:sz="8" w:space="0"/>
            </w:tcBorders>
          </w:tcPr>
          <w:p>
            <w:pPr>
              <w:pStyle w:val="8"/>
              <w:rPr>
                <w:rFonts w:ascii="Times New Roman"/>
                <w:sz w:val="18"/>
              </w:rPr>
            </w:pPr>
          </w:p>
          <w:p>
            <w:pPr>
              <w:pStyle w:val="8"/>
              <w:spacing w:before="10"/>
              <w:rPr>
                <w:rFonts w:ascii="Times New Roman"/>
                <w:sz w:val="15"/>
              </w:rPr>
            </w:pPr>
          </w:p>
          <w:p>
            <w:pPr>
              <w:pStyle w:val="8"/>
              <w:spacing w:before="1"/>
              <w:ind w:left="1128" w:right="1108"/>
              <w:jc w:val="center"/>
              <w:rPr>
                <w:b/>
                <w:sz w:val="18"/>
              </w:rPr>
            </w:pPr>
            <w:r>
              <w:rPr>
                <w:b/>
                <w:sz w:val="18"/>
              </w:rPr>
              <w:t>公开内容</w:t>
            </w:r>
          </w:p>
        </w:tc>
        <w:tc>
          <w:tcPr>
            <w:tcW w:w="1186" w:type="dxa"/>
            <w:vMerge w:val="restart"/>
            <w:tcBorders>
              <w:left w:val="single" w:color="000000" w:sz="8" w:space="0"/>
            </w:tcBorders>
          </w:tcPr>
          <w:p>
            <w:pPr>
              <w:pStyle w:val="8"/>
              <w:rPr>
                <w:rFonts w:ascii="Times New Roman"/>
                <w:sz w:val="18"/>
              </w:rPr>
            </w:pPr>
          </w:p>
          <w:p>
            <w:pPr>
              <w:pStyle w:val="8"/>
              <w:spacing w:before="10"/>
              <w:rPr>
                <w:rFonts w:ascii="Times New Roman"/>
                <w:sz w:val="15"/>
              </w:rPr>
            </w:pPr>
          </w:p>
          <w:p>
            <w:pPr>
              <w:pStyle w:val="8"/>
              <w:spacing w:before="1"/>
              <w:ind w:left="202"/>
              <w:rPr>
                <w:b/>
                <w:sz w:val="18"/>
              </w:rPr>
            </w:pPr>
            <w:r>
              <w:rPr>
                <w:b/>
                <w:sz w:val="18"/>
              </w:rPr>
              <w:t>公开依据</w:t>
            </w:r>
          </w:p>
        </w:tc>
        <w:tc>
          <w:tcPr>
            <w:tcW w:w="1366" w:type="dxa"/>
            <w:vMerge w:val="restart"/>
          </w:tcPr>
          <w:p>
            <w:pPr>
              <w:pStyle w:val="8"/>
              <w:rPr>
                <w:rFonts w:ascii="Times New Roman"/>
                <w:sz w:val="18"/>
              </w:rPr>
            </w:pPr>
          </w:p>
          <w:p>
            <w:pPr>
              <w:pStyle w:val="8"/>
              <w:spacing w:before="10"/>
              <w:rPr>
                <w:rFonts w:ascii="Times New Roman"/>
                <w:sz w:val="15"/>
              </w:rPr>
            </w:pPr>
          </w:p>
          <w:p>
            <w:pPr>
              <w:pStyle w:val="8"/>
              <w:spacing w:before="1"/>
              <w:ind w:left="295"/>
              <w:rPr>
                <w:b/>
                <w:sz w:val="18"/>
              </w:rPr>
            </w:pPr>
            <w:r>
              <w:rPr>
                <w:b/>
                <w:sz w:val="18"/>
              </w:rPr>
              <w:t>公开时限</w:t>
            </w:r>
          </w:p>
        </w:tc>
        <w:tc>
          <w:tcPr>
            <w:tcW w:w="1036" w:type="dxa"/>
            <w:vMerge w:val="restart"/>
          </w:tcPr>
          <w:p>
            <w:pPr>
              <w:pStyle w:val="8"/>
              <w:spacing w:before="5"/>
              <w:rPr>
                <w:rFonts w:ascii="Times New Roman"/>
                <w:sz w:val="23"/>
              </w:rPr>
            </w:pPr>
          </w:p>
          <w:p>
            <w:pPr>
              <w:pStyle w:val="8"/>
              <w:spacing w:before="1" w:line="249" w:lineRule="auto"/>
              <w:ind w:left="310" w:right="318"/>
              <w:rPr>
                <w:b/>
                <w:sz w:val="18"/>
              </w:rPr>
            </w:pPr>
            <w:r>
              <w:rPr>
                <w:b/>
                <w:sz w:val="18"/>
              </w:rPr>
              <w:t>公开主体</w:t>
            </w:r>
          </w:p>
        </w:tc>
        <w:tc>
          <w:tcPr>
            <w:tcW w:w="3048" w:type="dxa"/>
            <w:vMerge w:val="restart"/>
          </w:tcPr>
          <w:p>
            <w:pPr>
              <w:pStyle w:val="8"/>
              <w:rPr>
                <w:rFonts w:ascii="Times New Roman"/>
                <w:sz w:val="18"/>
              </w:rPr>
            </w:pPr>
          </w:p>
          <w:p>
            <w:pPr>
              <w:pStyle w:val="8"/>
              <w:spacing w:before="10"/>
              <w:rPr>
                <w:rFonts w:ascii="Times New Roman"/>
                <w:sz w:val="15"/>
              </w:rPr>
            </w:pPr>
          </w:p>
          <w:p>
            <w:pPr>
              <w:pStyle w:val="8"/>
              <w:spacing w:before="1"/>
              <w:ind w:left="1130" w:right="1140"/>
              <w:jc w:val="center"/>
              <w:rPr>
                <w:b/>
                <w:sz w:val="18"/>
              </w:rPr>
            </w:pPr>
            <w:r>
              <w:rPr>
                <w:b/>
                <w:sz w:val="18"/>
              </w:rPr>
              <w:t>公开渠道</w:t>
            </w:r>
          </w:p>
        </w:tc>
        <w:tc>
          <w:tcPr>
            <w:tcW w:w="1188" w:type="dxa"/>
            <w:gridSpan w:val="2"/>
          </w:tcPr>
          <w:p>
            <w:pPr>
              <w:pStyle w:val="8"/>
              <w:spacing w:before="135"/>
              <w:ind w:left="190"/>
              <w:rPr>
                <w:b/>
                <w:sz w:val="18"/>
              </w:rPr>
            </w:pPr>
            <w:r>
              <w:rPr>
                <w:b/>
                <w:sz w:val="18"/>
              </w:rPr>
              <w:t>公开对象</w:t>
            </w:r>
          </w:p>
        </w:tc>
        <w:tc>
          <w:tcPr>
            <w:tcW w:w="842" w:type="dxa"/>
            <w:gridSpan w:val="2"/>
          </w:tcPr>
          <w:p>
            <w:pPr>
              <w:pStyle w:val="8"/>
              <w:spacing w:before="5" w:line="240" w:lineRule="atLeast"/>
              <w:ind w:left="217" w:right="218"/>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80" w:type="dxa"/>
            <w:vMerge w:val="continue"/>
            <w:tcBorders>
              <w:top w:val="nil"/>
            </w:tcBorders>
          </w:tcPr>
          <w:p>
            <w:pPr>
              <w:rPr>
                <w:sz w:val="2"/>
                <w:szCs w:val="2"/>
              </w:rPr>
            </w:pPr>
          </w:p>
        </w:tc>
        <w:tc>
          <w:tcPr>
            <w:tcW w:w="630" w:type="dxa"/>
          </w:tcPr>
          <w:p>
            <w:pPr>
              <w:pStyle w:val="8"/>
              <w:spacing w:before="6" w:line="240" w:lineRule="atLeast"/>
              <w:ind w:left="112" w:right="111"/>
              <w:rPr>
                <w:b/>
                <w:sz w:val="18"/>
              </w:rPr>
            </w:pPr>
            <w:r>
              <w:rPr>
                <w:b/>
                <w:sz w:val="18"/>
              </w:rPr>
              <w:t>一级事项</w:t>
            </w:r>
          </w:p>
        </w:tc>
        <w:tc>
          <w:tcPr>
            <w:tcW w:w="495" w:type="dxa"/>
          </w:tcPr>
          <w:p>
            <w:pPr>
              <w:pStyle w:val="8"/>
              <w:spacing w:before="6" w:line="240" w:lineRule="atLeast"/>
              <w:ind w:left="38" w:right="49"/>
              <w:rPr>
                <w:b/>
                <w:sz w:val="18"/>
              </w:rPr>
            </w:pPr>
            <w:r>
              <w:rPr>
                <w:b/>
                <w:sz w:val="18"/>
              </w:rPr>
              <w:t>二级事项</w:t>
            </w:r>
          </w:p>
        </w:tc>
        <w:tc>
          <w:tcPr>
            <w:tcW w:w="3017" w:type="dxa"/>
            <w:vMerge w:val="continue"/>
            <w:tcBorders>
              <w:top w:val="nil"/>
              <w:right w:val="single" w:color="000000" w:sz="8" w:space="0"/>
            </w:tcBorders>
          </w:tcPr>
          <w:p>
            <w:pPr>
              <w:rPr>
                <w:sz w:val="2"/>
                <w:szCs w:val="2"/>
              </w:rPr>
            </w:pPr>
          </w:p>
        </w:tc>
        <w:tc>
          <w:tcPr>
            <w:tcW w:w="1186" w:type="dxa"/>
            <w:vMerge w:val="continue"/>
            <w:tcBorders>
              <w:top w:val="nil"/>
              <w:left w:val="single" w:color="000000" w:sz="8" w:space="0"/>
            </w:tcBorders>
          </w:tcPr>
          <w:p>
            <w:pPr>
              <w:rPr>
                <w:sz w:val="2"/>
                <w:szCs w:val="2"/>
              </w:rPr>
            </w:pPr>
          </w:p>
        </w:tc>
        <w:tc>
          <w:tcPr>
            <w:tcW w:w="1366" w:type="dxa"/>
            <w:vMerge w:val="continue"/>
            <w:tcBorders>
              <w:top w:val="nil"/>
            </w:tcBorders>
          </w:tcPr>
          <w:p>
            <w:pPr>
              <w:rPr>
                <w:sz w:val="2"/>
                <w:szCs w:val="2"/>
              </w:rPr>
            </w:pPr>
          </w:p>
        </w:tc>
        <w:tc>
          <w:tcPr>
            <w:tcW w:w="1036" w:type="dxa"/>
            <w:vMerge w:val="continue"/>
            <w:tcBorders>
              <w:top w:val="nil"/>
            </w:tcBorders>
          </w:tcPr>
          <w:p>
            <w:pPr>
              <w:rPr>
                <w:sz w:val="2"/>
                <w:szCs w:val="2"/>
              </w:rPr>
            </w:pPr>
          </w:p>
        </w:tc>
        <w:tc>
          <w:tcPr>
            <w:tcW w:w="3048" w:type="dxa"/>
            <w:vMerge w:val="continue"/>
            <w:tcBorders>
              <w:top w:val="nil"/>
            </w:tcBorders>
          </w:tcPr>
          <w:p>
            <w:pPr>
              <w:rPr>
                <w:sz w:val="2"/>
                <w:szCs w:val="2"/>
              </w:rPr>
            </w:pPr>
          </w:p>
        </w:tc>
        <w:tc>
          <w:tcPr>
            <w:tcW w:w="451" w:type="dxa"/>
          </w:tcPr>
          <w:p>
            <w:pPr>
              <w:pStyle w:val="8"/>
              <w:spacing w:before="6" w:line="240" w:lineRule="atLeast"/>
              <w:ind w:left="130" w:right="19" w:hanging="106"/>
              <w:rPr>
                <w:b/>
                <w:sz w:val="18"/>
              </w:rPr>
            </w:pPr>
            <w:r>
              <w:rPr>
                <w:b/>
                <w:sz w:val="18"/>
              </w:rPr>
              <w:t>全社会</w:t>
            </w:r>
          </w:p>
        </w:tc>
        <w:tc>
          <w:tcPr>
            <w:tcW w:w="737" w:type="dxa"/>
          </w:tcPr>
          <w:p>
            <w:pPr>
              <w:pStyle w:val="8"/>
              <w:spacing w:before="6" w:line="240" w:lineRule="atLeast"/>
              <w:ind w:left="174" w:right="155"/>
              <w:rPr>
                <w:b/>
                <w:sz w:val="18"/>
              </w:rPr>
            </w:pPr>
            <w:r>
              <w:rPr>
                <w:b/>
                <w:sz w:val="18"/>
              </w:rPr>
              <w:t>特定群体</w:t>
            </w:r>
          </w:p>
        </w:tc>
        <w:tc>
          <w:tcPr>
            <w:tcW w:w="391" w:type="dxa"/>
          </w:tcPr>
          <w:p>
            <w:pPr>
              <w:pStyle w:val="8"/>
              <w:spacing w:before="6" w:line="240" w:lineRule="atLeast"/>
              <w:ind w:left="82" w:right="112"/>
              <w:rPr>
                <w:b/>
                <w:sz w:val="18"/>
              </w:rPr>
            </w:pPr>
            <w:r>
              <w:rPr>
                <w:b/>
                <w:sz w:val="18"/>
              </w:rPr>
              <w:t>主动</w:t>
            </w:r>
          </w:p>
        </w:tc>
        <w:tc>
          <w:tcPr>
            <w:tcW w:w="451" w:type="dxa"/>
          </w:tcPr>
          <w:p>
            <w:pPr>
              <w:pStyle w:val="8"/>
              <w:spacing w:before="6" w:line="240" w:lineRule="atLeast"/>
              <w:ind w:left="127" w:right="8" w:hanging="91"/>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ind w:firstLine="180" w:firstLineChars="100"/>
              <w:jc w:val="both"/>
              <w:rPr>
                <w:sz w:val="18"/>
              </w:rPr>
            </w:pPr>
            <w:r>
              <w:rPr>
                <w:sz w:val="18"/>
              </w:rPr>
              <w:t>8</w:t>
            </w:r>
          </w:p>
        </w:tc>
        <w:tc>
          <w:tcPr>
            <w:tcW w:w="6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5"/>
              </w:rPr>
            </w:pPr>
          </w:p>
          <w:p>
            <w:pPr>
              <w:pStyle w:val="8"/>
              <w:spacing w:line="312" w:lineRule="auto"/>
              <w:ind w:left="-8" w:right="81"/>
              <w:rPr>
                <w:sz w:val="18"/>
              </w:rPr>
            </w:pPr>
            <w:r>
              <w:rPr>
                <w:sz w:val="18"/>
              </w:rPr>
              <w:t>征地组织实施</w:t>
            </w:r>
          </w:p>
        </w:tc>
        <w:tc>
          <w:tcPr>
            <w:tcW w:w="49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12" w:lineRule="auto"/>
              <w:ind w:left="8" w:right="109"/>
              <w:jc w:val="both"/>
              <w:rPr>
                <w:sz w:val="18"/>
              </w:rPr>
            </w:pPr>
            <w:r>
              <w:rPr>
                <w:sz w:val="18"/>
              </w:rPr>
              <w:t>征地补偿费用支付</w:t>
            </w:r>
          </w:p>
        </w:tc>
        <w:tc>
          <w:tcPr>
            <w:tcW w:w="3017" w:type="dxa"/>
            <w:tcBorders>
              <w:right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9"/>
              <w:rPr>
                <w:sz w:val="18"/>
              </w:rPr>
            </w:pPr>
            <w:r>
              <w:rPr>
                <w:sz w:val="18"/>
              </w:rPr>
              <w:t>征地补偿费用支付凭证。</w:t>
            </w:r>
          </w:p>
          <w:p>
            <w:pPr>
              <w:pStyle w:val="8"/>
              <w:spacing w:before="70" w:line="312" w:lineRule="auto"/>
              <w:ind w:left="9" w:right="17"/>
              <w:rPr>
                <w:sz w:val="18"/>
              </w:rPr>
            </w:pPr>
            <w:r>
              <w:rPr>
                <w:sz w:val="18"/>
              </w:rPr>
              <w:t>〔在被征地村公告栏张贴，予以公开</w:t>
            </w:r>
            <w:r>
              <w:rPr>
                <w:spacing w:val="-8"/>
                <w:sz w:val="18"/>
              </w:rPr>
              <w:t xml:space="preserve">张贴之日起 </w:t>
            </w:r>
            <w:r>
              <w:rPr>
                <w:sz w:val="18"/>
              </w:rPr>
              <w:t>20</w:t>
            </w:r>
            <w:r>
              <w:rPr>
                <w:spacing w:val="-8"/>
                <w:sz w:val="18"/>
              </w:rPr>
              <w:t xml:space="preserve"> 个工作日后可依申请公</w:t>
            </w:r>
            <w:r>
              <w:rPr>
                <w:sz w:val="18"/>
              </w:rPr>
              <w:t>开〕。</w:t>
            </w:r>
          </w:p>
        </w:tc>
        <w:tc>
          <w:tcPr>
            <w:tcW w:w="1186" w:type="dxa"/>
            <w:tcBorders>
              <w:left w:val="single" w:color="000000" w:sz="8" w:space="0"/>
            </w:tcBorders>
          </w:tcPr>
          <w:p>
            <w:pPr>
              <w:pStyle w:val="8"/>
              <w:numPr>
                <w:ilvl w:val="0"/>
                <w:numId w:val="8"/>
              </w:numPr>
              <w:tabs>
                <w:tab w:val="left" w:pos="204"/>
              </w:tabs>
              <w:spacing w:before="130" w:after="0" w:line="312" w:lineRule="auto"/>
              <w:ind w:left="22" w:right="65" w:firstLine="0"/>
              <w:jc w:val="both"/>
              <w:rPr>
                <w:sz w:val="18"/>
              </w:rPr>
            </w:pPr>
            <w:r>
              <w:rPr>
                <w:spacing w:val="-4"/>
                <w:sz w:val="18"/>
              </w:rPr>
              <w:t>《中华人民共和国政府信息公开条例》</w:t>
            </w:r>
          </w:p>
          <w:p>
            <w:pPr>
              <w:pStyle w:val="8"/>
              <w:spacing w:before="2" w:line="190" w:lineRule="exact"/>
              <w:ind w:left="22"/>
              <w:jc w:val="both"/>
              <w:rPr>
                <w:sz w:val="18"/>
              </w:rPr>
            </w:pPr>
            <w:r>
              <w:rPr>
                <w:spacing w:val="-9"/>
                <w:sz w:val="18"/>
              </w:rPr>
              <w:t xml:space="preserve">(国令第 </w:t>
            </w:r>
            <w:r>
              <w:rPr>
                <w:sz w:val="18"/>
              </w:rPr>
              <w:t>711</w:t>
            </w:r>
          </w:p>
          <w:p>
            <w:pPr>
              <w:pStyle w:val="8"/>
              <w:spacing w:line="150" w:lineRule="exact"/>
              <w:ind w:left="-131"/>
              <w:rPr>
                <w:sz w:val="18"/>
              </w:rPr>
            </w:pPr>
            <w:r>
              <w:rPr>
                <w:sz w:val="18"/>
              </w:rPr>
              <w:t>，</w:t>
            </w:r>
          </w:p>
          <w:p>
            <w:pPr>
              <w:pStyle w:val="8"/>
              <w:spacing w:line="191" w:lineRule="exact"/>
              <w:ind w:left="22"/>
              <w:rPr>
                <w:sz w:val="18"/>
              </w:rPr>
            </w:pPr>
            <w:r>
              <w:rPr>
                <w:sz w:val="18"/>
              </w:rPr>
              <w:t>号）</w:t>
            </w:r>
          </w:p>
          <w:p>
            <w:pPr>
              <w:pStyle w:val="8"/>
              <w:numPr>
                <w:ilvl w:val="0"/>
                <w:numId w:val="8"/>
              </w:numPr>
              <w:tabs>
                <w:tab w:val="left" w:pos="204"/>
              </w:tabs>
              <w:spacing w:before="70" w:after="0" w:line="312" w:lineRule="auto"/>
              <w:ind w:left="22" w:right="65" w:firstLine="0"/>
              <w:jc w:val="both"/>
              <w:rPr>
                <w:sz w:val="18"/>
              </w:rPr>
            </w:pPr>
            <w:r>
              <w:rPr>
                <w:spacing w:val="-4"/>
                <w:sz w:val="18"/>
              </w:rPr>
              <w:t xml:space="preserve">《自然资源听证规定》； </w:t>
            </w:r>
            <w:r>
              <w:rPr>
                <w:sz w:val="18"/>
              </w:rPr>
              <w:t>3.</w:t>
            </w:r>
            <w:r>
              <w:rPr>
                <w:spacing w:val="-4"/>
                <w:sz w:val="18"/>
              </w:rPr>
              <w:t>《征收土地</w:t>
            </w:r>
            <w:r>
              <w:rPr>
                <w:sz w:val="18"/>
              </w:rPr>
              <w:t>公告办法》</w:t>
            </w:r>
          </w:p>
        </w:tc>
        <w:tc>
          <w:tcPr>
            <w:tcW w:w="13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line="312" w:lineRule="auto"/>
              <w:ind w:left="25" w:right="65"/>
              <w:jc w:val="both"/>
              <w:rPr>
                <w:sz w:val="18"/>
              </w:rPr>
            </w:pPr>
            <w:r>
              <w:rPr>
                <w:sz w:val="18"/>
              </w:rPr>
              <w:t>获得支付凭证后5 个工作日内予以公开。</w:t>
            </w:r>
          </w:p>
          <w:p>
            <w:pPr>
              <w:pStyle w:val="8"/>
              <w:spacing w:before="2" w:line="312" w:lineRule="auto"/>
              <w:ind w:left="25" w:right="65"/>
              <w:rPr>
                <w:sz w:val="18"/>
              </w:rPr>
            </w:pPr>
            <w:r>
              <w:rPr>
                <w:sz w:val="18"/>
              </w:rPr>
              <w:t>公示结束后，转为依申请公开。</w:t>
            </w:r>
          </w:p>
        </w:tc>
        <w:tc>
          <w:tcPr>
            <w:tcW w:w="103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line="312" w:lineRule="auto"/>
              <w:ind w:left="10" w:right="110"/>
              <w:jc w:val="both"/>
              <w:rPr>
                <w:sz w:val="18"/>
              </w:rPr>
            </w:pPr>
            <w:r>
              <w:rPr>
                <w:rFonts w:hint="eastAsia"/>
                <w:sz w:val="18"/>
                <w:lang w:val="en-US" w:eastAsia="zh-CN"/>
              </w:rPr>
              <w:t>北岭镇人民政府及有关部门</w:t>
            </w:r>
          </w:p>
        </w:tc>
        <w:tc>
          <w:tcPr>
            <w:tcW w:w="3048" w:type="dxa"/>
          </w:tcPr>
          <w:p>
            <w:pPr>
              <w:pStyle w:val="8"/>
              <w:spacing w:before="3"/>
              <w:rPr>
                <w:rFonts w:ascii="Times New Roman"/>
                <w:sz w:val="16"/>
              </w:rPr>
            </w:pPr>
          </w:p>
          <w:p>
            <w:pPr>
              <w:pStyle w:val="8"/>
              <w:spacing w:line="312" w:lineRule="auto"/>
              <w:ind w:left="10" w:right="139"/>
              <w:rPr>
                <w:sz w:val="18"/>
              </w:rPr>
            </w:pPr>
            <w:r>
              <w:rPr>
                <w:sz w:val="18"/>
              </w:rPr>
              <w:t>■社区/企事业单位/村公示栏（电子屏）</w:t>
            </w:r>
          </w:p>
          <w:p>
            <w:pPr>
              <w:pStyle w:val="8"/>
              <w:tabs>
                <w:tab w:val="left" w:pos="1360"/>
              </w:tabs>
              <w:spacing w:before="1" w:line="190" w:lineRule="exact"/>
              <w:ind w:left="10"/>
              <w:rPr>
                <w:sz w:val="18"/>
              </w:rPr>
            </w:pPr>
            <w:r>
              <w:rPr>
                <w:sz w:val="18"/>
              </w:rPr>
              <w:t>□政府网站</w:t>
            </w:r>
            <w:r>
              <w:rPr>
                <w:sz w:val="18"/>
              </w:rPr>
              <w:tab/>
            </w:r>
            <w:r>
              <w:rPr>
                <w:sz w:val="18"/>
              </w:rPr>
              <w:t>□政府公报</w:t>
            </w:r>
          </w:p>
          <w:p>
            <w:pPr>
              <w:pStyle w:val="8"/>
              <w:spacing w:line="150" w:lineRule="exact"/>
              <w:ind w:left="-126"/>
              <w:rPr>
                <w:sz w:val="18"/>
              </w:rPr>
            </w:pPr>
            <w:r>
              <w:rPr>
                <w:sz w:val="18"/>
              </w:rPr>
              <w:t>）</w:t>
            </w:r>
          </w:p>
          <w:p>
            <w:pPr>
              <w:pStyle w:val="8"/>
              <w:tabs>
                <w:tab w:val="left" w:pos="1360"/>
              </w:tabs>
              <w:spacing w:line="191" w:lineRule="exact"/>
              <w:ind w:left="10"/>
              <w:rPr>
                <w:sz w:val="18"/>
              </w:rPr>
            </w:pPr>
            <w:r>
              <w:rPr>
                <w:sz w:val="18"/>
              </w:rPr>
              <w:t>□两微一端</w:t>
            </w:r>
            <w:r>
              <w:rPr>
                <w:sz w:val="18"/>
              </w:rPr>
              <w:tab/>
            </w:r>
            <w:r>
              <w:rPr>
                <w:sz w:val="18"/>
              </w:rPr>
              <w:t>□发布会/听证会</w:t>
            </w:r>
          </w:p>
          <w:p>
            <w:pPr>
              <w:pStyle w:val="8"/>
              <w:spacing w:before="70"/>
              <w:ind w:left="10"/>
              <w:rPr>
                <w:sz w:val="18"/>
              </w:rPr>
            </w:pPr>
            <w:r>
              <w:rPr>
                <w:sz w:val="18"/>
              </w:rPr>
              <w:t>□广播电视</w:t>
            </w:r>
          </w:p>
          <w:p>
            <w:pPr>
              <w:pStyle w:val="8"/>
              <w:spacing w:before="69"/>
              <w:ind w:left="10"/>
              <w:rPr>
                <w:sz w:val="18"/>
              </w:rPr>
            </w:pPr>
            <w:r>
              <w:rPr>
                <w:sz w:val="18"/>
              </w:rPr>
              <w:t>□纸质媒体□公开查阅点</w:t>
            </w:r>
          </w:p>
          <w:p>
            <w:pPr>
              <w:pStyle w:val="8"/>
              <w:spacing w:before="70"/>
              <w:ind w:left="10"/>
              <w:rPr>
                <w:sz w:val="18"/>
              </w:rPr>
            </w:pPr>
            <w:r>
              <w:rPr>
                <w:sz w:val="18"/>
              </w:rPr>
              <w:t>□行政服务中心</w:t>
            </w:r>
          </w:p>
          <w:p>
            <w:pPr>
              <w:pStyle w:val="8"/>
              <w:tabs>
                <w:tab w:val="left" w:pos="1360"/>
              </w:tabs>
              <w:spacing w:before="70"/>
              <w:ind w:left="10"/>
              <w:rPr>
                <w:sz w:val="18"/>
              </w:rPr>
            </w:pPr>
            <w:r>
              <w:rPr>
                <w:sz w:val="18"/>
              </w:rPr>
              <w:t>□便民服务站</w:t>
            </w:r>
            <w:r>
              <w:rPr>
                <w:sz w:val="18"/>
              </w:rPr>
              <w:tab/>
            </w:r>
            <w:r>
              <w:rPr>
                <w:sz w:val="18"/>
              </w:rPr>
              <w:t>□入户/现场</w:t>
            </w:r>
          </w:p>
          <w:p>
            <w:pPr>
              <w:pStyle w:val="8"/>
              <w:spacing w:before="70"/>
              <w:ind w:left="10"/>
              <w:rPr>
                <w:sz w:val="18"/>
              </w:rPr>
            </w:pPr>
            <w:r>
              <w:rPr>
                <w:sz w:val="18"/>
              </w:rPr>
              <w:t>□征地信息公开平台</w:t>
            </w:r>
          </w:p>
          <w:p>
            <w:pPr>
              <w:pStyle w:val="8"/>
              <w:tabs>
                <w:tab w:val="left" w:pos="1360"/>
              </w:tabs>
              <w:spacing w:before="69"/>
              <w:ind w:left="10"/>
              <w:rPr>
                <w:sz w:val="18"/>
              </w:rPr>
            </w:pPr>
            <w:r>
              <w:rPr>
                <w:sz w:val="18"/>
              </w:rPr>
              <w:t>□精准推送</w:t>
            </w:r>
            <w:r>
              <w:rPr>
                <w:sz w:val="18"/>
              </w:rPr>
              <w:tab/>
            </w:r>
            <w:r>
              <w:rPr>
                <w:sz w:val="18"/>
              </w:rPr>
              <w:t>□其他</w:t>
            </w:r>
          </w:p>
        </w:tc>
        <w:tc>
          <w:tcPr>
            <w:tcW w:w="451" w:type="dxa"/>
          </w:tcPr>
          <w:p>
            <w:pPr>
              <w:pStyle w:val="8"/>
              <w:rPr>
                <w:rFonts w:ascii="Times New Roman"/>
                <w:sz w:val="18"/>
              </w:rPr>
            </w:pPr>
          </w:p>
        </w:tc>
        <w:tc>
          <w:tcPr>
            <w:tcW w:w="73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line="312" w:lineRule="auto"/>
              <w:ind w:left="24" w:right="157"/>
              <w:jc w:val="both"/>
              <w:rPr>
                <w:sz w:val="18"/>
              </w:rPr>
            </w:pPr>
            <w:r>
              <w:rPr>
                <w:sz w:val="18"/>
              </w:rPr>
              <w:t>√拟征收土地所在地的村集体成员</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5"/>
              </w:rPr>
            </w:pPr>
          </w:p>
          <w:p>
            <w:pPr>
              <w:pStyle w:val="8"/>
              <w:ind w:left="97"/>
              <w:rPr>
                <w:sz w:val="18"/>
              </w:rPr>
            </w:pPr>
            <w:r>
              <w:rPr>
                <w:sz w:val="18"/>
              </w:rPr>
              <w:t>√</w:t>
            </w:r>
          </w:p>
        </w:tc>
        <w:tc>
          <w:tcPr>
            <w:tcW w:w="45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5"/>
              </w:rPr>
            </w:pPr>
          </w:p>
          <w:p>
            <w:pPr>
              <w:pStyle w:val="8"/>
              <w:ind w:left="142"/>
              <w:rPr>
                <w:sz w:val="18"/>
              </w:rPr>
            </w:pPr>
            <w:r>
              <w:rPr>
                <w:sz w:val="18"/>
              </w:rPr>
              <w:t>√</w:t>
            </w:r>
          </w:p>
        </w:tc>
      </w:tr>
    </w:tbl>
    <w:p>
      <w:pPr>
        <w:spacing w:after="0"/>
        <w:rPr>
          <w:sz w:val="18"/>
        </w:rPr>
        <w:sectPr>
          <w:pgSz w:w="16850" w:h="11910" w:orient="landscape"/>
          <w:pgMar w:top="1100" w:right="920" w:bottom="1140" w:left="920" w:header="0" w:footer="950" w:gutter="0"/>
          <w:cols w:space="720" w:num="1"/>
        </w:sectPr>
      </w:pPr>
    </w:p>
    <w:p>
      <w:pPr>
        <w:pStyle w:val="2"/>
        <w:keepNext/>
        <w:keepLines/>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文星黑体" w:hAnsi="文星黑体" w:eastAsia="文星黑体" w:cs="文星黑体"/>
          <w:szCs w:val="44"/>
        </w:rPr>
      </w:pPr>
      <w:bookmarkStart w:id="2" w:name="_Toc11865"/>
      <w:r>
        <w:rPr>
          <w:rFonts w:hint="eastAsia"/>
        </w:rPr>
        <w:fldChar w:fldCharType="begin"/>
      </w:r>
      <w:r>
        <w:rPr>
          <w:rFonts w:hint="eastAsia"/>
        </w:rPr>
        <w:instrText xml:space="preserve"> HYPERLINK \l "_bookmark2" </w:instrText>
      </w:r>
      <w:r>
        <w:rPr>
          <w:rFonts w:hint="eastAsia"/>
        </w:rPr>
        <w:fldChar w:fldCharType="separate"/>
      </w:r>
      <w:r>
        <w:rPr>
          <w:rFonts w:hint="eastAsia"/>
          <w:lang w:eastAsia="zh-CN"/>
        </w:rPr>
        <w:t>北岭镇</w:t>
      </w:r>
      <w:r>
        <w:rPr>
          <w:rFonts w:hint="eastAsia"/>
        </w:rPr>
        <w:t>安全生产领域基层政务公开标准目录</w:t>
      </w:r>
      <w:r>
        <w:rPr>
          <w:rFonts w:hint="eastAsia"/>
        </w:rPr>
        <w:fldChar w:fldCharType="end"/>
      </w:r>
      <w:bookmarkEnd w:id="2"/>
    </w:p>
    <w:tbl>
      <w:tblPr>
        <w:tblStyle w:val="4"/>
        <w:tblW w:w="14454" w:type="dxa"/>
        <w:tblInd w:w="0" w:type="dxa"/>
        <w:shd w:val="clear" w:color="auto" w:fill="auto"/>
        <w:tblLayout w:type="fixed"/>
        <w:tblCellMar>
          <w:top w:w="0" w:type="dxa"/>
          <w:left w:w="0" w:type="dxa"/>
          <w:bottom w:w="0" w:type="dxa"/>
          <w:right w:w="0" w:type="dxa"/>
        </w:tblCellMar>
      </w:tblPr>
      <w:tblGrid>
        <w:gridCol w:w="463"/>
        <w:gridCol w:w="763"/>
        <w:gridCol w:w="846"/>
        <w:gridCol w:w="1623"/>
        <w:gridCol w:w="2032"/>
        <w:gridCol w:w="2440"/>
        <w:gridCol w:w="1051"/>
        <w:gridCol w:w="2521"/>
        <w:gridCol w:w="452"/>
        <w:gridCol w:w="479"/>
        <w:gridCol w:w="438"/>
        <w:gridCol w:w="464"/>
        <w:gridCol w:w="9"/>
        <w:gridCol w:w="455"/>
        <w:gridCol w:w="9"/>
        <w:gridCol w:w="409"/>
      </w:tblGrid>
      <w:tr>
        <w:tblPrEx>
          <w:shd w:val="clear" w:color="auto" w:fill="auto"/>
          <w:tblCellMar>
            <w:top w:w="0" w:type="dxa"/>
            <w:left w:w="0" w:type="dxa"/>
            <w:bottom w:w="0" w:type="dxa"/>
            <w:right w:w="0" w:type="dxa"/>
          </w:tblCellMar>
        </w:tblPrEx>
        <w:trPr>
          <w:trHeight w:val="390" w:hRule="atLeast"/>
        </w:trPr>
        <w:tc>
          <w:tcPr>
            <w:tcW w:w="4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kern w:val="0"/>
                <w:sz w:val="18"/>
                <w:szCs w:val="18"/>
                <w:u w:val="none"/>
                <w:lang w:val="en-US" w:eastAsia="zh-CN" w:bidi="ar"/>
              </w:rPr>
              <w:t>序号</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公开事项</w:t>
            </w:r>
          </w:p>
        </w:tc>
        <w:tc>
          <w:tcPr>
            <w:tcW w:w="1623"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sz w:val="18"/>
                <w:szCs w:val="18"/>
                <w:u w:val="none"/>
                <w:lang w:val="en-US" w:eastAsia="zh-CN"/>
              </w:rPr>
              <w:t>公开内容</w:t>
            </w:r>
          </w:p>
        </w:tc>
        <w:tc>
          <w:tcPr>
            <w:tcW w:w="2032"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公开依据</w:t>
            </w:r>
          </w:p>
        </w:tc>
        <w:tc>
          <w:tcPr>
            <w:tcW w:w="24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公开时限</w:t>
            </w:r>
          </w:p>
        </w:tc>
        <w:tc>
          <w:tcPr>
            <w:tcW w:w="10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公开主体</w:t>
            </w:r>
          </w:p>
        </w:tc>
        <w:tc>
          <w:tcPr>
            <w:tcW w:w="25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公开渠道和载体</w:t>
            </w:r>
          </w:p>
        </w:tc>
        <w:tc>
          <w:tcPr>
            <w:tcW w:w="931"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公开对象</w:t>
            </w:r>
          </w:p>
        </w:tc>
        <w:tc>
          <w:tcPr>
            <w:tcW w:w="911"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公开方式</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85" w:hRule="atLeast"/>
        </w:trPr>
        <w:tc>
          <w:tcPr>
            <w:tcW w:w="4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一级事项</w:t>
            </w:r>
          </w:p>
        </w:tc>
        <w:tc>
          <w:tcPr>
            <w:tcW w:w="84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二级事项</w:t>
            </w:r>
          </w:p>
        </w:tc>
        <w:tc>
          <w:tcPr>
            <w:tcW w:w="1623"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203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2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10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25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全社会</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特定群体</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主动</w:t>
            </w:r>
          </w:p>
        </w:tc>
        <w:tc>
          <w:tcPr>
            <w:tcW w:w="46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依申请</w:t>
            </w:r>
          </w:p>
        </w:tc>
        <w:tc>
          <w:tcPr>
            <w:tcW w:w="464"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kern w:val="0"/>
                <w:sz w:val="18"/>
                <w:szCs w:val="18"/>
                <w:u w:val="none"/>
                <w:lang w:val="en-US" w:eastAsia="zh-CN" w:bidi="ar"/>
              </w:rPr>
              <w:t>县级</w:t>
            </w:r>
          </w:p>
        </w:tc>
        <w:tc>
          <w:tcPr>
            <w:tcW w:w="418"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kern w:val="0"/>
                <w:sz w:val="18"/>
                <w:szCs w:val="18"/>
                <w:u w:val="none"/>
                <w:lang w:val="en-US" w:eastAsia="zh-CN" w:bidi="ar"/>
              </w:rPr>
              <w:t>乡级</w:t>
            </w:r>
          </w:p>
        </w:tc>
      </w:tr>
      <w:tr>
        <w:tblPrEx>
          <w:tblCellMar>
            <w:top w:w="0" w:type="dxa"/>
            <w:left w:w="0" w:type="dxa"/>
            <w:bottom w:w="0" w:type="dxa"/>
            <w:right w:w="0" w:type="dxa"/>
          </w:tblCellMar>
        </w:tblPrEx>
        <w:trPr>
          <w:trHeight w:val="12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kern w:val="0"/>
                <w:sz w:val="18"/>
                <w:szCs w:val="18"/>
                <w:u w:val="none"/>
                <w:lang w:val="en-US" w:eastAsia="zh-CN" w:bidi="ar"/>
              </w:rPr>
              <w:t>1</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政策文件</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法律法规</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与安全生产有关的法律、法规</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2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 xml:space="preserve">政府网站   </w:t>
            </w: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7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2</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8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部门和地方规章</w:t>
            </w:r>
          </w:p>
        </w:tc>
        <w:tc>
          <w:tcPr>
            <w:tcW w:w="1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与安全生产有关的部门和地方规章</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2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6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3</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8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其他政策文件</w:t>
            </w:r>
          </w:p>
        </w:tc>
        <w:tc>
          <w:tcPr>
            <w:tcW w:w="1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其他可以公开的与安全生产有关的政策文件，包括改革方案、发展规划、专项规划、工作计划等</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2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0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4</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8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重大决策草案</w:t>
            </w:r>
          </w:p>
        </w:tc>
        <w:tc>
          <w:tcPr>
            <w:tcW w:w="1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 xml:space="preserve">政府网站   </w:t>
            </w: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45" w:hRule="atLeast"/>
        </w:trPr>
        <w:tc>
          <w:tcPr>
            <w:tcW w:w="4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5</w:t>
            </w:r>
          </w:p>
        </w:tc>
        <w:tc>
          <w:tcPr>
            <w:tcW w:w="76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重要会议</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通过会议讨论作出重要改革方案等重大决策时，经党组研究认为有必要公开讨论决策过程的会议</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提前一周发通知邀请</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 xml:space="preserve">政府网站   </w:t>
            </w: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35" w:hRule="atLeast"/>
        </w:trPr>
        <w:tc>
          <w:tcPr>
            <w:tcW w:w="4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6</w:t>
            </w:r>
          </w:p>
        </w:tc>
        <w:tc>
          <w:tcPr>
            <w:tcW w:w="76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征集采纳社会公众意见情况</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重大决策草案公布后征集到的社会公众意见情况、采纳与否情况及理由等</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征求意见时对外公布的时限内公开</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 xml:space="preserve">政府网站   </w:t>
            </w: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09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kern w:val="0"/>
                <w:sz w:val="18"/>
                <w:szCs w:val="18"/>
                <w:u w:val="none"/>
                <w:lang w:val="en-US" w:eastAsia="zh-CN" w:bidi="ar"/>
              </w:rPr>
              <w:t>7</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行政管理</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隐患管理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重大隐患排查、挂牌督办及其整改情况，安全生产举报电话等</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《安全生产法》、《中华人民共和国政府信息公开条例》(国务院令第711号）、《中共中央 国务院关于推进安全生产领域改革发展的意见》</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 xml:space="preserve">政府网站   </w:t>
            </w: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8</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应急管理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 xml:space="preserve">承担处置主责、非敏感的应急信息，包括事故灾害类预警信息、事故信息、事故后采取的应急处置措施和应对结果等  </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《中华人民共和国政府信息公开条例》(国务院令第711号），《中华人民共和国突发事件应对法》，中央办公厅、国务院办公厅《关于全面加强政务公开工作的意见》</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 xml:space="preserve">政府网站   </w:t>
            </w: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6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9</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动态信息</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●业务工作动态           ●安全生产执法检查动态</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 xml:space="preserve">政府网站   </w:t>
            </w: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35" w:hRule="atLeast"/>
        </w:trPr>
        <w:tc>
          <w:tcPr>
            <w:tcW w:w="4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kern w:val="0"/>
                <w:sz w:val="18"/>
                <w:szCs w:val="18"/>
                <w:u w:val="none"/>
                <w:lang w:val="en-US" w:eastAsia="zh-CN" w:bidi="ar"/>
              </w:rPr>
              <w:t>10</w:t>
            </w:r>
          </w:p>
        </w:tc>
        <w:tc>
          <w:tcPr>
            <w:tcW w:w="7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行政管理</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安全生产预警提示信息</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 xml:space="preserve">●气象及灾害预警信息 </w:t>
            </w:r>
            <w:r>
              <w:rPr>
                <w:rStyle w:val="9"/>
                <w:rFonts w:hint="eastAsia" w:asciiTheme="minorEastAsia" w:hAnsiTheme="minorEastAsia" w:eastAsiaTheme="minorEastAsia" w:cstheme="minorEastAsia"/>
                <w:b w:val="0"/>
                <w:bCs/>
                <w:sz w:val="18"/>
                <w:szCs w:val="18"/>
                <w:lang w:val="en-US" w:eastAsia="zh-CN" w:bidi="ar"/>
              </w:rPr>
              <w:t xml:space="preserve">           ●不同时段、不同领域安全生产提示信息</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信息形成后及时公开</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 xml:space="preserve">政府网站   </w:t>
            </w: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11" w:hRule="atLeast"/>
        </w:trPr>
        <w:tc>
          <w:tcPr>
            <w:tcW w:w="4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kern w:val="0"/>
                <w:sz w:val="18"/>
                <w:szCs w:val="18"/>
                <w:u w:val="none"/>
                <w:lang w:val="en-US" w:eastAsia="zh-CN" w:bidi="ar"/>
              </w:rPr>
            </w:pPr>
            <w:r>
              <w:rPr>
                <w:rFonts w:hint="eastAsia" w:asciiTheme="minorEastAsia" w:hAnsiTheme="minorEastAsia" w:eastAsiaTheme="minorEastAsia" w:cstheme="minorEastAsia"/>
                <w:b w:val="0"/>
                <w:bCs/>
                <w:i w:val="0"/>
                <w:color w:val="000000"/>
                <w:kern w:val="0"/>
                <w:sz w:val="18"/>
                <w:szCs w:val="18"/>
                <w:u w:val="none"/>
                <w:lang w:val="en-US" w:eastAsia="zh-CN" w:bidi="ar"/>
              </w:rPr>
              <w:t>11</w:t>
            </w:r>
          </w:p>
        </w:tc>
        <w:tc>
          <w:tcPr>
            <w:tcW w:w="763"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重点领域信息公开</w:t>
            </w:r>
          </w:p>
        </w:tc>
        <w:tc>
          <w:tcPr>
            <w:tcW w:w="846"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财政资金信息</w:t>
            </w:r>
          </w:p>
        </w:tc>
        <w:tc>
          <w:tcPr>
            <w:tcW w:w="16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●预算、决算                       ●“三公”经费                     ●安全生产专项资金使用等财政资金信息</w:t>
            </w:r>
          </w:p>
        </w:tc>
        <w:tc>
          <w:tcPr>
            <w:tcW w:w="203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《中华人民共和国政府信息公开条例》(国务院令第711号）、《国务院关于深化预算管理制度改革的决定》、《国务院办公厅关于进一步推进预算公开工作意见的通知》</w:t>
            </w:r>
          </w:p>
        </w:tc>
        <w:tc>
          <w:tcPr>
            <w:tcW w:w="24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按中央要求时限公开</w:t>
            </w:r>
          </w:p>
        </w:tc>
        <w:tc>
          <w:tcPr>
            <w:tcW w:w="10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252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 xml:space="preserve">政府网站   </w:t>
            </w: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45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3"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64"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685" w:hRule="atLeast"/>
        </w:trPr>
        <w:tc>
          <w:tcPr>
            <w:tcW w:w="4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12</w:t>
            </w:r>
          </w:p>
        </w:tc>
        <w:tc>
          <w:tcPr>
            <w:tcW w:w="763"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84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政府采购信息</w:t>
            </w:r>
          </w:p>
        </w:tc>
        <w:tc>
          <w:tcPr>
            <w:tcW w:w="16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本单位采购实施情况相关信息</w:t>
            </w:r>
          </w:p>
        </w:tc>
        <w:tc>
          <w:tcPr>
            <w:tcW w:w="203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《中华人民共和国政府信息公开条例》(国务院令第711号）,《国务院关于深化预算管理制度改革的决定》(国发〔2014〕45号),中办、国办印发《关于进一步推进预算公开工作的意见》的通知</w:t>
            </w:r>
          </w:p>
        </w:tc>
        <w:tc>
          <w:tcPr>
            <w:tcW w:w="24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05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25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 xml:space="preserve">政府网站   </w:t>
            </w: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45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3"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64"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13</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办事纪律和监督管理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本单位的办事纪律,受理投诉、举报、信访的途径等内容</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 xml:space="preserve">政府网站   </w:t>
            </w: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3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14</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检查和巡查发现安全监管监察问题</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检查和巡查发现的、并要求向社会公开的问题及整改落实情况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 xml:space="preserve">政府网站   </w:t>
            </w:r>
            <w:r>
              <w:rPr>
                <w:rFonts w:hint="eastAsia" w:asciiTheme="minorEastAsia" w:hAnsiTheme="minorEastAsia" w:eastAsiaTheme="minorEastAsia" w:cstheme="minorEastAsia"/>
                <w:b w:val="0"/>
                <w:bCs/>
                <w:i w:val="0"/>
                <w:color w:val="000000"/>
                <w:kern w:val="0"/>
                <w:sz w:val="18"/>
                <w:szCs w:val="18"/>
                <w:u w:val="none"/>
                <w:lang w:val="en-US" w:eastAsia="zh-CN" w:bidi="ar"/>
              </w:rPr>
              <w:sym w:font="Wingdings 2" w:char="00A3"/>
            </w:r>
            <w:r>
              <w:rPr>
                <w:rFonts w:hint="eastAsia" w:asciiTheme="minorEastAsia" w:hAnsiTheme="minorEastAsia" w:eastAsiaTheme="minorEastAsia" w:cstheme="minorEastAsia"/>
                <w:b w:val="0"/>
                <w:bCs/>
                <w:i w:val="0"/>
                <w:color w:val="000000"/>
                <w:kern w:val="0"/>
                <w:sz w:val="18"/>
                <w:szCs w:val="18"/>
                <w:u w:val="none"/>
                <w:lang w:val="en-US" w:eastAsia="zh-CN" w:bidi="ar"/>
              </w:rPr>
              <w:t>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bl>
    <w:p>
      <w:pPr>
        <w:pStyle w:val="3"/>
        <w:rPr>
          <w:rFonts w:hint="eastAsia" w:ascii="文星黑体" w:hAnsi="文星黑体" w:eastAsia="文星黑体" w:cs="文星黑体"/>
          <w:sz w:val="44"/>
          <w:szCs w:val="44"/>
        </w:rPr>
      </w:pPr>
    </w:p>
    <w:p>
      <w:pPr>
        <w:pStyle w:val="3"/>
        <w:rPr>
          <w:rFonts w:hint="eastAsia" w:ascii="文星黑体" w:hAnsi="文星黑体" w:eastAsia="文星黑体" w:cs="文星黑体"/>
          <w:sz w:val="44"/>
          <w:szCs w:val="44"/>
        </w:rPr>
      </w:pPr>
    </w:p>
    <w:p>
      <w:pPr>
        <w:pStyle w:val="2"/>
        <w:keepNext/>
        <w:keepLines/>
        <w:pageBreakBefore w:val="0"/>
        <w:widowControl w:val="0"/>
        <w:kinsoku/>
        <w:wordWrap/>
        <w:overflowPunct/>
        <w:topLinePunct w:val="0"/>
        <w:autoSpaceDE w:val="0"/>
        <w:autoSpaceDN w:val="0"/>
        <w:bidi w:val="0"/>
        <w:adjustRightInd/>
        <w:snapToGrid/>
        <w:spacing w:after="0" w:line="360" w:lineRule="auto"/>
        <w:jc w:val="center"/>
        <w:textAlignment w:val="auto"/>
        <w:rPr>
          <w:rFonts w:hint="eastAsia"/>
          <w:lang w:val="zh-CN" w:eastAsia="zh-CN"/>
        </w:rPr>
      </w:pPr>
      <w:bookmarkStart w:id="3" w:name="_Toc8503"/>
      <w:r>
        <w:rPr>
          <w:rFonts w:hint="eastAsia"/>
          <w:lang w:val="zh-CN" w:eastAsia="zh-CN"/>
        </w:rPr>
        <w:t>北岭镇救灾领域基层政务公开标准目录</w:t>
      </w:r>
      <w:bookmarkEnd w:id="3"/>
    </w:p>
    <w:tbl>
      <w:tblPr>
        <w:tblStyle w:val="4"/>
        <w:tblW w:w="14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60"/>
        <w:gridCol w:w="820"/>
        <w:gridCol w:w="951"/>
        <w:gridCol w:w="1550"/>
        <w:gridCol w:w="1578"/>
        <w:gridCol w:w="1745"/>
        <w:gridCol w:w="1146"/>
        <w:gridCol w:w="3090"/>
        <w:gridCol w:w="559"/>
        <w:gridCol w:w="518"/>
        <w:gridCol w:w="437"/>
        <w:gridCol w:w="573"/>
        <w:gridCol w:w="545"/>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8" w:hRule="atLeast"/>
        </w:trPr>
        <w:tc>
          <w:tcPr>
            <w:tcW w:w="5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序号</w:t>
            </w:r>
          </w:p>
        </w:tc>
        <w:tc>
          <w:tcPr>
            <w:tcW w:w="1771"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公开事项</w:t>
            </w:r>
          </w:p>
        </w:tc>
        <w:tc>
          <w:tcPr>
            <w:tcW w:w="155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公开内容</w:t>
            </w:r>
          </w:p>
        </w:tc>
        <w:tc>
          <w:tcPr>
            <w:tcW w:w="157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公开依据</w:t>
            </w:r>
          </w:p>
        </w:tc>
        <w:tc>
          <w:tcPr>
            <w:tcW w:w="174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公开时限</w:t>
            </w:r>
          </w:p>
        </w:tc>
        <w:tc>
          <w:tcPr>
            <w:tcW w:w="114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公开主体</w:t>
            </w:r>
          </w:p>
        </w:tc>
        <w:tc>
          <w:tcPr>
            <w:tcW w:w="30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公开渠道和载体</w:t>
            </w:r>
          </w:p>
        </w:tc>
        <w:tc>
          <w:tcPr>
            <w:tcW w:w="107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公开对象</w:t>
            </w:r>
          </w:p>
        </w:tc>
        <w:tc>
          <w:tcPr>
            <w:tcW w:w="1010"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公开方式</w:t>
            </w:r>
          </w:p>
        </w:tc>
        <w:tc>
          <w:tcPr>
            <w:tcW w:w="107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560"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8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一级事项</w:t>
            </w:r>
          </w:p>
        </w:tc>
        <w:tc>
          <w:tcPr>
            <w:tcW w:w="9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二级事项</w:t>
            </w:r>
          </w:p>
        </w:tc>
        <w:tc>
          <w:tcPr>
            <w:tcW w:w="1550"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1578"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1745"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1146"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3090"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55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全社会</w:t>
            </w:r>
          </w:p>
        </w:tc>
        <w:tc>
          <w:tcPr>
            <w:tcW w:w="51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特定群体</w:t>
            </w:r>
          </w:p>
        </w:tc>
        <w:tc>
          <w:tcPr>
            <w:tcW w:w="43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主动</w:t>
            </w:r>
          </w:p>
        </w:tc>
        <w:tc>
          <w:tcPr>
            <w:tcW w:w="5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依申请</w:t>
            </w:r>
          </w:p>
        </w:tc>
        <w:tc>
          <w:tcPr>
            <w:tcW w:w="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县级</w:t>
            </w:r>
          </w:p>
        </w:tc>
        <w:tc>
          <w:tcPr>
            <w:tcW w:w="5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1</w:t>
            </w:r>
          </w:p>
        </w:tc>
        <w:tc>
          <w:tcPr>
            <w:tcW w:w="8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政策文件</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法律法规</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与救灾有关的法律、法规</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5"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2</w:t>
            </w:r>
          </w:p>
        </w:tc>
        <w:tc>
          <w:tcPr>
            <w:tcW w:w="820"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部门和地方规章</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与救灾有关的部门和地方规章、规范性文件</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3</w:t>
            </w:r>
          </w:p>
        </w:tc>
        <w:tc>
          <w:tcPr>
            <w:tcW w:w="8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政策文件</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其他政策文件</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其他可以公开的与救灾有关的政策文件，包括改革方案、发展规划、专项规划、工作计划等</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4</w:t>
            </w:r>
          </w:p>
        </w:tc>
        <w:tc>
          <w:tcPr>
            <w:tcW w:w="820"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重大决策草案</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5</w:t>
            </w:r>
          </w:p>
        </w:tc>
        <w:tc>
          <w:tcPr>
            <w:tcW w:w="82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政策文件</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重大政策解读及回应</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●有关重大政策的解读及回应</w:t>
            </w:r>
            <w:r>
              <w:rPr>
                <w:rStyle w:val="10"/>
                <w:rFonts w:hint="eastAsia" w:asciiTheme="minorEastAsia" w:hAnsiTheme="minorEastAsia" w:eastAsiaTheme="minorEastAsia" w:cstheme="minorEastAsia"/>
                <w:b w:val="0"/>
                <w:bCs/>
                <w:sz w:val="18"/>
                <w:szCs w:val="18"/>
                <w:lang w:val="en-US" w:eastAsia="zh-CN" w:bidi="ar"/>
              </w:rPr>
              <w:t xml:space="preserve">                       ●相关热点问题的解读及回应</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重大决策作出后及时公开</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6</w:t>
            </w:r>
          </w:p>
        </w:tc>
        <w:tc>
          <w:tcPr>
            <w:tcW w:w="820"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重要会议</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以会议讨论作出重要改革方案等重大决策时，经党组研究认为有必要公开讨论决策过程的会议</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提前一周发通知邀请</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5"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7</w:t>
            </w:r>
          </w:p>
        </w:tc>
        <w:tc>
          <w:tcPr>
            <w:tcW w:w="8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政策文件</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征集采纳社会公众意见情况</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重大决策草案公布后征集到的社会公众意见情况、采纳与否情况及理由等</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征求意见时对外公布的时限内公开</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8</w:t>
            </w:r>
          </w:p>
        </w:tc>
        <w:tc>
          <w:tcPr>
            <w:tcW w:w="8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备灾管理</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综合减灾示范社区</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综合减灾示范社区分布情况（其具体位置、创建时间、创建级别等）</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《中华人民共和国政府信息公开条例》(国务院令第711号）、《社会救助暂行办法》（2014）、《国家综合防灾减灾规划（2016-2020年）》</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7"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9</w:t>
            </w:r>
          </w:p>
        </w:tc>
        <w:tc>
          <w:tcPr>
            <w:tcW w:w="820"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i w:val="0"/>
                <w:color w:val="000000"/>
                <w:sz w:val="18"/>
                <w:szCs w:val="18"/>
                <w:u w:val="none"/>
              </w:rPr>
            </w:pP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救助审定信息</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自然灾害救助（6类）的救助对象、申报材料、办理程序及时限等</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7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5"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lang w:val="en-US"/>
              </w:rPr>
            </w:pPr>
            <w:r>
              <w:rPr>
                <w:rFonts w:hint="eastAsia" w:asciiTheme="minorEastAsia" w:hAnsiTheme="minorEastAsia" w:eastAsiaTheme="minorEastAsia" w:cstheme="minorEastAsia"/>
                <w:b w:val="0"/>
                <w:bCs/>
                <w:i w:val="0"/>
                <w:color w:val="000000"/>
                <w:kern w:val="0"/>
                <w:sz w:val="18"/>
                <w:szCs w:val="18"/>
                <w:u w:val="none"/>
                <w:lang w:val="en-US" w:eastAsia="zh-CN" w:bidi="ar"/>
              </w:rPr>
              <w:t>10</w:t>
            </w:r>
          </w:p>
        </w:tc>
        <w:tc>
          <w:tcPr>
            <w:tcW w:w="82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灾害救助</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应急管理部门审批</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救助款物通知及划拨情况</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lang w:val="en-US"/>
              </w:rPr>
            </w:pPr>
            <w:r>
              <w:rPr>
                <w:rFonts w:hint="eastAsia" w:asciiTheme="minorEastAsia" w:hAnsiTheme="minorEastAsia" w:eastAsiaTheme="minorEastAsia" w:cstheme="minorEastAsia"/>
                <w:b w:val="0"/>
                <w:bCs/>
                <w:i w:val="0"/>
                <w:color w:val="000000"/>
                <w:kern w:val="0"/>
                <w:sz w:val="18"/>
                <w:szCs w:val="18"/>
                <w:u w:val="none"/>
                <w:lang w:val="en-US" w:eastAsia="zh-CN" w:bidi="ar"/>
              </w:rPr>
              <w:t>11</w:t>
            </w:r>
          </w:p>
        </w:tc>
        <w:tc>
          <w:tcPr>
            <w:tcW w:w="820"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val="0"/>
                <w:bCs/>
                <w:i w:val="0"/>
                <w:color w:val="000000"/>
                <w:sz w:val="18"/>
                <w:szCs w:val="18"/>
                <w:u w:val="none"/>
              </w:rPr>
            </w:pP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因灾过渡期生活救助</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9"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12</w:t>
            </w:r>
          </w:p>
        </w:tc>
        <w:tc>
          <w:tcPr>
            <w:tcW w:w="8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灾后救助</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居民住房恢复重建救助</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信息形成或变更之日起20个工作日内</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lang w:val="en-US"/>
              </w:rPr>
            </w:pPr>
            <w:r>
              <w:rPr>
                <w:rFonts w:hint="eastAsia" w:asciiTheme="minorEastAsia" w:hAnsiTheme="minorEastAsia" w:eastAsiaTheme="minorEastAsia" w:cstheme="minorEastAsia"/>
                <w:b w:val="0"/>
                <w:bCs/>
                <w:i w:val="0"/>
                <w:color w:val="000000"/>
                <w:kern w:val="0"/>
                <w:sz w:val="18"/>
                <w:szCs w:val="18"/>
                <w:u w:val="none"/>
                <w:lang w:val="en-US" w:eastAsia="zh-CN" w:bidi="ar"/>
              </w:rPr>
              <w:t>13</w:t>
            </w:r>
          </w:p>
        </w:tc>
        <w:tc>
          <w:tcPr>
            <w:tcW w:w="8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款物管理</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捐赠款物信息</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年度捐赠款物信息以及款物使用情况</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7"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14</w:t>
            </w:r>
          </w:p>
        </w:tc>
        <w:tc>
          <w:tcPr>
            <w:tcW w:w="8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款物管理</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年度款物使用情况</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年度救灾资金和救灾物资等使用情况</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trPr>
        <w:tc>
          <w:tcPr>
            <w:tcW w:w="5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15</w:t>
            </w:r>
          </w:p>
        </w:tc>
        <w:tc>
          <w:tcPr>
            <w:tcW w:w="8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工作动态</w:t>
            </w:r>
          </w:p>
        </w:tc>
        <w:tc>
          <w:tcPr>
            <w:tcW w:w="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工作信息</w:t>
            </w:r>
          </w:p>
        </w:tc>
        <w:tc>
          <w:tcPr>
            <w:tcW w:w="155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防灾减灾救灾其他相关动态信息</w:t>
            </w:r>
          </w:p>
        </w:tc>
        <w:tc>
          <w:tcPr>
            <w:tcW w:w="157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《中华人民共和国政府信息公开条例》（国务院令第711号）</w:t>
            </w:r>
          </w:p>
        </w:tc>
        <w:tc>
          <w:tcPr>
            <w:tcW w:w="17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按进展情况及时公开</w:t>
            </w:r>
          </w:p>
        </w:tc>
        <w:tc>
          <w:tcPr>
            <w:tcW w:w="114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北岭镇人民政府及有关部门</w:t>
            </w:r>
          </w:p>
        </w:tc>
        <w:tc>
          <w:tcPr>
            <w:tcW w:w="30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□政府网站   □政府公报</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□两微一端   □发布会</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□广播电视   □纸质媒体</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□公开查阅点 □政务服务中心</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□便民服务站 □入户/现场</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■社区/企事业单位、村公示栏（电子屏）</w:t>
            </w:r>
            <w:r>
              <w:rPr>
                <w:rFonts w:hint="eastAsia" w:asciiTheme="minorEastAsia" w:hAnsiTheme="minorEastAsia" w:eastAsiaTheme="minorEastAsia" w:cstheme="minorEastAsia"/>
                <w:b w:val="0"/>
                <w:bCs/>
                <w:i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i w:val="0"/>
                <w:color w:val="000000"/>
                <w:kern w:val="0"/>
                <w:sz w:val="18"/>
                <w:szCs w:val="18"/>
                <w:u w:val="none"/>
                <w:lang w:val="en-US" w:eastAsia="zh-CN" w:bidi="ar"/>
              </w:rPr>
              <w:t>□精准推送   □其他</w:t>
            </w:r>
          </w:p>
        </w:tc>
        <w:tc>
          <w:tcPr>
            <w:tcW w:w="55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18"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43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73" w:type="dxa"/>
            <w:shd w:val="clear" w:color="auto" w:fill="auto"/>
            <w:tcMar>
              <w:top w:w="15" w:type="dxa"/>
              <w:left w:w="15" w:type="dxa"/>
              <w:right w:w="15" w:type="dxa"/>
            </w:tcMar>
            <w:vAlign w:val="center"/>
          </w:tcPr>
          <w:p>
            <w:pPr>
              <w:rPr>
                <w:rFonts w:hint="eastAsia" w:asciiTheme="minorEastAsia" w:hAnsiTheme="minorEastAsia" w:eastAsiaTheme="minorEastAsia" w:cstheme="minorEastAsia"/>
                <w:b w:val="0"/>
                <w:bCs/>
                <w:i w:val="0"/>
                <w:color w:val="000000"/>
                <w:sz w:val="18"/>
                <w:szCs w:val="18"/>
                <w:u w:val="none"/>
              </w:rPr>
            </w:pPr>
          </w:p>
        </w:tc>
        <w:tc>
          <w:tcPr>
            <w:tcW w:w="54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c>
          <w:tcPr>
            <w:tcW w:w="53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000000"/>
                <w:sz w:val="18"/>
                <w:szCs w:val="18"/>
                <w:u w:val="none"/>
              </w:rPr>
            </w:pPr>
            <w:r>
              <w:rPr>
                <w:rFonts w:hint="eastAsia" w:asciiTheme="minorEastAsia" w:hAnsiTheme="minorEastAsia" w:eastAsiaTheme="minorEastAsia" w:cstheme="minorEastAsia"/>
                <w:b w:val="0"/>
                <w:bCs/>
                <w:i w:val="0"/>
                <w:color w:val="000000"/>
                <w:kern w:val="0"/>
                <w:sz w:val="18"/>
                <w:szCs w:val="18"/>
                <w:u w:val="none"/>
                <w:lang w:val="en-US" w:eastAsia="zh-CN" w:bidi="ar"/>
              </w:rPr>
              <w:t>√</w:t>
            </w:r>
          </w:p>
        </w:tc>
      </w:tr>
    </w:tbl>
    <w:p>
      <w:pPr>
        <w:pStyle w:val="2"/>
        <w:keepNext/>
        <w:keepLines/>
        <w:pageBreakBefore w:val="0"/>
        <w:widowControl w:val="0"/>
        <w:kinsoku/>
        <w:wordWrap/>
        <w:overflowPunct/>
        <w:topLinePunct w:val="0"/>
        <w:autoSpaceDE w:val="0"/>
        <w:autoSpaceDN w:val="0"/>
        <w:bidi w:val="0"/>
        <w:adjustRightInd/>
        <w:snapToGrid/>
        <w:spacing w:after="0" w:line="360" w:lineRule="auto"/>
        <w:jc w:val="center"/>
        <w:textAlignment w:val="auto"/>
      </w:pPr>
      <w:bookmarkStart w:id="4" w:name="_bookmark3"/>
      <w:bookmarkEnd w:id="4"/>
      <w:bookmarkStart w:id="5" w:name="_Toc31982"/>
      <w:r>
        <w:rPr>
          <w:rFonts w:hint="eastAsia"/>
          <w:lang w:eastAsia="zh-CN"/>
        </w:rPr>
        <w:t>北岭镇</w:t>
      </w:r>
      <w:r>
        <w:rPr>
          <w:rFonts w:hint="eastAsia"/>
        </w:rPr>
        <w:t>农村危房改造领域基层政务公开标准目录</w:t>
      </w:r>
      <w:bookmarkEnd w:id="5"/>
    </w:p>
    <w:p>
      <w:pPr>
        <w:pStyle w:val="3"/>
        <w:spacing w:before="4"/>
        <w:rPr>
          <w:rFonts w:ascii="Times New Roman"/>
          <w:sz w:val="5"/>
        </w:rPr>
      </w:pPr>
    </w:p>
    <w:tbl>
      <w:tblPr>
        <w:tblStyle w:val="4"/>
        <w:tblW w:w="0" w:type="auto"/>
        <w:tblInd w:w="4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4"/>
        <w:gridCol w:w="505"/>
        <w:gridCol w:w="545"/>
        <w:gridCol w:w="578"/>
        <w:gridCol w:w="1292"/>
        <w:gridCol w:w="2958"/>
        <w:gridCol w:w="962"/>
        <w:gridCol w:w="887"/>
        <w:gridCol w:w="3620"/>
        <w:gridCol w:w="422"/>
        <w:gridCol w:w="421"/>
        <w:gridCol w:w="466"/>
        <w:gridCol w:w="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04" w:type="dxa"/>
            <w:vMerge w:val="restart"/>
            <w:vAlign w:val="center"/>
          </w:tcPr>
          <w:p>
            <w:pPr>
              <w:pStyle w:val="8"/>
              <w:jc w:val="center"/>
              <w:rPr>
                <w:rFonts w:ascii="Times New Roman"/>
                <w:sz w:val="18"/>
              </w:rPr>
            </w:pPr>
          </w:p>
          <w:p>
            <w:pPr>
              <w:pStyle w:val="8"/>
              <w:spacing w:before="2"/>
              <w:jc w:val="center"/>
              <w:rPr>
                <w:rFonts w:ascii="Times New Roman"/>
                <w:sz w:val="17"/>
              </w:rPr>
            </w:pPr>
          </w:p>
          <w:p>
            <w:pPr>
              <w:pStyle w:val="8"/>
              <w:spacing w:before="1"/>
              <w:ind w:left="22" w:right="-15"/>
              <w:jc w:val="center"/>
              <w:rPr>
                <w:b/>
                <w:sz w:val="18"/>
              </w:rPr>
            </w:pPr>
            <w:bookmarkStart w:id="6" w:name="_bookmark4"/>
            <w:bookmarkEnd w:id="6"/>
            <w:r>
              <w:rPr>
                <w:b/>
                <w:spacing w:val="9"/>
                <w:sz w:val="18"/>
              </w:rPr>
              <w:t>序号</w:t>
            </w:r>
          </w:p>
        </w:tc>
        <w:tc>
          <w:tcPr>
            <w:tcW w:w="505" w:type="dxa"/>
            <w:vMerge w:val="restart"/>
            <w:vAlign w:val="center"/>
          </w:tcPr>
          <w:p>
            <w:pPr>
              <w:pStyle w:val="8"/>
              <w:spacing w:before="9"/>
              <w:jc w:val="center"/>
              <w:rPr>
                <w:rFonts w:ascii="Times New Roman"/>
                <w:sz w:val="24"/>
              </w:rPr>
            </w:pPr>
          </w:p>
          <w:p>
            <w:pPr>
              <w:pStyle w:val="8"/>
              <w:spacing w:line="249" w:lineRule="auto"/>
              <w:ind w:left="82" w:right="96"/>
              <w:jc w:val="center"/>
              <w:rPr>
                <w:b/>
                <w:sz w:val="18"/>
              </w:rPr>
            </w:pPr>
            <w:r>
              <w:rPr>
                <w:b/>
                <w:sz w:val="18"/>
              </w:rPr>
              <w:t>过程</w:t>
            </w:r>
          </w:p>
        </w:tc>
        <w:tc>
          <w:tcPr>
            <w:tcW w:w="1123" w:type="dxa"/>
            <w:gridSpan w:val="2"/>
            <w:vAlign w:val="center"/>
          </w:tcPr>
          <w:p>
            <w:pPr>
              <w:pStyle w:val="8"/>
              <w:spacing w:before="120"/>
              <w:ind w:left="38"/>
              <w:jc w:val="center"/>
              <w:rPr>
                <w:b/>
                <w:sz w:val="18"/>
              </w:rPr>
            </w:pPr>
            <w:r>
              <w:rPr>
                <w:b/>
                <w:sz w:val="18"/>
              </w:rPr>
              <w:t>公开事项</w:t>
            </w:r>
          </w:p>
        </w:tc>
        <w:tc>
          <w:tcPr>
            <w:tcW w:w="1292" w:type="dxa"/>
            <w:vMerge w:val="restart"/>
            <w:vAlign w:val="center"/>
          </w:tcPr>
          <w:p>
            <w:pPr>
              <w:pStyle w:val="8"/>
              <w:jc w:val="center"/>
              <w:rPr>
                <w:rFonts w:ascii="Times New Roman"/>
                <w:sz w:val="18"/>
              </w:rPr>
            </w:pPr>
          </w:p>
          <w:p>
            <w:pPr>
              <w:pStyle w:val="8"/>
              <w:spacing w:before="2"/>
              <w:jc w:val="center"/>
              <w:rPr>
                <w:rFonts w:ascii="Times New Roman"/>
                <w:sz w:val="17"/>
              </w:rPr>
            </w:pPr>
          </w:p>
          <w:p>
            <w:pPr>
              <w:pStyle w:val="8"/>
              <w:spacing w:before="1"/>
              <w:ind w:left="249"/>
              <w:jc w:val="center"/>
              <w:rPr>
                <w:b/>
                <w:sz w:val="18"/>
              </w:rPr>
            </w:pPr>
            <w:r>
              <w:rPr>
                <w:b/>
                <w:sz w:val="18"/>
              </w:rPr>
              <w:t>公开内容</w:t>
            </w:r>
          </w:p>
        </w:tc>
        <w:tc>
          <w:tcPr>
            <w:tcW w:w="2958" w:type="dxa"/>
            <w:vMerge w:val="restart"/>
            <w:vAlign w:val="center"/>
          </w:tcPr>
          <w:p>
            <w:pPr>
              <w:pStyle w:val="8"/>
              <w:jc w:val="center"/>
              <w:rPr>
                <w:rFonts w:ascii="Times New Roman"/>
                <w:sz w:val="18"/>
              </w:rPr>
            </w:pPr>
          </w:p>
          <w:p>
            <w:pPr>
              <w:pStyle w:val="8"/>
              <w:spacing w:before="2"/>
              <w:jc w:val="center"/>
              <w:rPr>
                <w:rFonts w:ascii="Times New Roman"/>
                <w:sz w:val="17"/>
              </w:rPr>
            </w:pPr>
          </w:p>
          <w:p>
            <w:pPr>
              <w:pStyle w:val="8"/>
              <w:spacing w:before="1"/>
              <w:ind w:left="1097" w:right="1082"/>
              <w:jc w:val="center"/>
              <w:rPr>
                <w:b/>
                <w:sz w:val="18"/>
              </w:rPr>
            </w:pPr>
            <w:r>
              <w:rPr>
                <w:b/>
                <w:sz w:val="18"/>
              </w:rPr>
              <w:t>公开依据</w:t>
            </w:r>
          </w:p>
        </w:tc>
        <w:tc>
          <w:tcPr>
            <w:tcW w:w="962" w:type="dxa"/>
            <w:vMerge w:val="restart"/>
            <w:vAlign w:val="center"/>
          </w:tcPr>
          <w:p>
            <w:pPr>
              <w:pStyle w:val="8"/>
              <w:jc w:val="center"/>
              <w:rPr>
                <w:rFonts w:ascii="Times New Roman"/>
                <w:sz w:val="18"/>
              </w:rPr>
            </w:pPr>
          </w:p>
          <w:p>
            <w:pPr>
              <w:pStyle w:val="8"/>
              <w:spacing w:before="2"/>
              <w:jc w:val="center"/>
              <w:rPr>
                <w:rFonts w:ascii="Times New Roman"/>
                <w:sz w:val="17"/>
              </w:rPr>
            </w:pPr>
          </w:p>
          <w:p>
            <w:pPr>
              <w:pStyle w:val="8"/>
              <w:spacing w:before="1"/>
              <w:ind w:left="83"/>
              <w:jc w:val="center"/>
              <w:rPr>
                <w:b/>
                <w:sz w:val="18"/>
              </w:rPr>
            </w:pPr>
            <w:r>
              <w:rPr>
                <w:b/>
                <w:sz w:val="18"/>
              </w:rPr>
              <w:t>公开时限</w:t>
            </w:r>
          </w:p>
        </w:tc>
        <w:tc>
          <w:tcPr>
            <w:tcW w:w="887" w:type="dxa"/>
            <w:vMerge w:val="restart"/>
            <w:vAlign w:val="center"/>
          </w:tcPr>
          <w:p>
            <w:pPr>
              <w:pStyle w:val="8"/>
              <w:jc w:val="center"/>
              <w:rPr>
                <w:rFonts w:ascii="Times New Roman"/>
                <w:sz w:val="18"/>
              </w:rPr>
            </w:pPr>
          </w:p>
          <w:p>
            <w:pPr>
              <w:pStyle w:val="8"/>
              <w:spacing w:before="2"/>
              <w:jc w:val="center"/>
              <w:rPr>
                <w:rFonts w:ascii="Times New Roman"/>
                <w:sz w:val="17"/>
              </w:rPr>
            </w:pPr>
          </w:p>
          <w:p>
            <w:pPr>
              <w:pStyle w:val="8"/>
              <w:spacing w:before="1"/>
              <w:ind w:left="36"/>
              <w:jc w:val="center"/>
              <w:rPr>
                <w:b/>
                <w:sz w:val="18"/>
              </w:rPr>
            </w:pPr>
            <w:r>
              <w:rPr>
                <w:b/>
                <w:sz w:val="18"/>
              </w:rPr>
              <w:t>公开主体</w:t>
            </w:r>
          </w:p>
        </w:tc>
        <w:tc>
          <w:tcPr>
            <w:tcW w:w="3620" w:type="dxa"/>
            <w:vMerge w:val="restart"/>
            <w:vAlign w:val="center"/>
          </w:tcPr>
          <w:p>
            <w:pPr>
              <w:pStyle w:val="8"/>
              <w:spacing w:before="9"/>
              <w:jc w:val="center"/>
              <w:rPr>
                <w:rFonts w:ascii="Times New Roman"/>
                <w:sz w:val="24"/>
              </w:rPr>
            </w:pPr>
          </w:p>
          <w:p>
            <w:pPr>
              <w:pStyle w:val="8"/>
              <w:ind w:left="816"/>
              <w:jc w:val="center"/>
              <w:rPr>
                <w:b/>
                <w:sz w:val="18"/>
              </w:rPr>
            </w:pPr>
            <w:r>
              <w:rPr>
                <w:b/>
                <w:sz w:val="18"/>
              </w:rPr>
              <w:t>公开渠道和载体</w:t>
            </w:r>
          </w:p>
          <w:p>
            <w:pPr>
              <w:pStyle w:val="8"/>
              <w:spacing w:before="9"/>
              <w:ind w:left="5"/>
              <w:jc w:val="center"/>
              <w:rPr>
                <w:b/>
                <w:sz w:val="18"/>
              </w:rPr>
            </w:pPr>
            <w:r>
              <w:rPr>
                <w:b/>
                <w:sz w:val="18"/>
              </w:rPr>
              <w:t>（“■”表示必选项，“□”表示可选项）</w:t>
            </w:r>
          </w:p>
        </w:tc>
        <w:tc>
          <w:tcPr>
            <w:tcW w:w="843" w:type="dxa"/>
            <w:gridSpan w:val="2"/>
            <w:vAlign w:val="center"/>
          </w:tcPr>
          <w:p>
            <w:pPr>
              <w:pStyle w:val="8"/>
              <w:spacing w:before="120"/>
              <w:ind w:left="18"/>
              <w:jc w:val="center"/>
              <w:rPr>
                <w:b/>
                <w:sz w:val="18"/>
              </w:rPr>
            </w:pPr>
            <w:r>
              <w:rPr>
                <w:b/>
                <w:sz w:val="18"/>
              </w:rPr>
              <w:t>公开对象</w:t>
            </w:r>
          </w:p>
        </w:tc>
        <w:tc>
          <w:tcPr>
            <w:tcW w:w="902" w:type="dxa"/>
            <w:gridSpan w:val="2"/>
            <w:vAlign w:val="center"/>
          </w:tcPr>
          <w:p>
            <w:pPr>
              <w:pStyle w:val="8"/>
              <w:spacing w:before="120"/>
              <w:ind w:left="61"/>
              <w:jc w:val="center"/>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504" w:type="dxa"/>
            <w:vMerge w:val="continue"/>
            <w:tcBorders>
              <w:top w:val="nil"/>
            </w:tcBorders>
            <w:vAlign w:val="center"/>
          </w:tcPr>
          <w:p>
            <w:pPr>
              <w:jc w:val="center"/>
              <w:rPr>
                <w:sz w:val="2"/>
                <w:szCs w:val="2"/>
              </w:rPr>
            </w:pPr>
          </w:p>
        </w:tc>
        <w:tc>
          <w:tcPr>
            <w:tcW w:w="505" w:type="dxa"/>
            <w:vMerge w:val="continue"/>
            <w:tcBorders>
              <w:top w:val="nil"/>
            </w:tcBorders>
            <w:vAlign w:val="center"/>
          </w:tcPr>
          <w:p>
            <w:pPr>
              <w:jc w:val="center"/>
              <w:rPr>
                <w:sz w:val="2"/>
                <w:szCs w:val="2"/>
              </w:rPr>
            </w:pPr>
          </w:p>
        </w:tc>
        <w:tc>
          <w:tcPr>
            <w:tcW w:w="545" w:type="dxa"/>
            <w:vAlign w:val="center"/>
          </w:tcPr>
          <w:p>
            <w:pPr>
              <w:pStyle w:val="8"/>
              <w:spacing w:before="45" w:line="249" w:lineRule="auto"/>
              <w:ind w:left="38" w:right="34"/>
              <w:jc w:val="center"/>
              <w:rPr>
                <w:b/>
                <w:sz w:val="18"/>
              </w:rPr>
            </w:pPr>
            <w:r>
              <w:rPr>
                <w:b/>
                <w:sz w:val="18"/>
              </w:rPr>
              <w:t>一级事项</w:t>
            </w:r>
          </w:p>
        </w:tc>
        <w:tc>
          <w:tcPr>
            <w:tcW w:w="578" w:type="dxa"/>
            <w:vAlign w:val="center"/>
          </w:tcPr>
          <w:p>
            <w:pPr>
              <w:pStyle w:val="8"/>
              <w:spacing w:before="45" w:line="249" w:lineRule="auto"/>
              <w:ind w:left="24" w:right="-29"/>
              <w:jc w:val="center"/>
              <w:rPr>
                <w:b/>
                <w:sz w:val="18"/>
              </w:rPr>
            </w:pPr>
            <w:r>
              <w:rPr>
                <w:b/>
                <w:spacing w:val="7"/>
                <w:sz w:val="18"/>
              </w:rPr>
              <w:t>二级事项</w:t>
            </w:r>
          </w:p>
        </w:tc>
        <w:tc>
          <w:tcPr>
            <w:tcW w:w="1292" w:type="dxa"/>
            <w:vMerge w:val="continue"/>
            <w:tcBorders>
              <w:top w:val="nil"/>
            </w:tcBorders>
            <w:vAlign w:val="center"/>
          </w:tcPr>
          <w:p>
            <w:pPr>
              <w:jc w:val="center"/>
              <w:rPr>
                <w:sz w:val="2"/>
                <w:szCs w:val="2"/>
              </w:rPr>
            </w:pPr>
          </w:p>
        </w:tc>
        <w:tc>
          <w:tcPr>
            <w:tcW w:w="2958" w:type="dxa"/>
            <w:vMerge w:val="continue"/>
            <w:tcBorders>
              <w:top w:val="nil"/>
            </w:tcBorders>
            <w:vAlign w:val="center"/>
          </w:tcPr>
          <w:p>
            <w:pPr>
              <w:jc w:val="center"/>
              <w:rPr>
                <w:sz w:val="2"/>
                <w:szCs w:val="2"/>
              </w:rPr>
            </w:pPr>
          </w:p>
        </w:tc>
        <w:tc>
          <w:tcPr>
            <w:tcW w:w="962" w:type="dxa"/>
            <w:vMerge w:val="continue"/>
            <w:tcBorders>
              <w:top w:val="nil"/>
            </w:tcBorders>
            <w:vAlign w:val="center"/>
          </w:tcPr>
          <w:p>
            <w:pPr>
              <w:jc w:val="center"/>
              <w:rPr>
                <w:sz w:val="2"/>
                <w:szCs w:val="2"/>
              </w:rPr>
            </w:pPr>
          </w:p>
        </w:tc>
        <w:tc>
          <w:tcPr>
            <w:tcW w:w="887" w:type="dxa"/>
            <w:vMerge w:val="continue"/>
            <w:tcBorders>
              <w:top w:val="nil"/>
            </w:tcBorders>
            <w:vAlign w:val="center"/>
          </w:tcPr>
          <w:p>
            <w:pPr>
              <w:jc w:val="center"/>
              <w:rPr>
                <w:sz w:val="2"/>
                <w:szCs w:val="2"/>
              </w:rPr>
            </w:pPr>
          </w:p>
        </w:tc>
        <w:tc>
          <w:tcPr>
            <w:tcW w:w="3620" w:type="dxa"/>
            <w:vMerge w:val="continue"/>
            <w:tcBorders>
              <w:top w:val="nil"/>
            </w:tcBorders>
            <w:vAlign w:val="center"/>
          </w:tcPr>
          <w:p>
            <w:pPr>
              <w:jc w:val="center"/>
              <w:rPr>
                <w:sz w:val="2"/>
                <w:szCs w:val="2"/>
              </w:rPr>
            </w:pPr>
          </w:p>
        </w:tc>
        <w:tc>
          <w:tcPr>
            <w:tcW w:w="422" w:type="dxa"/>
            <w:vAlign w:val="center"/>
          </w:tcPr>
          <w:p>
            <w:pPr>
              <w:pStyle w:val="8"/>
              <w:spacing w:before="45" w:line="249" w:lineRule="auto"/>
              <w:ind w:left="108" w:right="12" w:hanging="105"/>
              <w:jc w:val="center"/>
              <w:rPr>
                <w:b/>
                <w:sz w:val="18"/>
              </w:rPr>
            </w:pPr>
            <w:r>
              <w:rPr>
                <w:b/>
                <w:sz w:val="18"/>
              </w:rPr>
              <w:t>全社会</w:t>
            </w:r>
          </w:p>
        </w:tc>
        <w:tc>
          <w:tcPr>
            <w:tcW w:w="421" w:type="dxa"/>
            <w:vAlign w:val="center"/>
          </w:tcPr>
          <w:p>
            <w:pPr>
              <w:pStyle w:val="8"/>
              <w:spacing w:before="45" w:line="249" w:lineRule="auto"/>
              <w:ind w:left="17" w:right="-15"/>
              <w:jc w:val="center"/>
              <w:rPr>
                <w:b/>
                <w:sz w:val="18"/>
              </w:rPr>
            </w:pPr>
            <w:r>
              <w:rPr>
                <w:b/>
                <w:spacing w:val="15"/>
                <w:sz w:val="18"/>
              </w:rPr>
              <w:t>特定群体</w:t>
            </w:r>
          </w:p>
        </w:tc>
        <w:tc>
          <w:tcPr>
            <w:tcW w:w="466" w:type="dxa"/>
            <w:vAlign w:val="center"/>
          </w:tcPr>
          <w:p>
            <w:pPr>
              <w:pStyle w:val="8"/>
              <w:spacing w:before="4"/>
              <w:jc w:val="center"/>
              <w:rPr>
                <w:rFonts w:ascii="Times New Roman"/>
                <w:sz w:val="14"/>
              </w:rPr>
            </w:pPr>
          </w:p>
          <w:p>
            <w:pPr>
              <w:pStyle w:val="8"/>
              <w:ind w:left="25" w:right="23"/>
              <w:jc w:val="center"/>
              <w:rPr>
                <w:b/>
                <w:sz w:val="18"/>
              </w:rPr>
            </w:pPr>
            <w:r>
              <w:rPr>
                <w:b/>
                <w:sz w:val="18"/>
              </w:rPr>
              <w:t>主动</w:t>
            </w:r>
          </w:p>
        </w:tc>
        <w:tc>
          <w:tcPr>
            <w:tcW w:w="436" w:type="dxa"/>
            <w:vAlign w:val="center"/>
          </w:tcPr>
          <w:p>
            <w:pPr>
              <w:pStyle w:val="8"/>
              <w:spacing w:before="45" w:line="249" w:lineRule="auto"/>
              <w:ind w:left="120" w:right="14" w:hanging="105"/>
              <w:jc w:val="center"/>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8" w:hRule="atLeast"/>
        </w:trPr>
        <w:tc>
          <w:tcPr>
            <w:tcW w:w="504" w:type="dxa"/>
            <w:vAlign w:val="center"/>
          </w:tcPr>
          <w:p>
            <w:pPr>
              <w:pStyle w:val="8"/>
              <w:spacing w:before="148"/>
              <w:ind w:firstLine="180" w:firstLineChars="100"/>
              <w:jc w:val="both"/>
              <w:rPr>
                <w:sz w:val="18"/>
              </w:rPr>
            </w:pPr>
            <w:r>
              <w:rPr>
                <w:sz w:val="18"/>
              </w:rPr>
              <w:t>1</w:t>
            </w:r>
          </w:p>
        </w:tc>
        <w:tc>
          <w:tcPr>
            <w:tcW w:w="505" w:type="dxa"/>
            <w:vMerge w:val="restart"/>
            <w:vAlign w:val="center"/>
          </w:tcPr>
          <w:p>
            <w:pPr>
              <w:pStyle w:val="8"/>
              <w:spacing w:line="249" w:lineRule="auto"/>
              <w:ind w:right="96"/>
              <w:jc w:val="both"/>
              <w:rPr>
                <w:sz w:val="18"/>
              </w:rPr>
            </w:pPr>
            <w:r>
              <w:rPr>
                <w:sz w:val="18"/>
              </w:rPr>
              <w:t>决策</w:t>
            </w:r>
          </w:p>
        </w:tc>
        <w:tc>
          <w:tcPr>
            <w:tcW w:w="545" w:type="dxa"/>
            <w:vAlign w:val="center"/>
          </w:tcPr>
          <w:p>
            <w:pPr>
              <w:pStyle w:val="8"/>
              <w:spacing w:line="249" w:lineRule="auto"/>
              <w:ind w:right="49"/>
              <w:jc w:val="both"/>
              <w:rPr>
                <w:sz w:val="18"/>
              </w:rPr>
            </w:pPr>
            <w:r>
              <w:rPr>
                <w:sz w:val="18"/>
              </w:rPr>
              <w:t>部门文件</w:t>
            </w:r>
          </w:p>
        </w:tc>
        <w:tc>
          <w:tcPr>
            <w:tcW w:w="578" w:type="dxa"/>
            <w:vAlign w:val="center"/>
          </w:tcPr>
          <w:p>
            <w:pPr>
              <w:pStyle w:val="8"/>
              <w:jc w:val="center"/>
              <w:rPr>
                <w:rFonts w:ascii="Times New Roman"/>
                <w:sz w:val="18"/>
              </w:rPr>
            </w:pPr>
          </w:p>
          <w:p>
            <w:pPr>
              <w:pStyle w:val="8"/>
              <w:spacing w:before="1"/>
              <w:jc w:val="center"/>
              <w:rPr>
                <w:rFonts w:ascii="Times New Roman"/>
                <w:sz w:val="25"/>
              </w:rPr>
            </w:pPr>
          </w:p>
          <w:p>
            <w:pPr>
              <w:pStyle w:val="8"/>
              <w:spacing w:line="249" w:lineRule="auto"/>
              <w:ind w:left="24" w:right="5"/>
              <w:jc w:val="center"/>
              <w:rPr>
                <w:sz w:val="18"/>
              </w:rPr>
            </w:pPr>
            <w:r>
              <w:rPr>
                <w:sz w:val="18"/>
              </w:rPr>
              <w:t>农村危房改造相关文件</w:t>
            </w:r>
          </w:p>
        </w:tc>
        <w:tc>
          <w:tcPr>
            <w:tcW w:w="1292" w:type="dxa"/>
            <w:vAlign w:val="center"/>
          </w:tcPr>
          <w:p>
            <w:pPr>
              <w:pStyle w:val="8"/>
              <w:jc w:val="center"/>
              <w:rPr>
                <w:rFonts w:ascii="Times New Roman"/>
                <w:sz w:val="18"/>
              </w:rPr>
            </w:pPr>
          </w:p>
          <w:p>
            <w:pPr>
              <w:pStyle w:val="8"/>
              <w:jc w:val="center"/>
              <w:rPr>
                <w:rFonts w:ascii="Times New Roman"/>
                <w:sz w:val="18"/>
              </w:rPr>
            </w:pPr>
          </w:p>
          <w:p>
            <w:pPr>
              <w:pStyle w:val="8"/>
              <w:spacing w:before="6"/>
              <w:jc w:val="center"/>
              <w:rPr>
                <w:rFonts w:ascii="Times New Roman"/>
                <w:sz w:val="17"/>
              </w:rPr>
            </w:pPr>
          </w:p>
          <w:p>
            <w:pPr>
              <w:pStyle w:val="8"/>
              <w:spacing w:line="249" w:lineRule="auto"/>
              <w:ind w:left="9" w:right="187"/>
              <w:jc w:val="center"/>
              <w:rPr>
                <w:sz w:val="18"/>
              </w:rPr>
            </w:pPr>
            <w:r>
              <w:rPr>
                <w:sz w:val="18"/>
              </w:rPr>
              <w:t>文件分类生成日期标题文号有效性关键词和具体内容等</w:t>
            </w:r>
          </w:p>
        </w:tc>
        <w:tc>
          <w:tcPr>
            <w:tcW w:w="2958" w:type="dxa"/>
            <w:vMerge w:val="restart"/>
            <w:vAlign w:val="center"/>
          </w:tcPr>
          <w:p>
            <w:pPr>
              <w:pStyle w:val="8"/>
              <w:spacing w:line="249" w:lineRule="auto"/>
              <w:ind w:right="232"/>
              <w:jc w:val="left"/>
              <w:rPr>
                <w:sz w:val="18"/>
              </w:rPr>
            </w:pPr>
            <w:r>
              <w:rPr>
                <w:sz w:val="18"/>
              </w:rPr>
              <w:t>《中华人民共和国政府信息公开条例》(国令第 711 号）</w:t>
            </w:r>
          </w:p>
          <w:p>
            <w:pPr>
              <w:pStyle w:val="8"/>
              <w:spacing w:before="2"/>
              <w:ind w:left="8"/>
              <w:jc w:val="center"/>
              <w:rPr>
                <w:sz w:val="18"/>
              </w:rPr>
            </w:pPr>
            <w:r>
              <w:rPr>
                <w:sz w:val="18"/>
              </w:rPr>
              <w:t>《中共中央办公厅国务院办公厅印发</w:t>
            </w:r>
          </w:p>
          <w:p>
            <w:pPr>
              <w:pStyle w:val="8"/>
              <w:spacing w:before="9" w:line="249" w:lineRule="auto"/>
              <w:ind w:left="8" w:right="232"/>
              <w:jc w:val="center"/>
              <w:rPr>
                <w:sz w:val="18"/>
              </w:rPr>
            </w:pPr>
            <w:r>
              <w:rPr>
                <w:sz w:val="18"/>
              </w:rPr>
              <w:t>〈关于全面推进政务公开工作的意见〉的通知》</w:t>
            </w:r>
          </w:p>
          <w:p>
            <w:pPr>
              <w:pStyle w:val="8"/>
              <w:spacing w:before="1" w:line="249" w:lineRule="auto"/>
              <w:ind w:left="8" w:right="52"/>
              <w:jc w:val="center"/>
              <w:rPr>
                <w:sz w:val="18"/>
              </w:rPr>
            </w:pPr>
            <w:r>
              <w:rPr>
                <w:sz w:val="18"/>
              </w:rPr>
              <w:t>《中共中央办公厅 国务院办公厅关于建立健全信息发布和政策解读机制的意见》</w:t>
            </w:r>
          </w:p>
          <w:p>
            <w:pPr>
              <w:pStyle w:val="8"/>
              <w:spacing w:before="1" w:line="249" w:lineRule="auto"/>
              <w:ind w:left="8" w:right="52"/>
              <w:jc w:val="center"/>
              <w:rPr>
                <w:sz w:val="18"/>
              </w:rPr>
            </w:pPr>
            <w:r>
              <w:rPr>
                <w:sz w:val="18"/>
              </w:rPr>
              <w:t>《国务院办公厅印发〈关于全面推进政务公开工作的意见〉实施细则的通知》</w:t>
            </w:r>
          </w:p>
        </w:tc>
        <w:tc>
          <w:tcPr>
            <w:tcW w:w="962" w:type="dxa"/>
            <w:vAlign w:val="center"/>
          </w:tcPr>
          <w:p>
            <w:pPr>
              <w:pStyle w:val="8"/>
              <w:spacing w:before="115" w:line="249" w:lineRule="auto"/>
              <w:ind w:right="23"/>
              <w:jc w:val="both"/>
              <w:rPr>
                <w:sz w:val="18"/>
              </w:rPr>
            </w:pPr>
            <w:r>
              <w:rPr>
                <w:sz w:val="18"/>
              </w:rPr>
              <w:t>信息形成之日起 20 个工作日内</w:t>
            </w:r>
          </w:p>
        </w:tc>
        <w:tc>
          <w:tcPr>
            <w:tcW w:w="887" w:type="dxa"/>
            <w:vAlign w:val="center"/>
          </w:tcPr>
          <w:p>
            <w:pPr>
              <w:pStyle w:val="8"/>
              <w:spacing w:line="249" w:lineRule="auto"/>
              <w:ind w:right="144"/>
              <w:jc w:val="both"/>
              <w:rPr>
                <w:rFonts w:hint="eastAsia" w:eastAsia="宋体"/>
                <w:sz w:val="18"/>
                <w:lang w:eastAsia="zh-CN"/>
              </w:rPr>
            </w:pPr>
            <w:r>
              <w:rPr>
                <w:rFonts w:hint="eastAsia"/>
                <w:sz w:val="18"/>
                <w:lang w:eastAsia="zh-CN"/>
              </w:rPr>
              <w:t>北岭镇人民政府及有关部门</w:t>
            </w:r>
          </w:p>
        </w:tc>
        <w:tc>
          <w:tcPr>
            <w:tcW w:w="3620" w:type="dxa"/>
            <w:vAlign w:val="center"/>
          </w:tcPr>
          <w:p>
            <w:pPr>
              <w:pStyle w:val="8"/>
              <w:tabs>
                <w:tab w:val="left" w:pos="1195"/>
              </w:tabs>
              <w:spacing w:before="15" w:line="208" w:lineRule="exact"/>
              <w:ind w:left="24"/>
              <w:jc w:val="left"/>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jc w:val="left"/>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jc w:val="left"/>
              <w:rPr>
                <w:sz w:val="18"/>
              </w:rPr>
            </w:pPr>
            <w:r>
              <w:rPr>
                <w:sz w:val="18"/>
              </w:rPr>
              <w:t>□广播电视</w:t>
            </w:r>
            <w:r>
              <w:rPr>
                <w:sz w:val="18"/>
              </w:rPr>
              <w:tab/>
            </w:r>
            <w:r>
              <w:rPr>
                <w:sz w:val="18"/>
              </w:rPr>
              <w:t>□纸质媒体</w:t>
            </w:r>
          </w:p>
          <w:p>
            <w:pPr>
              <w:pStyle w:val="8"/>
              <w:spacing w:before="10"/>
              <w:ind w:left="24"/>
              <w:jc w:val="left"/>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jc w:val="left"/>
              <w:rPr>
                <w:sz w:val="18"/>
              </w:rPr>
            </w:pPr>
            <w:r>
              <w:rPr>
                <w:sz w:val="18"/>
              </w:rPr>
              <w:t>□便民服务站 □入户/现场</w:t>
            </w:r>
          </w:p>
          <w:p>
            <w:pPr>
              <w:pStyle w:val="8"/>
              <w:spacing w:before="10" w:line="208" w:lineRule="exact"/>
              <w:ind w:left="24"/>
              <w:jc w:val="left"/>
              <w:rPr>
                <w:sz w:val="18"/>
              </w:rPr>
            </w:pPr>
            <w:r>
              <w:rPr>
                <w:sz w:val="18"/>
              </w:rPr>
              <w:t>■社区/企事业单位、村公示栏（电子屏</w:t>
            </w:r>
          </w:p>
          <w:p>
            <w:pPr>
              <w:pStyle w:val="8"/>
              <w:tabs>
                <w:tab w:val="left" w:pos="1446"/>
              </w:tabs>
              <w:spacing w:before="10"/>
              <w:ind w:left="5"/>
              <w:jc w:val="left"/>
              <w:rPr>
                <w:sz w:val="18"/>
              </w:rPr>
            </w:pPr>
            <w:r>
              <w:rPr>
                <w:sz w:val="18"/>
              </w:rPr>
              <w:t>□精准推送</w:t>
            </w:r>
            <w:r>
              <w:rPr>
                <w:sz w:val="18"/>
              </w:rPr>
              <w:tab/>
            </w:r>
            <w:r>
              <w:rPr>
                <w:sz w:val="18"/>
              </w:rPr>
              <w:t>□其他</w:t>
            </w:r>
          </w:p>
        </w:tc>
        <w:tc>
          <w:tcPr>
            <w:tcW w:w="422" w:type="dxa"/>
            <w:vAlign w:val="center"/>
          </w:tcPr>
          <w:p>
            <w:pPr>
              <w:pStyle w:val="8"/>
              <w:spacing w:before="148"/>
              <w:ind w:firstLine="180" w:firstLineChars="100"/>
              <w:jc w:val="both"/>
              <w:rPr>
                <w:sz w:val="18"/>
              </w:rPr>
            </w:pPr>
            <w:r>
              <w:rPr>
                <w:sz w:val="18"/>
              </w:rPr>
              <w:t>√</w:t>
            </w:r>
          </w:p>
        </w:tc>
        <w:tc>
          <w:tcPr>
            <w:tcW w:w="421" w:type="dxa"/>
            <w:vAlign w:val="center"/>
          </w:tcPr>
          <w:p>
            <w:pPr>
              <w:pStyle w:val="8"/>
              <w:jc w:val="center"/>
              <w:rPr>
                <w:rFonts w:ascii="Times New Roman"/>
                <w:sz w:val="18"/>
              </w:rPr>
            </w:pPr>
          </w:p>
        </w:tc>
        <w:tc>
          <w:tcPr>
            <w:tcW w:w="466" w:type="dxa"/>
            <w:vAlign w:val="center"/>
          </w:tcPr>
          <w:p>
            <w:pPr>
              <w:pStyle w:val="8"/>
              <w:spacing w:before="148"/>
              <w:ind w:firstLine="180" w:firstLineChars="100"/>
              <w:jc w:val="both"/>
              <w:rPr>
                <w:sz w:val="18"/>
              </w:rPr>
            </w:pPr>
            <w:r>
              <w:rPr>
                <w:sz w:val="18"/>
              </w:rPr>
              <w:t>√</w:t>
            </w:r>
          </w:p>
        </w:tc>
        <w:tc>
          <w:tcPr>
            <w:tcW w:w="436" w:type="dxa"/>
            <w:vAlign w:val="center"/>
          </w:tcPr>
          <w:p>
            <w:pPr>
              <w:pStyle w:val="8"/>
              <w:jc w:val="center"/>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7" w:hRule="atLeast"/>
        </w:trPr>
        <w:tc>
          <w:tcPr>
            <w:tcW w:w="504" w:type="dxa"/>
            <w:vAlign w:val="center"/>
          </w:tcPr>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jc w:val="center"/>
              <w:rPr>
                <w:rFonts w:ascii="Times New Roman"/>
                <w:sz w:val="18"/>
              </w:rPr>
            </w:pPr>
          </w:p>
          <w:p>
            <w:pPr>
              <w:pStyle w:val="8"/>
              <w:spacing w:before="106"/>
              <w:ind w:left="1"/>
              <w:jc w:val="center"/>
              <w:rPr>
                <w:sz w:val="18"/>
              </w:rPr>
            </w:pPr>
            <w:r>
              <w:rPr>
                <w:sz w:val="18"/>
              </w:rPr>
              <w:t>2</w:t>
            </w:r>
          </w:p>
        </w:tc>
        <w:tc>
          <w:tcPr>
            <w:tcW w:w="505" w:type="dxa"/>
            <w:vMerge w:val="continue"/>
            <w:tcBorders>
              <w:top w:val="nil"/>
            </w:tcBorders>
            <w:vAlign w:val="center"/>
          </w:tcPr>
          <w:p>
            <w:pPr>
              <w:jc w:val="center"/>
              <w:rPr>
                <w:sz w:val="2"/>
                <w:szCs w:val="2"/>
              </w:rPr>
            </w:pPr>
          </w:p>
        </w:tc>
        <w:tc>
          <w:tcPr>
            <w:tcW w:w="545" w:type="dxa"/>
            <w:vMerge w:val="restart"/>
            <w:vAlign w:val="center"/>
          </w:tcPr>
          <w:p>
            <w:pPr>
              <w:pStyle w:val="8"/>
              <w:spacing w:line="249" w:lineRule="auto"/>
              <w:ind w:right="49"/>
              <w:jc w:val="both"/>
              <w:rPr>
                <w:sz w:val="18"/>
              </w:rPr>
            </w:pPr>
            <w:r>
              <w:rPr>
                <w:sz w:val="18"/>
              </w:rPr>
              <w:t>政策解读</w:t>
            </w:r>
          </w:p>
        </w:tc>
        <w:tc>
          <w:tcPr>
            <w:tcW w:w="578" w:type="dxa"/>
            <w:vAlign w:val="center"/>
          </w:tcPr>
          <w:p>
            <w:pPr>
              <w:pStyle w:val="8"/>
              <w:spacing w:line="249" w:lineRule="auto"/>
              <w:ind w:right="5"/>
              <w:jc w:val="both"/>
              <w:rPr>
                <w:sz w:val="18"/>
              </w:rPr>
            </w:pPr>
            <w:r>
              <w:rPr>
                <w:sz w:val="18"/>
              </w:rPr>
              <w:t>上级政策解读</w:t>
            </w:r>
          </w:p>
        </w:tc>
        <w:tc>
          <w:tcPr>
            <w:tcW w:w="1292" w:type="dxa"/>
            <w:vMerge w:val="restart"/>
            <w:vAlign w:val="center"/>
          </w:tcPr>
          <w:p>
            <w:pPr>
              <w:pStyle w:val="8"/>
              <w:spacing w:before="155" w:line="249" w:lineRule="auto"/>
              <w:ind w:right="7"/>
              <w:jc w:val="both"/>
              <w:rPr>
                <w:sz w:val="18"/>
              </w:rPr>
            </w:pPr>
            <w:r>
              <w:rPr>
                <w:sz w:val="18"/>
              </w:rPr>
              <w:t xml:space="preserve">着重解读政策 措施的背景依 据目标任务主 要内容涉及范 </w:t>
            </w:r>
            <w:r>
              <w:rPr>
                <w:spacing w:val="-3"/>
                <w:sz w:val="18"/>
              </w:rPr>
              <w:t>围执行标准，以</w:t>
            </w:r>
            <w:r>
              <w:rPr>
                <w:sz w:val="18"/>
              </w:rPr>
              <w:t>及注意事项关 键词诠释惠民 利民举措新旧 政策差异等</w:t>
            </w:r>
          </w:p>
        </w:tc>
        <w:tc>
          <w:tcPr>
            <w:tcW w:w="2958" w:type="dxa"/>
            <w:vMerge w:val="continue"/>
            <w:tcBorders>
              <w:top w:val="nil"/>
            </w:tcBorders>
            <w:vAlign w:val="center"/>
          </w:tcPr>
          <w:p>
            <w:pPr>
              <w:jc w:val="center"/>
              <w:rPr>
                <w:sz w:val="2"/>
                <w:szCs w:val="2"/>
              </w:rPr>
            </w:pPr>
          </w:p>
        </w:tc>
        <w:tc>
          <w:tcPr>
            <w:tcW w:w="962" w:type="dxa"/>
            <w:vAlign w:val="center"/>
          </w:tcPr>
          <w:p>
            <w:pPr>
              <w:pStyle w:val="8"/>
              <w:spacing w:line="249" w:lineRule="auto"/>
              <w:ind w:right="23"/>
              <w:jc w:val="both"/>
              <w:rPr>
                <w:sz w:val="18"/>
              </w:rPr>
            </w:pPr>
            <w:r>
              <w:rPr>
                <w:sz w:val="18"/>
              </w:rPr>
              <w:t>信息形成之日起 20 个工作日内</w:t>
            </w:r>
          </w:p>
        </w:tc>
        <w:tc>
          <w:tcPr>
            <w:tcW w:w="887" w:type="dxa"/>
            <w:vAlign w:val="center"/>
          </w:tcPr>
          <w:p>
            <w:pPr>
              <w:pStyle w:val="8"/>
              <w:spacing w:before="160" w:line="249" w:lineRule="auto"/>
              <w:ind w:right="144"/>
              <w:jc w:val="both"/>
              <w:rPr>
                <w:rFonts w:hint="eastAsia" w:eastAsia="宋体"/>
                <w:sz w:val="18"/>
                <w:lang w:eastAsia="zh-CN"/>
              </w:rPr>
            </w:pPr>
            <w:r>
              <w:rPr>
                <w:rFonts w:hint="eastAsia"/>
                <w:sz w:val="18"/>
                <w:lang w:eastAsia="zh-CN"/>
              </w:rPr>
              <w:t>北岭镇人民政府及有关部门</w:t>
            </w:r>
          </w:p>
        </w:tc>
        <w:tc>
          <w:tcPr>
            <w:tcW w:w="3620" w:type="dxa"/>
            <w:vAlign w:val="center"/>
          </w:tcPr>
          <w:p>
            <w:pPr>
              <w:pStyle w:val="8"/>
              <w:tabs>
                <w:tab w:val="left" w:pos="1195"/>
              </w:tabs>
              <w:spacing w:before="15" w:line="208" w:lineRule="exact"/>
              <w:ind w:left="24"/>
              <w:jc w:val="left"/>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jc w:val="left"/>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jc w:val="left"/>
              <w:rPr>
                <w:sz w:val="18"/>
              </w:rPr>
            </w:pPr>
            <w:r>
              <w:rPr>
                <w:sz w:val="18"/>
              </w:rPr>
              <w:t>□广播电视</w:t>
            </w:r>
            <w:r>
              <w:rPr>
                <w:sz w:val="18"/>
              </w:rPr>
              <w:tab/>
            </w:r>
            <w:r>
              <w:rPr>
                <w:sz w:val="18"/>
              </w:rPr>
              <w:t>□纸质媒体</w:t>
            </w:r>
          </w:p>
          <w:p>
            <w:pPr>
              <w:pStyle w:val="8"/>
              <w:spacing w:before="10"/>
              <w:ind w:left="24"/>
              <w:jc w:val="left"/>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jc w:val="left"/>
              <w:rPr>
                <w:sz w:val="18"/>
              </w:rPr>
            </w:pPr>
            <w:r>
              <w:rPr>
                <w:sz w:val="18"/>
              </w:rPr>
              <w:t>□便民服务站 □入户/现场</w:t>
            </w:r>
          </w:p>
          <w:p>
            <w:pPr>
              <w:pStyle w:val="8"/>
              <w:spacing w:before="10" w:line="208" w:lineRule="exact"/>
              <w:ind w:left="24"/>
              <w:jc w:val="left"/>
              <w:rPr>
                <w:sz w:val="18"/>
              </w:rPr>
            </w:pPr>
            <w:r>
              <w:rPr>
                <w:sz w:val="18"/>
              </w:rPr>
              <w:t>■社区/企事业单位、村公示栏（电子屏</w:t>
            </w:r>
          </w:p>
          <w:p>
            <w:pPr>
              <w:pStyle w:val="8"/>
              <w:tabs>
                <w:tab w:val="left" w:pos="1446"/>
              </w:tabs>
              <w:spacing w:before="10"/>
              <w:ind w:left="5"/>
              <w:jc w:val="left"/>
              <w:rPr>
                <w:sz w:val="18"/>
              </w:rPr>
            </w:pPr>
            <w:r>
              <w:rPr>
                <w:sz w:val="18"/>
              </w:rPr>
              <w:t>□精准推送</w:t>
            </w:r>
            <w:r>
              <w:rPr>
                <w:sz w:val="18"/>
              </w:rPr>
              <w:tab/>
            </w:r>
            <w:r>
              <w:rPr>
                <w:sz w:val="18"/>
              </w:rPr>
              <w:t>□其他</w:t>
            </w:r>
          </w:p>
        </w:tc>
        <w:tc>
          <w:tcPr>
            <w:tcW w:w="422" w:type="dxa"/>
            <w:vAlign w:val="center"/>
          </w:tcPr>
          <w:p>
            <w:pPr>
              <w:pStyle w:val="8"/>
              <w:spacing w:before="106"/>
              <w:ind w:firstLine="180" w:firstLineChars="100"/>
              <w:jc w:val="both"/>
              <w:rPr>
                <w:sz w:val="18"/>
              </w:rPr>
            </w:pPr>
            <w:r>
              <w:rPr>
                <w:sz w:val="18"/>
              </w:rPr>
              <w:t>√</w:t>
            </w:r>
          </w:p>
        </w:tc>
        <w:tc>
          <w:tcPr>
            <w:tcW w:w="421" w:type="dxa"/>
            <w:vAlign w:val="center"/>
          </w:tcPr>
          <w:p>
            <w:pPr>
              <w:pStyle w:val="8"/>
              <w:jc w:val="center"/>
              <w:rPr>
                <w:rFonts w:ascii="Times New Roman"/>
                <w:sz w:val="18"/>
              </w:rPr>
            </w:pPr>
          </w:p>
        </w:tc>
        <w:tc>
          <w:tcPr>
            <w:tcW w:w="466" w:type="dxa"/>
            <w:vAlign w:val="center"/>
          </w:tcPr>
          <w:p>
            <w:pPr>
              <w:pStyle w:val="8"/>
              <w:spacing w:before="106"/>
              <w:ind w:firstLine="180" w:firstLineChars="100"/>
              <w:jc w:val="both"/>
              <w:rPr>
                <w:sz w:val="18"/>
              </w:rPr>
            </w:pPr>
            <w:r>
              <w:rPr>
                <w:sz w:val="18"/>
              </w:rPr>
              <w:t>√</w:t>
            </w:r>
          </w:p>
        </w:tc>
        <w:tc>
          <w:tcPr>
            <w:tcW w:w="436" w:type="dxa"/>
            <w:vAlign w:val="center"/>
          </w:tcPr>
          <w:p>
            <w:pPr>
              <w:pStyle w:val="8"/>
              <w:jc w:val="center"/>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8" w:hRule="atLeast"/>
        </w:trPr>
        <w:tc>
          <w:tcPr>
            <w:tcW w:w="504" w:type="dxa"/>
            <w:vAlign w:val="center"/>
          </w:tcPr>
          <w:p>
            <w:pPr>
              <w:pStyle w:val="8"/>
              <w:ind w:firstLine="180" w:firstLineChars="100"/>
              <w:jc w:val="both"/>
              <w:rPr>
                <w:sz w:val="18"/>
              </w:rPr>
            </w:pPr>
            <w:r>
              <w:rPr>
                <w:sz w:val="18"/>
              </w:rPr>
              <w:t>3</w:t>
            </w:r>
          </w:p>
        </w:tc>
        <w:tc>
          <w:tcPr>
            <w:tcW w:w="505" w:type="dxa"/>
            <w:vMerge w:val="continue"/>
            <w:tcBorders>
              <w:top w:val="nil"/>
            </w:tcBorders>
            <w:vAlign w:val="center"/>
          </w:tcPr>
          <w:p>
            <w:pPr>
              <w:jc w:val="center"/>
              <w:rPr>
                <w:sz w:val="2"/>
                <w:szCs w:val="2"/>
              </w:rPr>
            </w:pPr>
          </w:p>
        </w:tc>
        <w:tc>
          <w:tcPr>
            <w:tcW w:w="545" w:type="dxa"/>
            <w:vMerge w:val="continue"/>
            <w:tcBorders>
              <w:top w:val="nil"/>
            </w:tcBorders>
            <w:vAlign w:val="center"/>
          </w:tcPr>
          <w:p>
            <w:pPr>
              <w:jc w:val="center"/>
              <w:rPr>
                <w:sz w:val="2"/>
                <w:szCs w:val="2"/>
              </w:rPr>
            </w:pPr>
          </w:p>
        </w:tc>
        <w:tc>
          <w:tcPr>
            <w:tcW w:w="578" w:type="dxa"/>
            <w:vAlign w:val="center"/>
          </w:tcPr>
          <w:p>
            <w:pPr>
              <w:pStyle w:val="8"/>
              <w:spacing w:line="249" w:lineRule="auto"/>
              <w:ind w:right="5"/>
              <w:jc w:val="both"/>
              <w:rPr>
                <w:sz w:val="18"/>
              </w:rPr>
            </w:pPr>
            <w:r>
              <w:rPr>
                <w:sz w:val="18"/>
              </w:rPr>
              <w:t>本级政策解读</w:t>
            </w:r>
          </w:p>
        </w:tc>
        <w:tc>
          <w:tcPr>
            <w:tcW w:w="1292" w:type="dxa"/>
            <w:vMerge w:val="continue"/>
            <w:tcBorders>
              <w:top w:val="nil"/>
            </w:tcBorders>
            <w:vAlign w:val="center"/>
          </w:tcPr>
          <w:p>
            <w:pPr>
              <w:jc w:val="center"/>
              <w:rPr>
                <w:sz w:val="2"/>
                <w:szCs w:val="2"/>
              </w:rPr>
            </w:pPr>
          </w:p>
        </w:tc>
        <w:tc>
          <w:tcPr>
            <w:tcW w:w="2958" w:type="dxa"/>
            <w:vMerge w:val="continue"/>
            <w:tcBorders>
              <w:top w:val="nil"/>
            </w:tcBorders>
            <w:vAlign w:val="center"/>
          </w:tcPr>
          <w:p>
            <w:pPr>
              <w:jc w:val="center"/>
              <w:rPr>
                <w:sz w:val="2"/>
                <w:szCs w:val="2"/>
              </w:rPr>
            </w:pPr>
          </w:p>
        </w:tc>
        <w:tc>
          <w:tcPr>
            <w:tcW w:w="962" w:type="dxa"/>
            <w:vAlign w:val="center"/>
          </w:tcPr>
          <w:p>
            <w:pPr>
              <w:pStyle w:val="8"/>
              <w:spacing w:line="249" w:lineRule="auto"/>
              <w:ind w:right="23"/>
              <w:jc w:val="both"/>
              <w:rPr>
                <w:sz w:val="18"/>
              </w:rPr>
            </w:pPr>
            <w:r>
              <w:rPr>
                <w:sz w:val="18"/>
              </w:rPr>
              <w:t>信息形成之日起 20 个工作日内</w:t>
            </w:r>
          </w:p>
        </w:tc>
        <w:tc>
          <w:tcPr>
            <w:tcW w:w="887" w:type="dxa"/>
            <w:vAlign w:val="center"/>
          </w:tcPr>
          <w:p>
            <w:pPr>
              <w:pStyle w:val="8"/>
              <w:spacing w:before="115" w:line="249" w:lineRule="auto"/>
              <w:ind w:right="144"/>
              <w:jc w:val="both"/>
              <w:rPr>
                <w:rFonts w:hint="eastAsia" w:eastAsia="宋体"/>
                <w:sz w:val="18"/>
                <w:lang w:eastAsia="zh-CN"/>
              </w:rPr>
            </w:pPr>
            <w:r>
              <w:rPr>
                <w:rFonts w:hint="eastAsia"/>
                <w:sz w:val="18"/>
                <w:lang w:eastAsia="zh-CN"/>
              </w:rPr>
              <w:t>北岭镇人民政府及有关部门</w:t>
            </w:r>
          </w:p>
        </w:tc>
        <w:tc>
          <w:tcPr>
            <w:tcW w:w="3620" w:type="dxa"/>
            <w:vAlign w:val="center"/>
          </w:tcPr>
          <w:p>
            <w:pPr>
              <w:pStyle w:val="8"/>
              <w:jc w:val="left"/>
              <w:rPr>
                <w:rFonts w:ascii="Times New Roman"/>
                <w:sz w:val="18"/>
              </w:rPr>
            </w:pPr>
          </w:p>
          <w:p>
            <w:pPr>
              <w:pStyle w:val="8"/>
              <w:tabs>
                <w:tab w:val="left" w:pos="1195"/>
              </w:tabs>
              <w:spacing w:before="15" w:line="208" w:lineRule="exact"/>
              <w:ind w:left="24"/>
              <w:jc w:val="left"/>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jc w:val="left"/>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jc w:val="left"/>
              <w:rPr>
                <w:sz w:val="18"/>
              </w:rPr>
            </w:pPr>
            <w:r>
              <w:rPr>
                <w:sz w:val="18"/>
              </w:rPr>
              <w:t>□广播电视</w:t>
            </w:r>
            <w:r>
              <w:rPr>
                <w:sz w:val="18"/>
              </w:rPr>
              <w:tab/>
            </w:r>
            <w:r>
              <w:rPr>
                <w:sz w:val="18"/>
              </w:rPr>
              <w:t>□纸质媒体</w:t>
            </w:r>
          </w:p>
          <w:p>
            <w:pPr>
              <w:pStyle w:val="8"/>
              <w:spacing w:before="10"/>
              <w:ind w:left="24"/>
              <w:jc w:val="left"/>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jc w:val="left"/>
              <w:rPr>
                <w:sz w:val="18"/>
              </w:rPr>
            </w:pPr>
            <w:r>
              <w:rPr>
                <w:sz w:val="18"/>
              </w:rPr>
              <w:t>□便民服务站 □入户/现场</w:t>
            </w:r>
          </w:p>
          <w:p>
            <w:pPr>
              <w:pStyle w:val="8"/>
              <w:spacing w:before="10" w:line="208" w:lineRule="exact"/>
              <w:ind w:left="24"/>
              <w:jc w:val="left"/>
              <w:rPr>
                <w:sz w:val="18"/>
              </w:rPr>
            </w:pPr>
            <w:r>
              <w:rPr>
                <w:sz w:val="18"/>
              </w:rPr>
              <w:t>■社区/企事业单位、村公示栏（电子屏</w:t>
            </w:r>
          </w:p>
          <w:p>
            <w:pPr>
              <w:pStyle w:val="8"/>
              <w:tabs>
                <w:tab w:val="left" w:pos="1446"/>
              </w:tabs>
              <w:spacing w:before="9"/>
              <w:ind w:left="5"/>
              <w:jc w:val="left"/>
              <w:rPr>
                <w:sz w:val="18"/>
              </w:rPr>
            </w:pPr>
            <w:r>
              <w:rPr>
                <w:sz w:val="18"/>
              </w:rPr>
              <w:t>□精准推送</w:t>
            </w:r>
            <w:r>
              <w:rPr>
                <w:sz w:val="18"/>
              </w:rPr>
              <w:tab/>
            </w:r>
            <w:r>
              <w:rPr>
                <w:sz w:val="18"/>
              </w:rPr>
              <w:t>□其他</w:t>
            </w:r>
          </w:p>
        </w:tc>
        <w:tc>
          <w:tcPr>
            <w:tcW w:w="422" w:type="dxa"/>
            <w:vAlign w:val="center"/>
          </w:tcPr>
          <w:p>
            <w:pPr>
              <w:pStyle w:val="8"/>
              <w:ind w:firstLine="180" w:firstLineChars="100"/>
              <w:jc w:val="both"/>
              <w:rPr>
                <w:sz w:val="18"/>
              </w:rPr>
            </w:pPr>
            <w:r>
              <w:rPr>
                <w:sz w:val="18"/>
              </w:rPr>
              <w:t>√</w:t>
            </w:r>
          </w:p>
        </w:tc>
        <w:tc>
          <w:tcPr>
            <w:tcW w:w="421" w:type="dxa"/>
            <w:vAlign w:val="center"/>
          </w:tcPr>
          <w:p>
            <w:pPr>
              <w:pStyle w:val="8"/>
              <w:jc w:val="center"/>
              <w:rPr>
                <w:rFonts w:ascii="Times New Roman"/>
                <w:sz w:val="18"/>
              </w:rPr>
            </w:pPr>
          </w:p>
        </w:tc>
        <w:tc>
          <w:tcPr>
            <w:tcW w:w="466" w:type="dxa"/>
            <w:vAlign w:val="center"/>
          </w:tcPr>
          <w:p>
            <w:pPr>
              <w:pStyle w:val="8"/>
              <w:ind w:firstLine="180" w:firstLineChars="100"/>
              <w:jc w:val="both"/>
              <w:rPr>
                <w:sz w:val="18"/>
              </w:rPr>
            </w:pPr>
            <w:r>
              <w:rPr>
                <w:sz w:val="18"/>
              </w:rPr>
              <w:t>√</w:t>
            </w:r>
          </w:p>
        </w:tc>
        <w:tc>
          <w:tcPr>
            <w:tcW w:w="436" w:type="dxa"/>
            <w:vAlign w:val="center"/>
          </w:tcPr>
          <w:p>
            <w:pPr>
              <w:pStyle w:val="8"/>
              <w:jc w:val="center"/>
              <w:rPr>
                <w:rFonts w:ascii="Times New Roman"/>
                <w:sz w:val="18"/>
              </w:rPr>
            </w:pPr>
          </w:p>
        </w:tc>
      </w:tr>
    </w:tbl>
    <w:p>
      <w:pPr>
        <w:spacing w:after="0"/>
        <w:rPr>
          <w:rFonts w:ascii="Times New Roman"/>
          <w:sz w:val="18"/>
        </w:rPr>
        <w:sectPr>
          <w:footerReference r:id="rId6" w:type="default"/>
          <w:pgSz w:w="16850" w:h="11910" w:orient="landscape"/>
          <w:pgMar w:top="1100" w:right="920" w:bottom="1100" w:left="920" w:header="0" w:footer="916" w:gutter="0"/>
          <w:pgNumType w:start="18"/>
          <w:cols w:space="720" w:num="1"/>
        </w:sectPr>
      </w:pPr>
    </w:p>
    <w:p>
      <w:pPr>
        <w:pStyle w:val="3"/>
        <w:rPr>
          <w:rFonts w:ascii="Times New Roman"/>
          <w:sz w:val="20"/>
        </w:rPr>
      </w:pPr>
    </w:p>
    <w:p>
      <w:pPr>
        <w:pStyle w:val="3"/>
        <w:spacing w:before="5"/>
        <w:rPr>
          <w:rFonts w:ascii="Times New Roman"/>
          <w:sz w:val="11"/>
        </w:rPr>
      </w:pPr>
    </w:p>
    <w:tbl>
      <w:tblPr>
        <w:tblStyle w:val="4"/>
        <w:tblW w:w="0" w:type="auto"/>
        <w:tblInd w:w="9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0"/>
        <w:gridCol w:w="375"/>
        <w:gridCol w:w="480"/>
        <w:gridCol w:w="405"/>
        <w:gridCol w:w="1292"/>
        <w:gridCol w:w="2958"/>
        <w:gridCol w:w="962"/>
        <w:gridCol w:w="887"/>
        <w:gridCol w:w="3620"/>
        <w:gridCol w:w="422"/>
        <w:gridCol w:w="421"/>
        <w:gridCol w:w="466"/>
        <w:gridCol w:w="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20" w:type="dxa"/>
            <w:vMerge w:val="restart"/>
          </w:tcPr>
          <w:p>
            <w:pPr>
              <w:pStyle w:val="8"/>
              <w:rPr>
                <w:rFonts w:ascii="Times New Roman"/>
                <w:sz w:val="18"/>
              </w:rPr>
            </w:pPr>
          </w:p>
          <w:p>
            <w:pPr>
              <w:pStyle w:val="8"/>
              <w:spacing w:before="6"/>
              <w:rPr>
                <w:rFonts w:ascii="Times New Roman"/>
                <w:sz w:val="18"/>
              </w:rPr>
            </w:pPr>
          </w:p>
          <w:p>
            <w:pPr>
              <w:pStyle w:val="8"/>
              <w:ind w:left="22" w:right="-15"/>
              <w:rPr>
                <w:b/>
                <w:sz w:val="18"/>
              </w:rPr>
            </w:pPr>
            <w:r>
              <w:rPr>
                <w:b/>
                <w:spacing w:val="9"/>
                <w:sz w:val="18"/>
              </w:rPr>
              <w:t>序号</w:t>
            </w:r>
          </w:p>
        </w:tc>
        <w:tc>
          <w:tcPr>
            <w:tcW w:w="375" w:type="dxa"/>
            <w:vMerge w:val="restart"/>
          </w:tcPr>
          <w:p>
            <w:pPr>
              <w:pStyle w:val="8"/>
              <w:spacing w:before="1"/>
              <w:rPr>
                <w:rFonts w:ascii="Times New Roman"/>
                <w:sz w:val="26"/>
              </w:rPr>
            </w:pPr>
          </w:p>
          <w:p>
            <w:pPr>
              <w:pStyle w:val="8"/>
              <w:spacing w:line="249" w:lineRule="auto"/>
              <w:ind w:left="82" w:right="96"/>
              <w:rPr>
                <w:b/>
                <w:sz w:val="18"/>
              </w:rPr>
            </w:pPr>
            <w:r>
              <w:rPr>
                <w:b/>
                <w:sz w:val="18"/>
              </w:rPr>
              <w:t>过程</w:t>
            </w:r>
          </w:p>
        </w:tc>
        <w:tc>
          <w:tcPr>
            <w:tcW w:w="885" w:type="dxa"/>
            <w:gridSpan w:val="2"/>
          </w:tcPr>
          <w:p>
            <w:pPr>
              <w:pStyle w:val="8"/>
              <w:spacing w:before="135"/>
              <w:ind w:left="38"/>
              <w:rPr>
                <w:b/>
                <w:sz w:val="18"/>
              </w:rPr>
            </w:pPr>
            <w:r>
              <w:rPr>
                <w:b/>
                <w:sz w:val="18"/>
              </w:rPr>
              <w:t>公开事项</w:t>
            </w:r>
          </w:p>
        </w:tc>
        <w:tc>
          <w:tcPr>
            <w:tcW w:w="1292" w:type="dxa"/>
            <w:vMerge w:val="restart"/>
          </w:tcPr>
          <w:p>
            <w:pPr>
              <w:pStyle w:val="8"/>
              <w:rPr>
                <w:rFonts w:ascii="Times New Roman"/>
                <w:sz w:val="18"/>
              </w:rPr>
            </w:pPr>
          </w:p>
          <w:p>
            <w:pPr>
              <w:pStyle w:val="8"/>
              <w:spacing w:before="6"/>
              <w:rPr>
                <w:rFonts w:ascii="Times New Roman"/>
                <w:sz w:val="18"/>
              </w:rPr>
            </w:pPr>
          </w:p>
          <w:p>
            <w:pPr>
              <w:pStyle w:val="8"/>
              <w:ind w:left="249"/>
              <w:rPr>
                <w:b/>
                <w:sz w:val="18"/>
              </w:rPr>
            </w:pPr>
            <w:r>
              <w:rPr>
                <w:b/>
                <w:sz w:val="18"/>
              </w:rPr>
              <w:t>公开内容</w:t>
            </w:r>
          </w:p>
        </w:tc>
        <w:tc>
          <w:tcPr>
            <w:tcW w:w="2958" w:type="dxa"/>
            <w:vMerge w:val="restart"/>
          </w:tcPr>
          <w:p>
            <w:pPr>
              <w:pStyle w:val="8"/>
              <w:rPr>
                <w:rFonts w:ascii="Times New Roman"/>
                <w:sz w:val="18"/>
              </w:rPr>
            </w:pPr>
          </w:p>
          <w:p>
            <w:pPr>
              <w:pStyle w:val="8"/>
              <w:spacing w:before="6"/>
              <w:rPr>
                <w:rFonts w:ascii="Times New Roman"/>
                <w:sz w:val="18"/>
              </w:rPr>
            </w:pPr>
          </w:p>
          <w:p>
            <w:pPr>
              <w:pStyle w:val="8"/>
              <w:ind w:left="1097" w:right="1082"/>
              <w:jc w:val="center"/>
              <w:rPr>
                <w:b/>
                <w:sz w:val="18"/>
              </w:rPr>
            </w:pPr>
            <w:r>
              <w:rPr>
                <w:b/>
                <w:sz w:val="18"/>
              </w:rPr>
              <w:t>公开依据</w:t>
            </w:r>
          </w:p>
        </w:tc>
        <w:tc>
          <w:tcPr>
            <w:tcW w:w="962" w:type="dxa"/>
            <w:vMerge w:val="restart"/>
          </w:tcPr>
          <w:p>
            <w:pPr>
              <w:pStyle w:val="8"/>
              <w:rPr>
                <w:rFonts w:ascii="Times New Roman"/>
                <w:sz w:val="18"/>
              </w:rPr>
            </w:pPr>
          </w:p>
          <w:p>
            <w:pPr>
              <w:pStyle w:val="8"/>
              <w:spacing w:before="6"/>
              <w:rPr>
                <w:rFonts w:ascii="Times New Roman"/>
                <w:sz w:val="18"/>
              </w:rPr>
            </w:pPr>
          </w:p>
          <w:p>
            <w:pPr>
              <w:pStyle w:val="8"/>
              <w:ind w:left="83"/>
              <w:rPr>
                <w:b/>
                <w:sz w:val="18"/>
              </w:rPr>
            </w:pPr>
            <w:r>
              <w:rPr>
                <w:b/>
                <w:sz w:val="18"/>
              </w:rPr>
              <w:t>公开时限</w:t>
            </w:r>
          </w:p>
        </w:tc>
        <w:tc>
          <w:tcPr>
            <w:tcW w:w="887" w:type="dxa"/>
            <w:vMerge w:val="restart"/>
          </w:tcPr>
          <w:p>
            <w:pPr>
              <w:pStyle w:val="8"/>
              <w:rPr>
                <w:rFonts w:ascii="Times New Roman"/>
                <w:sz w:val="18"/>
              </w:rPr>
            </w:pPr>
          </w:p>
          <w:p>
            <w:pPr>
              <w:pStyle w:val="8"/>
              <w:spacing w:before="6"/>
              <w:rPr>
                <w:rFonts w:ascii="Times New Roman"/>
                <w:sz w:val="18"/>
              </w:rPr>
            </w:pPr>
          </w:p>
          <w:p>
            <w:pPr>
              <w:pStyle w:val="8"/>
              <w:ind w:left="36"/>
              <w:rPr>
                <w:b/>
                <w:sz w:val="18"/>
              </w:rPr>
            </w:pPr>
            <w:r>
              <w:rPr>
                <w:b/>
                <w:sz w:val="18"/>
              </w:rPr>
              <w:t>公开主体</w:t>
            </w:r>
          </w:p>
        </w:tc>
        <w:tc>
          <w:tcPr>
            <w:tcW w:w="3620" w:type="dxa"/>
            <w:vMerge w:val="restart"/>
          </w:tcPr>
          <w:p>
            <w:pPr>
              <w:pStyle w:val="8"/>
              <w:spacing w:before="1"/>
              <w:rPr>
                <w:rFonts w:ascii="Times New Roman"/>
                <w:sz w:val="26"/>
              </w:rPr>
            </w:pPr>
          </w:p>
          <w:p>
            <w:pPr>
              <w:pStyle w:val="8"/>
              <w:ind w:left="816"/>
              <w:rPr>
                <w:b/>
                <w:sz w:val="18"/>
              </w:rPr>
            </w:pPr>
            <w:r>
              <w:rPr>
                <w:b/>
                <w:sz w:val="18"/>
              </w:rPr>
              <w:t>公开渠道和载体</w:t>
            </w:r>
          </w:p>
          <w:p>
            <w:pPr>
              <w:pStyle w:val="8"/>
              <w:spacing w:before="10"/>
              <w:ind w:left="5"/>
              <w:rPr>
                <w:b/>
                <w:sz w:val="18"/>
              </w:rPr>
            </w:pPr>
            <w:r>
              <w:rPr>
                <w:b/>
                <w:sz w:val="18"/>
              </w:rPr>
              <w:t>（“■”表示必选项，“□”表示可选项）</w:t>
            </w:r>
          </w:p>
        </w:tc>
        <w:tc>
          <w:tcPr>
            <w:tcW w:w="843" w:type="dxa"/>
            <w:gridSpan w:val="2"/>
          </w:tcPr>
          <w:p>
            <w:pPr>
              <w:pStyle w:val="8"/>
              <w:spacing w:before="135"/>
              <w:ind w:left="18"/>
              <w:rPr>
                <w:b/>
                <w:sz w:val="18"/>
              </w:rPr>
            </w:pPr>
            <w:r>
              <w:rPr>
                <w:b/>
                <w:sz w:val="18"/>
              </w:rPr>
              <w:t>公开对象</w:t>
            </w:r>
          </w:p>
        </w:tc>
        <w:tc>
          <w:tcPr>
            <w:tcW w:w="902" w:type="dxa"/>
            <w:gridSpan w:val="2"/>
          </w:tcPr>
          <w:p>
            <w:pPr>
              <w:pStyle w:val="8"/>
              <w:spacing w:before="135"/>
              <w:ind w:left="61"/>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420" w:type="dxa"/>
            <w:vMerge w:val="continue"/>
            <w:tcBorders>
              <w:top w:val="nil"/>
            </w:tcBorders>
          </w:tcPr>
          <w:p>
            <w:pPr>
              <w:rPr>
                <w:sz w:val="2"/>
                <w:szCs w:val="2"/>
              </w:rPr>
            </w:pPr>
          </w:p>
        </w:tc>
        <w:tc>
          <w:tcPr>
            <w:tcW w:w="375" w:type="dxa"/>
            <w:vMerge w:val="continue"/>
            <w:tcBorders>
              <w:top w:val="nil"/>
            </w:tcBorders>
          </w:tcPr>
          <w:p>
            <w:pPr>
              <w:rPr>
                <w:sz w:val="2"/>
                <w:szCs w:val="2"/>
              </w:rPr>
            </w:pPr>
          </w:p>
        </w:tc>
        <w:tc>
          <w:tcPr>
            <w:tcW w:w="480" w:type="dxa"/>
          </w:tcPr>
          <w:p>
            <w:pPr>
              <w:pStyle w:val="8"/>
              <w:spacing w:before="45" w:line="249" w:lineRule="auto"/>
              <w:ind w:left="38" w:right="34"/>
              <w:rPr>
                <w:b/>
                <w:sz w:val="18"/>
              </w:rPr>
            </w:pPr>
            <w:r>
              <w:rPr>
                <w:b/>
                <w:sz w:val="18"/>
              </w:rPr>
              <w:t>一级事项</w:t>
            </w:r>
          </w:p>
        </w:tc>
        <w:tc>
          <w:tcPr>
            <w:tcW w:w="405" w:type="dxa"/>
          </w:tcPr>
          <w:p>
            <w:pPr>
              <w:pStyle w:val="8"/>
              <w:spacing w:before="45" w:line="249" w:lineRule="auto"/>
              <w:ind w:left="24" w:right="-29"/>
              <w:rPr>
                <w:b/>
                <w:sz w:val="18"/>
              </w:rPr>
            </w:pPr>
            <w:r>
              <w:rPr>
                <w:b/>
                <w:spacing w:val="7"/>
                <w:sz w:val="18"/>
              </w:rPr>
              <w:t>二级事项</w:t>
            </w:r>
          </w:p>
        </w:tc>
        <w:tc>
          <w:tcPr>
            <w:tcW w:w="1292" w:type="dxa"/>
            <w:vMerge w:val="continue"/>
            <w:tcBorders>
              <w:top w:val="nil"/>
            </w:tcBorders>
          </w:tcPr>
          <w:p>
            <w:pPr>
              <w:rPr>
                <w:sz w:val="2"/>
                <w:szCs w:val="2"/>
              </w:rPr>
            </w:pPr>
          </w:p>
        </w:tc>
        <w:tc>
          <w:tcPr>
            <w:tcW w:w="2958"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3620" w:type="dxa"/>
            <w:vMerge w:val="continue"/>
            <w:tcBorders>
              <w:top w:val="nil"/>
            </w:tcBorders>
          </w:tcPr>
          <w:p>
            <w:pPr>
              <w:rPr>
                <w:sz w:val="2"/>
                <w:szCs w:val="2"/>
              </w:rPr>
            </w:pPr>
          </w:p>
        </w:tc>
        <w:tc>
          <w:tcPr>
            <w:tcW w:w="422" w:type="dxa"/>
          </w:tcPr>
          <w:p>
            <w:pPr>
              <w:pStyle w:val="8"/>
              <w:spacing w:before="45" w:line="249" w:lineRule="auto"/>
              <w:ind w:left="108" w:right="12" w:hanging="105"/>
              <w:rPr>
                <w:b/>
                <w:sz w:val="18"/>
              </w:rPr>
            </w:pPr>
            <w:r>
              <w:rPr>
                <w:b/>
                <w:sz w:val="18"/>
              </w:rPr>
              <w:t>全社会</w:t>
            </w:r>
          </w:p>
        </w:tc>
        <w:tc>
          <w:tcPr>
            <w:tcW w:w="421" w:type="dxa"/>
          </w:tcPr>
          <w:p>
            <w:pPr>
              <w:pStyle w:val="8"/>
              <w:spacing w:before="45" w:line="249" w:lineRule="auto"/>
              <w:ind w:left="17" w:right="-15"/>
              <w:rPr>
                <w:b/>
                <w:sz w:val="18"/>
              </w:rPr>
            </w:pPr>
            <w:r>
              <w:rPr>
                <w:b/>
                <w:spacing w:val="15"/>
                <w:sz w:val="18"/>
              </w:rPr>
              <w:t>特定群体</w:t>
            </w:r>
          </w:p>
        </w:tc>
        <w:tc>
          <w:tcPr>
            <w:tcW w:w="466" w:type="dxa"/>
          </w:tcPr>
          <w:p>
            <w:pPr>
              <w:pStyle w:val="8"/>
              <w:spacing w:before="4"/>
              <w:rPr>
                <w:rFonts w:ascii="Times New Roman"/>
                <w:sz w:val="14"/>
              </w:rPr>
            </w:pPr>
          </w:p>
          <w:p>
            <w:pPr>
              <w:pStyle w:val="8"/>
              <w:ind w:left="31"/>
              <w:rPr>
                <w:b/>
                <w:sz w:val="18"/>
              </w:rPr>
            </w:pPr>
            <w:r>
              <w:rPr>
                <w:b/>
                <w:sz w:val="18"/>
              </w:rPr>
              <w:t>主动</w:t>
            </w:r>
          </w:p>
        </w:tc>
        <w:tc>
          <w:tcPr>
            <w:tcW w:w="436" w:type="dxa"/>
          </w:tcPr>
          <w:p>
            <w:pPr>
              <w:pStyle w:val="8"/>
              <w:spacing w:before="45" w:line="249" w:lineRule="auto"/>
              <w:ind w:left="120" w:right="14"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5" w:hRule="atLeast"/>
        </w:trPr>
        <w:tc>
          <w:tcPr>
            <w:tcW w:w="4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4"/>
              </w:rPr>
            </w:pPr>
          </w:p>
          <w:p>
            <w:pPr>
              <w:pStyle w:val="8"/>
              <w:ind w:left="1"/>
              <w:jc w:val="center"/>
              <w:rPr>
                <w:sz w:val="18"/>
              </w:rPr>
            </w:pPr>
            <w:r>
              <w:rPr>
                <w:sz w:val="18"/>
              </w:rPr>
              <w:t>4</w:t>
            </w:r>
          </w:p>
        </w:tc>
        <w:tc>
          <w:tcPr>
            <w:tcW w:w="37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line="249" w:lineRule="auto"/>
              <w:ind w:left="82" w:right="96"/>
              <w:rPr>
                <w:sz w:val="18"/>
              </w:rPr>
            </w:pPr>
            <w:r>
              <w:rPr>
                <w:sz w:val="18"/>
              </w:rPr>
              <w:t>执行</w:t>
            </w:r>
          </w:p>
        </w:tc>
        <w:tc>
          <w:tcPr>
            <w:tcW w:w="48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line="249" w:lineRule="auto"/>
              <w:ind w:left="53" w:right="49"/>
              <w:rPr>
                <w:sz w:val="18"/>
              </w:rPr>
            </w:pPr>
            <w:r>
              <w:rPr>
                <w:sz w:val="18"/>
              </w:rPr>
              <w:t>计划实施</w:t>
            </w:r>
          </w:p>
        </w:tc>
        <w:tc>
          <w:tcPr>
            <w:tcW w:w="40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1"/>
              </w:rPr>
            </w:pPr>
          </w:p>
          <w:p>
            <w:pPr>
              <w:pStyle w:val="8"/>
              <w:spacing w:line="249" w:lineRule="auto"/>
              <w:ind w:left="24" w:right="5"/>
              <w:rPr>
                <w:sz w:val="18"/>
              </w:rPr>
            </w:pPr>
            <w:r>
              <w:rPr>
                <w:sz w:val="18"/>
              </w:rPr>
              <w:t>任务分配</w:t>
            </w:r>
          </w:p>
        </w:tc>
        <w:tc>
          <w:tcPr>
            <w:tcW w:w="129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49" w:lineRule="auto"/>
              <w:ind w:left="9" w:right="187"/>
              <w:jc w:val="both"/>
              <w:rPr>
                <w:sz w:val="18"/>
              </w:rPr>
            </w:pPr>
            <w:r>
              <w:rPr>
                <w:sz w:val="18"/>
              </w:rPr>
              <w:t>及时公开农村危房改造补助农户名单</w:t>
            </w:r>
          </w:p>
        </w:tc>
        <w:tc>
          <w:tcPr>
            <w:tcW w:w="295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249" w:lineRule="auto"/>
              <w:ind w:left="8" w:right="50"/>
              <w:jc w:val="both"/>
              <w:rPr>
                <w:sz w:val="18"/>
              </w:rPr>
            </w:pPr>
            <w:r>
              <w:rPr>
                <w:sz w:val="18"/>
              </w:rPr>
              <w:t>《住房城乡建设部 财政部 国务院扶贫办关于加强和完善建档立卡贫困户等重点对象农村危房改造若干问题的通知》等</w:t>
            </w:r>
          </w:p>
        </w:tc>
        <w:tc>
          <w:tcPr>
            <w:tcW w:w="96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49" w:lineRule="auto"/>
              <w:ind w:left="23" w:right="23"/>
              <w:rPr>
                <w:sz w:val="18"/>
              </w:rPr>
            </w:pPr>
            <w:r>
              <w:rPr>
                <w:sz w:val="18"/>
              </w:rPr>
              <w:t>分配结果确定后 20 个工作日内</w:t>
            </w:r>
          </w:p>
        </w:tc>
        <w:tc>
          <w:tcPr>
            <w:tcW w:w="88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249" w:lineRule="auto"/>
              <w:ind w:left="6" w:right="144"/>
              <w:jc w:val="both"/>
              <w:rPr>
                <w:sz w:val="18"/>
              </w:rPr>
            </w:pPr>
            <w:r>
              <w:rPr>
                <w:rFonts w:hint="eastAsia" w:ascii="Times New Roman"/>
                <w:sz w:val="18"/>
                <w:lang w:eastAsia="zh-CN"/>
              </w:rPr>
              <w:t>北岭镇</w:t>
            </w:r>
            <w:r>
              <w:rPr>
                <w:rFonts w:hint="eastAsia" w:ascii="Times New Roman"/>
                <w:sz w:val="18"/>
              </w:rPr>
              <w:t>人民政府及有关部门</w:t>
            </w:r>
          </w:p>
        </w:tc>
        <w:tc>
          <w:tcPr>
            <w:tcW w:w="3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rPr>
                <w:sz w:val="18"/>
              </w:rPr>
            </w:pPr>
            <w:r>
              <w:rPr>
                <w:sz w:val="18"/>
              </w:rPr>
              <w:t>□广播电视</w:t>
            </w:r>
            <w:r>
              <w:rPr>
                <w:sz w:val="18"/>
              </w:rPr>
              <w:tab/>
            </w:r>
            <w:r>
              <w:rPr>
                <w:sz w:val="18"/>
              </w:rPr>
              <w:t>□纸质媒体</w:t>
            </w:r>
          </w:p>
          <w:p>
            <w:pPr>
              <w:pStyle w:val="8"/>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rPr>
                <w:sz w:val="18"/>
              </w:rPr>
            </w:pPr>
            <w:r>
              <w:rPr>
                <w:sz w:val="18"/>
              </w:rPr>
              <w:t>□便民服务站 □入户/现场</w:t>
            </w:r>
          </w:p>
          <w:p>
            <w:pPr>
              <w:pStyle w:val="8"/>
              <w:spacing w:before="10" w:line="208" w:lineRule="exact"/>
              <w:ind w:left="24"/>
              <w:rPr>
                <w:sz w:val="18"/>
              </w:rPr>
            </w:pPr>
            <w:r>
              <w:rPr>
                <w:sz w:val="18"/>
              </w:rPr>
              <w:t>■社区/企事业单位、村公示栏（电子屏</w:t>
            </w:r>
          </w:p>
          <w:p>
            <w:pPr>
              <w:pStyle w:val="8"/>
              <w:tabs>
                <w:tab w:val="left" w:pos="1446"/>
              </w:tabs>
              <w:spacing w:before="9"/>
              <w:ind w:left="5"/>
              <w:rPr>
                <w:sz w:val="18"/>
              </w:rPr>
            </w:pPr>
            <w:r>
              <w:rPr>
                <w:sz w:val="18"/>
              </w:rPr>
              <w:t>□精准推送</w:t>
            </w:r>
            <w:r>
              <w:rPr>
                <w:sz w:val="18"/>
              </w:rPr>
              <w:tab/>
            </w:r>
            <w:r>
              <w:rPr>
                <w:sz w:val="18"/>
              </w:rPr>
              <w:t>□其他</w:t>
            </w:r>
          </w:p>
        </w:tc>
        <w:tc>
          <w:tcPr>
            <w:tcW w:w="4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4"/>
              </w:rPr>
            </w:pPr>
          </w:p>
          <w:p>
            <w:pPr>
              <w:pStyle w:val="8"/>
              <w:ind w:left="3"/>
              <w:rPr>
                <w:sz w:val="18"/>
              </w:rPr>
            </w:pPr>
            <w:r>
              <w:rPr>
                <w:sz w:val="18"/>
              </w:rPr>
              <w:t>√</w:t>
            </w:r>
          </w:p>
        </w:tc>
        <w:tc>
          <w:tcPr>
            <w:tcW w:w="421" w:type="dxa"/>
          </w:tcPr>
          <w:p>
            <w:pPr>
              <w:pStyle w:val="8"/>
              <w:rPr>
                <w:rFonts w:ascii="Times New Roman"/>
                <w:sz w:val="18"/>
              </w:rPr>
            </w:pPr>
          </w:p>
        </w:tc>
        <w:tc>
          <w:tcPr>
            <w:tcW w:w="4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4"/>
              </w:rPr>
            </w:pPr>
          </w:p>
          <w:p>
            <w:pPr>
              <w:pStyle w:val="8"/>
              <w:ind w:left="16"/>
              <w:rPr>
                <w:sz w:val="18"/>
              </w:rPr>
            </w:pPr>
            <w:r>
              <w:rPr>
                <w:sz w:val="18"/>
              </w:rPr>
              <w:t>√</w:t>
            </w:r>
          </w:p>
        </w:tc>
        <w:tc>
          <w:tcPr>
            <w:tcW w:w="43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0" w:hRule="atLeast"/>
        </w:trPr>
        <w:tc>
          <w:tcPr>
            <w:tcW w:w="4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ind w:left="1"/>
              <w:jc w:val="center"/>
              <w:rPr>
                <w:sz w:val="18"/>
              </w:rPr>
            </w:pPr>
            <w:r>
              <w:rPr>
                <w:sz w:val="18"/>
              </w:rPr>
              <w:t>5</w:t>
            </w:r>
          </w:p>
        </w:tc>
        <w:tc>
          <w:tcPr>
            <w:tcW w:w="375"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0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1"/>
              </w:rPr>
            </w:pPr>
          </w:p>
          <w:p>
            <w:pPr>
              <w:pStyle w:val="8"/>
              <w:spacing w:line="249" w:lineRule="auto"/>
              <w:ind w:left="24" w:right="5"/>
              <w:rPr>
                <w:sz w:val="18"/>
              </w:rPr>
            </w:pPr>
            <w:r>
              <w:rPr>
                <w:sz w:val="18"/>
              </w:rPr>
              <w:t>组织培训</w:t>
            </w:r>
          </w:p>
        </w:tc>
        <w:tc>
          <w:tcPr>
            <w:tcW w:w="129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49" w:lineRule="auto"/>
              <w:ind w:left="9" w:right="187"/>
              <w:jc w:val="both"/>
              <w:rPr>
                <w:sz w:val="18"/>
              </w:rPr>
            </w:pPr>
            <w:r>
              <w:rPr>
                <w:sz w:val="18"/>
              </w:rPr>
              <w:t>组织开展农村建筑工匠培训文件</w:t>
            </w:r>
          </w:p>
        </w:tc>
        <w:tc>
          <w:tcPr>
            <w:tcW w:w="295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49" w:lineRule="auto"/>
              <w:ind w:left="8" w:right="50"/>
              <w:jc w:val="both"/>
              <w:rPr>
                <w:sz w:val="18"/>
              </w:rPr>
            </w:pPr>
            <w:r>
              <w:rPr>
                <w:sz w:val="18"/>
              </w:rPr>
              <w:t>《住房城乡建设部 财政部 国务院扶贫办关于决战决胜脱贫攻坚进一步做好农村危房改造的通知》</w:t>
            </w:r>
          </w:p>
        </w:tc>
        <w:tc>
          <w:tcPr>
            <w:tcW w:w="96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49" w:lineRule="auto"/>
              <w:ind w:left="23" w:right="23"/>
              <w:rPr>
                <w:sz w:val="18"/>
              </w:rPr>
            </w:pPr>
            <w:r>
              <w:rPr>
                <w:sz w:val="18"/>
              </w:rPr>
              <w:t>信息形成之日起 20 个工作日内</w:t>
            </w:r>
          </w:p>
        </w:tc>
        <w:tc>
          <w:tcPr>
            <w:tcW w:w="88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49" w:lineRule="auto"/>
              <w:ind w:left="6" w:right="144"/>
              <w:jc w:val="both"/>
              <w:rPr>
                <w:sz w:val="18"/>
              </w:rPr>
            </w:pPr>
            <w:r>
              <w:rPr>
                <w:rFonts w:hint="eastAsia" w:ascii="Times New Roman"/>
                <w:sz w:val="18"/>
                <w:lang w:eastAsia="zh-CN"/>
              </w:rPr>
              <w:t>北岭镇</w:t>
            </w:r>
            <w:r>
              <w:rPr>
                <w:rFonts w:hint="eastAsia" w:ascii="Times New Roman"/>
                <w:sz w:val="18"/>
              </w:rPr>
              <w:t>人民政府及有关部门</w:t>
            </w:r>
          </w:p>
        </w:tc>
        <w:tc>
          <w:tcPr>
            <w:tcW w:w="3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rPr>
                <w:sz w:val="18"/>
              </w:rPr>
            </w:pPr>
            <w:r>
              <w:rPr>
                <w:sz w:val="18"/>
              </w:rPr>
              <w:t>□广播电视</w:t>
            </w:r>
            <w:r>
              <w:rPr>
                <w:sz w:val="18"/>
              </w:rPr>
              <w:tab/>
            </w:r>
            <w:r>
              <w:rPr>
                <w:sz w:val="18"/>
              </w:rPr>
              <w:t>□纸质媒体</w:t>
            </w:r>
          </w:p>
          <w:p>
            <w:pPr>
              <w:pStyle w:val="8"/>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rPr>
                <w:sz w:val="18"/>
              </w:rPr>
            </w:pPr>
            <w:r>
              <w:rPr>
                <w:sz w:val="18"/>
              </w:rPr>
              <w:t>□便民服务站 □入户/现场</w:t>
            </w:r>
          </w:p>
          <w:p>
            <w:pPr>
              <w:pStyle w:val="8"/>
              <w:spacing w:before="10" w:line="208" w:lineRule="exact"/>
              <w:ind w:left="24"/>
              <w:rPr>
                <w:sz w:val="18"/>
              </w:rPr>
            </w:pPr>
            <w:r>
              <w:rPr>
                <w:sz w:val="18"/>
              </w:rPr>
              <w:t>■社区/企事业单位、村公示栏（电子屏</w:t>
            </w:r>
          </w:p>
          <w:p>
            <w:pPr>
              <w:pStyle w:val="8"/>
              <w:tabs>
                <w:tab w:val="left" w:pos="1446"/>
              </w:tabs>
              <w:spacing w:before="9"/>
              <w:ind w:left="5"/>
              <w:rPr>
                <w:sz w:val="18"/>
              </w:rPr>
            </w:pPr>
            <w:r>
              <w:rPr>
                <w:sz w:val="18"/>
              </w:rPr>
              <w:t>□精准推送</w:t>
            </w:r>
            <w:r>
              <w:rPr>
                <w:sz w:val="18"/>
              </w:rPr>
              <w:tab/>
            </w:r>
            <w:r>
              <w:rPr>
                <w:sz w:val="18"/>
              </w:rPr>
              <w:t>□其他</w:t>
            </w:r>
          </w:p>
        </w:tc>
        <w:tc>
          <w:tcPr>
            <w:tcW w:w="4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ind w:left="3"/>
              <w:rPr>
                <w:sz w:val="18"/>
              </w:rPr>
            </w:pPr>
            <w:r>
              <w:rPr>
                <w:sz w:val="18"/>
              </w:rPr>
              <w:t>√</w:t>
            </w:r>
          </w:p>
        </w:tc>
        <w:tc>
          <w:tcPr>
            <w:tcW w:w="421" w:type="dxa"/>
          </w:tcPr>
          <w:p>
            <w:pPr>
              <w:pStyle w:val="8"/>
              <w:rPr>
                <w:rFonts w:ascii="Times New Roman"/>
                <w:sz w:val="18"/>
              </w:rPr>
            </w:pPr>
          </w:p>
        </w:tc>
        <w:tc>
          <w:tcPr>
            <w:tcW w:w="4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ind w:left="16"/>
              <w:rPr>
                <w:sz w:val="18"/>
              </w:rPr>
            </w:pPr>
            <w:r>
              <w:rPr>
                <w:sz w:val="18"/>
              </w:rPr>
              <w:t>√</w:t>
            </w:r>
          </w:p>
        </w:tc>
        <w:tc>
          <w:tcPr>
            <w:tcW w:w="436" w:type="dxa"/>
          </w:tcPr>
          <w:p>
            <w:pPr>
              <w:pStyle w:val="8"/>
              <w:rPr>
                <w:rFonts w:ascii="Times New Roman"/>
                <w:sz w:val="18"/>
              </w:rPr>
            </w:pPr>
          </w:p>
        </w:tc>
      </w:tr>
    </w:tbl>
    <w:p>
      <w:pPr>
        <w:spacing w:after="0"/>
        <w:rPr>
          <w:rFonts w:ascii="Times New Roman"/>
          <w:sz w:val="18"/>
        </w:rPr>
        <w:sectPr>
          <w:footerReference r:id="rId7" w:type="default"/>
          <w:pgSz w:w="16850" w:h="11910" w:orient="landscape"/>
          <w:pgMar w:top="1100" w:right="920" w:bottom="1140" w:left="920" w:header="0" w:footer="950" w:gutter="0"/>
          <w:pgNumType w:start="19"/>
          <w:cols w:space="720" w:num="1"/>
        </w:sectPr>
      </w:pPr>
    </w:p>
    <w:p>
      <w:pPr>
        <w:pStyle w:val="3"/>
        <w:rPr>
          <w:rFonts w:ascii="Times New Roman"/>
          <w:sz w:val="20"/>
        </w:rPr>
      </w:pPr>
    </w:p>
    <w:p>
      <w:pPr>
        <w:pStyle w:val="3"/>
        <w:spacing w:before="5"/>
        <w:rPr>
          <w:rFonts w:ascii="Times New Roman"/>
          <w:sz w:val="11"/>
        </w:rPr>
      </w:pPr>
    </w:p>
    <w:tbl>
      <w:tblPr>
        <w:tblStyle w:val="4"/>
        <w:tblW w:w="0" w:type="auto"/>
        <w:tblInd w:w="9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0"/>
        <w:gridCol w:w="375"/>
        <w:gridCol w:w="525"/>
        <w:gridCol w:w="641"/>
        <w:gridCol w:w="1078"/>
        <w:gridCol w:w="2427"/>
        <w:gridCol w:w="1268"/>
        <w:gridCol w:w="1323"/>
        <w:gridCol w:w="3342"/>
        <w:gridCol w:w="422"/>
        <w:gridCol w:w="421"/>
        <w:gridCol w:w="466"/>
        <w:gridCol w:w="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20" w:type="dxa"/>
            <w:vMerge w:val="restart"/>
          </w:tcPr>
          <w:p>
            <w:pPr>
              <w:pStyle w:val="8"/>
              <w:rPr>
                <w:rFonts w:ascii="Times New Roman"/>
                <w:sz w:val="18"/>
              </w:rPr>
            </w:pPr>
          </w:p>
          <w:p>
            <w:pPr>
              <w:pStyle w:val="8"/>
              <w:spacing w:before="6"/>
              <w:rPr>
                <w:rFonts w:ascii="Times New Roman"/>
                <w:sz w:val="18"/>
              </w:rPr>
            </w:pPr>
          </w:p>
          <w:p>
            <w:pPr>
              <w:pStyle w:val="8"/>
              <w:ind w:left="22" w:right="-15"/>
              <w:rPr>
                <w:b/>
                <w:sz w:val="18"/>
              </w:rPr>
            </w:pPr>
            <w:r>
              <w:rPr>
                <w:b/>
                <w:spacing w:val="9"/>
                <w:sz w:val="18"/>
              </w:rPr>
              <w:t>序号</w:t>
            </w:r>
          </w:p>
        </w:tc>
        <w:tc>
          <w:tcPr>
            <w:tcW w:w="375" w:type="dxa"/>
            <w:vMerge w:val="restart"/>
          </w:tcPr>
          <w:p>
            <w:pPr>
              <w:pStyle w:val="8"/>
              <w:spacing w:before="1"/>
              <w:rPr>
                <w:rFonts w:ascii="Times New Roman"/>
                <w:sz w:val="26"/>
              </w:rPr>
            </w:pPr>
          </w:p>
          <w:p>
            <w:pPr>
              <w:pStyle w:val="8"/>
              <w:spacing w:line="249" w:lineRule="auto"/>
              <w:ind w:left="82" w:right="96"/>
              <w:rPr>
                <w:b/>
                <w:sz w:val="18"/>
              </w:rPr>
            </w:pPr>
            <w:r>
              <w:rPr>
                <w:b/>
                <w:sz w:val="18"/>
              </w:rPr>
              <w:t>过程</w:t>
            </w:r>
          </w:p>
        </w:tc>
        <w:tc>
          <w:tcPr>
            <w:tcW w:w="1166" w:type="dxa"/>
            <w:gridSpan w:val="2"/>
          </w:tcPr>
          <w:p>
            <w:pPr>
              <w:pStyle w:val="8"/>
              <w:spacing w:before="135"/>
              <w:ind w:left="38"/>
              <w:rPr>
                <w:b/>
                <w:sz w:val="18"/>
              </w:rPr>
            </w:pPr>
            <w:r>
              <w:rPr>
                <w:b/>
                <w:sz w:val="18"/>
              </w:rPr>
              <w:t>公开事项</w:t>
            </w:r>
          </w:p>
        </w:tc>
        <w:tc>
          <w:tcPr>
            <w:tcW w:w="1078" w:type="dxa"/>
            <w:vMerge w:val="restart"/>
          </w:tcPr>
          <w:p>
            <w:pPr>
              <w:pStyle w:val="8"/>
              <w:rPr>
                <w:rFonts w:ascii="Times New Roman"/>
                <w:sz w:val="18"/>
              </w:rPr>
            </w:pPr>
          </w:p>
          <w:p>
            <w:pPr>
              <w:pStyle w:val="8"/>
              <w:spacing w:before="6"/>
              <w:rPr>
                <w:rFonts w:ascii="Times New Roman"/>
                <w:sz w:val="18"/>
              </w:rPr>
            </w:pPr>
          </w:p>
          <w:p>
            <w:pPr>
              <w:pStyle w:val="8"/>
              <w:ind w:left="249"/>
              <w:rPr>
                <w:b/>
                <w:sz w:val="18"/>
              </w:rPr>
            </w:pPr>
            <w:r>
              <w:rPr>
                <w:b/>
                <w:sz w:val="18"/>
              </w:rPr>
              <w:t>公开内容</w:t>
            </w:r>
          </w:p>
        </w:tc>
        <w:tc>
          <w:tcPr>
            <w:tcW w:w="2427" w:type="dxa"/>
            <w:vMerge w:val="restart"/>
            <w:vAlign w:val="center"/>
          </w:tcPr>
          <w:p>
            <w:pPr>
              <w:pStyle w:val="8"/>
              <w:ind w:right="1082"/>
              <w:jc w:val="center"/>
              <w:rPr>
                <w:rFonts w:hint="default" w:eastAsia="宋体"/>
                <w:b/>
                <w:sz w:val="18"/>
                <w:lang w:val="en-US" w:eastAsia="zh-CN"/>
              </w:rPr>
            </w:pPr>
            <w:r>
              <w:rPr>
                <w:rFonts w:hint="eastAsia"/>
                <w:b/>
                <w:sz w:val="18"/>
                <w:lang w:val="en-US" w:eastAsia="zh-CN"/>
              </w:rPr>
              <w:t xml:space="preserve">      公开依据</w:t>
            </w:r>
          </w:p>
        </w:tc>
        <w:tc>
          <w:tcPr>
            <w:tcW w:w="1268" w:type="dxa"/>
            <w:vMerge w:val="restart"/>
          </w:tcPr>
          <w:p>
            <w:pPr>
              <w:pStyle w:val="8"/>
              <w:rPr>
                <w:rFonts w:ascii="Times New Roman"/>
                <w:sz w:val="18"/>
              </w:rPr>
            </w:pPr>
          </w:p>
          <w:p>
            <w:pPr>
              <w:pStyle w:val="8"/>
              <w:spacing w:before="6"/>
              <w:rPr>
                <w:rFonts w:ascii="Times New Roman"/>
                <w:sz w:val="18"/>
              </w:rPr>
            </w:pPr>
          </w:p>
          <w:p>
            <w:pPr>
              <w:pStyle w:val="8"/>
              <w:ind w:left="83"/>
              <w:rPr>
                <w:b/>
                <w:sz w:val="18"/>
              </w:rPr>
            </w:pPr>
            <w:r>
              <w:rPr>
                <w:b/>
                <w:sz w:val="18"/>
              </w:rPr>
              <w:t>公开时限</w:t>
            </w:r>
          </w:p>
        </w:tc>
        <w:tc>
          <w:tcPr>
            <w:tcW w:w="1323" w:type="dxa"/>
            <w:vMerge w:val="restart"/>
          </w:tcPr>
          <w:p>
            <w:pPr>
              <w:pStyle w:val="8"/>
              <w:rPr>
                <w:rFonts w:ascii="Times New Roman"/>
                <w:sz w:val="18"/>
              </w:rPr>
            </w:pPr>
          </w:p>
          <w:p>
            <w:pPr>
              <w:pStyle w:val="8"/>
              <w:spacing w:before="6"/>
              <w:rPr>
                <w:rFonts w:ascii="Times New Roman"/>
                <w:sz w:val="18"/>
              </w:rPr>
            </w:pPr>
          </w:p>
          <w:p>
            <w:pPr>
              <w:pStyle w:val="8"/>
              <w:ind w:left="36"/>
              <w:rPr>
                <w:b/>
                <w:sz w:val="18"/>
              </w:rPr>
            </w:pPr>
            <w:r>
              <w:rPr>
                <w:b/>
                <w:sz w:val="18"/>
              </w:rPr>
              <w:t>公开主体</w:t>
            </w:r>
          </w:p>
        </w:tc>
        <w:tc>
          <w:tcPr>
            <w:tcW w:w="3342" w:type="dxa"/>
            <w:vMerge w:val="restart"/>
          </w:tcPr>
          <w:p>
            <w:pPr>
              <w:pStyle w:val="8"/>
              <w:spacing w:before="1"/>
              <w:rPr>
                <w:rFonts w:ascii="Times New Roman"/>
                <w:sz w:val="26"/>
              </w:rPr>
            </w:pPr>
          </w:p>
          <w:p>
            <w:pPr>
              <w:pStyle w:val="8"/>
              <w:ind w:left="816"/>
              <w:rPr>
                <w:b/>
                <w:sz w:val="18"/>
              </w:rPr>
            </w:pPr>
            <w:r>
              <w:rPr>
                <w:b/>
                <w:sz w:val="18"/>
              </w:rPr>
              <w:t>公开渠道和载体</w:t>
            </w:r>
          </w:p>
          <w:p>
            <w:pPr>
              <w:pStyle w:val="8"/>
              <w:spacing w:before="10"/>
              <w:ind w:left="5"/>
              <w:rPr>
                <w:b/>
                <w:sz w:val="18"/>
              </w:rPr>
            </w:pPr>
            <w:r>
              <w:rPr>
                <w:b/>
                <w:sz w:val="18"/>
              </w:rPr>
              <w:t>（“■”表示必选项，“□”表示可选项）</w:t>
            </w:r>
          </w:p>
        </w:tc>
        <w:tc>
          <w:tcPr>
            <w:tcW w:w="843" w:type="dxa"/>
            <w:gridSpan w:val="2"/>
          </w:tcPr>
          <w:p>
            <w:pPr>
              <w:pStyle w:val="8"/>
              <w:spacing w:before="135"/>
              <w:ind w:left="18"/>
              <w:rPr>
                <w:b/>
                <w:sz w:val="18"/>
              </w:rPr>
            </w:pPr>
            <w:r>
              <w:rPr>
                <w:b/>
                <w:sz w:val="18"/>
              </w:rPr>
              <w:t>公开对象</w:t>
            </w:r>
          </w:p>
        </w:tc>
        <w:tc>
          <w:tcPr>
            <w:tcW w:w="902" w:type="dxa"/>
            <w:gridSpan w:val="2"/>
          </w:tcPr>
          <w:p>
            <w:pPr>
              <w:pStyle w:val="8"/>
              <w:spacing w:before="135"/>
              <w:ind w:left="61"/>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420" w:type="dxa"/>
            <w:vMerge w:val="continue"/>
            <w:tcBorders>
              <w:top w:val="nil"/>
            </w:tcBorders>
          </w:tcPr>
          <w:p>
            <w:pPr>
              <w:rPr>
                <w:sz w:val="2"/>
                <w:szCs w:val="2"/>
              </w:rPr>
            </w:pPr>
          </w:p>
        </w:tc>
        <w:tc>
          <w:tcPr>
            <w:tcW w:w="375" w:type="dxa"/>
            <w:vMerge w:val="continue"/>
            <w:tcBorders>
              <w:top w:val="nil"/>
            </w:tcBorders>
          </w:tcPr>
          <w:p>
            <w:pPr>
              <w:rPr>
                <w:sz w:val="2"/>
                <w:szCs w:val="2"/>
              </w:rPr>
            </w:pPr>
          </w:p>
        </w:tc>
        <w:tc>
          <w:tcPr>
            <w:tcW w:w="525" w:type="dxa"/>
          </w:tcPr>
          <w:p>
            <w:pPr>
              <w:pStyle w:val="8"/>
              <w:spacing w:before="45" w:line="249" w:lineRule="auto"/>
              <w:ind w:left="38" w:right="34"/>
              <w:rPr>
                <w:b/>
                <w:sz w:val="18"/>
              </w:rPr>
            </w:pPr>
            <w:r>
              <w:rPr>
                <w:b/>
                <w:sz w:val="18"/>
              </w:rPr>
              <w:t>一级事项</w:t>
            </w:r>
          </w:p>
        </w:tc>
        <w:tc>
          <w:tcPr>
            <w:tcW w:w="641" w:type="dxa"/>
          </w:tcPr>
          <w:p>
            <w:pPr>
              <w:pStyle w:val="8"/>
              <w:spacing w:before="45" w:line="249" w:lineRule="auto"/>
              <w:ind w:left="24" w:right="-29"/>
              <w:rPr>
                <w:b/>
                <w:sz w:val="18"/>
              </w:rPr>
            </w:pPr>
            <w:r>
              <w:rPr>
                <w:b/>
                <w:spacing w:val="7"/>
                <w:sz w:val="18"/>
              </w:rPr>
              <w:t>二级事项</w:t>
            </w:r>
          </w:p>
        </w:tc>
        <w:tc>
          <w:tcPr>
            <w:tcW w:w="1078" w:type="dxa"/>
            <w:vMerge w:val="continue"/>
            <w:tcBorders>
              <w:top w:val="nil"/>
            </w:tcBorders>
          </w:tcPr>
          <w:p>
            <w:pPr>
              <w:rPr>
                <w:sz w:val="2"/>
                <w:szCs w:val="2"/>
              </w:rPr>
            </w:pPr>
          </w:p>
        </w:tc>
        <w:tc>
          <w:tcPr>
            <w:tcW w:w="2427" w:type="dxa"/>
            <w:vMerge w:val="continue"/>
            <w:tcBorders>
              <w:top w:val="nil"/>
            </w:tcBorders>
          </w:tcPr>
          <w:p>
            <w:pPr>
              <w:rPr>
                <w:sz w:val="2"/>
                <w:szCs w:val="2"/>
              </w:rPr>
            </w:pPr>
          </w:p>
        </w:tc>
        <w:tc>
          <w:tcPr>
            <w:tcW w:w="1268" w:type="dxa"/>
            <w:vMerge w:val="continue"/>
            <w:tcBorders>
              <w:top w:val="nil"/>
            </w:tcBorders>
          </w:tcPr>
          <w:p>
            <w:pPr>
              <w:rPr>
                <w:sz w:val="2"/>
                <w:szCs w:val="2"/>
              </w:rPr>
            </w:pPr>
          </w:p>
        </w:tc>
        <w:tc>
          <w:tcPr>
            <w:tcW w:w="1323" w:type="dxa"/>
            <w:vMerge w:val="continue"/>
            <w:tcBorders>
              <w:top w:val="nil"/>
            </w:tcBorders>
          </w:tcPr>
          <w:p>
            <w:pPr>
              <w:rPr>
                <w:sz w:val="2"/>
                <w:szCs w:val="2"/>
              </w:rPr>
            </w:pPr>
          </w:p>
        </w:tc>
        <w:tc>
          <w:tcPr>
            <w:tcW w:w="3342" w:type="dxa"/>
            <w:vMerge w:val="continue"/>
            <w:tcBorders>
              <w:top w:val="nil"/>
            </w:tcBorders>
          </w:tcPr>
          <w:p>
            <w:pPr>
              <w:rPr>
                <w:sz w:val="2"/>
                <w:szCs w:val="2"/>
              </w:rPr>
            </w:pPr>
          </w:p>
        </w:tc>
        <w:tc>
          <w:tcPr>
            <w:tcW w:w="422" w:type="dxa"/>
          </w:tcPr>
          <w:p>
            <w:pPr>
              <w:pStyle w:val="8"/>
              <w:spacing w:before="45" w:line="249" w:lineRule="auto"/>
              <w:ind w:left="108" w:right="12" w:hanging="105"/>
              <w:rPr>
                <w:b/>
                <w:sz w:val="18"/>
              </w:rPr>
            </w:pPr>
            <w:r>
              <w:rPr>
                <w:b/>
                <w:sz w:val="18"/>
              </w:rPr>
              <w:t>全社会</w:t>
            </w:r>
          </w:p>
        </w:tc>
        <w:tc>
          <w:tcPr>
            <w:tcW w:w="421" w:type="dxa"/>
          </w:tcPr>
          <w:p>
            <w:pPr>
              <w:pStyle w:val="8"/>
              <w:spacing w:before="45" w:line="249" w:lineRule="auto"/>
              <w:ind w:left="17" w:right="-15"/>
              <w:rPr>
                <w:b/>
                <w:sz w:val="18"/>
              </w:rPr>
            </w:pPr>
            <w:r>
              <w:rPr>
                <w:b/>
                <w:spacing w:val="15"/>
                <w:sz w:val="18"/>
              </w:rPr>
              <w:t>特定群体</w:t>
            </w:r>
          </w:p>
        </w:tc>
        <w:tc>
          <w:tcPr>
            <w:tcW w:w="466" w:type="dxa"/>
          </w:tcPr>
          <w:p>
            <w:pPr>
              <w:pStyle w:val="8"/>
              <w:spacing w:before="4"/>
              <w:rPr>
                <w:rFonts w:ascii="Times New Roman"/>
                <w:sz w:val="14"/>
              </w:rPr>
            </w:pPr>
          </w:p>
          <w:p>
            <w:pPr>
              <w:pStyle w:val="8"/>
              <w:ind w:left="25" w:right="23"/>
              <w:jc w:val="center"/>
              <w:rPr>
                <w:b/>
                <w:sz w:val="18"/>
              </w:rPr>
            </w:pPr>
            <w:r>
              <w:rPr>
                <w:b/>
                <w:sz w:val="18"/>
              </w:rPr>
              <w:t>主动</w:t>
            </w:r>
          </w:p>
        </w:tc>
        <w:tc>
          <w:tcPr>
            <w:tcW w:w="436" w:type="dxa"/>
          </w:tcPr>
          <w:p>
            <w:pPr>
              <w:pStyle w:val="8"/>
              <w:spacing w:before="45" w:line="249" w:lineRule="auto"/>
              <w:ind w:left="120" w:right="14"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8" w:hRule="atLeast"/>
        </w:trPr>
        <w:tc>
          <w:tcPr>
            <w:tcW w:w="4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7"/>
              <w:ind w:left="1"/>
              <w:jc w:val="center"/>
              <w:rPr>
                <w:sz w:val="18"/>
              </w:rPr>
            </w:pPr>
            <w:r>
              <w:rPr>
                <w:sz w:val="18"/>
              </w:rPr>
              <w:t>6</w:t>
            </w:r>
          </w:p>
        </w:tc>
        <w:tc>
          <w:tcPr>
            <w:tcW w:w="37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0"/>
              </w:rPr>
            </w:pPr>
          </w:p>
          <w:p>
            <w:pPr>
              <w:pStyle w:val="8"/>
              <w:spacing w:line="249" w:lineRule="auto"/>
              <w:ind w:left="82" w:right="96"/>
              <w:rPr>
                <w:sz w:val="18"/>
              </w:rPr>
            </w:pPr>
            <w:r>
              <w:rPr>
                <w:sz w:val="18"/>
              </w:rPr>
              <w:t>管理</w:t>
            </w:r>
          </w:p>
        </w:tc>
        <w:tc>
          <w:tcPr>
            <w:tcW w:w="52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249" w:lineRule="auto"/>
              <w:ind w:left="53" w:right="49"/>
              <w:jc w:val="both"/>
              <w:rPr>
                <w:sz w:val="18"/>
              </w:rPr>
            </w:pPr>
            <w:r>
              <w:rPr>
                <w:sz w:val="18"/>
              </w:rPr>
              <w:t>条件与标准</w:t>
            </w:r>
          </w:p>
        </w:tc>
        <w:tc>
          <w:tcPr>
            <w:tcW w:w="641" w:type="dxa"/>
          </w:tcPr>
          <w:p>
            <w:pPr>
              <w:pStyle w:val="8"/>
              <w:rPr>
                <w:rFonts w:ascii="Times New Roman"/>
                <w:sz w:val="18"/>
              </w:rPr>
            </w:pPr>
          </w:p>
          <w:p>
            <w:pPr>
              <w:pStyle w:val="8"/>
              <w:rPr>
                <w:rFonts w:ascii="Times New Roman"/>
                <w:sz w:val="18"/>
              </w:rPr>
            </w:pPr>
          </w:p>
          <w:p>
            <w:pPr>
              <w:pStyle w:val="8"/>
              <w:spacing w:before="1"/>
              <w:rPr>
                <w:rFonts w:ascii="Times New Roman"/>
                <w:sz w:val="24"/>
              </w:rPr>
            </w:pPr>
          </w:p>
          <w:p>
            <w:pPr>
              <w:pStyle w:val="8"/>
              <w:spacing w:line="249" w:lineRule="auto"/>
              <w:ind w:left="24" w:right="5"/>
              <w:jc w:val="both"/>
              <w:rPr>
                <w:sz w:val="18"/>
              </w:rPr>
            </w:pPr>
            <w:r>
              <w:rPr>
                <w:sz w:val="18"/>
              </w:rPr>
              <w:t>农村危房等级评定标准</w:t>
            </w:r>
          </w:p>
        </w:tc>
        <w:tc>
          <w:tcPr>
            <w:tcW w:w="107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249" w:lineRule="auto"/>
              <w:ind w:left="9" w:right="187"/>
              <w:rPr>
                <w:sz w:val="18"/>
              </w:rPr>
            </w:pPr>
            <w:r>
              <w:rPr>
                <w:sz w:val="18"/>
              </w:rPr>
              <w:t>农村危房等级评定相关标准</w:t>
            </w:r>
          </w:p>
        </w:tc>
        <w:tc>
          <w:tcPr>
            <w:tcW w:w="2427"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9"/>
              </w:rPr>
            </w:pPr>
          </w:p>
          <w:p>
            <w:pPr>
              <w:pStyle w:val="8"/>
              <w:ind w:left="8"/>
              <w:rPr>
                <w:sz w:val="18"/>
              </w:rPr>
            </w:pPr>
            <w:r>
              <w:rPr>
                <w:sz w:val="18"/>
              </w:rPr>
              <w:t>《中华人民共和国预算法》</w:t>
            </w:r>
          </w:p>
          <w:p>
            <w:pPr>
              <w:pStyle w:val="8"/>
              <w:spacing w:before="10" w:line="249" w:lineRule="auto"/>
              <w:ind w:left="8" w:right="232"/>
              <w:rPr>
                <w:sz w:val="18"/>
              </w:rPr>
            </w:pPr>
            <w:r>
              <w:rPr>
                <w:sz w:val="18"/>
              </w:rPr>
              <w:t>《中华人民共和国政府信息公开条例》(国令第 711 号）</w:t>
            </w:r>
          </w:p>
          <w:p>
            <w:pPr>
              <w:pStyle w:val="8"/>
              <w:spacing w:before="1" w:line="249" w:lineRule="auto"/>
              <w:ind w:left="8" w:right="52"/>
              <w:rPr>
                <w:sz w:val="18"/>
              </w:rPr>
            </w:pPr>
            <w:r>
              <w:rPr>
                <w:sz w:val="18"/>
              </w:rPr>
              <w:t>《住房城乡建设部 财政部关于印发</w:t>
            </w:r>
            <w:r>
              <w:rPr>
                <w:spacing w:val="-2"/>
                <w:sz w:val="18"/>
              </w:rPr>
              <w:t>农村危房改造脱贫攻坚三年行动方案</w:t>
            </w:r>
            <w:r>
              <w:rPr>
                <w:sz w:val="18"/>
              </w:rPr>
              <w:t>的通知》</w:t>
            </w:r>
          </w:p>
          <w:p>
            <w:pPr>
              <w:pStyle w:val="8"/>
              <w:spacing w:before="1" w:line="249" w:lineRule="auto"/>
              <w:ind w:left="8" w:right="50"/>
              <w:jc w:val="both"/>
              <w:rPr>
                <w:sz w:val="18"/>
              </w:rPr>
            </w:pPr>
            <w:r>
              <w:rPr>
                <w:spacing w:val="-1"/>
                <w:sz w:val="18"/>
              </w:rPr>
              <w:t>《住房城乡建设部 财政部 国务院扶贫办关于加强和完善建档立卡贫困户等重点对象农村危房改造若干问题的</w:t>
            </w:r>
            <w:r>
              <w:rPr>
                <w:sz w:val="18"/>
              </w:rPr>
              <w:t>通知》等</w:t>
            </w:r>
          </w:p>
        </w:tc>
        <w:tc>
          <w:tcPr>
            <w:tcW w:w="126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3" w:line="249" w:lineRule="auto"/>
              <w:ind w:left="23" w:right="23"/>
              <w:rPr>
                <w:sz w:val="18"/>
              </w:rPr>
            </w:pPr>
            <w:r>
              <w:rPr>
                <w:sz w:val="18"/>
              </w:rPr>
              <w:t>信息形成之日起 20 个工作日内</w:t>
            </w:r>
          </w:p>
        </w:tc>
        <w:tc>
          <w:tcPr>
            <w:tcW w:w="132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3" w:line="249" w:lineRule="auto"/>
              <w:ind w:left="6" w:right="144"/>
              <w:jc w:val="both"/>
              <w:rPr>
                <w:sz w:val="18"/>
              </w:rPr>
            </w:pPr>
            <w:r>
              <w:rPr>
                <w:rFonts w:hint="eastAsia"/>
                <w:sz w:val="18"/>
                <w:lang w:eastAsia="zh-CN"/>
              </w:rPr>
              <w:t>北岭镇</w:t>
            </w:r>
            <w:r>
              <w:rPr>
                <w:rFonts w:hint="eastAsia"/>
                <w:sz w:val="18"/>
              </w:rPr>
              <w:t>人民政府及有关部门</w:t>
            </w:r>
          </w:p>
        </w:tc>
        <w:tc>
          <w:tcPr>
            <w:tcW w:w="3342" w:type="dxa"/>
          </w:tcPr>
          <w:p>
            <w:pPr>
              <w:pStyle w:val="8"/>
              <w:rPr>
                <w:rFonts w:ascii="Times New Roman"/>
                <w:sz w:val="18"/>
              </w:rPr>
            </w:pPr>
          </w:p>
          <w:p>
            <w:pPr>
              <w:pStyle w:val="8"/>
              <w:rPr>
                <w:rFonts w:ascii="Times New Roman"/>
                <w:sz w:val="18"/>
              </w:rPr>
            </w:pPr>
          </w:p>
          <w:p>
            <w:pPr>
              <w:pStyle w:val="8"/>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rPr>
                <w:sz w:val="18"/>
              </w:rPr>
            </w:pPr>
            <w:r>
              <w:rPr>
                <w:sz w:val="18"/>
              </w:rPr>
              <w:t>□广播电视</w:t>
            </w:r>
            <w:r>
              <w:rPr>
                <w:sz w:val="18"/>
              </w:rPr>
              <w:tab/>
            </w:r>
            <w:r>
              <w:rPr>
                <w:sz w:val="18"/>
              </w:rPr>
              <w:t>□纸质媒体</w:t>
            </w:r>
          </w:p>
          <w:p>
            <w:pPr>
              <w:pStyle w:val="8"/>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rPr>
                <w:sz w:val="18"/>
              </w:rPr>
            </w:pPr>
            <w:r>
              <w:rPr>
                <w:sz w:val="18"/>
              </w:rPr>
              <w:t>□便民服务站 □入户/现场</w:t>
            </w:r>
          </w:p>
          <w:p>
            <w:pPr>
              <w:pStyle w:val="8"/>
              <w:spacing w:before="10" w:line="208" w:lineRule="exact"/>
              <w:ind w:left="24"/>
              <w:rPr>
                <w:sz w:val="18"/>
              </w:rPr>
            </w:pPr>
            <w:r>
              <w:rPr>
                <w:sz w:val="18"/>
              </w:rPr>
              <w:t>■社区/企事业单位、村公示栏（电子屏</w:t>
            </w:r>
          </w:p>
          <w:p>
            <w:pPr>
              <w:pStyle w:val="8"/>
              <w:tabs>
                <w:tab w:val="left" w:pos="1446"/>
              </w:tabs>
              <w:spacing w:before="9"/>
              <w:ind w:left="5"/>
              <w:rPr>
                <w:sz w:val="18"/>
              </w:rPr>
            </w:pPr>
            <w:r>
              <w:rPr>
                <w:sz w:val="18"/>
              </w:rPr>
              <w:t>□精准推送</w:t>
            </w:r>
            <w:r>
              <w:rPr>
                <w:sz w:val="18"/>
              </w:rPr>
              <w:tab/>
            </w:r>
            <w:r>
              <w:rPr>
                <w:sz w:val="18"/>
              </w:rPr>
              <w:t>□其他</w:t>
            </w:r>
          </w:p>
        </w:tc>
        <w:tc>
          <w:tcPr>
            <w:tcW w:w="4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7"/>
              <w:ind w:left="108"/>
              <w:rPr>
                <w:sz w:val="18"/>
              </w:rPr>
            </w:pPr>
            <w:r>
              <w:rPr>
                <w:sz w:val="18"/>
              </w:rPr>
              <w:t>√</w:t>
            </w:r>
          </w:p>
        </w:tc>
        <w:tc>
          <w:tcPr>
            <w:tcW w:w="421" w:type="dxa"/>
          </w:tcPr>
          <w:p>
            <w:pPr>
              <w:pStyle w:val="8"/>
              <w:rPr>
                <w:rFonts w:ascii="Times New Roman"/>
                <w:sz w:val="18"/>
              </w:rPr>
            </w:pPr>
          </w:p>
        </w:tc>
        <w:tc>
          <w:tcPr>
            <w:tcW w:w="4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7"/>
              <w:ind w:left="3"/>
              <w:jc w:val="center"/>
              <w:rPr>
                <w:sz w:val="18"/>
              </w:rPr>
            </w:pPr>
            <w:r>
              <w:rPr>
                <w:sz w:val="18"/>
              </w:rPr>
              <w:t>√</w:t>
            </w:r>
          </w:p>
        </w:tc>
        <w:tc>
          <w:tcPr>
            <w:tcW w:w="43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5" w:hRule="atLeast"/>
        </w:trPr>
        <w:tc>
          <w:tcPr>
            <w:tcW w:w="420"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ind w:left="1"/>
              <w:jc w:val="center"/>
              <w:rPr>
                <w:sz w:val="18"/>
              </w:rPr>
            </w:pPr>
            <w:r>
              <w:rPr>
                <w:sz w:val="18"/>
              </w:rPr>
              <w:t>7</w:t>
            </w:r>
          </w:p>
        </w:tc>
        <w:tc>
          <w:tcPr>
            <w:tcW w:w="375" w:type="dxa"/>
            <w:vMerge w:val="continue"/>
            <w:tcBorders>
              <w:top w:val="nil"/>
            </w:tcBorders>
          </w:tcPr>
          <w:p>
            <w:pPr>
              <w:rPr>
                <w:sz w:val="2"/>
                <w:szCs w:val="2"/>
              </w:rPr>
            </w:pPr>
          </w:p>
        </w:tc>
        <w:tc>
          <w:tcPr>
            <w:tcW w:w="525" w:type="dxa"/>
            <w:vMerge w:val="continue"/>
            <w:tcBorders>
              <w:top w:val="nil"/>
            </w:tcBorders>
          </w:tcPr>
          <w:p>
            <w:pPr>
              <w:rPr>
                <w:sz w:val="2"/>
                <w:szCs w:val="2"/>
              </w:rPr>
            </w:pPr>
          </w:p>
        </w:tc>
        <w:tc>
          <w:tcPr>
            <w:tcW w:w="641"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7" w:line="249" w:lineRule="auto"/>
              <w:ind w:left="24" w:right="5"/>
              <w:jc w:val="both"/>
              <w:rPr>
                <w:sz w:val="18"/>
              </w:rPr>
            </w:pPr>
            <w:r>
              <w:rPr>
                <w:sz w:val="18"/>
              </w:rPr>
              <w:t>农村危房改造对象申请条件</w:t>
            </w:r>
          </w:p>
        </w:tc>
        <w:tc>
          <w:tcPr>
            <w:tcW w:w="1078"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spacing w:before="1" w:line="249" w:lineRule="auto"/>
              <w:ind w:left="9" w:right="187"/>
              <w:rPr>
                <w:sz w:val="18"/>
              </w:rPr>
            </w:pPr>
            <w:r>
              <w:rPr>
                <w:sz w:val="18"/>
              </w:rPr>
              <w:t>农村危房改造农户申请条件</w:t>
            </w:r>
          </w:p>
        </w:tc>
        <w:tc>
          <w:tcPr>
            <w:tcW w:w="2427" w:type="dxa"/>
            <w:vMerge w:val="continue"/>
            <w:tcBorders>
              <w:top w:val="nil"/>
            </w:tcBorders>
          </w:tcPr>
          <w:p>
            <w:pPr>
              <w:rPr>
                <w:sz w:val="2"/>
                <w:szCs w:val="2"/>
              </w:rPr>
            </w:pPr>
          </w:p>
        </w:tc>
        <w:tc>
          <w:tcPr>
            <w:tcW w:w="1268"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6"/>
              </w:rPr>
            </w:pPr>
          </w:p>
          <w:p>
            <w:pPr>
              <w:pStyle w:val="8"/>
              <w:spacing w:line="249" w:lineRule="auto"/>
              <w:ind w:left="23" w:right="23"/>
              <w:rPr>
                <w:sz w:val="18"/>
              </w:rPr>
            </w:pPr>
            <w:r>
              <w:rPr>
                <w:sz w:val="18"/>
              </w:rPr>
              <w:t>信息形成之日起 20 个工作日内</w:t>
            </w:r>
          </w:p>
        </w:tc>
        <w:tc>
          <w:tcPr>
            <w:tcW w:w="1323" w:type="dxa"/>
            <w:tcBorders>
              <w:bottom w:val="single" w:color="000000" w:sz="8" w:space="0"/>
            </w:tcBorders>
          </w:tcPr>
          <w:p>
            <w:pPr>
              <w:pStyle w:val="8"/>
              <w:rPr>
                <w:rFonts w:ascii="Times New Roman"/>
                <w:sz w:val="18"/>
              </w:rPr>
            </w:pPr>
          </w:p>
          <w:p>
            <w:pPr>
              <w:pStyle w:val="8"/>
              <w:rPr>
                <w:rFonts w:ascii="Times New Roman"/>
                <w:sz w:val="18"/>
              </w:rPr>
            </w:pPr>
          </w:p>
          <w:p>
            <w:pPr>
              <w:pStyle w:val="8"/>
              <w:spacing w:line="249" w:lineRule="auto"/>
              <w:ind w:left="6" w:right="144"/>
              <w:jc w:val="both"/>
              <w:rPr>
                <w:rFonts w:hint="eastAsia" w:ascii="Times New Roman"/>
                <w:sz w:val="16"/>
              </w:rPr>
            </w:pPr>
          </w:p>
          <w:p>
            <w:pPr>
              <w:pStyle w:val="8"/>
              <w:spacing w:line="249" w:lineRule="auto"/>
              <w:ind w:left="6" w:right="144"/>
              <w:jc w:val="both"/>
              <w:rPr>
                <w:rFonts w:hint="eastAsia" w:ascii="Times New Roman"/>
                <w:sz w:val="16"/>
              </w:rPr>
            </w:pPr>
          </w:p>
          <w:p>
            <w:pPr>
              <w:pStyle w:val="8"/>
              <w:spacing w:line="249" w:lineRule="auto"/>
              <w:ind w:left="6" w:right="144"/>
              <w:jc w:val="both"/>
              <w:rPr>
                <w:rFonts w:hint="eastAsia" w:ascii="Times New Roman"/>
                <w:sz w:val="16"/>
              </w:rPr>
            </w:pPr>
          </w:p>
          <w:p>
            <w:pPr>
              <w:pStyle w:val="8"/>
              <w:spacing w:line="249" w:lineRule="auto"/>
              <w:ind w:left="6" w:right="144"/>
              <w:jc w:val="both"/>
              <w:rPr>
                <w:sz w:val="18"/>
              </w:rPr>
            </w:pPr>
            <w:r>
              <w:rPr>
                <w:rFonts w:hint="eastAsia"/>
                <w:sz w:val="18"/>
                <w:lang w:eastAsia="zh-CN"/>
              </w:rPr>
              <w:t>北岭镇</w:t>
            </w:r>
            <w:r>
              <w:rPr>
                <w:rFonts w:hint="eastAsia"/>
                <w:sz w:val="18"/>
              </w:rPr>
              <w:t>人民政府及有关部门</w:t>
            </w:r>
          </w:p>
        </w:tc>
        <w:tc>
          <w:tcPr>
            <w:tcW w:w="3342" w:type="dxa"/>
            <w:tcBorders>
              <w:bottom w:val="single" w:color="000000" w:sz="8" w:space="0"/>
            </w:tcBorders>
          </w:tcPr>
          <w:p>
            <w:pPr>
              <w:pStyle w:val="8"/>
              <w:rPr>
                <w:rFonts w:ascii="Times New Roman"/>
                <w:sz w:val="18"/>
              </w:rPr>
            </w:pPr>
          </w:p>
          <w:p>
            <w:pPr>
              <w:pStyle w:val="8"/>
              <w:tabs>
                <w:tab w:val="left" w:pos="1195"/>
              </w:tabs>
              <w:spacing w:before="15" w:line="208" w:lineRule="exact"/>
              <w:ind w:left="24"/>
              <w:rPr>
                <w:sz w:val="18"/>
              </w:rPr>
            </w:pPr>
          </w:p>
          <w:p>
            <w:pPr>
              <w:pStyle w:val="8"/>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rPr>
                <w:sz w:val="18"/>
              </w:rPr>
            </w:pPr>
            <w:r>
              <w:rPr>
                <w:sz w:val="18"/>
              </w:rPr>
              <w:t>□广播电视</w:t>
            </w:r>
            <w:r>
              <w:rPr>
                <w:sz w:val="18"/>
              </w:rPr>
              <w:tab/>
            </w:r>
            <w:r>
              <w:rPr>
                <w:sz w:val="18"/>
              </w:rPr>
              <w:t>□纸质媒体</w:t>
            </w:r>
          </w:p>
          <w:p>
            <w:pPr>
              <w:pStyle w:val="8"/>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rPr>
                <w:sz w:val="18"/>
              </w:rPr>
            </w:pPr>
            <w:r>
              <w:rPr>
                <w:sz w:val="18"/>
              </w:rPr>
              <w:t>□便民服务站 □入户/现场</w:t>
            </w:r>
          </w:p>
          <w:p>
            <w:pPr>
              <w:pStyle w:val="8"/>
              <w:spacing w:before="10" w:line="208" w:lineRule="exact"/>
              <w:ind w:left="24"/>
              <w:rPr>
                <w:sz w:val="18"/>
              </w:rPr>
            </w:pPr>
            <w:r>
              <w:rPr>
                <w:sz w:val="18"/>
              </w:rPr>
              <w:t>■社区/企事业单位、村公示栏（电子屏</w:t>
            </w:r>
          </w:p>
          <w:p>
            <w:pPr>
              <w:pStyle w:val="8"/>
              <w:tabs>
                <w:tab w:val="left" w:pos="1446"/>
              </w:tabs>
              <w:spacing w:before="9"/>
              <w:ind w:left="5"/>
              <w:rPr>
                <w:sz w:val="18"/>
              </w:rPr>
            </w:pPr>
            <w:r>
              <w:rPr>
                <w:sz w:val="18"/>
              </w:rPr>
              <w:t>□精准推送</w:t>
            </w:r>
            <w:r>
              <w:rPr>
                <w:sz w:val="18"/>
              </w:rPr>
              <w:tab/>
            </w:r>
            <w:r>
              <w:rPr>
                <w:sz w:val="18"/>
              </w:rPr>
              <w:t>□其他</w:t>
            </w:r>
          </w:p>
        </w:tc>
        <w:tc>
          <w:tcPr>
            <w:tcW w:w="422"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ind w:left="108"/>
              <w:rPr>
                <w:sz w:val="18"/>
              </w:rPr>
            </w:pPr>
            <w:r>
              <w:rPr>
                <w:sz w:val="18"/>
              </w:rPr>
              <w:t>√</w:t>
            </w:r>
          </w:p>
        </w:tc>
        <w:tc>
          <w:tcPr>
            <w:tcW w:w="421" w:type="dxa"/>
            <w:tcBorders>
              <w:bottom w:val="single" w:color="000000" w:sz="8" w:space="0"/>
            </w:tcBorders>
          </w:tcPr>
          <w:p>
            <w:pPr>
              <w:pStyle w:val="8"/>
              <w:rPr>
                <w:rFonts w:ascii="Times New Roman"/>
                <w:sz w:val="18"/>
              </w:rPr>
            </w:pPr>
          </w:p>
        </w:tc>
        <w:tc>
          <w:tcPr>
            <w:tcW w:w="466"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ind w:left="3"/>
              <w:jc w:val="center"/>
              <w:rPr>
                <w:sz w:val="18"/>
              </w:rPr>
            </w:pPr>
            <w:r>
              <w:rPr>
                <w:sz w:val="18"/>
              </w:rPr>
              <w:t>√</w:t>
            </w:r>
          </w:p>
        </w:tc>
        <w:tc>
          <w:tcPr>
            <w:tcW w:w="436" w:type="dxa"/>
            <w:tcBorders>
              <w:bottom w:val="single" w:color="000000" w:sz="8" w:space="0"/>
            </w:tcBorders>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0" w:hRule="atLeast"/>
        </w:trPr>
        <w:tc>
          <w:tcPr>
            <w:tcW w:w="420"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1"/>
              <w:jc w:val="center"/>
              <w:rPr>
                <w:sz w:val="18"/>
              </w:rPr>
            </w:pPr>
            <w:r>
              <w:rPr>
                <w:sz w:val="18"/>
              </w:rPr>
              <w:t>8</w:t>
            </w:r>
          </w:p>
        </w:tc>
        <w:tc>
          <w:tcPr>
            <w:tcW w:w="375" w:type="dxa"/>
            <w:vMerge w:val="continue"/>
            <w:tcBorders>
              <w:top w:val="nil"/>
            </w:tcBorders>
          </w:tcPr>
          <w:p>
            <w:pPr>
              <w:rPr>
                <w:sz w:val="2"/>
                <w:szCs w:val="2"/>
              </w:rPr>
            </w:pPr>
          </w:p>
        </w:tc>
        <w:tc>
          <w:tcPr>
            <w:tcW w:w="525" w:type="dxa"/>
            <w:vMerge w:val="continue"/>
            <w:tcBorders>
              <w:top w:val="nil"/>
            </w:tcBorders>
          </w:tcPr>
          <w:p>
            <w:pPr>
              <w:rPr>
                <w:sz w:val="2"/>
                <w:szCs w:val="2"/>
              </w:rPr>
            </w:pPr>
          </w:p>
        </w:tc>
        <w:tc>
          <w:tcPr>
            <w:tcW w:w="641" w:type="dxa"/>
            <w:tcBorders>
              <w:top w:val="single" w:color="000000" w:sz="8" w:space="0"/>
            </w:tcBorders>
          </w:tcPr>
          <w:p>
            <w:pPr>
              <w:pStyle w:val="8"/>
              <w:rPr>
                <w:rFonts w:ascii="Times New Roman"/>
                <w:sz w:val="18"/>
              </w:rPr>
            </w:pPr>
          </w:p>
          <w:p>
            <w:pPr>
              <w:pStyle w:val="8"/>
              <w:rPr>
                <w:rFonts w:ascii="Times New Roman"/>
                <w:sz w:val="18"/>
              </w:rPr>
            </w:pPr>
          </w:p>
          <w:p>
            <w:pPr>
              <w:pStyle w:val="8"/>
              <w:spacing w:before="139" w:line="249" w:lineRule="auto"/>
              <w:ind w:left="24" w:right="5"/>
              <w:jc w:val="both"/>
              <w:rPr>
                <w:sz w:val="18"/>
              </w:rPr>
            </w:pPr>
            <w:r>
              <w:rPr>
                <w:sz w:val="18"/>
              </w:rPr>
              <w:t>农村危房改造资金补助标准</w:t>
            </w:r>
          </w:p>
        </w:tc>
        <w:tc>
          <w:tcPr>
            <w:tcW w:w="1078"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line="249" w:lineRule="auto"/>
              <w:ind w:left="9" w:right="187"/>
              <w:rPr>
                <w:sz w:val="18"/>
              </w:rPr>
            </w:pPr>
            <w:r>
              <w:rPr>
                <w:sz w:val="18"/>
              </w:rPr>
              <w:t>农村危房改造资金补助标准</w:t>
            </w:r>
          </w:p>
        </w:tc>
        <w:tc>
          <w:tcPr>
            <w:tcW w:w="2427" w:type="dxa"/>
            <w:vMerge w:val="continue"/>
            <w:tcBorders>
              <w:top w:val="nil"/>
            </w:tcBorders>
          </w:tcPr>
          <w:p>
            <w:pPr>
              <w:rPr>
                <w:sz w:val="2"/>
                <w:szCs w:val="2"/>
              </w:rPr>
            </w:pPr>
          </w:p>
        </w:tc>
        <w:tc>
          <w:tcPr>
            <w:tcW w:w="1268"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249" w:lineRule="auto"/>
              <w:ind w:left="23" w:right="23"/>
              <w:rPr>
                <w:sz w:val="18"/>
              </w:rPr>
            </w:pPr>
            <w:r>
              <w:rPr>
                <w:sz w:val="18"/>
              </w:rPr>
              <w:t>信息形成之日起 20 个工作日内</w:t>
            </w:r>
          </w:p>
        </w:tc>
        <w:tc>
          <w:tcPr>
            <w:tcW w:w="1323" w:type="dxa"/>
            <w:tcBorders>
              <w:top w:val="single" w:color="000000" w:sz="8" w:space="0"/>
            </w:tcBorders>
          </w:tcPr>
          <w:p>
            <w:pPr>
              <w:pStyle w:val="8"/>
              <w:rPr>
                <w:rFonts w:ascii="Times New Roman"/>
                <w:sz w:val="18"/>
              </w:rPr>
            </w:pPr>
          </w:p>
          <w:p>
            <w:pPr>
              <w:pStyle w:val="8"/>
              <w:rPr>
                <w:rFonts w:ascii="Times New Roman"/>
                <w:sz w:val="18"/>
              </w:rPr>
            </w:pPr>
          </w:p>
          <w:p>
            <w:pPr>
              <w:pStyle w:val="8"/>
              <w:spacing w:line="249" w:lineRule="auto"/>
              <w:ind w:left="23" w:right="23"/>
              <w:rPr>
                <w:sz w:val="18"/>
              </w:rPr>
            </w:pPr>
          </w:p>
          <w:p>
            <w:pPr>
              <w:pStyle w:val="8"/>
              <w:spacing w:line="249" w:lineRule="auto"/>
              <w:ind w:left="23" w:right="23"/>
              <w:rPr>
                <w:sz w:val="18"/>
              </w:rPr>
            </w:pPr>
            <w:r>
              <w:rPr>
                <w:rFonts w:hint="eastAsia"/>
                <w:sz w:val="18"/>
                <w:lang w:eastAsia="zh-CN"/>
              </w:rPr>
              <w:t>北岭镇</w:t>
            </w:r>
            <w:r>
              <w:rPr>
                <w:rFonts w:hint="eastAsia"/>
                <w:sz w:val="18"/>
              </w:rPr>
              <w:t>人民政府及有关部门</w:t>
            </w:r>
          </w:p>
        </w:tc>
        <w:tc>
          <w:tcPr>
            <w:tcW w:w="3342" w:type="dxa"/>
            <w:tcBorders>
              <w:top w:val="single" w:color="000000" w:sz="8" w:space="0"/>
            </w:tcBorders>
          </w:tcPr>
          <w:p>
            <w:pPr>
              <w:pStyle w:val="8"/>
              <w:rPr>
                <w:rFonts w:ascii="Times New Roman"/>
                <w:sz w:val="18"/>
              </w:rPr>
            </w:pPr>
          </w:p>
          <w:p>
            <w:pPr>
              <w:pStyle w:val="8"/>
              <w:rPr>
                <w:rFonts w:ascii="Times New Roman"/>
                <w:sz w:val="18"/>
              </w:rPr>
            </w:pPr>
          </w:p>
          <w:p>
            <w:pPr>
              <w:pStyle w:val="8"/>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rPr>
                <w:sz w:val="18"/>
              </w:rPr>
            </w:pPr>
            <w:r>
              <w:rPr>
                <w:sz w:val="18"/>
              </w:rPr>
              <w:t>□广播电视</w:t>
            </w:r>
            <w:r>
              <w:rPr>
                <w:sz w:val="18"/>
              </w:rPr>
              <w:tab/>
            </w:r>
            <w:r>
              <w:rPr>
                <w:sz w:val="18"/>
              </w:rPr>
              <w:t>□纸质媒体</w:t>
            </w:r>
          </w:p>
          <w:p>
            <w:pPr>
              <w:pStyle w:val="8"/>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rPr>
                <w:sz w:val="18"/>
              </w:rPr>
            </w:pPr>
            <w:r>
              <w:rPr>
                <w:sz w:val="18"/>
              </w:rPr>
              <w:t>□便民服务站 □入户/现场</w:t>
            </w:r>
          </w:p>
          <w:p>
            <w:pPr>
              <w:pStyle w:val="8"/>
              <w:spacing w:before="10" w:line="208" w:lineRule="exact"/>
              <w:ind w:left="24"/>
              <w:rPr>
                <w:sz w:val="18"/>
              </w:rPr>
            </w:pPr>
            <w:r>
              <w:rPr>
                <w:sz w:val="18"/>
              </w:rPr>
              <w:t>■社区/企事业单位、村公示栏（电子屏</w:t>
            </w:r>
          </w:p>
          <w:p>
            <w:pPr>
              <w:pStyle w:val="8"/>
              <w:tabs>
                <w:tab w:val="left" w:pos="1446"/>
              </w:tabs>
              <w:spacing w:before="10"/>
              <w:ind w:left="5"/>
              <w:rPr>
                <w:sz w:val="18"/>
              </w:rPr>
            </w:pPr>
            <w:r>
              <w:rPr>
                <w:sz w:val="18"/>
              </w:rPr>
              <w:t>□精准推送</w:t>
            </w:r>
            <w:r>
              <w:rPr>
                <w:sz w:val="18"/>
              </w:rPr>
              <w:tab/>
            </w:r>
            <w:r>
              <w:rPr>
                <w:sz w:val="18"/>
              </w:rPr>
              <w:t>□其他</w:t>
            </w:r>
          </w:p>
        </w:tc>
        <w:tc>
          <w:tcPr>
            <w:tcW w:w="422"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108"/>
              <w:rPr>
                <w:sz w:val="18"/>
              </w:rPr>
            </w:pPr>
            <w:r>
              <w:rPr>
                <w:sz w:val="18"/>
              </w:rPr>
              <w:t>√</w:t>
            </w:r>
          </w:p>
        </w:tc>
        <w:tc>
          <w:tcPr>
            <w:tcW w:w="421" w:type="dxa"/>
            <w:tcBorders>
              <w:top w:val="single" w:color="000000" w:sz="8" w:space="0"/>
            </w:tcBorders>
          </w:tcPr>
          <w:p>
            <w:pPr>
              <w:pStyle w:val="8"/>
              <w:rPr>
                <w:rFonts w:ascii="Times New Roman"/>
                <w:sz w:val="18"/>
              </w:rPr>
            </w:pPr>
          </w:p>
        </w:tc>
        <w:tc>
          <w:tcPr>
            <w:tcW w:w="466"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3"/>
              <w:jc w:val="center"/>
              <w:rPr>
                <w:sz w:val="18"/>
              </w:rPr>
            </w:pPr>
            <w:r>
              <w:rPr>
                <w:sz w:val="18"/>
              </w:rPr>
              <w:t>√</w:t>
            </w:r>
          </w:p>
        </w:tc>
        <w:tc>
          <w:tcPr>
            <w:tcW w:w="436" w:type="dxa"/>
            <w:tcBorders>
              <w:top w:val="single" w:color="000000" w:sz="8" w:space="0"/>
            </w:tcBorders>
          </w:tcPr>
          <w:p>
            <w:pPr>
              <w:pStyle w:val="8"/>
              <w:rPr>
                <w:rFonts w:ascii="Times New Roman"/>
                <w:sz w:val="18"/>
              </w:rPr>
            </w:pPr>
          </w:p>
        </w:tc>
      </w:tr>
    </w:tbl>
    <w:p>
      <w:pPr>
        <w:spacing w:after="0"/>
        <w:rPr>
          <w:rFonts w:ascii="Times New Roman"/>
          <w:sz w:val="18"/>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0"/>
        <w:gridCol w:w="375"/>
        <w:gridCol w:w="480"/>
        <w:gridCol w:w="405"/>
        <w:gridCol w:w="1292"/>
        <w:gridCol w:w="2958"/>
        <w:gridCol w:w="962"/>
        <w:gridCol w:w="887"/>
        <w:gridCol w:w="3620"/>
        <w:gridCol w:w="422"/>
        <w:gridCol w:w="421"/>
        <w:gridCol w:w="466"/>
        <w:gridCol w:w="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20" w:type="dxa"/>
            <w:vMerge w:val="restart"/>
          </w:tcPr>
          <w:p>
            <w:pPr>
              <w:pStyle w:val="8"/>
              <w:rPr>
                <w:rFonts w:ascii="Times New Roman"/>
                <w:sz w:val="18"/>
              </w:rPr>
            </w:pPr>
          </w:p>
          <w:p>
            <w:pPr>
              <w:pStyle w:val="8"/>
              <w:spacing w:before="6"/>
              <w:rPr>
                <w:rFonts w:ascii="Times New Roman"/>
                <w:sz w:val="18"/>
              </w:rPr>
            </w:pPr>
          </w:p>
          <w:p>
            <w:pPr>
              <w:pStyle w:val="8"/>
              <w:ind w:left="22" w:right="-15"/>
              <w:rPr>
                <w:b/>
                <w:sz w:val="18"/>
              </w:rPr>
            </w:pPr>
            <w:r>
              <w:rPr>
                <w:b/>
                <w:spacing w:val="9"/>
                <w:sz w:val="18"/>
              </w:rPr>
              <w:t>序号</w:t>
            </w:r>
          </w:p>
        </w:tc>
        <w:tc>
          <w:tcPr>
            <w:tcW w:w="375" w:type="dxa"/>
            <w:vMerge w:val="restart"/>
          </w:tcPr>
          <w:p>
            <w:pPr>
              <w:pStyle w:val="8"/>
              <w:spacing w:before="1"/>
              <w:rPr>
                <w:rFonts w:ascii="Times New Roman"/>
                <w:sz w:val="26"/>
              </w:rPr>
            </w:pPr>
          </w:p>
          <w:p>
            <w:pPr>
              <w:pStyle w:val="8"/>
              <w:spacing w:line="249" w:lineRule="auto"/>
              <w:ind w:left="82" w:right="96"/>
              <w:rPr>
                <w:b/>
                <w:sz w:val="18"/>
              </w:rPr>
            </w:pPr>
            <w:r>
              <w:rPr>
                <w:b/>
                <w:sz w:val="18"/>
              </w:rPr>
              <w:t>过程</w:t>
            </w:r>
          </w:p>
        </w:tc>
        <w:tc>
          <w:tcPr>
            <w:tcW w:w="885" w:type="dxa"/>
            <w:gridSpan w:val="2"/>
          </w:tcPr>
          <w:p>
            <w:pPr>
              <w:pStyle w:val="8"/>
              <w:spacing w:before="135"/>
              <w:ind w:left="38"/>
              <w:rPr>
                <w:b/>
                <w:sz w:val="18"/>
              </w:rPr>
            </w:pPr>
            <w:r>
              <w:rPr>
                <w:b/>
                <w:sz w:val="18"/>
              </w:rPr>
              <w:t>公开事项</w:t>
            </w:r>
          </w:p>
        </w:tc>
        <w:tc>
          <w:tcPr>
            <w:tcW w:w="1292" w:type="dxa"/>
            <w:vMerge w:val="restart"/>
          </w:tcPr>
          <w:p>
            <w:pPr>
              <w:pStyle w:val="8"/>
              <w:rPr>
                <w:rFonts w:ascii="Times New Roman"/>
                <w:sz w:val="18"/>
              </w:rPr>
            </w:pPr>
          </w:p>
          <w:p>
            <w:pPr>
              <w:pStyle w:val="8"/>
              <w:spacing w:before="6"/>
              <w:rPr>
                <w:rFonts w:ascii="Times New Roman"/>
                <w:sz w:val="18"/>
              </w:rPr>
            </w:pPr>
          </w:p>
          <w:p>
            <w:pPr>
              <w:pStyle w:val="8"/>
              <w:ind w:left="249"/>
              <w:rPr>
                <w:b/>
                <w:sz w:val="18"/>
              </w:rPr>
            </w:pPr>
            <w:r>
              <w:rPr>
                <w:b/>
                <w:sz w:val="18"/>
              </w:rPr>
              <w:t>公开内容</w:t>
            </w:r>
          </w:p>
        </w:tc>
        <w:tc>
          <w:tcPr>
            <w:tcW w:w="2958" w:type="dxa"/>
            <w:vMerge w:val="restart"/>
          </w:tcPr>
          <w:p>
            <w:pPr>
              <w:pStyle w:val="8"/>
              <w:rPr>
                <w:rFonts w:ascii="Times New Roman"/>
                <w:sz w:val="18"/>
              </w:rPr>
            </w:pPr>
          </w:p>
          <w:p>
            <w:pPr>
              <w:pStyle w:val="8"/>
              <w:spacing w:before="6"/>
              <w:rPr>
                <w:rFonts w:ascii="Times New Roman"/>
                <w:sz w:val="18"/>
              </w:rPr>
            </w:pPr>
          </w:p>
          <w:p>
            <w:pPr>
              <w:pStyle w:val="8"/>
              <w:ind w:left="1097" w:right="1082"/>
              <w:jc w:val="center"/>
              <w:rPr>
                <w:b/>
                <w:sz w:val="18"/>
              </w:rPr>
            </w:pPr>
            <w:r>
              <w:rPr>
                <w:b/>
                <w:sz w:val="18"/>
              </w:rPr>
              <w:t>公开依据</w:t>
            </w:r>
          </w:p>
        </w:tc>
        <w:tc>
          <w:tcPr>
            <w:tcW w:w="962" w:type="dxa"/>
            <w:vMerge w:val="restart"/>
          </w:tcPr>
          <w:p>
            <w:pPr>
              <w:pStyle w:val="8"/>
              <w:rPr>
                <w:rFonts w:ascii="Times New Roman"/>
                <w:sz w:val="18"/>
              </w:rPr>
            </w:pPr>
          </w:p>
          <w:p>
            <w:pPr>
              <w:pStyle w:val="8"/>
              <w:spacing w:before="6"/>
              <w:rPr>
                <w:rFonts w:ascii="Times New Roman"/>
                <w:sz w:val="18"/>
              </w:rPr>
            </w:pPr>
          </w:p>
          <w:p>
            <w:pPr>
              <w:pStyle w:val="8"/>
              <w:ind w:left="83"/>
              <w:rPr>
                <w:b/>
                <w:sz w:val="18"/>
              </w:rPr>
            </w:pPr>
            <w:r>
              <w:rPr>
                <w:b/>
                <w:sz w:val="18"/>
              </w:rPr>
              <w:t>公开时限</w:t>
            </w:r>
          </w:p>
        </w:tc>
        <w:tc>
          <w:tcPr>
            <w:tcW w:w="887" w:type="dxa"/>
            <w:vMerge w:val="restart"/>
          </w:tcPr>
          <w:p>
            <w:pPr>
              <w:pStyle w:val="8"/>
              <w:rPr>
                <w:rFonts w:ascii="Times New Roman"/>
                <w:sz w:val="18"/>
              </w:rPr>
            </w:pPr>
          </w:p>
          <w:p>
            <w:pPr>
              <w:pStyle w:val="8"/>
              <w:spacing w:before="6"/>
              <w:rPr>
                <w:rFonts w:ascii="Times New Roman"/>
                <w:sz w:val="18"/>
              </w:rPr>
            </w:pPr>
          </w:p>
          <w:p>
            <w:pPr>
              <w:pStyle w:val="8"/>
              <w:ind w:left="36"/>
              <w:rPr>
                <w:b/>
                <w:sz w:val="18"/>
              </w:rPr>
            </w:pPr>
            <w:r>
              <w:rPr>
                <w:b/>
                <w:sz w:val="18"/>
              </w:rPr>
              <w:t>公开主体</w:t>
            </w:r>
          </w:p>
        </w:tc>
        <w:tc>
          <w:tcPr>
            <w:tcW w:w="3620" w:type="dxa"/>
            <w:vMerge w:val="restart"/>
          </w:tcPr>
          <w:p>
            <w:pPr>
              <w:pStyle w:val="8"/>
              <w:spacing w:before="1"/>
              <w:rPr>
                <w:rFonts w:ascii="Times New Roman"/>
                <w:sz w:val="26"/>
              </w:rPr>
            </w:pPr>
          </w:p>
          <w:p>
            <w:pPr>
              <w:pStyle w:val="8"/>
              <w:ind w:left="816"/>
              <w:rPr>
                <w:b/>
                <w:sz w:val="18"/>
              </w:rPr>
            </w:pPr>
            <w:r>
              <w:rPr>
                <w:b/>
                <w:sz w:val="18"/>
              </w:rPr>
              <w:t>公开渠道和载体</w:t>
            </w:r>
          </w:p>
          <w:p>
            <w:pPr>
              <w:pStyle w:val="8"/>
              <w:spacing w:before="10"/>
              <w:ind w:left="5"/>
              <w:rPr>
                <w:b/>
                <w:sz w:val="18"/>
              </w:rPr>
            </w:pPr>
            <w:r>
              <w:rPr>
                <w:b/>
                <w:sz w:val="18"/>
              </w:rPr>
              <w:t>（“■”表示必选项，“□”表示可选项）</w:t>
            </w:r>
          </w:p>
        </w:tc>
        <w:tc>
          <w:tcPr>
            <w:tcW w:w="843" w:type="dxa"/>
            <w:gridSpan w:val="2"/>
          </w:tcPr>
          <w:p>
            <w:pPr>
              <w:pStyle w:val="8"/>
              <w:spacing w:before="135"/>
              <w:ind w:left="18"/>
              <w:rPr>
                <w:b/>
                <w:sz w:val="18"/>
              </w:rPr>
            </w:pPr>
            <w:r>
              <w:rPr>
                <w:b/>
                <w:sz w:val="18"/>
              </w:rPr>
              <w:t>公开对象</w:t>
            </w:r>
          </w:p>
        </w:tc>
        <w:tc>
          <w:tcPr>
            <w:tcW w:w="902" w:type="dxa"/>
            <w:gridSpan w:val="2"/>
          </w:tcPr>
          <w:p>
            <w:pPr>
              <w:pStyle w:val="8"/>
              <w:spacing w:before="135"/>
              <w:ind w:left="61"/>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420" w:type="dxa"/>
            <w:vMerge w:val="continue"/>
            <w:tcBorders>
              <w:top w:val="nil"/>
            </w:tcBorders>
          </w:tcPr>
          <w:p>
            <w:pPr>
              <w:rPr>
                <w:sz w:val="2"/>
                <w:szCs w:val="2"/>
              </w:rPr>
            </w:pPr>
          </w:p>
        </w:tc>
        <w:tc>
          <w:tcPr>
            <w:tcW w:w="375" w:type="dxa"/>
            <w:vMerge w:val="continue"/>
            <w:tcBorders>
              <w:top w:val="nil"/>
            </w:tcBorders>
          </w:tcPr>
          <w:p>
            <w:pPr>
              <w:rPr>
                <w:sz w:val="2"/>
                <w:szCs w:val="2"/>
              </w:rPr>
            </w:pPr>
          </w:p>
        </w:tc>
        <w:tc>
          <w:tcPr>
            <w:tcW w:w="480" w:type="dxa"/>
          </w:tcPr>
          <w:p>
            <w:pPr>
              <w:pStyle w:val="8"/>
              <w:spacing w:before="45" w:line="249" w:lineRule="auto"/>
              <w:ind w:left="38" w:right="34"/>
              <w:rPr>
                <w:b/>
                <w:sz w:val="18"/>
              </w:rPr>
            </w:pPr>
            <w:r>
              <w:rPr>
                <w:b/>
                <w:sz w:val="18"/>
              </w:rPr>
              <w:t>一级事项</w:t>
            </w:r>
          </w:p>
        </w:tc>
        <w:tc>
          <w:tcPr>
            <w:tcW w:w="405" w:type="dxa"/>
          </w:tcPr>
          <w:p>
            <w:pPr>
              <w:pStyle w:val="8"/>
              <w:spacing w:before="45" w:line="249" w:lineRule="auto"/>
              <w:ind w:left="24" w:right="-29"/>
              <w:rPr>
                <w:b/>
                <w:sz w:val="18"/>
              </w:rPr>
            </w:pPr>
            <w:r>
              <w:rPr>
                <w:b/>
                <w:spacing w:val="7"/>
                <w:sz w:val="18"/>
              </w:rPr>
              <w:t>二级事项</w:t>
            </w:r>
          </w:p>
        </w:tc>
        <w:tc>
          <w:tcPr>
            <w:tcW w:w="1292" w:type="dxa"/>
            <w:vMerge w:val="continue"/>
            <w:tcBorders>
              <w:top w:val="nil"/>
            </w:tcBorders>
          </w:tcPr>
          <w:p>
            <w:pPr>
              <w:rPr>
                <w:sz w:val="2"/>
                <w:szCs w:val="2"/>
              </w:rPr>
            </w:pPr>
          </w:p>
        </w:tc>
        <w:tc>
          <w:tcPr>
            <w:tcW w:w="2958"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3620" w:type="dxa"/>
            <w:vMerge w:val="continue"/>
            <w:tcBorders>
              <w:top w:val="nil"/>
            </w:tcBorders>
          </w:tcPr>
          <w:p>
            <w:pPr>
              <w:rPr>
                <w:sz w:val="2"/>
                <w:szCs w:val="2"/>
              </w:rPr>
            </w:pPr>
          </w:p>
        </w:tc>
        <w:tc>
          <w:tcPr>
            <w:tcW w:w="422" w:type="dxa"/>
          </w:tcPr>
          <w:p>
            <w:pPr>
              <w:pStyle w:val="8"/>
              <w:spacing w:before="45" w:line="249" w:lineRule="auto"/>
              <w:ind w:left="108" w:right="12" w:hanging="105"/>
              <w:rPr>
                <w:b/>
                <w:sz w:val="18"/>
              </w:rPr>
            </w:pPr>
            <w:r>
              <w:rPr>
                <w:b/>
                <w:sz w:val="18"/>
              </w:rPr>
              <w:t>全社会</w:t>
            </w:r>
          </w:p>
        </w:tc>
        <w:tc>
          <w:tcPr>
            <w:tcW w:w="421" w:type="dxa"/>
          </w:tcPr>
          <w:p>
            <w:pPr>
              <w:pStyle w:val="8"/>
              <w:spacing w:before="45" w:line="249" w:lineRule="auto"/>
              <w:ind w:left="17" w:right="-15"/>
              <w:rPr>
                <w:b/>
                <w:sz w:val="18"/>
              </w:rPr>
            </w:pPr>
            <w:r>
              <w:rPr>
                <w:b/>
                <w:spacing w:val="15"/>
                <w:sz w:val="18"/>
              </w:rPr>
              <w:t>特定群体</w:t>
            </w:r>
          </w:p>
        </w:tc>
        <w:tc>
          <w:tcPr>
            <w:tcW w:w="466" w:type="dxa"/>
          </w:tcPr>
          <w:p>
            <w:pPr>
              <w:pStyle w:val="8"/>
              <w:spacing w:before="4"/>
              <w:rPr>
                <w:rFonts w:ascii="Times New Roman"/>
                <w:sz w:val="14"/>
              </w:rPr>
            </w:pPr>
          </w:p>
          <w:p>
            <w:pPr>
              <w:pStyle w:val="8"/>
              <w:ind w:left="25" w:right="23"/>
              <w:jc w:val="center"/>
              <w:rPr>
                <w:b/>
                <w:sz w:val="18"/>
              </w:rPr>
            </w:pPr>
            <w:r>
              <w:rPr>
                <w:b/>
                <w:sz w:val="18"/>
              </w:rPr>
              <w:t>主动</w:t>
            </w:r>
          </w:p>
        </w:tc>
        <w:tc>
          <w:tcPr>
            <w:tcW w:w="436" w:type="dxa"/>
          </w:tcPr>
          <w:p>
            <w:pPr>
              <w:pStyle w:val="8"/>
              <w:spacing w:before="45" w:line="249" w:lineRule="auto"/>
              <w:ind w:left="120" w:right="14"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8" w:hRule="atLeast"/>
        </w:trPr>
        <w:tc>
          <w:tcPr>
            <w:tcW w:w="4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7"/>
              <w:ind w:left="1"/>
              <w:jc w:val="center"/>
              <w:rPr>
                <w:sz w:val="18"/>
              </w:rPr>
            </w:pPr>
            <w:r>
              <w:rPr>
                <w:sz w:val="18"/>
              </w:rPr>
              <w:t>9</w:t>
            </w:r>
          </w:p>
        </w:tc>
        <w:tc>
          <w:tcPr>
            <w:tcW w:w="37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0"/>
              </w:rPr>
            </w:pPr>
          </w:p>
          <w:p>
            <w:pPr>
              <w:pStyle w:val="8"/>
              <w:spacing w:line="249" w:lineRule="auto"/>
              <w:ind w:left="82" w:right="96"/>
              <w:rPr>
                <w:sz w:val="18"/>
              </w:rPr>
            </w:pPr>
            <w:r>
              <w:rPr>
                <w:sz w:val="18"/>
              </w:rPr>
              <w:t>管理</w:t>
            </w:r>
          </w:p>
        </w:tc>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3" w:line="249" w:lineRule="auto"/>
              <w:ind w:left="53" w:right="49"/>
              <w:jc w:val="both"/>
              <w:rPr>
                <w:sz w:val="18"/>
              </w:rPr>
            </w:pPr>
            <w:r>
              <w:rPr>
                <w:sz w:val="18"/>
              </w:rPr>
              <w:t>条件与标准</w:t>
            </w:r>
          </w:p>
        </w:tc>
        <w:tc>
          <w:tcPr>
            <w:tcW w:w="405" w:type="dxa"/>
          </w:tcPr>
          <w:p>
            <w:pPr>
              <w:pStyle w:val="8"/>
              <w:rPr>
                <w:rFonts w:ascii="Times New Roman"/>
                <w:sz w:val="18"/>
              </w:rPr>
            </w:pPr>
          </w:p>
          <w:p>
            <w:pPr>
              <w:pStyle w:val="8"/>
              <w:rPr>
                <w:rFonts w:ascii="Times New Roman"/>
                <w:sz w:val="18"/>
              </w:rPr>
            </w:pPr>
          </w:p>
          <w:p>
            <w:pPr>
              <w:pStyle w:val="8"/>
              <w:spacing w:before="157" w:line="249" w:lineRule="auto"/>
              <w:ind w:left="24" w:right="5"/>
              <w:jc w:val="both"/>
              <w:rPr>
                <w:sz w:val="18"/>
              </w:rPr>
            </w:pPr>
            <w:r>
              <w:rPr>
                <w:sz w:val="18"/>
              </w:rPr>
              <w:t>农村危房改造竣工合格标准</w:t>
            </w:r>
          </w:p>
        </w:tc>
        <w:tc>
          <w:tcPr>
            <w:tcW w:w="129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9"/>
              </w:rPr>
            </w:pPr>
          </w:p>
          <w:p>
            <w:pPr>
              <w:pStyle w:val="8"/>
              <w:spacing w:line="249" w:lineRule="auto"/>
              <w:ind w:left="9" w:right="187"/>
              <w:rPr>
                <w:sz w:val="18"/>
              </w:rPr>
            </w:pPr>
            <w:r>
              <w:rPr>
                <w:sz w:val="18"/>
              </w:rPr>
              <w:t>农村危房改造竣工验收要求</w:t>
            </w:r>
          </w:p>
        </w:tc>
        <w:tc>
          <w:tcPr>
            <w:tcW w:w="2958"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line="249" w:lineRule="auto"/>
              <w:ind w:left="8" w:right="52"/>
              <w:rPr>
                <w:sz w:val="18"/>
              </w:rPr>
            </w:pPr>
            <w:r>
              <w:rPr>
                <w:sz w:val="18"/>
              </w:rPr>
              <w:t>《住房城乡建设部 财政部关于印发</w:t>
            </w:r>
            <w:r>
              <w:rPr>
                <w:spacing w:val="-2"/>
                <w:sz w:val="18"/>
              </w:rPr>
              <w:t>农村危房改造脱贫攻坚三年行动方案</w:t>
            </w:r>
            <w:r>
              <w:rPr>
                <w:sz w:val="18"/>
              </w:rPr>
              <w:t>的通知》</w:t>
            </w:r>
          </w:p>
          <w:p>
            <w:pPr>
              <w:pStyle w:val="8"/>
              <w:spacing w:before="1" w:line="249" w:lineRule="auto"/>
              <w:ind w:left="8" w:right="50"/>
              <w:jc w:val="both"/>
              <w:rPr>
                <w:sz w:val="18"/>
              </w:rPr>
            </w:pPr>
            <w:r>
              <w:rPr>
                <w:spacing w:val="-1"/>
                <w:sz w:val="18"/>
              </w:rPr>
              <w:t>《住房城乡建设部 财政部 国务院扶贫办关于加强和完善建档立卡贫困户等重点对象农村危房改造若干问题的</w:t>
            </w:r>
            <w:r>
              <w:rPr>
                <w:sz w:val="18"/>
              </w:rPr>
              <w:t>通知》等</w:t>
            </w:r>
          </w:p>
        </w:tc>
        <w:tc>
          <w:tcPr>
            <w:tcW w:w="96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3" w:line="249" w:lineRule="auto"/>
              <w:ind w:left="23" w:right="23"/>
              <w:rPr>
                <w:sz w:val="18"/>
              </w:rPr>
            </w:pPr>
            <w:r>
              <w:rPr>
                <w:sz w:val="18"/>
              </w:rPr>
              <w:t>信息形成之日起 20 个工作日内</w:t>
            </w:r>
          </w:p>
        </w:tc>
        <w:tc>
          <w:tcPr>
            <w:tcW w:w="88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3" w:line="249" w:lineRule="auto"/>
              <w:ind w:left="6" w:right="144"/>
              <w:jc w:val="both"/>
              <w:rPr>
                <w:sz w:val="18"/>
              </w:rPr>
            </w:pPr>
            <w:r>
              <w:rPr>
                <w:rFonts w:hint="eastAsia"/>
                <w:sz w:val="18"/>
                <w:lang w:eastAsia="zh-CN"/>
              </w:rPr>
              <w:t>北岭镇</w:t>
            </w:r>
            <w:r>
              <w:rPr>
                <w:rFonts w:hint="eastAsia"/>
                <w:sz w:val="18"/>
              </w:rPr>
              <w:t>人民政府及有关部门</w:t>
            </w:r>
          </w:p>
        </w:tc>
        <w:tc>
          <w:tcPr>
            <w:tcW w:w="3620" w:type="dxa"/>
            <w:vAlign w:val="center"/>
          </w:tcPr>
          <w:p>
            <w:pPr>
              <w:pStyle w:val="8"/>
              <w:tabs>
                <w:tab w:val="left" w:pos="1195"/>
              </w:tabs>
              <w:spacing w:before="15" w:line="208" w:lineRule="exact"/>
              <w:ind w:left="24"/>
              <w:jc w:val="both"/>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jc w:val="both"/>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jc w:val="both"/>
              <w:rPr>
                <w:sz w:val="18"/>
              </w:rPr>
            </w:pPr>
            <w:r>
              <w:rPr>
                <w:sz w:val="18"/>
              </w:rPr>
              <w:t>□广播电视</w:t>
            </w:r>
            <w:r>
              <w:rPr>
                <w:sz w:val="18"/>
              </w:rPr>
              <w:tab/>
            </w:r>
            <w:r>
              <w:rPr>
                <w:sz w:val="18"/>
              </w:rPr>
              <w:t>□纸质媒体</w:t>
            </w:r>
          </w:p>
          <w:p>
            <w:pPr>
              <w:pStyle w:val="8"/>
              <w:spacing w:before="10"/>
              <w:ind w:left="24"/>
              <w:jc w:val="both"/>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jc w:val="both"/>
              <w:rPr>
                <w:sz w:val="18"/>
              </w:rPr>
            </w:pPr>
            <w:r>
              <w:rPr>
                <w:sz w:val="18"/>
              </w:rPr>
              <w:t>□便民服务站 □入户/现场</w:t>
            </w:r>
          </w:p>
          <w:p>
            <w:pPr>
              <w:pStyle w:val="8"/>
              <w:spacing w:before="10" w:line="208" w:lineRule="exact"/>
              <w:ind w:left="24"/>
              <w:jc w:val="both"/>
              <w:rPr>
                <w:sz w:val="18"/>
              </w:rPr>
            </w:pPr>
            <w:r>
              <w:rPr>
                <w:sz w:val="18"/>
              </w:rPr>
              <w:t>■社区/企事业单位、村公示栏（电子屏</w:t>
            </w:r>
          </w:p>
          <w:p>
            <w:pPr>
              <w:pStyle w:val="8"/>
              <w:tabs>
                <w:tab w:val="left" w:pos="1446"/>
              </w:tabs>
              <w:spacing w:before="9"/>
              <w:ind w:left="5"/>
              <w:jc w:val="both"/>
              <w:rPr>
                <w:sz w:val="18"/>
              </w:rPr>
            </w:pPr>
            <w:r>
              <w:rPr>
                <w:sz w:val="18"/>
              </w:rPr>
              <w:t>□精准推送</w:t>
            </w:r>
            <w:r>
              <w:rPr>
                <w:sz w:val="18"/>
              </w:rPr>
              <w:tab/>
            </w:r>
            <w:r>
              <w:rPr>
                <w:sz w:val="18"/>
              </w:rPr>
              <w:t>□其他</w:t>
            </w:r>
          </w:p>
        </w:tc>
        <w:tc>
          <w:tcPr>
            <w:tcW w:w="4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7"/>
              <w:ind w:left="108"/>
              <w:rPr>
                <w:sz w:val="18"/>
              </w:rPr>
            </w:pPr>
            <w:r>
              <w:rPr>
                <w:sz w:val="18"/>
              </w:rPr>
              <w:t>√</w:t>
            </w:r>
          </w:p>
        </w:tc>
        <w:tc>
          <w:tcPr>
            <w:tcW w:w="421" w:type="dxa"/>
          </w:tcPr>
          <w:p>
            <w:pPr>
              <w:pStyle w:val="8"/>
              <w:rPr>
                <w:rFonts w:ascii="Times New Roman"/>
                <w:sz w:val="18"/>
              </w:rPr>
            </w:pPr>
          </w:p>
        </w:tc>
        <w:tc>
          <w:tcPr>
            <w:tcW w:w="4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7"/>
              <w:ind w:left="3"/>
              <w:jc w:val="center"/>
              <w:rPr>
                <w:sz w:val="18"/>
              </w:rPr>
            </w:pPr>
            <w:r>
              <w:rPr>
                <w:sz w:val="18"/>
              </w:rPr>
              <w:t>√</w:t>
            </w:r>
          </w:p>
        </w:tc>
        <w:tc>
          <w:tcPr>
            <w:tcW w:w="43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5" w:hRule="atLeast"/>
        </w:trPr>
        <w:tc>
          <w:tcPr>
            <w:tcW w:w="420"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ind w:left="93" w:right="92"/>
              <w:jc w:val="center"/>
              <w:rPr>
                <w:sz w:val="18"/>
              </w:rPr>
            </w:pPr>
            <w:r>
              <w:rPr>
                <w:sz w:val="18"/>
              </w:rPr>
              <w:t>10</w:t>
            </w:r>
          </w:p>
        </w:tc>
        <w:tc>
          <w:tcPr>
            <w:tcW w:w="375" w:type="dxa"/>
            <w:vMerge w:val="continue"/>
            <w:tcBorders>
              <w:top w:val="nil"/>
            </w:tcBorders>
          </w:tcPr>
          <w:p>
            <w:pPr>
              <w:rPr>
                <w:sz w:val="2"/>
                <w:szCs w:val="2"/>
              </w:rPr>
            </w:pPr>
          </w:p>
        </w:tc>
        <w:tc>
          <w:tcPr>
            <w:tcW w:w="48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3"/>
              </w:rPr>
            </w:pPr>
          </w:p>
          <w:p>
            <w:pPr>
              <w:pStyle w:val="8"/>
              <w:spacing w:line="249" w:lineRule="auto"/>
              <w:ind w:left="53" w:right="49"/>
              <w:rPr>
                <w:sz w:val="18"/>
              </w:rPr>
            </w:pPr>
            <w:r>
              <w:rPr>
                <w:sz w:val="18"/>
              </w:rPr>
              <w:t>对象认定</w:t>
            </w:r>
          </w:p>
        </w:tc>
        <w:tc>
          <w:tcPr>
            <w:tcW w:w="405"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spacing w:line="249" w:lineRule="auto"/>
              <w:ind w:left="24" w:right="5"/>
              <w:jc w:val="both"/>
              <w:rPr>
                <w:sz w:val="18"/>
              </w:rPr>
            </w:pPr>
            <w:r>
              <w:rPr>
                <w:sz w:val="18"/>
              </w:rPr>
              <w:t>危改户认定程序</w:t>
            </w:r>
          </w:p>
        </w:tc>
        <w:tc>
          <w:tcPr>
            <w:tcW w:w="1292"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spacing w:before="1" w:line="249" w:lineRule="auto"/>
              <w:ind w:left="9" w:right="187"/>
              <w:rPr>
                <w:sz w:val="18"/>
              </w:rPr>
            </w:pPr>
            <w:r>
              <w:rPr>
                <w:sz w:val="18"/>
              </w:rPr>
              <w:t>农村危房改造申请程序</w:t>
            </w:r>
          </w:p>
        </w:tc>
        <w:tc>
          <w:tcPr>
            <w:tcW w:w="2958" w:type="dxa"/>
            <w:vMerge w:val="continue"/>
            <w:tcBorders>
              <w:top w:val="nil"/>
            </w:tcBorders>
          </w:tcPr>
          <w:p>
            <w:pPr>
              <w:rPr>
                <w:sz w:val="2"/>
                <w:szCs w:val="2"/>
              </w:rPr>
            </w:pPr>
          </w:p>
        </w:tc>
        <w:tc>
          <w:tcPr>
            <w:tcW w:w="962"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6"/>
              </w:rPr>
            </w:pPr>
          </w:p>
          <w:p>
            <w:pPr>
              <w:pStyle w:val="8"/>
              <w:spacing w:line="249" w:lineRule="auto"/>
              <w:ind w:left="23" w:right="23"/>
              <w:rPr>
                <w:sz w:val="18"/>
              </w:rPr>
            </w:pPr>
            <w:r>
              <w:rPr>
                <w:sz w:val="18"/>
              </w:rPr>
              <w:t>信息形成之日起 20 个工作日内</w:t>
            </w:r>
          </w:p>
        </w:tc>
        <w:tc>
          <w:tcPr>
            <w:tcW w:w="887"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6"/>
              </w:rPr>
            </w:pPr>
          </w:p>
          <w:p>
            <w:pPr>
              <w:pStyle w:val="8"/>
              <w:spacing w:line="249" w:lineRule="auto"/>
              <w:ind w:left="6" w:right="144"/>
              <w:jc w:val="both"/>
              <w:rPr>
                <w:sz w:val="18"/>
              </w:rPr>
            </w:pPr>
            <w:r>
              <w:rPr>
                <w:rFonts w:hint="eastAsia"/>
                <w:sz w:val="18"/>
                <w:lang w:eastAsia="zh-CN"/>
              </w:rPr>
              <w:t>北岭镇</w:t>
            </w:r>
            <w:r>
              <w:rPr>
                <w:rFonts w:hint="eastAsia"/>
                <w:sz w:val="18"/>
              </w:rPr>
              <w:t>人民政府及有关部门</w:t>
            </w:r>
          </w:p>
        </w:tc>
        <w:tc>
          <w:tcPr>
            <w:tcW w:w="3620" w:type="dxa"/>
            <w:tcBorders>
              <w:bottom w:val="single" w:color="000000" w:sz="8" w:space="0"/>
            </w:tcBorders>
            <w:vAlign w:val="center"/>
          </w:tcPr>
          <w:p>
            <w:pPr>
              <w:pStyle w:val="8"/>
              <w:tabs>
                <w:tab w:val="left" w:pos="1195"/>
              </w:tabs>
              <w:spacing w:before="15" w:line="208" w:lineRule="exact"/>
              <w:ind w:left="24"/>
              <w:jc w:val="both"/>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jc w:val="both"/>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jc w:val="both"/>
              <w:rPr>
                <w:sz w:val="18"/>
              </w:rPr>
            </w:pPr>
            <w:r>
              <w:rPr>
                <w:sz w:val="18"/>
              </w:rPr>
              <w:t>□广播电视</w:t>
            </w:r>
            <w:r>
              <w:rPr>
                <w:sz w:val="18"/>
              </w:rPr>
              <w:tab/>
            </w:r>
            <w:r>
              <w:rPr>
                <w:sz w:val="18"/>
              </w:rPr>
              <w:t>□纸质媒体</w:t>
            </w:r>
          </w:p>
          <w:p>
            <w:pPr>
              <w:pStyle w:val="8"/>
              <w:spacing w:before="10"/>
              <w:ind w:left="24"/>
              <w:jc w:val="both"/>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jc w:val="both"/>
              <w:rPr>
                <w:sz w:val="18"/>
              </w:rPr>
            </w:pPr>
            <w:r>
              <w:rPr>
                <w:sz w:val="18"/>
              </w:rPr>
              <w:t>□便民服务站 □入户/现场</w:t>
            </w:r>
          </w:p>
          <w:p>
            <w:pPr>
              <w:pStyle w:val="8"/>
              <w:spacing w:before="10" w:line="208" w:lineRule="exact"/>
              <w:ind w:left="24"/>
              <w:jc w:val="both"/>
              <w:rPr>
                <w:sz w:val="18"/>
              </w:rPr>
            </w:pPr>
            <w:r>
              <w:rPr>
                <w:sz w:val="18"/>
              </w:rPr>
              <w:t>■社区/企事业单位、村公示栏（电子屏</w:t>
            </w:r>
          </w:p>
          <w:p>
            <w:pPr>
              <w:pStyle w:val="8"/>
              <w:tabs>
                <w:tab w:val="left" w:pos="1446"/>
              </w:tabs>
              <w:spacing w:before="9"/>
              <w:ind w:left="5"/>
              <w:jc w:val="both"/>
              <w:rPr>
                <w:sz w:val="18"/>
              </w:rPr>
            </w:pPr>
            <w:r>
              <w:rPr>
                <w:sz w:val="18"/>
              </w:rPr>
              <w:t>□精准推送</w:t>
            </w:r>
            <w:r>
              <w:rPr>
                <w:sz w:val="18"/>
              </w:rPr>
              <w:tab/>
            </w:r>
            <w:r>
              <w:rPr>
                <w:sz w:val="18"/>
              </w:rPr>
              <w:t>□其他</w:t>
            </w:r>
          </w:p>
        </w:tc>
        <w:tc>
          <w:tcPr>
            <w:tcW w:w="422"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ind w:left="108"/>
              <w:rPr>
                <w:sz w:val="18"/>
              </w:rPr>
            </w:pPr>
            <w:r>
              <w:rPr>
                <w:sz w:val="18"/>
              </w:rPr>
              <w:t>√</w:t>
            </w:r>
          </w:p>
        </w:tc>
        <w:tc>
          <w:tcPr>
            <w:tcW w:w="421" w:type="dxa"/>
            <w:tcBorders>
              <w:bottom w:val="single" w:color="000000" w:sz="8" w:space="0"/>
            </w:tcBorders>
          </w:tcPr>
          <w:p>
            <w:pPr>
              <w:pStyle w:val="8"/>
              <w:rPr>
                <w:rFonts w:ascii="Times New Roman"/>
                <w:sz w:val="18"/>
              </w:rPr>
            </w:pPr>
          </w:p>
        </w:tc>
        <w:tc>
          <w:tcPr>
            <w:tcW w:w="466"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ind w:left="3"/>
              <w:jc w:val="center"/>
              <w:rPr>
                <w:sz w:val="18"/>
              </w:rPr>
            </w:pPr>
            <w:r>
              <w:rPr>
                <w:sz w:val="18"/>
              </w:rPr>
              <w:t>√</w:t>
            </w:r>
          </w:p>
        </w:tc>
        <w:tc>
          <w:tcPr>
            <w:tcW w:w="436" w:type="dxa"/>
            <w:tcBorders>
              <w:bottom w:val="single" w:color="000000" w:sz="8" w:space="0"/>
            </w:tcBorders>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0" w:hRule="atLeast"/>
        </w:trPr>
        <w:tc>
          <w:tcPr>
            <w:tcW w:w="420"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93" w:right="92"/>
              <w:jc w:val="center"/>
              <w:rPr>
                <w:sz w:val="18"/>
              </w:rPr>
            </w:pPr>
            <w:r>
              <w:rPr>
                <w:sz w:val="18"/>
              </w:rPr>
              <w:t>11</w:t>
            </w:r>
          </w:p>
        </w:tc>
        <w:tc>
          <w:tcPr>
            <w:tcW w:w="375"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05"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line="249" w:lineRule="auto"/>
              <w:ind w:left="24" w:right="5"/>
              <w:rPr>
                <w:sz w:val="18"/>
              </w:rPr>
            </w:pPr>
            <w:r>
              <w:rPr>
                <w:sz w:val="18"/>
              </w:rPr>
              <w:t>认定结果</w:t>
            </w:r>
          </w:p>
        </w:tc>
        <w:tc>
          <w:tcPr>
            <w:tcW w:w="1292"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9"/>
              <w:rPr>
                <w:sz w:val="18"/>
              </w:rPr>
            </w:pPr>
            <w:r>
              <w:rPr>
                <w:sz w:val="18"/>
              </w:rPr>
              <w:t>认定结果</w:t>
            </w:r>
          </w:p>
        </w:tc>
        <w:tc>
          <w:tcPr>
            <w:tcW w:w="2958" w:type="dxa"/>
            <w:vMerge w:val="continue"/>
            <w:tcBorders>
              <w:top w:val="nil"/>
            </w:tcBorders>
          </w:tcPr>
          <w:p>
            <w:pPr>
              <w:rPr>
                <w:sz w:val="2"/>
                <w:szCs w:val="2"/>
              </w:rPr>
            </w:pPr>
          </w:p>
        </w:tc>
        <w:tc>
          <w:tcPr>
            <w:tcW w:w="962"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5"/>
              </w:rPr>
            </w:pPr>
          </w:p>
          <w:p>
            <w:pPr>
              <w:pStyle w:val="8"/>
              <w:spacing w:line="249" w:lineRule="auto"/>
              <w:ind w:left="23" w:right="23"/>
              <w:rPr>
                <w:sz w:val="18"/>
              </w:rPr>
            </w:pPr>
            <w:r>
              <w:rPr>
                <w:sz w:val="18"/>
              </w:rPr>
              <w:t>信息形成之日起 20 个工作日内</w:t>
            </w:r>
          </w:p>
        </w:tc>
        <w:tc>
          <w:tcPr>
            <w:tcW w:w="887"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249" w:lineRule="auto"/>
              <w:ind w:left="6" w:right="144"/>
              <w:jc w:val="both"/>
              <w:rPr>
                <w:sz w:val="18"/>
              </w:rPr>
            </w:pPr>
            <w:r>
              <w:rPr>
                <w:rFonts w:hint="eastAsia"/>
                <w:sz w:val="18"/>
                <w:lang w:eastAsia="zh-CN"/>
              </w:rPr>
              <w:t>北岭镇</w:t>
            </w:r>
            <w:r>
              <w:rPr>
                <w:rFonts w:hint="eastAsia"/>
                <w:sz w:val="18"/>
              </w:rPr>
              <w:t>人民政府及有关部门</w:t>
            </w:r>
          </w:p>
        </w:tc>
        <w:tc>
          <w:tcPr>
            <w:tcW w:w="3620" w:type="dxa"/>
            <w:tcBorders>
              <w:top w:val="single" w:color="000000" w:sz="8" w:space="0"/>
            </w:tcBorders>
            <w:vAlign w:val="center"/>
          </w:tcPr>
          <w:p>
            <w:pPr>
              <w:pStyle w:val="8"/>
              <w:tabs>
                <w:tab w:val="left" w:pos="1195"/>
              </w:tabs>
              <w:spacing w:before="15" w:line="208" w:lineRule="exact"/>
              <w:ind w:left="24"/>
              <w:jc w:val="both"/>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jc w:val="both"/>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jc w:val="both"/>
              <w:rPr>
                <w:sz w:val="18"/>
              </w:rPr>
            </w:pPr>
            <w:r>
              <w:rPr>
                <w:sz w:val="18"/>
              </w:rPr>
              <w:t>□广播电视</w:t>
            </w:r>
            <w:r>
              <w:rPr>
                <w:sz w:val="18"/>
              </w:rPr>
              <w:tab/>
            </w:r>
            <w:r>
              <w:rPr>
                <w:sz w:val="18"/>
              </w:rPr>
              <w:t>□纸质媒体</w:t>
            </w:r>
          </w:p>
          <w:p>
            <w:pPr>
              <w:pStyle w:val="8"/>
              <w:spacing w:before="10"/>
              <w:ind w:left="24"/>
              <w:jc w:val="both"/>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jc w:val="both"/>
              <w:rPr>
                <w:sz w:val="18"/>
              </w:rPr>
            </w:pPr>
            <w:r>
              <w:rPr>
                <w:sz w:val="18"/>
              </w:rPr>
              <w:t>□便民服务站 □入户/现场</w:t>
            </w:r>
          </w:p>
          <w:p>
            <w:pPr>
              <w:pStyle w:val="8"/>
              <w:spacing w:before="10" w:line="208" w:lineRule="exact"/>
              <w:ind w:left="24"/>
              <w:jc w:val="both"/>
              <w:rPr>
                <w:sz w:val="18"/>
              </w:rPr>
            </w:pPr>
            <w:r>
              <w:rPr>
                <w:sz w:val="18"/>
              </w:rPr>
              <w:t>■社区/企事业单位、村公示栏（电子屏</w:t>
            </w:r>
          </w:p>
          <w:p>
            <w:pPr>
              <w:pStyle w:val="8"/>
              <w:tabs>
                <w:tab w:val="left" w:pos="1446"/>
              </w:tabs>
              <w:spacing w:before="10"/>
              <w:ind w:left="5"/>
              <w:jc w:val="both"/>
              <w:rPr>
                <w:sz w:val="18"/>
              </w:rPr>
            </w:pPr>
            <w:r>
              <w:rPr>
                <w:sz w:val="18"/>
              </w:rPr>
              <w:t>□精准推送</w:t>
            </w:r>
            <w:r>
              <w:rPr>
                <w:sz w:val="18"/>
              </w:rPr>
              <w:tab/>
            </w:r>
            <w:r>
              <w:rPr>
                <w:sz w:val="18"/>
              </w:rPr>
              <w:t>□其他</w:t>
            </w:r>
          </w:p>
        </w:tc>
        <w:tc>
          <w:tcPr>
            <w:tcW w:w="422"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108"/>
              <w:rPr>
                <w:sz w:val="18"/>
              </w:rPr>
            </w:pPr>
            <w:r>
              <w:rPr>
                <w:sz w:val="18"/>
              </w:rPr>
              <w:t>√</w:t>
            </w:r>
          </w:p>
        </w:tc>
        <w:tc>
          <w:tcPr>
            <w:tcW w:w="421" w:type="dxa"/>
            <w:tcBorders>
              <w:top w:val="single" w:color="000000" w:sz="8" w:space="0"/>
            </w:tcBorders>
          </w:tcPr>
          <w:p>
            <w:pPr>
              <w:pStyle w:val="8"/>
              <w:rPr>
                <w:rFonts w:ascii="Times New Roman"/>
                <w:sz w:val="18"/>
              </w:rPr>
            </w:pPr>
          </w:p>
        </w:tc>
        <w:tc>
          <w:tcPr>
            <w:tcW w:w="466"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3"/>
              <w:jc w:val="center"/>
              <w:rPr>
                <w:sz w:val="18"/>
              </w:rPr>
            </w:pPr>
            <w:r>
              <w:rPr>
                <w:sz w:val="18"/>
              </w:rPr>
              <w:t>√</w:t>
            </w:r>
          </w:p>
        </w:tc>
        <w:tc>
          <w:tcPr>
            <w:tcW w:w="436" w:type="dxa"/>
            <w:tcBorders>
              <w:top w:val="single" w:color="000000" w:sz="8" w:space="0"/>
            </w:tcBorders>
          </w:tcPr>
          <w:p>
            <w:pPr>
              <w:pStyle w:val="8"/>
              <w:rPr>
                <w:rFonts w:ascii="Times New Roman"/>
                <w:sz w:val="18"/>
              </w:rPr>
            </w:pPr>
          </w:p>
        </w:tc>
      </w:tr>
    </w:tbl>
    <w:p>
      <w:pPr>
        <w:spacing w:after="0"/>
        <w:rPr>
          <w:rFonts w:ascii="Times New Roman"/>
          <w:sz w:val="18"/>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0"/>
        <w:gridCol w:w="375"/>
        <w:gridCol w:w="480"/>
        <w:gridCol w:w="405"/>
        <w:gridCol w:w="1292"/>
        <w:gridCol w:w="2958"/>
        <w:gridCol w:w="962"/>
        <w:gridCol w:w="887"/>
        <w:gridCol w:w="3620"/>
        <w:gridCol w:w="422"/>
        <w:gridCol w:w="421"/>
        <w:gridCol w:w="466"/>
        <w:gridCol w:w="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20" w:type="dxa"/>
            <w:vMerge w:val="restart"/>
          </w:tcPr>
          <w:p>
            <w:pPr>
              <w:pStyle w:val="8"/>
              <w:rPr>
                <w:rFonts w:ascii="Times New Roman"/>
                <w:sz w:val="18"/>
              </w:rPr>
            </w:pPr>
          </w:p>
          <w:p>
            <w:pPr>
              <w:pStyle w:val="8"/>
              <w:spacing w:before="6"/>
              <w:rPr>
                <w:rFonts w:ascii="Times New Roman"/>
                <w:sz w:val="18"/>
              </w:rPr>
            </w:pPr>
          </w:p>
          <w:p>
            <w:pPr>
              <w:pStyle w:val="8"/>
              <w:ind w:left="22" w:right="-15"/>
              <w:rPr>
                <w:b/>
                <w:sz w:val="18"/>
              </w:rPr>
            </w:pPr>
            <w:r>
              <w:rPr>
                <w:b/>
                <w:spacing w:val="9"/>
                <w:sz w:val="18"/>
              </w:rPr>
              <w:t>序号</w:t>
            </w:r>
          </w:p>
        </w:tc>
        <w:tc>
          <w:tcPr>
            <w:tcW w:w="375" w:type="dxa"/>
            <w:vMerge w:val="restart"/>
          </w:tcPr>
          <w:p>
            <w:pPr>
              <w:pStyle w:val="8"/>
              <w:spacing w:before="1"/>
              <w:rPr>
                <w:rFonts w:ascii="Times New Roman"/>
                <w:sz w:val="26"/>
              </w:rPr>
            </w:pPr>
          </w:p>
          <w:p>
            <w:pPr>
              <w:pStyle w:val="8"/>
              <w:spacing w:line="249" w:lineRule="auto"/>
              <w:ind w:left="82" w:right="96"/>
              <w:rPr>
                <w:b/>
                <w:sz w:val="18"/>
              </w:rPr>
            </w:pPr>
            <w:r>
              <w:rPr>
                <w:b/>
                <w:sz w:val="18"/>
              </w:rPr>
              <w:t>过程</w:t>
            </w:r>
          </w:p>
        </w:tc>
        <w:tc>
          <w:tcPr>
            <w:tcW w:w="885" w:type="dxa"/>
            <w:gridSpan w:val="2"/>
          </w:tcPr>
          <w:p>
            <w:pPr>
              <w:pStyle w:val="8"/>
              <w:spacing w:before="135"/>
              <w:ind w:left="38"/>
              <w:rPr>
                <w:b/>
                <w:sz w:val="18"/>
              </w:rPr>
            </w:pPr>
            <w:r>
              <w:rPr>
                <w:b/>
                <w:sz w:val="18"/>
              </w:rPr>
              <w:t>公开事项</w:t>
            </w:r>
          </w:p>
        </w:tc>
        <w:tc>
          <w:tcPr>
            <w:tcW w:w="1292" w:type="dxa"/>
            <w:vMerge w:val="restart"/>
          </w:tcPr>
          <w:p>
            <w:pPr>
              <w:pStyle w:val="8"/>
              <w:rPr>
                <w:rFonts w:ascii="Times New Roman"/>
                <w:sz w:val="18"/>
              </w:rPr>
            </w:pPr>
          </w:p>
          <w:p>
            <w:pPr>
              <w:pStyle w:val="8"/>
              <w:spacing w:before="6"/>
              <w:rPr>
                <w:rFonts w:ascii="Times New Roman"/>
                <w:sz w:val="18"/>
              </w:rPr>
            </w:pPr>
          </w:p>
          <w:p>
            <w:pPr>
              <w:pStyle w:val="8"/>
              <w:ind w:left="249"/>
              <w:rPr>
                <w:b/>
                <w:sz w:val="18"/>
              </w:rPr>
            </w:pPr>
            <w:r>
              <w:rPr>
                <w:b/>
                <w:sz w:val="18"/>
              </w:rPr>
              <w:t>公开内容</w:t>
            </w:r>
          </w:p>
        </w:tc>
        <w:tc>
          <w:tcPr>
            <w:tcW w:w="2958" w:type="dxa"/>
            <w:vMerge w:val="restart"/>
          </w:tcPr>
          <w:p>
            <w:pPr>
              <w:pStyle w:val="8"/>
              <w:rPr>
                <w:rFonts w:ascii="Times New Roman"/>
                <w:sz w:val="18"/>
              </w:rPr>
            </w:pPr>
          </w:p>
          <w:p>
            <w:pPr>
              <w:pStyle w:val="8"/>
              <w:spacing w:before="6"/>
              <w:rPr>
                <w:rFonts w:ascii="Times New Roman"/>
                <w:sz w:val="18"/>
              </w:rPr>
            </w:pPr>
          </w:p>
          <w:p>
            <w:pPr>
              <w:pStyle w:val="8"/>
              <w:ind w:left="1097" w:right="1082"/>
              <w:jc w:val="center"/>
              <w:rPr>
                <w:b/>
                <w:sz w:val="18"/>
              </w:rPr>
            </w:pPr>
            <w:r>
              <w:rPr>
                <w:b/>
                <w:sz w:val="18"/>
              </w:rPr>
              <w:t>公开依据</w:t>
            </w:r>
          </w:p>
        </w:tc>
        <w:tc>
          <w:tcPr>
            <w:tcW w:w="962" w:type="dxa"/>
            <w:vMerge w:val="restart"/>
          </w:tcPr>
          <w:p>
            <w:pPr>
              <w:pStyle w:val="8"/>
              <w:rPr>
                <w:rFonts w:ascii="Times New Roman"/>
                <w:sz w:val="18"/>
              </w:rPr>
            </w:pPr>
          </w:p>
          <w:p>
            <w:pPr>
              <w:pStyle w:val="8"/>
              <w:spacing w:before="6"/>
              <w:rPr>
                <w:rFonts w:ascii="Times New Roman"/>
                <w:sz w:val="18"/>
              </w:rPr>
            </w:pPr>
          </w:p>
          <w:p>
            <w:pPr>
              <w:pStyle w:val="8"/>
              <w:ind w:left="83"/>
              <w:rPr>
                <w:b/>
                <w:sz w:val="18"/>
              </w:rPr>
            </w:pPr>
            <w:r>
              <w:rPr>
                <w:b/>
                <w:sz w:val="18"/>
              </w:rPr>
              <w:t>公开时限</w:t>
            </w:r>
          </w:p>
        </w:tc>
        <w:tc>
          <w:tcPr>
            <w:tcW w:w="887" w:type="dxa"/>
            <w:vMerge w:val="restart"/>
          </w:tcPr>
          <w:p>
            <w:pPr>
              <w:pStyle w:val="8"/>
              <w:rPr>
                <w:rFonts w:ascii="Times New Roman"/>
                <w:sz w:val="18"/>
              </w:rPr>
            </w:pPr>
          </w:p>
          <w:p>
            <w:pPr>
              <w:pStyle w:val="8"/>
              <w:spacing w:before="6"/>
              <w:rPr>
                <w:rFonts w:ascii="Times New Roman"/>
                <w:sz w:val="18"/>
              </w:rPr>
            </w:pPr>
          </w:p>
          <w:p>
            <w:pPr>
              <w:pStyle w:val="8"/>
              <w:ind w:left="36"/>
              <w:rPr>
                <w:b/>
                <w:sz w:val="18"/>
              </w:rPr>
            </w:pPr>
            <w:r>
              <w:rPr>
                <w:b/>
                <w:sz w:val="18"/>
              </w:rPr>
              <w:t>公开主体</w:t>
            </w:r>
          </w:p>
        </w:tc>
        <w:tc>
          <w:tcPr>
            <w:tcW w:w="3620" w:type="dxa"/>
            <w:vMerge w:val="restart"/>
          </w:tcPr>
          <w:p>
            <w:pPr>
              <w:pStyle w:val="8"/>
              <w:spacing w:before="1"/>
              <w:rPr>
                <w:rFonts w:ascii="Times New Roman"/>
                <w:sz w:val="26"/>
              </w:rPr>
            </w:pPr>
          </w:p>
          <w:p>
            <w:pPr>
              <w:pStyle w:val="8"/>
              <w:ind w:left="816"/>
              <w:rPr>
                <w:b/>
                <w:sz w:val="18"/>
              </w:rPr>
            </w:pPr>
            <w:r>
              <w:rPr>
                <w:b/>
                <w:sz w:val="18"/>
              </w:rPr>
              <w:t>公开渠道和载体</w:t>
            </w:r>
          </w:p>
          <w:p>
            <w:pPr>
              <w:pStyle w:val="8"/>
              <w:spacing w:before="10"/>
              <w:ind w:left="5"/>
              <w:rPr>
                <w:b/>
                <w:sz w:val="18"/>
              </w:rPr>
            </w:pPr>
            <w:r>
              <w:rPr>
                <w:b/>
                <w:sz w:val="18"/>
              </w:rPr>
              <w:t>（“■”表示必选项，“□”表示可选项）</w:t>
            </w:r>
          </w:p>
        </w:tc>
        <w:tc>
          <w:tcPr>
            <w:tcW w:w="843" w:type="dxa"/>
            <w:gridSpan w:val="2"/>
          </w:tcPr>
          <w:p>
            <w:pPr>
              <w:pStyle w:val="8"/>
              <w:spacing w:before="135"/>
              <w:ind w:left="18"/>
              <w:rPr>
                <w:b/>
                <w:sz w:val="18"/>
              </w:rPr>
            </w:pPr>
            <w:r>
              <w:rPr>
                <w:b/>
                <w:sz w:val="18"/>
              </w:rPr>
              <w:t>公开对象</w:t>
            </w:r>
          </w:p>
        </w:tc>
        <w:tc>
          <w:tcPr>
            <w:tcW w:w="902" w:type="dxa"/>
            <w:gridSpan w:val="2"/>
          </w:tcPr>
          <w:p>
            <w:pPr>
              <w:pStyle w:val="8"/>
              <w:spacing w:before="135"/>
              <w:ind w:left="61"/>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420" w:type="dxa"/>
            <w:vMerge w:val="continue"/>
            <w:tcBorders>
              <w:top w:val="nil"/>
            </w:tcBorders>
          </w:tcPr>
          <w:p>
            <w:pPr>
              <w:rPr>
                <w:sz w:val="2"/>
                <w:szCs w:val="2"/>
              </w:rPr>
            </w:pPr>
          </w:p>
        </w:tc>
        <w:tc>
          <w:tcPr>
            <w:tcW w:w="375" w:type="dxa"/>
            <w:vMerge w:val="continue"/>
            <w:tcBorders>
              <w:top w:val="nil"/>
            </w:tcBorders>
          </w:tcPr>
          <w:p>
            <w:pPr>
              <w:rPr>
                <w:sz w:val="2"/>
                <w:szCs w:val="2"/>
              </w:rPr>
            </w:pPr>
          </w:p>
        </w:tc>
        <w:tc>
          <w:tcPr>
            <w:tcW w:w="480" w:type="dxa"/>
          </w:tcPr>
          <w:p>
            <w:pPr>
              <w:pStyle w:val="8"/>
              <w:spacing w:before="45" w:line="249" w:lineRule="auto"/>
              <w:ind w:left="38" w:right="34"/>
              <w:rPr>
                <w:b/>
                <w:sz w:val="18"/>
              </w:rPr>
            </w:pPr>
            <w:r>
              <w:rPr>
                <w:b/>
                <w:sz w:val="18"/>
              </w:rPr>
              <w:t>一级事项</w:t>
            </w:r>
          </w:p>
        </w:tc>
        <w:tc>
          <w:tcPr>
            <w:tcW w:w="405" w:type="dxa"/>
          </w:tcPr>
          <w:p>
            <w:pPr>
              <w:pStyle w:val="8"/>
              <w:spacing w:before="45" w:line="249" w:lineRule="auto"/>
              <w:ind w:left="24" w:right="-29"/>
              <w:rPr>
                <w:b/>
                <w:sz w:val="18"/>
              </w:rPr>
            </w:pPr>
            <w:r>
              <w:rPr>
                <w:b/>
                <w:spacing w:val="7"/>
                <w:sz w:val="18"/>
              </w:rPr>
              <w:t>二级事项</w:t>
            </w:r>
          </w:p>
        </w:tc>
        <w:tc>
          <w:tcPr>
            <w:tcW w:w="1292" w:type="dxa"/>
            <w:vMerge w:val="continue"/>
            <w:tcBorders>
              <w:top w:val="nil"/>
            </w:tcBorders>
          </w:tcPr>
          <w:p>
            <w:pPr>
              <w:rPr>
                <w:sz w:val="2"/>
                <w:szCs w:val="2"/>
              </w:rPr>
            </w:pPr>
          </w:p>
        </w:tc>
        <w:tc>
          <w:tcPr>
            <w:tcW w:w="2958"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3620" w:type="dxa"/>
            <w:vMerge w:val="continue"/>
            <w:tcBorders>
              <w:top w:val="nil"/>
            </w:tcBorders>
          </w:tcPr>
          <w:p>
            <w:pPr>
              <w:rPr>
                <w:sz w:val="2"/>
                <w:szCs w:val="2"/>
              </w:rPr>
            </w:pPr>
          </w:p>
        </w:tc>
        <w:tc>
          <w:tcPr>
            <w:tcW w:w="422" w:type="dxa"/>
          </w:tcPr>
          <w:p>
            <w:pPr>
              <w:pStyle w:val="8"/>
              <w:spacing w:before="45" w:line="249" w:lineRule="auto"/>
              <w:ind w:left="108" w:right="12" w:hanging="105"/>
              <w:rPr>
                <w:b/>
                <w:sz w:val="18"/>
              </w:rPr>
            </w:pPr>
            <w:r>
              <w:rPr>
                <w:b/>
                <w:sz w:val="18"/>
              </w:rPr>
              <w:t>全社会</w:t>
            </w:r>
          </w:p>
        </w:tc>
        <w:tc>
          <w:tcPr>
            <w:tcW w:w="421" w:type="dxa"/>
          </w:tcPr>
          <w:p>
            <w:pPr>
              <w:pStyle w:val="8"/>
              <w:spacing w:before="45" w:line="249" w:lineRule="auto"/>
              <w:ind w:left="17" w:right="-15"/>
              <w:rPr>
                <w:b/>
                <w:sz w:val="18"/>
              </w:rPr>
            </w:pPr>
            <w:r>
              <w:rPr>
                <w:b/>
                <w:spacing w:val="15"/>
                <w:sz w:val="18"/>
              </w:rPr>
              <w:t>特定群体</w:t>
            </w:r>
          </w:p>
        </w:tc>
        <w:tc>
          <w:tcPr>
            <w:tcW w:w="466" w:type="dxa"/>
          </w:tcPr>
          <w:p>
            <w:pPr>
              <w:pStyle w:val="8"/>
              <w:spacing w:before="4"/>
              <w:rPr>
                <w:rFonts w:ascii="Times New Roman"/>
                <w:sz w:val="14"/>
              </w:rPr>
            </w:pPr>
          </w:p>
          <w:p>
            <w:pPr>
              <w:pStyle w:val="8"/>
              <w:ind w:left="25" w:right="23"/>
              <w:jc w:val="center"/>
              <w:rPr>
                <w:b/>
                <w:sz w:val="18"/>
              </w:rPr>
            </w:pPr>
            <w:r>
              <w:rPr>
                <w:b/>
                <w:sz w:val="18"/>
              </w:rPr>
              <w:t>主动</w:t>
            </w:r>
          </w:p>
        </w:tc>
        <w:tc>
          <w:tcPr>
            <w:tcW w:w="436" w:type="dxa"/>
          </w:tcPr>
          <w:p>
            <w:pPr>
              <w:pStyle w:val="8"/>
              <w:spacing w:before="45" w:line="249" w:lineRule="auto"/>
              <w:ind w:left="120" w:right="14"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7" w:hRule="atLeast"/>
        </w:trPr>
        <w:tc>
          <w:tcPr>
            <w:tcW w:w="4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ind w:right="111"/>
              <w:jc w:val="right"/>
              <w:rPr>
                <w:sz w:val="18"/>
              </w:rPr>
            </w:pPr>
            <w:r>
              <w:rPr>
                <w:sz w:val="18"/>
              </w:rPr>
              <w:t>12</w:t>
            </w:r>
          </w:p>
        </w:tc>
        <w:tc>
          <w:tcPr>
            <w:tcW w:w="37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line="249" w:lineRule="auto"/>
              <w:ind w:left="82" w:right="96"/>
              <w:rPr>
                <w:sz w:val="18"/>
              </w:rPr>
            </w:pPr>
            <w:r>
              <w:rPr>
                <w:sz w:val="18"/>
              </w:rPr>
              <w:t>结果</w:t>
            </w:r>
          </w:p>
        </w:tc>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5" w:line="249" w:lineRule="auto"/>
              <w:ind w:left="53" w:right="49"/>
              <w:rPr>
                <w:sz w:val="18"/>
              </w:rPr>
            </w:pPr>
            <w:r>
              <w:rPr>
                <w:sz w:val="18"/>
              </w:rPr>
              <w:t>决策部署</w:t>
            </w:r>
          </w:p>
        </w:tc>
        <w:tc>
          <w:tcPr>
            <w:tcW w:w="405" w:type="dxa"/>
          </w:tcPr>
          <w:p>
            <w:pPr>
              <w:pStyle w:val="8"/>
              <w:rPr>
                <w:rFonts w:ascii="Times New Roman"/>
                <w:sz w:val="18"/>
              </w:rPr>
            </w:pPr>
          </w:p>
          <w:p>
            <w:pPr>
              <w:pStyle w:val="8"/>
              <w:spacing w:before="1"/>
              <w:rPr>
                <w:rFonts w:ascii="Times New Roman"/>
                <w:sz w:val="25"/>
              </w:rPr>
            </w:pPr>
          </w:p>
          <w:p>
            <w:pPr>
              <w:pStyle w:val="8"/>
              <w:spacing w:line="249" w:lineRule="auto"/>
              <w:ind w:left="24" w:right="5"/>
              <w:jc w:val="both"/>
              <w:rPr>
                <w:sz w:val="18"/>
              </w:rPr>
            </w:pPr>
            <w:r>
              <w:rPr>
                <w:sz w:val="18"/>
              </w:rPr>
              <w:t>决策部署落实情况</w:t>
            </w:r>
          </w:p>
        </w:tc>
        <w:tc>
          <w:tcPr>
            <w:tcW w:w="129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5" w:line="249" w:lineRule="auto"/>
              <w:ind w:left="9" w:right="187"/>
              <w:rPr>
                <w:sz w:val="18"/>
              </w:rPr>
            </w:pPr>
            <w:r>
              <w:rPr>
                <w:sz w:val="18"/>
              </w:rPr>
              <w:t>决策部署落实情况等</w:t>
            </w:r>
          </w:p>
        </w:tc>
        <w:tc>
          <w:tcPr>
            <w:tcW w:w="2958"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8"/>
              <w:rPr>
                <w:sz w:val="18"/>
              </w:rPr>
            </w:pPr>
            <w:r>
              <w:rPr>
                <w:sz w:val="18"/>
              </w:rPr>
              <w:t>《中共中央办公厅国务院办公厅印发</w:t>
            </w:r>
          </w:p>
          <w:p>
            <w:pPr>
              <w:pStyle w:val="8"/>
              <w:spacing w:before="10" w:line="249" w:lineRule="auto"/>
              <w:ind w:left="8" w:right="232"/>
              <w:rPr>
                <w:sz w:val="18"/>
              </w:rPr>
            </w:pPr>
            <w:r>
              <w:rPr>
                <w:sz w:val="18"/>
              </w:rPr>
              <w:t>〈关于全面推进政务公开工作的意见〉的通知》</w:t>
            </w:r>
          </w:p>
          <w:p>
            <w:pPr>
              <w:pStyle w:val="8"/>
              <w:spacing w:before="1" w:line="249" w:lineRule="auto"/>
              <w:ind w:left="8" w:right="52"/>
              <w:jc w:val="both"/>
              <w:rPr>
                <w:sz w:val="18"/>
              </w:rPr>
            </w:pPr>
            <w:r>
              <w:rPr>
                <w:sz w:val="18"/>
              </w:rPr>
              <w:t>《国务院办公厅印发〈关于全面推进政务公开工作的意见〉实施细则的通知》</w:t>
            </w:r>
          </w:p>
        </w:tc>
        <w:tc>
          <w:tcPr>
            <w:tcW w:w="962" w:type="dxa"/>
          </w:tcPr>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line="249" w:lineRule="auto"/>
              <w:ind w:left="23" w:right="23"/>
              <w:rPr>
                <w:sz w:val="18"/>
              </w:rPr>
            </w:pPr>
            <w:r>
              <w:rPr>
                <w:sz w:val="18"/>
              </w:rPr>
              <w:t>信息形成之日起 20 个工作日内</w:t>
            </w:r>
          </w:p>
        </w:tc>
        <w:tc>
          <w:tcPr>
            <w:tcW w:w="88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249" w:lineRule="auto"/>
              <w:ind w:left="6" w:right="144"/>
              <w:jc w:val="both"/>
              <w:rPr>
                <w:sz w:val="18"/>
              </w:rPr>
            </w:pPr>
            <w:r>
              <w:rPr>
                <w:rFonts w:hint="eastAsia" w:ascii="Times New Roman"/>
                <w:sz w:val="17"/>
                <w:lang w:eastAsia="zh-CN"/>
              </w:rPr>
              <w:t>北岭镇</w:t>
            </w:r>
            <w:r>
              <w:rPr>
                <w:rFonts w:hint="eastAsia" w:ascii="Times New Roman"/>
                <w:sz w:val="17"/>
              </w:rPr>
              <w:t>人民政府及有关部门</w:t>
            </w:r>
          </w:p>
        </w:tc>
        <w:tc>
          <w:tcPr>
            <w:tcW w:w="3620" w:type="dxa"/>
          </w:tcPr>
          <w:p>
            <w:pPr>
              <w:pStyle w:val="8"/>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rPr>
                <w:sz w:val="18"/>
              </w:rPr>
            </w:pPr>
            <w:r>
              <w:rPr>
                <w:sz w:val="18"/>
              </w:rPr>
              <w:t>□广播电视</w:t>
            </w:r>
            <w:r>
              <w:rPr>
                <w:sz w:val="18"/>
              </w:rPr>
              <w:tab/>
            </w:r>
            <w:r>
              <w:rPr>
                <w:sz w:val="18"/>
              </w:rPr>
              <w:t>□纸质媒体</w:t>
            </w:r>
          </w:p>
          <w:p>
            <w:pPr>
              <w:pStyle w:val="8"/>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rPr>
                <w:sz w:val="18"/>
              </w:rPr>
            </w:pPr>
            <w:r>
              <w:rPr>
                <w:sz w:val="18"/>
              </w:rPr>
              <w:t>□便民服务站 □入户/现场</w:t>
            </w:r>
          </w:p>
          <w:p>
            <w:pPr>
              <w:pStyle w:val="8"/>
              <w:spacing w:before="10" w:line="208" w:lineRule="exact"/>
              <w:ind w:left="24"/>
              <w:rPr>
                <w:sz w:val="18"/>
              </w:rPr>
            </w:pPr>
            <w:r>
              <w:rPr>
                <w:sz w:val="18"/>
              </w:rPr>
              <w:t>■社区/企事业单位、村公示栏（电子屏</w:t>
            </w:r>
          </w:p>
          <w:p>
            <w:pPr>
              <w:pStyle w:val="8"/>
              <w:tabs>
                <w:tab w:val="left" w:pos="1446"/>
              </w:tabs>
              <w:spacing w:before="9"/>
              <w:ind w:left="5"/>
              <w:rPr>
                <w:sz w:val="18"/>
              </w:rPr>
            </w:pPr>
            <w:r>
              <w:rPr>
                <w:sz w:val="18"/>
              </w:rPr>
              <w:t>□精准推送</w:t>
            </w:r>
            <w:r>
              <w:rPr>
                <w:sz w:val="18"/>
              </w:rPr>
              <w:tab/>
            </w:r>
            <w:r>
              <w:rPr>
                <w:sz w:val="18"/>
              </w:rPr>
              <w:t>□其他</w:t>
            </w:r>
          </w:p>
        </w:tc>
        <w:tc>
          <w:tcPr>
            <w:tcW w:w="4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ind w:left="108"/>
              <w:rPr>
                <w:sz w:val="18"/>
              </w:rPr>
            </w:pPr>
            <w:r>
              <w:rPr>
                <w:sz w:val="18"/>
              </w:rPr>
              <w:t>√</w:t>
            </w:r>
          </w:p>
        </w:tc>
        <w:tc>
          <w:tcPr>
            <w:tcW w:w="421" w:type="dxa"/>
          </w:tcPr>
          <w:p>
            <w:pPr>
              <w:pStyle w:val="8"/>
              <w:rPr>
                <w:rFonts w:ascii="Times New Roman"/>
                <w:sz w:val="18"/>
              </w:rPr>
            </w:pPr>
          </w:p>
        </w:tc>
        <w:tc>
          <w:tcPr>
            <w:tcW w:w="4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ind w:left="3"/>
              <w:jc w:val="center"/>
              <w:rPr>
                <w:sz w:val="18"/>
              </w:rPr>
            </w:pPr>
            <w:r>
              <w:rPr>
                <w:sz w:val="18"/>
              </w:rPr>
              <w:t>√</w:t>
            </w:r>
          </w:p>
        </w:tc>
        <w:tc>
          <w:tcPr>
            <w:tcW w:w="43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2" w:hRule="atLeast"/>
        </w:trPr>
        <w:tc>
          <w:tcPr>
            <w:tcW w:w="4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ind w:right="111"/>
              <w:jc w:val="right"/>
              <w:rPr>
                <w:sz w:val="18"/>
              </w:rPr>
            </w:pPr>
            <w:r>
              <w:rPr>
                <w:sz w:val="18"/>
              </w:rPr>
              <w:t>13</w:t>
            </w:r>
          </w:p>
        </w:tc>
        <w:tc>
          <w:tcPr>
            <w:tcW w:w="375" w:type="dxa"/>
            <w:vMerge w:val="continue"/>
            <w:tcBorders>
              <w:top w:val="nil"/>
            </w:tcBorders>
          </w:tcPr>
          <w:p>
            <w:pPr>
              <w:rPr>
                <w:sz w:val="2"/>
                <w:szCs w:val="2"/>
              </w:rPr>
            </w:pPr>
          </w:p>
        </w:tc>
        <w:tc>
          <w:tcPr>
            <w:tcW w:w="480" w:type="dxa"/>
          </w:tcPr>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line="249" w:lineRule="auto"/>
              <w:ind w:left="53" w:right="49"/>
              <w:jc w:val="both"/>
              <w:rPr>
                <w:sz w:val="18"/>
              </w:rPr>
            </w:pPr>
            <w:r>
              <w:rPr>
                <w:sz w:val="18"/>
              </w:rPr>
              <w:t>年度任务实施</w:t>
            </w:r>
          </w:p>
        </w:tc>
        <w:tc>
          <w:tcPr>
            <w:tcW w:w="405" w:type="dxa"/>
          </w:tcPr>
          <w:p>
            <w:pPr>
              <w:pStyle w:val="8"/>
              <w:rPr>
                <w:rFonts w:ascii="Times New Roman"/>
                <w:sz w:val="18"/>
              </w:rPr>
            </w:pPr>
          </w:p>
          <w:p>
            <w:pPr>
              <w:pStyle w:val="8"/>
              <w:spacing w:before="1"/>
              <w:rPr>
                <w:rFonts w:ascii="Times New Roman"/>
                <w:sz w:val="25"/>
              </w:rPr>
            </w:pPr>
          </w:p>
          <w:p>
            <w:pPr>
              <w:pStyle w:val="8"/>
              <w:spacing w:line="249" w:lineRule="auto"/>
              <w:ind w:left="24" w:right="5"/>
              <w:jc w:val="both"/>
              <w:rPr>
                <w:sz w:val="18"/>
              </w:rPr>
            </w:pPr>
            <w:r>
              <w:rPr>
                <w:sz w:val="18"/>
              </w:rPr>
              <w:t>年度任务执行情况</w:t>
            </w:r>
          </w:p>
        </w:tc>
        <w:tc>
          <w:tcPr>
            <w:tcW w:w="129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5" w:line="249" w:lineRule="auto"/>
              <w:ind w:left="9" w:right="187"/>
              <w:rPr>
                <w:sz w:val="18"/>
              </w:rPr>
            </w:pPr>
            <w:r>
              <w:rPr>
                <w:sz w:val="18"/>
              </w:rPr>
              <w:t>年度工作完成情况等</w:t>
            </w:r>
          </w:p>
        </w:tc>
        <w:tc>
          <w:tcPr>
            <w:tcW w:w="2958" w:type="dxa"/>
            <w:vMerge w:val="continue"/>
            <w:tcBorders>
              <w:top w:val="nil"/>
            </w:tcBorders>
          </w:tcPr>
          <w:p>
            <w:pPr>
              <w:rPr>
                <w:sz w:val="2"/>
                <w:szCs w:val="2"/>
              </w:rPr>
            </w:pPr>
          </w:p>
        </w:tc>
        <w:tc>
          <w:tcPr>
            <w:tcW w:w="962" w:type="dxa"/>
          </w:tcPr>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line="249" w:lineRule="auto"/>
              <w:ind w:left="23" w:right="23"/>
              <w:rPr>
                <w:sz w:val="18"/>
              </w:rPr>
            </w:pPr>
            <w:r>
              <w:rPr>
                <w:sz w:val="18"/>
              </w:rPr>
              <w:t>信息形成之日起 20 个工作日内</w:t>
            </w:r>
          </w:p>
        </w:tc>
        <w:tc>
          <w:tcPr>
            <w:tcW w:w="887" w:type="dxa"/>
          </w:tcPr>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line="249" w:lineRule="auto"/>
              <w:ind w:left="6" w:right="144"/>
              <w:jc w:val="both"/>
              <w:rPr>
                <w:sz w:val="18"/>
              </w:rPr>
            </w:pPr>
            <w:r>
              <w:rPr>
                <w:rFonts w:hint="eastAsia"/>
                <w:sz w:val="18"/>
                <w:lang w:eastAsia="zh-CN"/>
              </w:rPr>
              <w:t>北岭镇</w:t>
            </w:r>
            <w:r>
              <w:rPr>
                <w:rFonts w:hint="eastAsia"/>
                <w:sz w:val="18"/>
              </w:rPr>
              <w:t>人民政府及有关部门</w:t>
            </w:r>
          </w:p>
        </w:tc>
        <w:tc>
          <w:tcPr>
            <w:tcW w:w="3620" w:type="dxa"/>
          </w:tcPr>
          <w:p>
            <w:pPr>
              <w:pStyle w:val="8"/>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rPr>
                <w:sz w:val="18"/>
              </w:rPr>
            </w:pPr>
            <w:r>
              <w:rPr>
                <w:sz w:val="18"/>
              </w:rPr>
              <w:t>□广播电视</w:t>
            </w:r>
            <w:r>
              <w:rPr>
                <w:sz w:val="18"/>
              </w:rPr>
              <w:tab/>
            </w:r>
            <w:r>
              <w:rPr>
                <w:sz w:val="18"/>
              </w:rPr>
              <w:t>□纸质媒体</w:t>
            </w:r>
          </w:p>
          <w:p>
            <w:pPr>
              <w:pStyle w:val="8"/>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rPr>
                <w:sz w:val="18"/>
              </w:rPr>
            </w:pPr>
            <w:r>
              <w:rPr>
                <w:sz w:val="18"/>
              </w:rPr>
              <w:t>□便民服务站 □入户/现场</w:t>
            </w:r>
          </w:p>
          <w:p>
            <w:pPr>
              <w:pStyle w:val="8"/>
              <w:spacing w:before="10" w:line="208" w:lineRule="exact"/>
              <w:ind w:left="24"/>
              <w:rPr>
                <w:sz w:val="18"/>
              </w:rPr>
            </w:pPr>
            <w:r>
              <w:rPr>
                <w:sz w:val="18"/>
              </w:rPr>
              <w:t>■社区/企事业单位、村公示栏（电子屏</w:t>
            </w:r>
          </w:p>
          <w:p>
            <w:pPr>
              <w:pStyle w:val="8"/>
              <w:tabs>
                <w:tab w:val="left" w:pos="1446"/>
              </w:tabs>
              <w:spacing w:before="10"/>
              <w:ind w:left="5"/>
              <w:rPr>
                <w:sz w:val="18"/>
              </w:rPr>
            </w:pPr>
            <w:r>
              <w:rPr>
                <w:sz w:val="18"/>
              </w:rPr>
              <w:t>□精准推送</w:t>
            </w:r>
            <w:r>
              <w:rPr>
                <w:sz w:val="18"/>
              </w:rPr>
              <w:tab/>
            </w:r>
            <w:r>
              <w:rPr>
                <w:sz w:val="18"/>
              </w:rPr>
              <w:t>□其他</w:t>
            </w:r>
          </w:p>
        </w:tc>
        <w:tc>
          <w:tcPr>
            <w:tcW w:w="4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ind w:left="108"/>
              <w:rPr>
                <w:sz w:val="18"/>
              </w:rPr>
            </w:pPr>
            <w:r>
              <w:rPr>
                <w:sz w:val="18"/>
              </w:rPr>
              <w:t>√</w:t>
            </w:r>
          </w:p>
        </w:tc>
        <w:tc>
          <w:tcPr>
            <w:tcW w:w="421" w:type="dxa"/>
          </w:tcPr>
          <w:p>
            <w:pPr>
              <w:pStyle w:val="8"/>
              <w:rPr>
                <w:rFonts w:ascii="Times New Roman"/>
                <w:sz w:val="18"/>
              </w:rPr>
            </w:pPr>
          </w:p>
        </w:tc>
        <w:tc>
          <w:tcPr>
            <w:tcW w:w="4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ind w:left="3"/>
              <w:jc w:val="center"/>
              <w:rPr>
                <w:sz w:val="18"/>
              </w:rPr>
            </w:pPr>
            <w:r>
              <w:rPr>
                <w:sz w:val="18"/>
              </w:rPr>
              <w:t>√</w:t>
            </w:r>
          </w:p>
        </w:tc>
        <w:tc>
          <w:tcPr>
            <w:tcW w:w="43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7" w:hRule="atLeast"/>
        </w:trPr>
        <w:tc>
          <w:tcPr>
            <w:tcW w:w="4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ind w:right="111"/>
              <w:jc w:val="right"/>
              <w:rPr>
                <w:sz w:val="18"/>
              </w:rPr>
            </w:pPr>
            <w:r>
              <w:rPr>
                <w:sz w:val="18"/>
              </w:rPr>
              <w:t>14</w:t>
            </w:r>
          </w:p>
        </w:tc>
        <w:tc>
          <w:tcPr>
            <w:tcW w:w="37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0"/>
              </w:rPr>
            </w:pPr>
          </w:p>
          <w:p>
            <w:pPr>
              <w:pStyle w:val="8"/>
              <w:spacing w:line="249" w:lineRule="auto"/>
              <w:ind w:left="82" w:right="96"/>
              <w:jc w:val="both"/>
              <w:rPr>
                <w:sz w:val="18"/>
              </w:rPr>
            </w:pPr>
            <w:r>
              <w:rPr>
                <w:sz w:val="18"/>
              </w:rPr>
              <w:t>回应关切</w:t>
            </w:r>
          </w:p>
        </w:tc>
        <w:tc>
          <w:tcPr>
            <w:tcW w:w="48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4"/>
              </w:rPr>
            </w:pPr>
          </w:p>
          <w:p>
            <w:pPr>
              <w:pStyle w:val="8"/>
              <w:spacing w:line="249" w:lineRule="auto"/>
              <w:ind w:left="53" w:right="49"/>
              <w:jc w:val="both"/>
              <w:rPr>
                <w:sz w:val="18"/>
              </w:rPr>
            </w:pPr>
            <w:r>
              <w:rPr>
                <w:sz w:val="18"/>
              </w:rPr>
              <w:t>舆情收集热点及关键问题回应</w:t>
            </w:r>
          </w:p>
        </w:tc>
        <w:tc>
          <w:tcPr>
            <w:tcW w:w="405" w:type="dxa"/>
          </w:tcPr>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line="249" w:lineRule="auto"/>
              <w:ind w:left="24" w:right="5"/>
              <w:jc w:val="both"/>
              <w:rPr>
                <w:sz w:val="18"/>
              </w:rPr>
            </w:pPr>
            <w:r>
              <w:rPr>
                <w:sz w:val="18"/>
              </w:rPr>
              <w:t>舆情收集回应</w:t>
            </w:r>
          </w:p>
        </w:tc>
        <w:tc>
          <w:tcPr>
            <w:tcW w:w="1292" w:type="dxa"/>
          </w:tcPr>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line="249" w:lineRule="auto"/>
              <w:ind w:left="9" w:right="187"/>
              <w:jc w:val="both"/>
              <w:rPr>
                <w:sz w:val="18"/>
              </w:rPr>
            </w:pPr>
            <w:r>
              <w:rPr>
                <w:sz w:val="18"/>
              </w:rPr>
              <w:t>接受投诉咨询建议等联系电话通信地址等</w:t>
            </w:r>
          </w:p>
        </w:tc>
        <w:tc>
          <w:tcPr>
            <w:tcW w:w="2958" w:type="dxa"/>
          </w:tcPr>
          <w:p>
            <w:pPr>
              <w:pStyle w:val="8"/>
              <w:spacing w:before="15" w:line="249" w:lineRule="auto"/>
              <w:ind w:left="8" w:right="232"/>
              <w:rPr>
                <w:sz w:val="18"/>
              </w:rPr>
            </w:pPr>
            <w:r>
              <w:rPr>
                <w:sz w:val="18"/>
              </w:rPr>
              <w:t>《中华人民共和国政府信息公开条例》(国令第 711 号）</w:t>
            </w:r>
          </w:p>
          <w:p>
            <w:pPr>
              <w:pStyle w:val="8"/>
              <w:spacing w:before="1"/>
              <w:ind w:left="8"/>
              <w:rPr>
                <w:sz w:val="18"/>
              </w:rPr>
            </w:pPr>
            <w:r>
              <w:rPr>
                <w:sz w:val="18"/>
              </w:rPr>
              <w:t>《中共中央办公厅国务院办公厅印发</w:t>
            </w:r>
          </w:p>
          <w:p>
            <w:pPr>
              <w:pStyle w:val="8"/>
              <w:spacing w:before="10" w:line="249" w:lineRule="auto"/>
              <w:ind w:left="8" w:right="232"/>
              <w:rPr>
                <w:sz w:val="18"/>
              </w:rPr>
            </w:pPr>
            <w:r>
              <w:rPr>
                <w:sz w:val="18"/>
              </w:rPr>
              <w:t>〈关于全面推进政务公开工作的意见〉的通知》</w:t>
            </w:r>
          </w:p>
          <w:p>
            <w:pPr>
              <w:pStyle w:val="8"/>
              <w:spacing w:before="1"/>
              <w:ind w:left="8"/>
              <w:rPr>
                <w:sz w:val="18"/>
              </w:rPr>
            </w:pPr>
            <w:r>
              <w:rPr>
                <w:sz w:val="18"/>
              </w:rPr>
              <w:t>《国务院办公厅印发〈关于全面推进</w:t>
            </w:r>
          </w:p>
          <w:p>
            <w:pPr>
              <w:pStyle w:val="8"/>
              <w:spacing w:line="240" w:lineRule="atLeast"/>
              <w:ind w:left="8" w:right="52"/>
              <w:rPr>
                <w:sz w:val="18"/>
              </w:rPr>
            </w:pPr>
            <w:r>
              <w:rPr>
                <w:sz w:val="18"/>
              </w:rPr>
              <w:t>政务公开工作的意见〉实施细则的通知》</w:t>
            </w:r>
          </w:p>
        </w:tc>
        <w:tc>
          <w:tcPr>
            <w:tcW w:w="962" w:type="dxa"/>
          </w:tcPr>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line="249" w:lineRule="auto"/>
              <w:ind w:left="23" w:right="23"/>
              <w:rPr>
                <w:sz w:val="18"/>
              </w:rPr>
            </w:pPr>
            <w:r>
              <w:rPr>
                <w:sz w:val="18"/>
              </w:rPr>
              <w:t>信息形成之日起 20 个工作日内</w:t>
            </w:r>
          </w:p>
        </w:tc>
        <w:tc>
          <w:tcPr>
            <w:tcW w:w="887" w:type="dxa"/>
          </w:tcPr>
          <w:p>
            <w:pPr>
              <w:pStyle w:val="8"/>
              <w:rPr>
                <w:rFonts w:ascii="Times New Roman"/>
                <w:sz w:val="18"/>
              </w:rPr>
            </w:pPr>
          </w:p>
          <w:p>
            <w:pPr>
              <w:pStyle w:val="8"/>
              <w:spacing w:line="249" w:lineRule="auto"/>
              <w:ind w:left="6" w:right="144"/>
              <w:jc w:val="both"/>
              <w:rPr>
                <w:rFonts w:hint="eastAsia"/>
                <w:sz w:val="18"/>
              </w:rPr>
            </w:pPr>
          </w:p>
          <w:p>
            <w:pPr>
              <w:pStyle w:val="8"/>
              <w:spacing w:line="249" w:lineRule="auto"/>
              <w:ind w:left="6" w:right="144"/>
              <w:jc w:val="both"/>
              <w:rPr>
                <w:rFonts w:hint="eastAsia"/>
                <w:sz w:val="18"/>
              </w:rPr>
            </w:pPr>
          </w:p>
          <w:p>
            <w:pPr>
              <w:pStyle w:val="8"/>
              <w:spacing w:line="249" w:lineRule="auto"/>
              <w:ind w:left="6" w:right="144"/>
              <w:jc w:val="both"/>
              <w:rPr>
                <w:sz w:val="18"/>
              </w:rPr>
            </w:pPr>
            <w:r>
              <w:rPr>
                <w:rFonts w:hint="eastAsia"/>
                <w:sz w:val="18"/>
                <w:lang w:eastAsia="zh-CN"/>
              </w:rPr>
              <w:t>北岭镇</w:t>
            </w:r>
            <w:r>
              <w:rPr>
                <w:rFonts w:hint="eastAsia"/>
                <w:sz w:val="18"/>
              </w:rPr>
              <w:t>人民政府及有关部门</w:t>
            </w:r>
          </w:p>
        </w:tc>
        <w:tc>
          <w:tcPr>
            <w:tcW w:w="3620" w:type="dxa"/>
          </w:tcPr>
          <w:p>
            <w:pPr>
              <w:pStyle w:val="8"/>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rPr>
                <w:sz w:val="18"/>
              </w:rPr>
            </w:pPr>
            <w:r>
              <w:rPr>
                <w:sz w:val="18"/>
              </w:rPr>
              <w:t>□广播电视</w:t>
            </w:r>
            <w:r>
              <w:rPr>
                <w:sz w:val="18"/>
              </w:rPr>
              <w:tab/>
            </w:r>
            <w:r>
              <w:rPr>
                <w:sz w:val="18"/>
              </w:rPr>
              <w:t>□纸质媒体</w:t>
            </w:r>
          </w:p>
          <w:p>
            <w:pPr>
              <w:pStyle w:val="8"/>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rPr>
                <w:sz w:val="18"/>
              </w:rPr>
            </w:pPr>
            <w:r>
              <w:rPr>
                <w:sz w:val="18"/>
              </w:rPr>
              <w:t>□便民服务站 □入户/现场</w:t>
            </w:r>
          </w:p>
          <w:p>
            <w:pPr>
              <w:pStyle w:val="8"/>
              <w:spacing w:before="10" w:line="208" w:lineRule="exact"/>
              <w:ind w:left="24"/>
              <w:rPr>
                <w:sz w:val="18"/>
              </w:rPr>
            </w:pPr>
            <w:r>
              <w:rPr>
                <w:sz w:val="18"/>
              </w:rPr>
              <w:t>■社区/企事业单位、村公示栏（电子屏</w:t>
            </w:r>
          </w:p>
          <w:p>
            <w:pPr>
              <w:pStyle w:val="8"/>
              <w:tabs>
                <w:tab w:val="left" w:pos="1446"/>
              </w:tabs>
              <w:spacing w:before="9"/>
              <w:ind w:left="5"/>
              <w:rPr>
                <w:sz w:val="18"/>
              </w:rPr>
            </w:pPr>
            <w:r>
              <w:rPr>
                <w:sz w:val="18"/>
              </w:rPr>
              <w:t>□精准推送</w:t>
            </w:r>
            <w:r>
              <w:rPr>
                <w:sz w:val="18"/>
              </w:rPr>
              <w:tab/>
            </w:r>
            <w:r>
              <w:rPr>
                <w:sz w:val="18"/>
              </w:rPr>
              <w:t>□其他</w:t>
            </w:r>
          </w:p>
        </w:tc>
        <w:tc>
          <w:tcPr>
            <w:tcW w:w="4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ind w:left="108"/>
              <w:rPr>
                <w:sz w:val="18"/>
              </w:rPr>
            </w:pPr>
            <w:r>
              <w:rPr>
                <w:sz w:val="18"/>
              </w:rPr>
              <w:t>√</w:t>
            </w:r>
          </w:p>
        </w:tc>
        <w:tc>
          <w:tcPr>
            <w:tcW w:w="421" w:type="dxa"/>
          </w:tcPr>
          <w:p>
            <w:pPr>
              <w:pStyle w:val="8"/>
              <w:rPr>
                <w:rFonts w:ascii="Times New Roman"/>
                <w:sz w:val="18"/>
              </w:rPr>
            </w:pPr>
          </w:p>
        </w:tc>
        <w:tc>
          <w:tcPr>
            <w:tcW w:w="4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ind w:left="3"/>
              <w:jc w:val="center"/>
              <w:rPr>
                <w:sz w:val="18"/>
              </w:rPr>
            </w:pPr>
            <w:r>
              <w:rPr>
                <w:sz w:val="18"/>
              </w:rPr>
              <w:t>√</w:t>
            </w:r>
          </w:p>
        </w:tc>
        <w:tc>
          <w:tcPr>
            <w:tcW w:w="43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7" w:hRule="atLeast"/>
        </w:trPr>
        <w:tc>
          <w:tcPr>
            <w:tcW w:w="4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ind w:right="111"/>
              <w:jc w:val="right"/>
              <w:rPr>
                <w:sz w:val="18"/>
              </w:rPr>
            </w:pPr>
            <w:r>
              <w:rPr>
                <w:sz w:val="18"/>
              </w:rPr>
              <w:t>15</w:t>
            </w:r>
          </w:p>
        </w:tc>
        <w:tc>
          <w:tcPr>
            <w:tcW w:w="375"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0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5" w:line="249" w:lineRule="auto"/>
              <w:ind w:left="24" w:right="5"/>
              <w:rPr>
                <w:sz w:val="18"/>
              </w:rPr>
            </w:pPr>
            <w:r>
              <w:rPr>
                <w:sz w:val="18"/>
              </w:rPr>
              <w:t>互动回应</w:t>
            </w:r>
          </w:p>
        </w:tc>
        <w:tc>
          <w:tcPr>
            <w:tcW w:w="1292" w:type="dxa"/>
          </w:tcPr>
          <w:p>
            <w:pPr>
              <w:pStyle w:val="8"/>
              <w:rPr>
                <w:rFonts w:ascii="Times New Roman"/>
                <w:sz w:val="18"/>
              </w:rPr>
            </w:pPr>
          </w:p>
          <w:p>
            <w:pPr>
              <w:pStyle w:val="8"/>
              <w:spacing w:before="8"/>
              <w:rPr>
                <w:rFonts w:ascii="Times New Roman"/>
                <w:sz w:val="14"/>
              </w:rPr>
            </w:pPr>
          </w:p>
          <w:p>
            <w:pPr>
              <w:pStyle w:val="8"/>
              <w:spacing w:line="249" w:lineRule="auto"/>
              <w:ind w:left="9" w:right="187"/>
              <w:jc w:val="both"/>
              <w:rPr>
                <w:sz w:val="18"/>
              </w:rPr>
            </w:pPr>
            <w:r>
              <w:rPr>
                <w:sz w:val="18"/>
              </w:rPr>
              <w:t>涉及群众切身利益和舆论关注的焦点热点及关键问题等回应内容</w:t>
            </w:r>
          </w:p>
        </w:tc>
        <w:tc>
          <w:tcPr>
            <w:tcW w:w="2958" w:type="dxa"/>
          </w:tcPr>
          <w:p>
            <w:pPr>
              <w:pStyle w:val="8"/>
              <w:spacing w:before="15" w:line="249" w:lineRule="auto"/>
              <w:ind w:left="8" w:right="232"/>
              <w:rPr>
                <w:sz w:val="18"/>
              </w:rPr>
            </w:pPr>
            <w:r>
              <w:rPr>
                <w:sz w:val="18"/>
              </w:rPr>
              <w:t>《中华人民共和国政府信息公开条例》(国令第 711 号）</w:t>
            </w:r>
          </w:p>
          <w:p>
            <w:pPr>
              <w:pStyle w:val="8"/>
              <w:spacing w:before="1"/>
              <w:ind w:left="8"/>
              <w:rPr>
                <w:sz w:val="18"/>
              </w:rPr>
            </w:pPr>
            <w:r>
              <w:rPr>
                <w:sz w:val="18"/>
              </w:rPr>
              <w:t>《中共中央办公厅国务院办公厅印发</w:t>
            </w:r>
          </w:p>
          <w:p>
            <w:pPr>
              <w:pStyle w:val="8"/>
              <w:spacing w:before="10" w:line="249" w:lineRule="auto"/>
              <w:ind w:left="8" w:right="232"/>
              <w:rPr>
                <w:sz w:val="18"/>
              </w:rPr>
            </w:pPr>
            <w:r>
              <w:rPr>
                <w:sz w:val="18"/>
              </w:rPr>
              <w:t>〈关于全面推进政务公开工作的意见〉的通知》</w:t>
            </w:r>
          </w:p>
          <w:p>
            <w:pPr>
              <w:pStyle w:val="8"/>
              <w:spacing w:before="1" w:line="249" w:lineRule="auto"/>
              <w:ind w:left="8" w:right="52"/>
              <w:rPr>
                <w:sz w:val="18"/>
              </w:rPr>
            </w:pPr>
            <w:r>
              <w:rPr>
                <w:sz w:val="18"/>
              </w:rPr>
              <w:t>《国务院办公厅印发〈关于全面推进政务公开工作的意见〉实施细则的通</w:t>
            </w:r>
          </w:p>
          <w:p>
            <w:pPr>
              <w:pStyle w:val="8"/>
              <w:spacing w:before="1" w:line="220" w:lineRule="exact"/>
              <w:ind w:left="8"/>
              <w:rPr>
                <w:sz w:val="18"/>
              </w:rPr>
            </w:pPr>
            <w:r>
              <w:rPr>
                <w:sz w:val="18"/>
              </w:rPr>
              <w:t>知》</w:t>
            </w:r>
          </w:p>
        </w:tc>
        <w:tc>
          <w:tcPr>
            <w:tcW w:w="962" w:type="dxa"/>
          </w:tcPr>
          <w:p>
            <w:pPr>
              <w:pStyle w:val="8"/>
              <w:spacing w:before="15" w:line="249" w:lineRule="auto"/>
              <w:ind w:left="23" w:right="23"/>
              <w:rPr>
                <w:sz w:val="18"/>
              </w:rPr>
            </w:pPr>
            <w:r>
              <w:rPr>
                <w:spacing w:val="-4"/>
                <w:sz w:val="18"/>
              </w:rPr>
              <w:t>及时发布信息；对涉及</w:t>
            </w:r>
            <w:r>
              <w:rPr>
                <w:sz w:val="18"/>
              </w:rPr>
              <w:t xml:space="preserve">重大舆情 </w:t>
            </w:r>
            <w:r>
              <w:rPr>
                <w:spacing w:val="-4"/>
                <w:sz w:val="18"/>
              </w:rPr>
              <w:t>的，要快速反应，并根据工作进展情况，持续</w:t>
            </w:r>
          </w:p>
          <w:p>
            <w:pPr>
              <w:pStyle w:val="8"/>
              <w:spacing w:before="3" w:line="220" w:lineRule="exact"/>
              <w:ind w:left="23"/>
              <w:rPr>
                <w:sz w:val="18"/>
              </w:rPr>
            </w:pPr>
            <w:r>
              <w:rPr>
                <w:sz w:val="18"/>
              </w:rPr>
              <w:t>发布信息。</w:t>
            </w:r>
          </w:p>
        </w:tc>
        <w:tc>
          <w:tcPr>
            <w:tcW w:w="887" w:type="dxa"/>
            <w:vAlign w:val="center"/>
          </w:tcPr>
          <w:p>
            <w:pPr>
              <w:pStyle w:val="8"/>
              <w:spacing w:line="249" w:lineRule="auto"/>
              <w:ind w:left="6" w:right="144"/>
              <w:jc w:val="both"/>
              <w:rPr>
                <w:sz w:val="18"/>
              </w:rPr>
            </w:pPr>
            <w:r>
              <w:rPr>
                <w:rFonts w:hint="eastAsia" w:ascii="Times New Roman"/>
                <w:sz w:val="18"/>
                <w:lang w:eastAsia="zh-CN"/>
              </w:rPr>
              <w:t>北岭镇</w:t>
            </w:r>
            <w:r>
              <w:rPr>
                <w:rFonts w:hint="eastAsia" w:ascii="Times New Roman"/>
                <w:sz w:val="18"/>
              </w:rPr>
              <w:t>人民政府及有关部门</w:t>
            </w:r>
          </w:p>
        </w:tc>
        <w:tc>
          <w:tcPr>
            <w:tcW w:w="3620" w:type="dxa"/>
          </w:tcPr>
          <w:p>
            <w:pPr>
              <w:pStyle w:val="8"/>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rPr>
                <w:sz w:val="18"/>
              </w:rPr>
            </w:pPr>
            <w:r>
              <w:rPr>
                <w:sz w:val="18"/>
              </w:rPr>
              <w:t>□广播电视</w:t>
            </w:r>
            <w:r>
              <w:rPr>
                <w:sz w:val="18"/>
              </w:rPr>
              <w:tab/>
            </w:r>
            <w:r>
              <w:rPr>
                <w:sz w:val="18"/>
              </w:rPr>
              <w:t>□纸质媒体</w:t>
            </w:r>
          </w:p>
          <w:p>
            <w:pPr>
              <w:pStyle w:val="8"/>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rPr>
                <w:sz w:val="18"/>
              </w:rPr>
            </w:pPr>
            <w:r>
              <w:rPr>
                <w:sz w:val="18"/>
              </w:rPr>
              <w:t>□便民服务站 □入户/现场</w:t>
            </w:r>
          </w:p>
          <w:p>
            <w:pPr>
              <w:pStyle w:val="8"/>
              <w:spacing w:before="10" w:line="208" w:lineRule="exact"/>
              <w:ind w:left="24"/>
              <w:rPr>
                <w:sz w:val="18"/>
              </w:rPr>
            </w:pPr>
            <w:r>
              <w:rPr>
                <w:sz w:val="18"/>
              </w:rPr>
              <w:t>■社区/企事业单位、村公示栏（电子屏</w:t>
            </w:r>
          </w:p>
          <w:p>
            <w:pPr>
              <w:pStyle w:val="8"/>
              <w:tabs>
                <w:tab w:val="left" w:pos="1446"/>
              </w:tabs>
              <w:spacing w:before="10"/>
              <w:ind w:left="5"/>
              <w:rPr>
                <w:sz w:val="18"/>
              </w:rPr>
            </w:pPr>
            <w:r>
              <w:rPr>
                <w:sz w:val="18"/>
              </w:rPr>
              <w:t>□精准推送</w:t>
            </w:r>
            <w:r>
              <w:rPr>
                <w:sz w:val="18"/>
              </w:rPr>
              <w:tab/>
            </w:r>
            <w:r>
              <w:rPr>
                <w:sz w:val="18"/>
              </w:rPr>
              <w:t>□其他</w:t>
            </w:r>
          </w:p>
        </w:tc>
        <w:tc>
          <w:tcPr>
            <w:tcW w:w="4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ind w:left="108"/>
              <w:rPr>
                <w:sz w:val="18"/>
              </w:rPr>
            </w:pPr>
            <w:r>
              <w:rPr>
                <w:sz w:val="18"/>
              </w:rPr>
              <w:t>√</w:t>
            </w:r>
          </w:p>
        </w:tc>
        <w:tc>
          <w:tcPr>
            <w:tcW w:w="421" w:type="dxa"/>
          </w:tcPr>
          <w:p>
            <w:pPr>
              <w:pStyle w:val="8"/>
              <w:rPr>
                <w:rFonts w:ascii="Times New Roman"/>
                <w:sz w:val="18"/>
              </w:rPr>
            </w:pPr>
          </w:p>
        </w:tc>
        <w:tc>
          <w:tcPr>
            <w:tcW w:w="4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0"/>
              </w:rPr>
            </w:pPr>
          </w:p>
          <w:p>
            <w:pPr>
              <w:pStyle w:val="8"/>
              <w:ind w:left="3"/>
              <w:jc w:val="center"/>
              <w:rPr>
                <w:sz w:val="18"/>
              </w:rPr>
            </w:pPr>
            <w:r>
              <w:rPr>
                <w:sz w:val="18"/>
              </w:rPr>
              <w:t>√</w:t>
            </w:r>
          </w:p>
        </w:tc>
        <w:tc>
          <w:tcPr>
            <w:tcW w:w="436" w:type="dxa"/>
          </w:tcPr>
          <w:p>
            <w:pPr>
              <w:pStyle w:val="8"/>
              <w:rPr>
                <w:rFonts w:ascii="Times New Roman"/>
                <w:sz w:val="18"/>
              </w:rPr>
            </w:pPr>
          </w:p>
        </w:tc>
      </w:tr>
    </w:tbl>
    <w:p>
      <w:pPr>
        <w:spacing w:after="0"/>
        <w:rPr>
          <w:rFonts w:ascii="Times New Roman"/>
          <w:sz w:val="18"/>
        </w:rPr>
        <w:sectPr>
          <w:pgSz w:w="16850" w:h="11910" w:orient="landscape"/>
          <w:pgMar w:top="1100" w:right="920" w:bottom="1140" w:left="920" w:header="0" w:footer="950" w:gutter="0"/>
          <w:cols w:space="720" w:num="1"/>
        </w:sectPr>
      </w:pPr>
    </w:p>
    <w:p>
      <w:pPr>
        <w:pStyle w:val="2"/>
        <w:keepNext/>
        <w:keepLines/>
        <w:pageBreakBefore w:val="0"/>
        <w:widowControl w:val="0"/>
        <w:kinsoku/>
        <w:wordWrap/>
        <w:overflowPunct/>
        <w:topLinePunct w:val="0"/>
        <w:autoSpaceDE w:val="0"/>
        <w:autoSpaceDN w:val="0"/>
        <w:bidi w:val="0"/>
        <w:adjustRightInd/>
        <w:snapToGrid/>
        <w:spacing w:line="240" w:lineRule="exact"/>
        <w:jc w:val="center"/>
        <w:textAlignment w:val="auto"/>
        <w:rPr>
          <w:rFonts w:ascii="Times New Roman"/>
        </w:rPr>
      </w:pPr>
      <w:bookmarkStart w:id="7" w:name="_Toc24010"/>
      <w:r>
        <w:rPr>
          <w:rFonts w:hint="eastAsia"/>
          <w:lang w:eastAsia="zh-CN"/>
        </w:rPr>
        <w:t>北岭镇</w:t>
      </w:r>
      <w:r>
        <w:rPr>
          <w:rFonts w:hint="eastAsia"/>
        </w:rPr>
        <w:t>公共文化服务领域基层政务公开标准目录</w:t>
      </w:r>
      <w:bookmarkEnd w:id="7"/>
    </w:p>
    <w:p>
      <w:pPr>
        <w:pStyle w:val="3"/>
        <w:spacing w:before="4"/>
        <w:rPr>
          <w:rFonts w:ascii="Times New Roman"/>
          <w:sz w:val="5"/>
        </w:rPr>
      </w:pPr>
    </w:p>
    <w:tbl>
      <w:tblPr>
        <w:tblStyle w:val="4"/>
        <w:tblW w:w="0" w:type="auto"/>
        <w:tblInd w:w="8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8"/>
        <w:gridCol w:w="737"/>
        <w:gridCol w:w="1104"/>
        <w:gridCol w:w="1555"/>
        <w:gridCol w:w="3027"/>
        <w:gridCol w:w="1333"/>
        <w:gridCol w:w="1425"/>
        <w:gridCol w:w="1441"/>
        <w:gridCol w:w="600"/>
        <w:gridCol w:w="645"/>
        <w:gridCol w:w="450"/>
        <w:gridCol w:w="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378" w:type="dxa"/>
            <w:vMerge w:val="restart"/>
            <w:vAlign w:val="center"/>
          </w:tcPr>
          <w:p>
            <w:pPr>
              <w:pStyle w:val="8"/>
              <w:spacing w:before="2"/>
              <w:jc w:val="center"/>
              <w:rPr>
                <w:rFonts w:ascii="Times New Roman"/>
                <w:sz w:val="22"/>
              </w:rPr>
            </w:pPr>
          </w:p>
          <w:p>
            <w:pPr>
              <w:pStyle w:val="8"/>
              <w:spacing w:line="249" w:lineRule="auto"/>
              <w:ind w:left="172" w:right="170"/>
              <w:jc w:val="center"/>
              <w:rPr>
                <w:rFonts w:hint="eastAsia" w:ascii="黑体" w:eastAsia="黑体"/>
                <w:sz w:val="18"/>
              </w:rPr>
            </w:pPr>
            <w:bookmarkStart w:id="8" w:name="_bookmark5"/>
            <w:bookmarkEnd w:id="8"/>
            <w:r>
              <w:rPr>
                <w:rFonts w:hint="eastAsia" w:ascii="黑体" w:eastAsia="黑体"/>
                <w:sz w:val="18"/>
              </w:rPr>
              <w:t>序号</w:t>
            </w:r>
          </w:p>
        </w:tc>
        <w:tc>
          <w:tcPr>
            <w:tcW w:w="1841" w:type="dxa"/>
            <w:gridSpan w:val="2"/>
            <w:vAlign w:val="center"/>
          </w:tcPr>
          <w:p>
            <w:pPr>
              <w:pStyle w:val="8"/>
              <w:spacing w:line="205" w:lineRule="exact"/>
              <w:ind w:right="782"/>
              <w:jc w:val="center"/>
              <w:rPr>
                <w:rFonts w:hint="default" w:ascii="黑体" w:eastAsia="黑体"/>
                <w:sz w:val="18"/>
                <w:lang w:val="en-US" w:eastAsia="zh-CN"/>
              </w:rPr>
            </w:pPr>
            <w:r>
              <w:rPr>
                <w:rFonts w:hint="eastAsia" w:ascii="黑体" w:eastAsia="黑体"/>
                <w:sz w:val="18"/>
                <w:lang w:val="en-US" w:eastAsia="zh-CN"/>
              </w:rPr>
              <w:t xml:space="preserve">   公开事项</w:t>
            </w:r>
          </w:p>
        </w:tc>
        <w:tc>
          <w:tcPr>
            <w:tcW w:w="1555" w:type="dxa"/>
            <w:vMerge w:val="restart"/>
            <w:vAlign w:val="center"/>
          </w:tcPr>
          <w:p>
            <w:pPr>
              <w:pStyle w:val="8"/>
              <w:spacing w:before="2"/>
              <w:jc w:val="center"/>
              <w:rPr>
                <w:rFonts w:ascii="Times New Roman"/>
                <w:sz w:val="22"/>
              </w:rPr>
            </w:pPr>
          </w:p>
          <w:p>
            <w:pPr>
              <w:pStyle w:val="8"/>
              <w:spacing w:line="249" w:lineRule="auto"/>
              <w:ind w:left="549" w:right="169" w:hanging="360"/>
              <w:jc w:val="center"/>
              <w:rPr>
                <w:rFonts w:hint="eastAsia" w:ascii="黑体" w:eastAsia="黑体"/>
                <w:sz w:val="18"/>
              </w:rPr>
            </w:pPr>
            <w:r>
              <w:rPr>
                <w:rFonts w:hint="eastAsia" w:ascii="黑体" w:eastAsia="黑体"/>
                <w:sz w:val="18"/>
              </w:rPr>
              <w:t>公开内容</w:t>
            </w:r>
          </w:p>
          <w:p>
            <w:pPr>
              <w:pStyle w:val="8"/>
              <w:spacing w:line="249" w:lineRule="auto"/>
              <w:ind w:left="549" w:right="169" w:hanging="360"/>
              <w:jc w:val="center"/>
              <w:rPr>
                <w:rFonts w:hint="eastAsia" w:ascii="黑体" w:eastAsia="黑体"/>
                <w:sz w:val="18"/>
              </w:rPr>
            </w:pPr>
            <w:r>
              <w:rPr>
                <w:rFonts w:hint="eastAsia" w:ascii="黑体" w:eastAsia="黑体"/>
                <w:sz w:val="18"/>
              </w:rPr>
              <w:t>（要素）</w:t>
            </w:r>
          </w:p>
        </w:tc>
        <w:tc>
          <w:tcPr>
            <w:tcW w:w="3027" w:type="dxa"/>
            <w:vMerge w:val="restart"/>
            <w:vAlign w:val="center"/>
          </w:tcPr>
          <w:p>
            <w:pPr>
              <w:pStyle w:val="8"/>
              <w:jc w:val="center"/>
              <w:rPr>
                <w:rFonts w:hint="eastAsia" w:ascii="黑体" w:eastAsia="黑体"/>
                <w:sz w:val="18"/>
              </w:rPr>
            </w:pPr>
            <w:r>
              <w:rPr>
                <w:rFonts w:hint="eastAsia" w:ascii="黑体" w:eastAsia="黑体"/>
                <w:sz w:val="18"/>
              </w:rPr>
              <w:t>公开依据</w:t>
            </w:r>
          </w:p>
        </w:tc>
        <w:tc>
          <w:tcPr>
            <w:tcW w:w="1333" w:type="dxa"/>
            <w:vMerge w:val="restart"/>
            <w:vAlign w:val="center"/>
          </w:tcPr>
          <w:p>
            <w:pPr>
              <w:pStyle w:val="8"/>
              <w:jc w:val="center"/>
              <w:rPr>
                <w:rFonts w:hint="eastAsia" w:ascii="黑体" w:eastAsia="黑体"/>
                <w:sz w:val="18"/>
              </w:rPr>
            </w:pPr>
            <w:r>
              <w:rPr>
                <w:rFonts w:hint="eastAsia" w:ascii="黑体" w:eastAsia="黑体"/>
                <w:sz w:val="18"/>
              </w:rPr>
              <w:t>公开时限</w:t>
            </w:r>
          </w:p>
        </w:tc>
        <w:tc>
          <w:tcPr>
            <w:tcW w:w="1425" w:type="dxa"/>
            <w:vMerge w:val="restart"/>
            <w:vAlign w:val="center"/>
          </w:tcPr>
          <w:p>
            <w:pPr>
              <w:pStyle w:val="8"/>
              <w:jc w:val="center"/>
              <w:rPr>
                <w:rFonts w:hint="eastAsia" w:ascii="黑体" w:eastAsia="黑体"/>
                <w:sz w:val="18"/>
              </w:rPr>
            </w:pPr>
            <w:r>
              <w:rPr>
                <w:rFonts w:hint="eastAsia" w:ascii="黑体" w:eastAsia="黑体"/>
                <w:sz w:val="18"/>
              </w:rPr>
              <w:t>公开主体</w:t>
            </w:r>
          </w:p>
        </w:tc>
        <w:tc>
          <w:tcPr>
            <w:tcW w:w="1441" w:type="dxa"/>
            <w:vMerge w:val="restart"/>
            <w:vAlign w:val="center"/>
          </w:tcPr>
          <w:p>
            <w:pPr>
              <w:pStyle w:val="8"/>
              <w:spacing w:line="249" w:lineRule="auto"/>
              <w:ind w:right="151"/>
              <w:jc w:val="center"/>
              <w:rPr>
                <w:rFonts w:hint="eastAsia" w:ascii="黑体" w:eastAsia="黑体"/>
                <w:sz w:val="18"/>
              </w:rPr>
            </w:pPr>
            <w:r>
              <w:rPr>
                <w:rFonts w:hint="eastAsia" w:ascii="黑体" w:eastAsia="黑体"/>
                <w:sz w:val="18"/>
              </w:rPr>
              <w:t>公开渠道和载体</w:t>
            </w:r>
          </w:p>
        </w:tc>
        <w:tc>
          <w:tcPr>
            <w:tcW w:w="1245" w:type="dxa"/>
            <w:gridSpan w:val="2"/>
            <w:vAlign w:val="center"/>
          </w:tcPr>
          <w:p>
            <w:pPr>
              <w:pStyle w:val="8"/>
              <w:spacing w:line="205" w:lineRule="exact"/>
              <w:ind w:left="267"/>
              <w:jc w:val="center"/>
              <w:rPr>
                <w:rFonts w:hint="eastAsia" w:ascii="黑体" w:eastAsia="黑体"/>
                <w:sz w:val="18"/>
              </w:rPr>
            </w:pPr>
            <w:r>
              <w:rPr>
                <w:rFonts w:hint="eastAsia" w:ascii="黑体" w:eastAsia="黑体"/>
                <w:sz w:val="18"/>
              </w:rPr>
              <w:t>公开对象</w:t>
            </w:r>
          </w:p>
        </w:tc>
        <w:tc>
          <w:tcPr>
            <w:tcW w:w="1170" w:type="dxa"/>
            <w:gridSpan w:val="2"/>
            <w:vAlign w:val="center"/>
          </w:tcPr>
          <w:p>
            <w:pPr>
              <w:pStyle w:val="8"/>
              <w:spacing w:line="205" w:lineRule="exact"/>
              <w:ind w:left="238"/>
              <w:jc w:val="center"/>
              <w:rPr>
                <w:rFonts w:hint="eastAsia" w:ascii="黑体" w:eastAsia="黑体"/>
                <w:sz w:val="18"/>
              </w:rPr>
            </w:pPr>
            <w:r>
              <w:rPr>
                <w:rFonts w:hint="eastAsia" w:ascii="黑体" w:eastAsia="黑体"/>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378" w:type="dxa"/>
            <w:vMerge w:val="continue"/>
            <w:tcBorders>
              <w:top w:val="nil"/>
            </w:tcBorders>
            <w:vAlign w:val="center"/>
          </w:tcPr>
          <w:p>
            <w:pPr>
              <w:jc w:val="center"/>
              <w:rPr>
                <w:sz w:val="2"/>
                <w:szCs w:val="2"/>
              </w:rPr>
            </w:pPr>
          </w:p>
        </w:tc>
        <w:tc>
          <w:tcPr>
            <w:tcW w:w="737" w:type="dxa"/>
            <w:vAlign w:val="center"/>
          </w:tcPr>
          <w:p>
            <w:pPr>
              <w:pStyle w:val="8"/>
              <w:spacing w:before="135" w:line="249" w:lineRule="auto"/>
              <w:ind w:left="172" w:right="171"/>
              <w:jc w:val="center"/>
              <w:rPr>
                <w:rFonts w:hint="eastAsia" w:ascii="黑体" w:eastAsia="黑体"/>
                <w:sz w:val="18"/>
              </w:rPr>
            </w:pPr>
            <w:r>
              <w:rPr>
                <w:rFonts w:hint="eastAsia" w:ascii="黑体" w:eastAsia="黑体"/>
                <w:sz w:val="18"/>
              </w:rPr>
              <w:t>一级事项</w:t>
            </w:r>
          </w:p>
        </w:tc>
        <w:tc>
          <w:tcPr>
            <w:tcW w:w="1104" w:type="dxa"/>
            <w:vAlign w:val="center"/>
          </w:tcPr>
          <w:p>
            <w:pPr>
              <w:pStyle w:val="8"/>
              <w:jc w:val="center"/>
              <w:rPr>
                <w:rFonts w:hint="eastAsia" w:ascii="黑体" w:eastAsia="黑体"/>
                <w:sz w:val="18"/>
              </w:rPr>
            </w:pPr>
            <w:r>
              <w:rPr>
                <w:rFonts w:hint="eastAsia" w:ascii="黑体" w:eastAsia="黑体"/>
                <w:sz w:val="18"/>
              </w:rPr>
              <w:t>二级事项</w:t>
            </w:r>
          </w:p>
        </w:tc>
        <w:tc>
          <w:tcPr>
            <w:tcW w:w="1555" w:type="dxa"/>
            <w:vMerge w:val="continue"/>
            <w:tcBorders>
              <w:top w:val="nil"/>
            </w:tcBorders>
            <w:vAlign w:val="center"/>
          </w:tcPr>
          <w:p>
            <w:pPr>
              <w:jc w:val="center"/>
              <w:rPr>
                <w:sz w:val="2"/>
                <w:szCs w:val="2"/>
              </w:rPr>
            </w:pPr>
          </w:p>
        </w:tc>
        <w:tc>
          <w:tcPr>
            <w:tcW w:w="3027" w:type="dxa"/>
            <w:vMerge w:val="continue"/>
            <w:tcBorders>
              <w:top w:val="nil"/>
            </w:tcBorders>
            <w:vAlign w:val="center"/>
          </w:tcPr>
          <w:p>
            <w:pPr>
              <w:jc w:val="center"/>
              <w:rPr>
                <w:sz w:val="2"/>
                <w:szCs w:val="2"/>
              </w:rPr>
            </w:pPr>
          </w:p>
        </w:tc>
        <w:tc>
          <w:tcPr>
            <w:tcW w:w="1333" w:type="dxa"/>
            <w:vMerge w:val="continue"/>
            <w:tcBorders>
              <w:top w:val="nil"/>
            </w:tcBorders>
            <w:vAlign w:val="center"/>
          </w:tcPr>
          <w:p>
            <w:pPr>
              <w:jc w:val="center"/>
              <w:rPr>
                <w:sz w:val="2"/>
                <w:szCs w:val="2"/>
              </w:rPr>
            </w:pPr>
          </w:p>
        </w:tc>
        <w:tc>
          <w:tcPr>
            <w:tcW w:w="1425" w:type="dxa"/>
            <w:vMerge w:val="continue"/>
            <w:tcBorders>
              <w:top w:val="nil"/>
            </w:tcBorders>
            <w:vAlign w:val="center"/>
          </w:tcPr>
          <w:p>
            <w:pPr>
              <w:jc w:val="center"/>
              <w:rPr>
                <w:sz w:val="2"/>
                <w:szCs w:val="2"/>
              </w:rPr>
            </w:pPr>
          </w:p>
        </w:tc>
        <w:tc>
          <w:tcPr>
            <w:tcW w:w="1441" w:type="dxa"/>
            <w:vMerge w:val="continue"/>
            <w:tcBorders>
              <w:top w:val="nil"/>
            </w:tcBorders>
            <w:vAlign w:val="center"/>
          </w:tcPr>
          <w:p>
            <w:pPr>
              <w:jc w:val="center"/>
              <w:rPr>
                <w:sz w:val="2"/>
                <w:szCs w:val="2"/>
              </w:rPr>
            </w:pPr>
          </w:p>
        </w:tc>
        <w:tc>
          <w:tcPr>
            <w:tcW w:w="600" w:type="dxa"/>
            <w:vAlign w:val="center"/>
          </w:tcPr>
          <w:p>
            <w:pPr>
              <w:pStyle w:val="8"/>
              <w:spacing w:before="135" w:line="249" w:lineRule="auto"/>
              <w:ind w:left="222" w:right="90" w:hanging="90"/>
              <w:jc w:val="center"/>
              <w:rPr>
                <w:rFonts w:hint="eastAsia" w:ascii="黑体" w:eastAsia="黑体"/>
                <w:sz w:val="18"/>
              </w:rPr>
            </w:pPr>
            <w:r>
              <w:rPr>
                <w:rFonts w:hint="eastAsia" w:ascii="黑体" w:eastAsia="黑体"/>
                <w:sz w:val="18"/>
              </w:rPr>
              <w:t>全社会</w:t>
            </w:r>
          </w:p>
        </w:tc>
        <w:tc>
          <w:tcPr>
            <w:tcW w:w="645" w:type="dxa"/>
            <w:vAlign w:val="center"/>
          </w:tcPr>
          <w:p>
            <w:pPr>
              <w:pStyle w:val="8"/>
              <w:spacing w:before="135" w:line="249" w:lineRule="auto"/>
              <w:ind w:left="147" w:right="121"/>
              <w:jc w:val="center"/>
              <w:rPr>
                <w:rFonts w:hint="eastAsia" w:ascii="黑体" w:eastAsia="黑体"/>
                <w:sz w:val="18"/>
              </w:rPr>
            </w:pPr>
            <w:r>
              <w:rPr>
                <w:rFonts w:hint="eastAsia" w:ascii="黑体" w:eastAsia="黑体"/>
                <w:sz w:val="18"/>
              </w:rPr>
              <w:t>特定群体</w:t>
            </w:r>
          </w:p>
        </w:tc>
        <w:tc>
          <w:tcPr>
            <w:tcW w:w="450" w:type="dxa"/>
            <w:vAlign w:val="center"/>
          </w:tcPr>
          <w:p>
            <w:pPr>
              <w:pStyle w:val="8"/>
              <w:spacing w:before="135" w:line="249" w:lineRule="auto"/>
              <w:ind w:left="148" w:right="104"/>
              <w:jc w:val="center"/>
              <w:rPr>
                <w:rFonts w:hint="eastAsia" w:ascii="黑体" w:eastAsia="黑体"/>
                <w:sz w:val="18"/>
              </w:rPr>
            </w:pPr>
            <w:r>
              <w:rPr>
                <w:rFonts w:hint="eastAsia" w:ascii="黑体" w:eastAsia="黑体"/>
                <w:sz w:val="18"/>
              </w:rPr>
              <w:t>主动</w:t>
            </w:r>
          </w:p>
        </w:tc>
        <w:tc>
          <w:tcPr>
            <w:tcW w:w="720" w:type="dxa"/>
            <w:vAlign w:val="center"/>
          </w:tcPr>
          <w:p>
            <w:pPr>
              <w:pStyle w:val="8"/>
              <w:spacing w:before="3" w:line="240" w:lineRule="exact"/>
              <w:ind w:left="193" w:right="150"/>
              <w:jc w:val="center"/>
              <w:rPr>
                <w:rFonts w:hint="eastAsia" w:ascii="黑体" w:eastAsia="黑体"/>
                <w:sz w:val="18"/>
              </w:rPr>
            </w:pPr>
            <w:r>
              <w:rPr>
                <w:rFonts w:hint="eastAsia" w:ascii="黑体" w:eastAsia="黑体"/>
                <w:sz w:val="18"/>
              </w:rPr>
              <w:t>依申请公开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78" w:type="dxa"/>
            <w:vAlign w:val="center"/>
          </w:tcPr>
          <w:p>
            <w:pPr>
              <w:pStyle w:val="8"/>
              <w:spacing w:before="10"/>
              <w:jc w:val="center"/>
              <w:rPr>
                <w:rFonts w:ascii="Times New Roman"/>
                <w:sz w:val="28"/>
              </w:rPr>
            </w:pPr>
          </w:p>
          <w:p>
            <w:pPr>
              <w:pStyle w:val="8"/>
              <w:spacing w:before="1"/>
              <w:ind w:right="5"/>
              <w:jc w:val="center"/>
              <w:rPr>
                <w:sz w:val="22"/>
              </w:rPr>
            </w:pPr>
            <w:r>
              <w:rPr>
                <w:w w:val="102"/>
                <w:sz w:val="22"/>
              </w:rPr>
              <w:t>1</w:t>
            </w:r>
          </w:p>
        </w:tc>
        <w:tc>
          <w:tcPr>
            <w:tcW w:w="737" w:type="dxa"/>
            <w:vMerge w:val="restart"/>
            <w:vAlign w:val="center"/>
          </w:tcPr>
          <w:p>
            <w:pPr>
              <w:pStyle w:val="8"/>
              <w:spacing w:line="249" w:lineRule="auto"/>
              <w:ind w:left="97" w:right="246"/>
              <w:jc w:val="center"/>
              <w:rPr>
                <w:sz w:val="18"/>
              </w:rPr>
            </w:pPr>
            <w:r>
              <w:rPr>
                <w:sz w:val="18"/>
              </w:rPr>
              <w:t>公共服务</w:t>
            </w:r>
          </w:p>
        </w:tc>
        <w:tc>
          <w:tcPr>
            <w:tcW w:w="1104" w:type="dxa"/>
            <w:vAlign w:val="center"/>
          </w:tcPr>
          <w:p>
            <w:pPr>
              <w:pStyle w:val="8"/>
              <w:spacing w:before="7"/>
              <w:jc w:val="center"/>
              <w:rPr>
                <w:rFonts w:ascii="Times New Roman"/>
                <w:sz w:val="20"/>
              </w:rPr>
            </w:pPr>
          </w:p>
          <w:p>
            <w:pPr>
              <w:pStyle w:val="8"/>
              <w:spacing w:before="1" w:line="249" w:lineRule="auto"/>
              <w:ind w:left="114" w:right="231"/>
              <w:jc w:val="center"/>
              <w:rPr>
                <w:sz w:val="18"/>
              </w:rPr>
            </w:pPr>
            <w:r>
              <w:rPr>
                <w:sz w:val="18"/>
              </w:rPr>
              <w:t>公共文化机构免费开放信息</w:t>
            </w:r>
          </w:p>
        </w:tc>
        <w:tc>
          <w:tcPr>
            <w:tcW w:w="1555" w:type="dxa"/>
            <w:vAlign w:val="center"/>
          </w:tcPr>
          <w:p>
            <w:pPr>
              <w:pStyle w:val="8"/>
              <w:spacing w:line="207" w:lineRule="exact"/>
              <w:ind w:left="113"/>
              <w:jc w:val="left"/>
              <w:rPr>
                <w:sz w:val="18"/>
              </w:rPr>
            </w:pPr>
            <w:r>
              <w:rPr>
                <w:sz w:val="18"/>
              </w:rPr>
              <w:t>1.机构名称；</w:t>
            </w:r>
          </w:p>
          <w:p>
            <w:pPr>
              <w:pStyle w:val="8"/>
              <w:numPr>
                <w:ilvl w:val="0"/>
                <w:numId w:val="9"/>
              </w:numPr>
              <w:tabs>
                <w:tab w:val="left" w:pos="295"/>
              </w:tabs>
              <w:spacing w:before="0" w:after="0" w:line="228" w:lineRule="exact"/>
              <w:ind w:left="295" w:right="0" w:hanging="182"/>
              <w:jc w:val="left"/>
              <w:rPr>
                <w:sz w:val="18"/>
              </w:rPr>
            </w:pPr>
            <w:r>
              <w:rPr>
                <w:sz w:val="18"/>
              </w:rPr>
              <w:t>开放时间；</w:t>
            </w:r>
          </w:p>
          <w:p>
            <w:pPr>
              <w:pStyle w:val="8"/>
              <w:numPr>
                <w:ilvl w:val="0"/>
                <w:numId w:val="9"/>
              </w:numPr>
              <w:tabs>
                <w:tab w:val="left" w:pos="295"/>
              </w:tabs>
              <w:spacing w:before="0" w:after="0" w:line="228" w:lineRule="exact"/>
              <w:ind w:left="295" w:right="0" w:hanging="182"/>
              <w:jc w:val="left"/>
              <w:rPr>
                <w:sz w:val="18"/>
              </w:rPr>
            </w:pPr>
            <w:r>
              <w:rPr>
                <w:sz w:val="18"/>
              </w:rPr>
              <w:t>机构地址；</w:t>
            </w:r>
          </w:p>
          <w:p>
            <w:pPr>
              <w:pStyle w:val="8"/>
              <w:numPr>
                <w:ilvl w:val="0"/>
                <w:numId w:val="9"/>
              </w:numPr>
              <w:tabs>
                <w:tab w:val="left" w:pos="295"/>
              </w:tabs>
              <w:spacing w:before="0" w:after="0" w:line="228" w:lineRule="exact"/>
              <w:ind w:left="295" w:right="0" w:hanging="182"/>
              <w:jc w:val="left"/>
              <w:rPr>
                <w:sz w:val="18"/>
              </w:rPr>
            </w:pPr>
            <w:r>
              <w:rPr>
                <w:sz w:val="18"/>
              </w:rPr>
              <w:t>联系电话；</w:t>
            </w:r>
          </w:p>
          <w:p>
            <w:pPr>
              <w:pStyle w:val="8"/>
              <w:numPr>
                <w:ilvl w:val="0"/>
                <w:numId w:val="9"/>
              </w:numPr>
              <w:tabs>
                <w:tab w:val="left" w:pos="295"/>
              </w:tabs>
              <w:spacing w:before="10" w:after="0" w:line="208" w:lineRule="exact"/>
              <w:ind w:left="295" w:right="0" w:hanging="182"/>
              <w:jc w:val="left"/>
              <w:rPr>
                <w:sz w:val="18"/>
              </w:rPr>
            </w:pPr>
            <w:r>
              <w:rPr>
                <w:sz w:val="18"/>
              </w:rPr>
              <w:t>临时停止开</w:t>
            </w:r>
          </w:p>
          <w:p>
            <w:pPr>
              <w:pStyle w:val="8"/>
              <w:spacing w:line="218" w:lineRule="exact"/>
              <w:ind w:left="113"/>
              <w:jc w:val="left"/>
              <w:rPr>
                <w:sz w:val="18"/>
              </w:rPr>
            </w:pPr>
            <w:r>
              <w:rPr>
                <w:sz w:val="18"/>
              </w:rPr>
              <w:t>放信息。</w:t>
            </w:r>
          </w:p>
        </w:tc>
        <w:tc>
          <w:tcPr>
            <w:tcW w:w="3027" w:type="dxa"/>
            <w:vAlign w:val="center"/>
          </w:tcPr>
          <w:p>
            <w:pPr>
              <w:pStyle w:val="8"/>
              <w:spacing w:before="15" w:line="249" w:lineRule="auto"/>
              <w:ind w:left="8" w:right="232"/>
              <w:rPr>
                <w:sz w:val="18"/>
              </w:rPr>
            </w:pPr>
            <w:r>
              <w:rPr>
                <w:sz w:val="18"/>
              </w:rPr>
              <w:t>《公共文化服务保障法》、《中华人民共和国政府信息公开条例》(国令第 711号）、《文化部 财政部关于推进全国美术馆、公共图书馆、文化馆（站）免费开放工作的意见》、《文化部财政部关于做好城市社区(街道)文化中心免费开放</w:t>
            </w:r>
          </w:p>
          <w:p>
            <w:pPr>
              <w:pStyle w:val="8"/>
              <w:spacing w:before="15" w:line="249" w:lineRule="auto"/>
              <w:ind w:left="8" w:right="232"/>
              <w:rPr>
                <w:sz w:val="18"/>
              </w:rPr>
            </w:pPr>
            <w:r>
              <w:rPr>
                <w:sz w:val="18"/>
              </w:rPr>
              <w:t>工作的通知》</w:t>
            </w:r>
          </w:p>
        </w:tc>
        <w:tc>
          <w:tcPr>
            <w:tcW w:w="1333" w:type="dxa"/>
            <w:vAlign w:val="center"/>
          </w:tcPr>
          <w:p>
            <w:pPr>
              <w:pStyle w:val="8"/>
              <w:spacing w:before="117" w:line="249" w:lineRule="auto"/>
              <w:ind w:left="115" w:right="154"/>
              <w:jc w:val="center"/>
              <w:rPr>
                <w:sz w:val="18"/>
              </w:rPr>
            </w:pPr>
            <w:r>
              <w:rPr>
                <w:sz w:val="18"/>
              </w:rPr>
              <w:t>信息形成或变更之</w:t>
            </w:r>
            <w:r>
              <w:rPr>
                <w:spacing w:val="-15"/>
                <w:sz w:val="18"/>
              </w:rPr>
              <w:t xml:space="preserve">日起 </w:t>
            </w:r>
            <w:r>
              <w:rPr>
                <w:sz w:val="18"/>
              </w:rPr>
              <w:t>20</w:t>
            </w:r>
            <w:r>
              <w:rPr>
                <w:spacing w:val="-12"/>
                <w:sz w:val="18"/>
              </w:rPr>
              <w:t xml:space="preserve"> 个工作日内</w:t>
            </w:r>
            <w:r>
              <w:rPr>
                <w:sz w:val="18"/>
              </w:rPr>
              <w:t>公开</w:t>
            </w:r>
          </w:p>
        </w:tc>
        <w:tc>
          <w:tcPr>
            <w:tcW w:w="1425" w:type="dxa"/>
            <w:vAlign w:val="center"/>
          </w:tcPr>
          <w:p>
            <w:pPr>
              <w:pStyle w:val="8"/>
              <w:jc w:val="center"/>
              <w:rPr>
                <w:rFonts w:ascii="Times New Roman"/>
                <w:sz w:val="16"/>
              </w:rPr>
            </w:pPr>
            <w:r>
              <w:rPr>
                <w:rFonts w:hint="eastAsia"/>
                <w:sz w:val="18"/>
                <w:lang w:eastAsia="zh-CN"/>
              </w:rPr>
              <w:t>北岭镇</w:t>
            </w:r>
            <w:r>
              <w:rPr>
                <w:rFonts w:hint="eastAsia"/>
                <w:sz w:val="18"/>
              </w:rPr>
              <w:t>人民政府及有关部门</w:t>
            </w:r>
          </w:p>
        </w:tc>
        <w:tc>
          <w:tcPr>
            <w:tcW w:w="1441" w:type="dxa"/>
            <w:vAlign w:val="center"/>
          </w:tcPr>
          <w:p>
            <w:pPr>
              <w:pStyle w:val="8"/>
              <w:jc w:val="center"/>
              <w:rPr>
                <w:rFonts w:ascii="Times New Roman"/>
                <w:sz w:val="18"/>
              </w:rPr>
            </w:pPr>
          </w:p>
          <w:p>
            <w:pPr>
              <w:pStyle w:val="8"/>
              <w:spacing w:before="10" w:line="208" w:lineRule="exact"/>
              <w:ind w:left="24"/>
              <w:jc w:val="center"/>
              <w:rPr>
                <w:sz w:val="18"/>
              </w:rPr>
            </w:pPr>
            <w:r>
              <w:rPr>
                <w:sz w:val="18"/>
              </w:rPr>
              <w:t>■社区/企事业单位、村公示栏（电子屏</w:t>
            </w:r>
          </w:p>
          <w:p>
            <w:pPr>
              <w:pStyle w:val="8"/>
              <w:spacing w:before="151"/>
              <w:ind w:left="116"/>
              <w:jc w:val="center"/>
              <w:rPr>
                <w:sz w:val="18"/>
              </w:rPr>
            </w:pPr>
          </w:p>
        </w:tc>
        <w:tc>
          <w:tcPr>
            <w:tcW w:w="600" w:type="dxa"/>
            <w:vAlign w:val="center"/>
          </w:tcPr>
          <w:p>
            <w:pPr>
              <w:pStyle w:val="8"/>
              <w:jc w:val="center"/>
              <w:rPr>
                <w:rFonts w:ascii="Times New Roman"/>
                <w:sz w:val="18"/>
              </w:rPr>
            </w:pPr>
          </w:p>
          <w:p>
            <w:pPr>
              <w:pStyle w:val="8"/>
              <w:spacing w:before="151"/>
              <w:ind w:left="117"/>
              <w:jc w:val="center"/>
              <w:rPr>
                <w:sz w:val="18"/>
              </w:rPr>
            </w:pPr>
            <w:r>
              <w:rPr>
                <w:sz w:val="18"/>
              </w:rPr>
              <w:t>√</w:t>
            </w:r>
          </w:p>
        </w:tc>
        <w:tc>
          <w:tcPr>
            <w:tcW w:w="645" w:type="dxa"/>
            <w:vAlign w:val="center"/>
          </w:tcPr>
          <w:p>
            <w:pPr>
              <w:pStyle w:val="8"/>
              <w:jc w:val="center"/>
              <w:rPr>
                <w:rFonts w:ascii="Times New Roman"/>
                <w:sz w:val="16"/>
              </w:rPr>
            </w:pPr>
          </w:p>
        </w:tc>
        <w:tc>
          <w:tcPr>
            <w:tcW w:w="450" w:type="dxa"/>
            <w:tcBorders>
              <w:bottom w:val="single" w:color="auto" w:sz="4" w:space="0"/>
            </w:tcBorders>
            <w:vAlign w:val="center"/>
          </w:tcPr>
          <w:p>
            <w:pPr>
              <w:pStyle w:val="8"/>
              <w:jc w:val="center"/>
              <w:rPr>
                <w:rFonts w:ascii="Times New Roman"/>
                <w:sz w:val="18"/>
              </w:rPr>
            </w:pPr>
          </w:p>
          <w:p>
            <w:pPr>
              <w:pStyle w:val="8"/>
              <w:spacing w:before="151"/>
              <w:ind w:left="118"/>
              <w:jc w:val="center"/>
              <w:rPr>
                <w:sz w:val="18"/>
              </w:rPr>
            </w:pPr>
            <w:r>
              <w:rPr>
                <w:sz w:val="18"/>
              </w:rPr>
              <w:t>√</w:t>
            </w:r>
          </w:p>
        </w:tc>
        <w:tc>
          <w:tcPr>
            <w:tcW w:w="720" w:type="dxa"/>
            <w:vAlign w:val="center"/>
          </w:tcPr>
          <w:p>
            <w:pPr>
              <w:pStyle w:val="8"/>
              <w:jc w:val="center"/>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78" w:type="dxa"/>
            <w:tcBorders>
              <w:top w:val="single" w:color="auto" w:sz="4" w:space="0"/>
              <w:left w:val="single" w:color="auto" w:sz="4" w:space="0"/>
              <w:right w:val="single" w:color="auto" w:sz="4" w:space="0"/>
            </w:tcBorders>
            <w:vAlign w:val="center"/>
          </w:tcPr>
          <w:p>
            <w:pPr>
              <w:pStyle w:val="8"/>
              <w:spacing w:before="197"/>
              <w:ind w:right="5"/>
              <w:jc w:val="center"/>
              <w:rPr>
                <w:sz w:val="22"/>
              </w:rPr>
            </w:pPr>
            <w:r>
              <w:rPr>
                <w:w w:val="102"/>
                <w:sz w:val="22"/>
              </w:rPr>
              <w:t>2</w:t>
            </w:r>
          </w:p>
        </w:tc>
        <w:tc>
          <w:tcPr>
            <w:tcW w:w="737" w:type="dxa"/>
            <w:vMerge w:val="continue"/>
            <w:vAlign w:val="center"/>
          </w:tcPr>
          <w:p>
            <w:pPr>
              <w:pStyle w:val="8"/>
              <w:jc w:val="center"/>
              <w:rPr>
                <w:rFonts w:ascii="Times New Roman"/>
                <w:sz w:val="16"/>
              </w:rPr>
            </w:pPr>
          </w:p>
        </w:tc>
        <w:tc>
          <w:tcPr>
            <w:tcW w:w="1104" w:type="dxa"/>
            <w:tcBorders>
              <w:top w:val="single" w:color="auto" w:sz="4" w:space="0"/>
              <w:left w:val="single" w:color="auto" w:sz="4" w:space="0"/>
              <w:right w:val="single" w:color="auto" w:sz="4" w:space="0"/>
            </w:tcBorders>
            <w:vAlign w:val="center"/>
          </w:tcPr>
          <w:p>
            <w:pPr>
              <w:pStyle w:val="8"/>
              <w:spacing w:before="102" w:line="249" w:lineRule="auto"/>
              <w:ind w:left="114" w:right="231"/>
              <w:jc w:val="center"/>
              <w:rPr>
                <w:sz w:val="18"/>
              </w:rPr>
            </w:pPr>
            <w:r>
              <w:rPr>
                <w:sz w:val="18"/>
              </w:rPr>
              <w:t>特殊群体公共文化服务信息</w:t>
            </w:r>
          </w:p>
        </w:tc>
        <w:tc>
          <w:tcPr>
            <w:tcW w:w="1555" w:type="dxa"/>
            <w:tcBorders>
              <w:top w:val="single" w:color="auto" w:sz="4" w:space="0"/>
              <w:left w:val="single" w:color="auto" w:sz="4" w:space="0"/>
              <w:right w:val="single" w:color="auto" w:sz="4" w:space="0"/>
            </w:tcBorders>
            <w:vAlign w:val="center"/>
          </w:tcPr>
          <w:p>
            <w:pPr>
              <w:pStyle w:val="8"/>
              <w:spacing w:before="7" w:line="208" w:lineRule="exact"/>
              <w:ind w:left="113"/>
              <w:jc w:val="left"/>
              <w:rPr>
                <w:sz w:val="18"/>
              </w:rPr>
            </w:pPr>
            <w:r>
              <w:rPr>
                <w:sz w:val="18"/>
              </w:rPr>
              <w:t>1.机构名称；</w:t>
            </w:r>
          </w:p>
          <w:p>
            <w:pPr>
              <w:pStyle w:val="8"/>
              <w:numPr>
                <w:ilvl w:val="0"/>
                <w:numId w:val="10"/>
              </w:numPr>
              <w:tabs>
                <w:tab w:val="left" w:pos="295"/>
              </w:tabs>
              <w:spacing w:before="0" w:after="0" w:line="228" w:lineRule="exact"/>
              <w:ind w:left="295" w:right="0" w:hanging="182"/>
              <w:jc w:val="left"/>
              <w:rPr>
                <w:sz w:val="18"/>
              </w:rPr>
            </w:pPr>
            <w:r>
              <w:rPr>
                <w:sz w:val="18"/>
              </w:rPr>
              <w:t>开放时间；</w:t>
            </w:r>
          </w:p>
          <w:p>
            <w:pPr>
              <w:pStyle w:val="8"/>
              <w:numPr>
                <w:ilvl w:val="0"/>
                <w:numId w:val="10"/>
              </w:numPr>
              <w:tabs>
                <w:tab w:val="left" w:pos="295"/>
              </w:tabs>
              <w:spacing w:before="9" w:after="0" w:line="240" w:lineRule="auto"/>
              <w:ind w:left="295" w:right="0" w:hanging="182"/>
              <w:jc w:val="left"/>
              <w:rPr>
                <w:sz w:val="18"/>
              </w:rPr>
            </w:pPr>
            <w:r>
              <w:rPr>
                <w:sz w:val="18"/>
              </w:rPr>
              <w:t>机构地址；</w:t>
            </w:r>
          </w:p>
          <w:p>
            <w:pPr>
              <w:pStyle w:val="8"/>
              <w:numPr>
                <w:ilvl w:val="0"/>
                <w:numId w:val="10"/>
              </w:numPr>
              <w:tabs>
                <w:tab w:val="left" w:pos="295"/>
              </w:tabs>
              <w:spacing w:before="10" w:after="0" w:line="208" w:lineRule="exact"/>
              <w:ind w:left="295" w:right="0" w:hanging="182"/>
              <w:jc w:val="left"/>
              <w:rPr>
                <w:sz w:val="18"/>
              </w:rPr>
            </w:pPr>
            <w:r>
              <w:rPr>
                <w:sz w:val="18"/>
              </w:rPr>
              <w:t>联系电话；</w:t>
            </w:r>
          </w:p>
          <w:p>
            <w:pPr>
              <w:pStyle w:val="8"/>
              <w:spacing w:line="205" w:lineRule="exact"/>
              <w:ind w:left="113"/>
              <w:jc w:val="left"/>
              <w:rPr>
                <w:sz w:val="18"/>
              </w:rPr>
            </w:pPr>
            <w:r>
              <w:rPr>
                <w:sz w:val="18"/>
              </w:rPr>
              <w:t>5.临时停止开</w:t>
            </w:r>
          </w:p>
          <w:p>
            <w:pPr>
              <w:pStyle w:val="8"/>
              <w:spacing w:line="187" w:lineRule="exact"/>
              <w:ind w:left="113"/>
              <w:jc w:val="left"/>
              <w:rPr>
                <w:sz w:val="18"/>
              </w:rPr>
            </w:pPr>
            <w:r>
              <w:rPr>
                <w:sz w:val="18"/>
              </w:rPr>
              <w:t>放信息。</w:t>
            </w:r>
          </w:p>
        </w:tc>
        <w:tc>
          <w:tcPr>
            <w:tcW w:w="3027" w:type="dxa"/>
            <w:tcBorders>
              <w:top w:val="single" w:color="auto" w:sz="4" w:space="0"/>
              <w:left w:val="single" w:color="auto" w:sz="4" w:space="0"/>
              <w:right w:val="single" w:color="auto" w:sz="4" w:space="0"/>
            </w:tcBorders>
            <w:vAlign w:val="center"/>
          </w:tcPr>
          <w:p>
            <w:pPr>
              <w:pStyle w:val="8"/>
              <w:spacing w:before="15" w:line="249" w:lineRule="auto"/>
              <w:ind w:left="8" w:right="232"/>
              <w:rPr>
                <w:sz w:val="18"/>
              </w:rPr>
            </w:pPr>
            <w:r>
              <w:rPr>
                <w:sz w:val="18"/>
              </w:rPr>
              <w:t>《残疾人保障法》、《中华人民共和国政府信息公开条例》(国令第 711 号）、《中共中央办公厅 国务院办公厅印发关于加快构建现代公共文化服务体系的意见》</w:t>
            </w:r>
          </w:p>
        </w:tc>
        <w:tc>
          <w:tcPr>
            <w:tcW w:w="1333" w:type="dxa"/>
            <w:tcBorders>
              <w:top w:val="single" w:color="auto" w:sz="4" w:space="0"/>
              <w:left w:val="single" w:color="auto" w:sz="4" w:space="0"/>
              <w:bottom w:val="single" w:color="auto" w:sz="4" w:space="0"/>
              <w:right w:val="single" w:color="auto" w:sz="4" w:space="0"/>
            </w:tcBorders>
            <w:vAlign w:val="center"/>
          </w:tcPr>
          <w:p>
            <w:pPr>
              <w:pStyle w:val="8"/>
              <w:spacing w:before="128" w:line="249" w:lineRule="auto"/>
              <w:ind w:left="115" w:right="154"/>
              <w:jc w:val="center"/>
              <w:rPr>
                <w:sz w:val="18"/>
              </w:rPr>
            </w:pPr>
            <w:r>
              <w:rPr>
                <w:sz w:val="18"/>
              </w:rPr>
              <w:t>信息形成或变更之</w:t>
            </w:r>
            <w:r>
              <w:rPr>
                <w:spacing w:val="-15"/>
                <w:sz w:val="18"/>
              </w:rPr>
              <w:t xml:space="preserve">日起 </w:t>
            </w:r>
            <w:r>
              <w:rPr>
                <w:sz w:val="18"/>
              </w:rPr>
              <w:t>20</w:t>
            </w:r>
            <w:r>
              <w:rPr>
                <w:spacing w:val="-12"/>
                <w:sz w:val="18"/>
              </w:rPr>
              <w:t xml:space="preserve"> 个工作日内</w:t>
            </w:r>
            <w:r>
              <w:rPr>
                <w:sz w:val="18"/>
              </w:rPr>
              <w:t>公开</w:t>
            </w:r>
          </w:p>
        </w:tc>
        <w:tc>
          <w:tcPr>
            <w:tcW w:w="1425" w:type="dxa"/>
            <w:tcBorders>
              <w:top w:val="single" w:color="auto" w:sz="4" w:space="0"/>
              <w:left w:val="single" w:color="auto" w:sz="4" w:space="0"/>
              <w:bottom w:val="single" w:color="auto" w:sz="4" w:space="0"/>
              <w:right w:val="single" w:color="auto" w:sz="4" w:space="0"/>
            </w:tcBorders>
            <w:vAlign w:val="center"/>
          </w:tcPr>
          <w:p>
            <w:pPr>
              <w:bidi w:val="0"/>
              <w:jc w:val="both"/>
              <w:rPr>
                <w:lang w:val="zh-CN" w:eastAsia="zh-CN"/>
              </w:rPr>
            </w:pPr>
          </w:p>
          <w:p>
            <w:pPr>
              <w:bidi w:val="0"/>
              <w:jc w:val="center"/>
              <w:rPr>
                <w:lang w:val="zh-CN" w:eastAsia="zh-CN"/>
              </w:rPr>
            </w:pPr>
            <w:r>
              <w:rPr>
                <w:rFonts w:hint="eastAsia"/>
                <w:sz w:val="18"/>
                <w:lang w:eastAsia="zh-CN"/>
              </w:rPr>
              <w:t>北岭镇</w:t>
            </w:r>
            <w:r>
              <w:rPr>
                <w:rFonts w:hint="eastAsia"/>
                <w:sz w:val="18"/>
              </w:rPr>
              <w:t>人民政府及有关部门</w:t>
            </w:r>
          </w:p>
        </w:tc>
        <w:tc>
          <w:tcPr>
            <w:tcW w:w="1441" w:type="dxa"/>
            <w:tcBorders>
              <w:top w:val="single" w:color="auto" w:sz="4" w:space="0"/>
              <w:left w:val="single" w:color="auto" w:sz="4" w:space="0"/>
              <w:bottom w:val="single" w:color="auto" w:sz="4" w:space="0"/>
              <w:right w:val="single" w:color="auto" w:sz="4" w:space="0"/>
            </w:tcBorders>
            <w:vAlign w:val="center"/>
          </w:tcPr>
          <w:p>
            <w:pPr>
              <w:pStyle w:val="8"/>
              <w:spacing w:before="10" w:line="208" w:lineRule="exact"/>
              <w:ind w:left="24"/>
              <w:jc w:val="center"/>
              <w:rPr>
                <w:sz w:val="18"/>
              </w:rPr>
            </w:pPr>
            <w:r>
              <w:rPr>
                <w:sz w:val="18"/>
              </w:rPr>
              <w:t>■社区/企事业单位、村公示栏（电子屏</w:t>
            </w:r>
          </w:p>
          <w:p>
            <w:pPr>
              <w:pStyle w:val="8"/>
              <w:jc w:val="center"/>
              <w:rPr>
                <w:rFonts w:ascii="Times New Roman"/>
                <w:sz w:val="16"/>
              </w:rPr>
            </w:pPr>
          </w:p>
        </w:tc>
        <w:tc>
          <w:tcPr>
            <w:tcW w:w="600" w:type="dxa"/>
            <w:tcBorders>
              <w:top w:val="single" w:color="auto" w:sz="4" w:space="0"/>
              <w:left w:val="single" w:color="auto" w:sz="4" w:space="0"/>
              <w:right w:val="single" w:color="auto" w:sz="4" w:space="0"/>
            </w:tcBorders>
            <w:vAlign w:val="center"/>
          </w:tcPr>
          <w:p>
            <w:pPr>
              <w:pStyle w:val="8"/>
              <w:spacing w:before="4"/>
              <w:jc w:val="center"/>
              <w:rPr>
                <w:rFonts w:ascii="Times New Roman"/>
                <w:sz w:val="19"/>
              </w:rPr>
            </w:pPr>
          </w:p>
          <w:p>
            <w:pPr>
              <w:pStyle w:val="8"/>
              <w:ind w:left="117"/>
              <w:jc w:val="center"/>
              <w:rPr>
                <w:sz w:val="18"/>
              </w:rPr>
            </w:pPr>
            <w:r>
              <w:rPr>
                <w:sz w:val="18"/>
              </w:rPr>
              <w:t>√</w:t>
            </w:r>
          </w:p>
        </w:tc>
        <w:tc>
          <w:tcPr>
            <w:tcW w:w="645" w:type="dxa"/>
            <w:tcBorders>
              <w:top w:val="single" w:color="auto" w:sz="4" w:space="0"/>
              <w:left w:val="single" w:color="auto" w:sz="4" w:space="0"/>
              <w:bottom w:val="single" w:color="auto" w:sz="4" w:space="0"/>
              <w:right w:val="single" w:color="auto" w:sz="4" w:space="0"/>
            </w:tcBorders>
            <w:vAlign w:val="center"/>
          </w:tcPr>
          <w:p>
            <w:pPr>
              <w:pStyle w:val="8"/>
              <w:jc w:val="center"/>
              <w:rPr>
                <w:rFonts w:ascii="Times New Roman"/>
                <w:sz w:val="16"/>
              </w:rPr>
            </w:pPr>
          </w:p>
        </w:tc>
        <w:tc>
          <w:tcPr>
            <w:tcW w:w="450" w:type="dxa"/>
            <w:tcBorders>
              <w:top w:val="single" w:color="auto" w:sz="4" w:space="0"/>
              <w:left w:val="single" w:color="auto" w:sz="4" w:space="0"/>
              <w:right w:val="single" w:color="auto" w:sz="4" w:space="0"/>
            </w:tcBorders>
            <w:vAlign w:val="center"/>
          </w:tcPr>
          <w:p>
            <w:pPr>
              <w:pStyle w:val="8"/>
              <w:spacing w:before="4"/>
              <w:jc w:val="center"/>
              <w:rPr>
                <w:rFonts w:ascii="Times New Roman"/>
                <w:sz w:val="19"/>
              </w:rPr>
            </w:pPr>
          </w:p>
          <w:p>
            <w:pPr>
              <w:pStyle w:val="8"/>
              <w:ind w:left="118"/>
              <w:jc w:val="center"/>
              <w:rPr>
                <w:sz w:val="18"/>
              </w:rPr>
            </w:pPr>
            <w:r>
              <w:rPr>
                <w:sz w:val="18"/>
              </w:rPr>
              <w:t>√</w:t>
            </w:r>
          </w:p>
        </w:tc>
        <w:tc>
          <w:tcPr>
            <w:tcW w:w="720" w:type="dxa"/>
            <w:tcBorders>
              <w:top w:val="single" w:color="auto" w:sz="4" w:space="0"/>
              <w:left w:val="single" w:color="auto" w:sz="4" w:space="0"/>
              <w:bottom w:val="single" w:color="auto" w:sz="4" w:space="0"/>
              <w:right w:val="single" w:color="auto" w:sz="4" w:space="0"/>
            </w:tcBorders>
            <w:vAlign w:val="center"/>
          </w:tcPr>
          <w:p>
            <w:pPr>
              <w:pStyle w:val="8"/>
              <w:jc w:val="center"/>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378" w:type="dxa"/>
            <w:vAlign w:val="center"/>
          </w:tcPr>
          <w:p>
            <w:pPr>
              <w:pStyle w:val="8"/>
              <w:spacing w:before="110"/>
              <w:ind w:right="5"/>
              <w:jc w:val="center"/>
              <w:rPr>
                <w:sz w:val="22"/>
              </w:rPr>
            </w:pPr>
            <w:r>
              <w:rPr>
                <w:w w:val="102"/>
                <w:sz w:val="22"/>
              </w:rPr>
              <w:t>3</w:t>
            </w:r>
          </w:p>
        </w:tc>
        <w:tc>
          <w:tcPr>
            <w:tcW w:w="737" w:type="dxa"/>
            <w:vMerge w:val="continue"/>
            <w:vAlign w:val="center"/>
          </w:tcPr>
          <w:p>
            <w:pPr>
              <w:pStyle w:val="8"/>
              <w:jc w:val="center"/>
              <w:rPr>
                <w:rFonts w:ascii="Times New Roman"/>
                <w:sz w:val="16"/>
              </w:rPr>
            </w:pPr>
          </w:p>
        </w:tc>
        <w:tc>
          <w:tcPr>
            <w:tcW w:w="1104" w:type="dxa"/>
            <w:tcBorders>
              <w:right w:val="single" w:color="auto" w:sz="4" w:space="0"/>
            </w:tcBorders>
            <w:vAlign w:val="center"/>
          </w:tcPr>
          <w:p>
            <w:pPr>
              <w:pStyle w:val="8"/>
              <w:spacing w:before="102" w:line="249" w:lineRule="auto"/>
              <w:ind w:left="114" w:right="231"/>
              <w:jc w:val="center"/>
              <w:rPr>
                <w:rFonts w:hint="eastAsia" w:eastAsia="宋体"/>
                <w:sz w:val="18"/>
                <w:lang w:val="en-US" w:eastAsia="zh-CN"/>
              </w:rPr>
            </w:pPr>
            <w:r>
              <w:rPr>
                <w:sz w:val="18"/>
              </w:rPr>
              <w:t>组织开展群体文化</w:t>
            </w:r>
            <w:r>
              <w:rPr>
                <w:rFonts w:hint="eastAsia"/>
                <w:sz w:val="18"/>
                <w:lang w:val="en-US" w:eastAsia="zh-CN"/>
              </w:rPr>
              <w:t>活动</w:t>
            </w:r>
          </w:p>
        </w:tc>
        <w:tc>
          <w:tcPr>
            <w:tcW w:w="1555" w:type="dxa"/>
            <w:tcBorders>
              <w:top w:val="single" w:color="auto" w:sz="4" w:space="0"/>
              <w:left w:val="single" w:color="auto" w:sz="4" w:space="0"/>
              <w:bottom w:val="single" w:color="auto" w:sz="4" w:space="0"/>
              <w:right w:val="single" w:color="auto" w:sz="4" w:space="0"/>
            </w:tcBorders>
            <w:vAlign w:val="center"/>
          </w:tcPr>
          <w:p>
            <w:pPr>
              <w:pStyle w:val="8"/>
              <w:spacing w:before="7" w:line="208" w:lineRule="exact"/>
              <w:ind w:left="113"/>
              <w:jc w:val="left"/>
              <w:rPr>
                <w:sz w:val="18"/>
              </w:rPr>
            </w:pPr>
            <w:r>
              <w:rPr>
                <w:sz w:val="18"/>
              </w:rPr>
              <w:t>1.机构名称；</w:t>
            </w:r>
          </w:p>
          <w:p>
            <w:pPr>
              <w:pStyle w:val="8"/>
              <w:numPr>
                <w:ilvl w:val="0"/>
                <w:numId w:val="10"/>
              </w:numPr>
              <w:tabs>
                <w:tab w:val="left" w:pos="295"/>
              </w:tabs>
              <w:spacing w:before="0" w:after="0" w:line="228" w:lineRule="exact"/>
              <w:ind w:left="295" w:right="0" w:hanging="182"/>
              <w:jc w:val="left"/>
              <w:rPr>
                <w:sz w:val="18"/>
              </w:rPr>
            </w:pPr>
            <w:r>
              <w:rPr>
                <w:sz w:val="18"/>
              </w:rPr>
              <w:t>开放时间；</w:t>
            </w:r>
          </w:p>
          <w:p>
            <w:pPr>
              <w:pStyle w:val="8"/>
              <w:numPr>
                <w:ilvl w:val="0"/>
                <w:numId w:val="10"/>
              </w:numPr>
              <w:tabs>
                <w:tab w:val="left" w:pos="295"/>
              </w:tabs>
              <w:spacing w:before="9" w:after="0" w:line="240" w:lineRule="auto"/>
              <w:ind w:left="295" w:right="0" w:hanging="182"/>
              <w:jc w:val="left"/>
              <w:rPr>
                <w:sz w:val="18"/>
              </w:rPr>
            </w:pPr>
            <w:r>
              <w:rPr>
                <w:sz w:val="18"/>
              </w:rPr>
              <w:t>机构地址；</w:t>
            </w:r>
          </w:p>
          <w:p>
            <w:pPr>
              <w:pStyle w:val="8"/>
              <w:numPr>
                <w:ilvl w:val="0"/>
                <w:numId w:val="10"/>
              </w:numPr>
              <w:tabs>
                <w:tab w:val="left" w:pos="295"/>
              </w:tabs>
              <w:spacing w:before="10" w:after="0" w:line="208" w:lineRule="exact"/>
              <w:ind w:left="295" w:right="0" w:hanging="182"/>
              <w:jc w:val="left"/>
              <w:rPr>
                <w:sz w:val="18"/>
              </w:rPr>
            </w:pPr>
            <w:r>
              <w:rPr>
                <w:sz w:val="18"/>
              </w:rPr>
              <w:t>联系电话；</w:t>
            </w:r>
          </w:p>
          <w:p>
            <w:pPr>
              <w:pStyle w:val="8"/>
              <w:spacing w:line="205" w:lineRule="exact"/>
              <w:ind w:left="113"/>
              <w:jc w:val="left"/>
              <w:rPr>
                <w:sz w:val="18"/>
              </w:rPr>
            </w:pPr>
            <w:r>
              <w:rPr>
                <w:sz w:val="18"/>
              </w:rPr>
              <w:t>5.临时停止开</w:t>
            </w:r>
          </w:p>
          <w:p>
            <w:pPr>
              <w:pStyle w:val="8"/>
              <w:jc w:val="left"/>
              <w:rPr>
                <w:rFonts w:ascii="Times New Roman"/>
                <w:sz w:val="16"/>
              </w:rPr>
            </w:pPr>
            <w:r>
              <w:rPr>
                <w:sz w:val="18"/>
              </w:rPr>
              <w:t>放信息。</w:t>
            </w:r>
          </w:p>
        </w:tc>
        <w:tc>
          <w:tcPr>
            <w:tcW w:w="3027" w:type="dxa"/>
            <w:vMerge w:val="restart"/>
            <w:tcBorders>
              <w:left w:val="single" w:color="auto" w:sz="4" w:space="0"/>
            </w:tcBorders>
            <w:vAlign w:val="center"/>
          </w:tcPr>
          <w:p>
            <w:pPr>
              <w:pStyle w:val="8"/>
              <w:spacing w:before="15" w:line="249" w:lineRule="auto"/>
              <w:ind w:left="8" w:right="232"/>
              <w:rPr>
                <w:sz w:val="18"/>
              </w:rPr>
            </w:pPr>
            <w:r>
              <w:rPr>
                <w:sz w:val="18"/>
              </w:rPr>
              <w:t>《中华人民共和国政府信息公开条例》(国令第 711号）、《文化馆服务标准》《中华人民共和国政府信息公开条例》(国令第 711</w:t>
            </w:r>
            <w:r>
              <w:rPr>
                <w:rFonts w:hint="eastAsia"/>
                <w:sz w:val="18"/>
                <w:lang w:val="en-US" w:eastAsia="zh-CN"/>
              </w:rPr>
              <w:t>号</w:t>
            </w:r>
            <w:r>
              <w:rPr>
                <w:sz w:val="18"/>
              </w:rPr>
              <w:t>）、《</w:t>
            </w:r>
            <w:r>
              <w:rPr>
                <w:rFonts w:hint="eastAsia"/>
                <w:sz w:val="18"/>
                <w:lang w:eastAsia="zh-CN"/>
              </w:rPr>
              <w:t>北岭镇</w:t>
            </w:r>
            <w:r>
              <w:rPr>
                <w:sz w:val="18"/>
              </w:rPr>
              <w:t>综合文化站管理办》</w:t>
            </w:r>
          </w:p>
        </w:tc>
        <w:tc>
          <w:tcPr>
            <w:tcW w:w="1333" w:type="dxa"/>
            <w:tcBorders>
              <w:top w:val="single" w:color="auto" w:sz="4" w:space="0"/>
              <w:right w:val="single" w:color="auto" w:sz="4" w:space="0"/>
            </w:tcBorders>
            <w:vAlign w:val="center"/>
          </w:tcPr>
          <w:p>
            <w:pPr>
              <w:jc w:val="center"/>
              <w:rPr>
                <w:sz w:val="2"/>
                <w:szCs w:val="2"/>
              </w:rPr>
            </w:pPr>
          </w:p>
          <w:p>
            <w:pPr>
              <w:bidi w:val="0"/>
              <w:jc w:val="center"/>
              <w:rPr>
                <w:rFonts w:ascii="宋体" w:hAnsi="宋体" w:eastAsia="宋体" w:cs="宋体"/>
                <w:sz w:val="22"/>
                <w:szCs w:val="22"/>
                <w:lang w:val="zh-CN" w:eastAsia="zh-CN" w:bidi="zh-CN"/>
              </w:rPr>
            </w:pPr>
          </w:p>
          <w:p>
            <w:pPr>
              <w:bidi w:val="0"/>
              <w:jc w:val="center"/>
              <w:rPr>
                <w:lang w:val="zh-CN" w:eastAsia="zh-CN"/>
              </w:rPr>
            </w:pPr>
            <w:r>
              <w:rPr>
                <w:sz w:val="18"/>
              </w:rPr>
              <w:t>信息形成或变更之</w:t>
            </w:r>
            <w:r>
              <w:rPr>
                <w:spacing w:val="-15"/>
                <w:sz w:val="18"/>
              </w:rPr>
              <w:t xml:space="preserve">日起 </w:t>
            </w:r>
            <w:r>
              <w:rPr>
                <w:sz w:val="18"/>
              </w:rPr>
              <w:t>20</w:t>
            </w:r>
            <w:r>
              <w:rPr>
                <w:spacing w:val="-12"/>
                <w:sz w:val="18"/>
              </w:rPr>
              <w:t xml:space="preserve"> 个工作日内</w:t>
            </w:r>
            <w:r>
              <w:rPr>
                <w:sz w:val="18"/>
              </w:rPr>
              <w:t>公开</w:t>
            </w:r>
          </w:p>
        </w:tc>
        <w:tc>
          <w:tcPr>
            <w:tcW w:w="1425" w:type="dxa"/>
            <w:tcBorders>
              <w:top w:val="single" w:color="auto" w:sz="4" w:space="0"/>
              <w:left w:val="single" w:color="auto" w:sz="4" w:space="0"/>
              <w:bottom w:val="single" w:color="auto" w:sz="4" w:space="0"/>
              <w:right w:val="single" w:color="auto" w:sz="4" w:space="0"/>
            </w:tcBorders>
            <w:vAlign w:val="center"/>
          </w:tcPr>
          <w:p>
            <w:pPr>
              <w:pStyle w:val="8"/>
              <w:jc w:val="center"/>
              <w:rPr>
                <w:rFonts w:ascii="Times New Roman"/>
                <w:sz w:val="16"/>
              </w:rPr>
            </w:pPr>
          </w:p>
          <w:p>
            <w:pPr>
              <w:bidi w:val="0"/>
              <w:jc w:val="center"/>
            </w:pPr>
            <w:r>
              <w:rPr>
                <w:rFonts w:hint="eastAsia"/>
                <w:sz w:val="18"/>
                <w:lang w:eastAsia="zh-CN"/>
              </w:rPr>
              <w:t>北岭镇</w:t>
            </w:r>
            <w:r>
              <w:rPr>
                <w:rFonts w:hint="eastAsia"/>
                <w:sz w:val="18"/>
              </w:rPr>
              <w:t>人民政府及有关部门</w:t>
            </w:r>
          </w:p>
        </w:tc>
        <w:tc>
          <w:tcPr>
            <w:tcW w:w="1441" w:type="dxa"/>
            <w:tcBorders>
              <w:top w:val="single" w:color="auto" w:sz="4" w:space="0"/>
              <w:left w:val="single" w:color="auto" w:sz="4" w:space="0"/>
              <w:bottom w:val="single" w:color="auto" w:sz="4" w:space="0"/>
            </w:tcBorders>
            <w:vAlign w:val="center"/>
          </w:tcPr>
          <w:p>
            <w:pPr>
              <w:pStyle w:val="8"/>
              <w:spacing w:before="10" w:line="208" w:lineRule="exact"/>
              <w:ind w:left="24"/>
              <w:jc w:val="center"/>
              <w:rPr>
                <w:sz w:val="18"/>
              </w:rPr>
            </w:pPr>
            <w:r>
              <w:rPr>
                <w:sz w:val="18"/>
              </w:rPr>
              <w:t>■社区/企事业单位、村公示栏（电子屏</w:t>
            </w:r>
          </w:p>
          <w:p>
            <w:pPr>
              <w:pStyle w:val="8"/>
              <w:spacing w:before="15" w:line="221" w:lineRule="exact"/>
              <w:ind w:left="116"/>
              <w:jc w:val="center"/>
              <w:rPr>
                <w:sz w:val="18"/>
              </w:rPr>
            </w:pPr>
          </w:p>
        </w:tc>
        <w:tc>
          <w:tcPr>
            <w:tcW w:w="600" w:type="dxa"/>
            <w:vAlign w:val="center"/>
          </w:tcPr>
          <w:p>
            <w:pPr>
              <w:pStyle w:val="8"/>
              <w:spacing w:before="135"/>
              <w:ind w:left="117"/>
              <w:jc w:val="center"/>
              <w:rPr>
                <w:sz w:val="18"/>
              </w:rPr>
            </w:pPr>
            <w:r>
              <w:rPr>
                <w:sz w:val="18"/>
              </w:rPr>
              <w:t>√</w:t>
            </w:r>
          </w:p>
        </w:tc>
        <w:tc>
          <w:tcPr>
            <w:tcW w:w="645" w:type="dxa"/>
            <w:vAlign w:val="center"/>
          </w:tcPr>
          <w:p>
            <w:pPr>
              <w:pStyle w:val="8"/>
              <w:jc w:val="center"/>
              <w:rPr>
                <w:rFonts w:ascii="Times New Roman"/>
                <w:sz w:val="16"/>
              </w:rPr>
            </w:pPr>
          </w:p>
        </w:tc>
        <w:tc>
          <w:tcPr>
            <w:tcW w:w="450" w:type="dxa"/>
            <w:vAlign w:val="center"/>
          </w:tcPr>
          <w:p>
            <w:pPr>
              <w:pStyle w:val="8"/>
              <w:spacing w:before="135"/>
              <w:ind w:left="118"/>
              <w:jc w:val="center"/>
              <w:rPr>
                <w:sz w:val="18"/>
              </w:rPr>
            </w:pPr>
            <w:r>
              <w:rPr>
                <w:sz w:val="18"/>
              </w:rPr>
              <w:t>√</w:t>
            </w:r>
          </w:p>
        </w:tc>
        <w:tc>
          <w:tcPr>
            <w:tcW w:w="720" w:type="dxa"/>
            <w:vAlign w:val="center"/>
          </w:tcPr>
          <w:p>
            <w:pPr>
              <w:pStyle w:val="8"/>
              <w:jc w:val="center"/>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0" w:hRule="atLeast"/>
        </w:trPr>
        <w:tc>
          <w:tcPr>
            <w:tcW w:w="378" w:type="dxa"/>
            <w:vAlign w:val="center"/>
          </w:tcPr>
          <w:p>
            <w:pPr>
              <w:pStyle w:val="8"/>
              <w:spacing w:line="243" w:lineRule="exact"/>
              <w:ind w:right="5"/>
              <w:jc w:val="center"/>
              <w:rPr>
                <w:sz w:val="22"/>
              </w:rPr>
            </w:pPr>
            <w:r>
              <w:rPr>
                <w:w w:val="102"/>
                <w:sz w:val="22"/>
              </w:rPr>
              <w:t>4</w:t>
            </w:r>
          </w:p>
        </w:tc>
        <w:tc>
          <w:tcPr>
            <w:tcW w:w="737" w:type="dxa"/>
            <w:vMerge w:val="continue"/>
            <w:vAlign w:val="center"/>
          </w:tcPr>
          <w:p>
            <w:pPr>
              <w:pStyle w:val="8"/>
              <w:jc w:val="center"/>
              <w:rPr>
                <w:rFonts w:ascii="Times New Roman"/>
                <w:sz w:val="16"/>
              </w:rPr>
            </w:pPr>
          </w:p>
        </w:tc>
        <w:tc>
          <w:tcPr>
            <w:tcW w:w="1104" w:type="dxa"/>
            <w:vAlign w:val="center"/>
          </w:tcPr>
          <w:p>
            <w:pPr>
              <w:pStyle w:val="8"/>
              <w:spacing w:before="102" w:line="249" w:lineRule="auto"/>
              <w:ind w:left="114" w:right="231"/>
              <w:jc w:val="center"/>
              <w:rPr>
                <w:sz w:val="18"/>
              </w:rPr>
            </w:pPr>
            <w:r>
              <w:rPr>
                <w:sz w:val="18"/>
              </w:rPr>
              <w:t>下基层辅导、演</w:t>
            </w:r>
            <w:r>
              <w:rPr>
                <w:rFonts w:hint="eastAsia"/>
                <w:sz w:val="18"/>
                <w:lang w:val="en-US" w:eastAsia="zh-CN"/>
              </w:rPr>
              <w:t>出、</w:t>
            </w:r>
            <w:r>
              <w:rPr>
                <w:sz w:val="18"/>
              </w:rPr>
              <w:t>展览和指导基层群体文化活动</w:t>
            </w:r>
          </w:p>
        </w:tc>
        <w:tc>
          <w:tcPr>
            <w:tcW w:w="1555" w:type="dxa"/>
            <w:vMerge w:val="restart"/>
            <w:tcBorders>
              <w:top w:val="single" w:color="auto" w:sz="4" w:space="0"/>
              <w:bottom w:val="single" w:color="auto" w:sz="4" w:space="0"/>
            </w:tcBorders>
            <w:vAlign w:val="center"/>
          </w:tcPr>
          <w:p>
            <w:pPr>
              <w:pStyle w:val="8"/>
              <w:numPr>
                <w:ilvl w:val="0"/>
                <w:numId w:val="11"/>
              </w:numPr>
              <w:tabs>
                <w:tab w:val="left" w:pos="295"/>
              </w:tabs>
              <w:spacing w:before="135" w:after="0" w:line="240" w:lineRule="auto"/>
              <w:ind w:left="295" w:right="0" w:hanging="182"/>
              <w:jc w:val="left"/>
              <w:rPr>
                <w:sz w:val="18"/>
              </w:rPr>
            </w:pPr>
            <w:r>
              <w:rPr>
                <w:sz w:val="18"/>
              </w:rPr>
              <w:t>活动时间；</w:t>
            </w:r>
          </w:p>
          <w:p>
            <w:pPr>
              <w:pStyle w:val="8"/>
              <w:numPr>
                <w:ilvl w:val="0"/>
                <w:numId w:val="11"/>
              </w:numPr>
              <w:tabs>
                <w:tab w:val="left" w:pos="295"/>
              </w:tabs>
              <w:spacing w:before="10" w:after="0" w:line="240" w:lineRule="auto"/>
              <w:ind w:left="295" w:right="0" w:hanging="182"/>
              <w:jc w:val="left"/>
              <w:rPr>
                <w:sz w:val="18"/>
              </w:rPr>
            </w:pPr>
            <w:r>
              <w:rPr>
                <w:sz w:val="18"/>
              </w:rPr>
              <w:t>活动单位；</w:t>
            </w:r>
          </w:p>
          <w:p>
            <w:pPr>
              <w:pStyle w:val="8"/>
              <w:numPr>
                <w:ilvl w:val="0"/>
                <w:numId w:val="11"/>
              </w:numPr>
              <w:tabs>
                <w:tab w:val="left" w:pos="295"/>
              </w:tabs>
              <w:spacing w:before="10" w:after="0" w:line="240" w:lineRule="auto"/>
              <w:ind w:left="295" w:right="0" w:hanging="182"/>
              <w:jc w:val="left"/>
              <w:rPr>
                <w:sz w:val="18"/>
              </w:rPr>
            </w:pPr>
            <w:r>
              <w:rPr>
                <w:sz w:val="18"/>
              </w:rPr>
              <w:t>活动地址；</w:t>
            </w:r>
          </w:p>
          <w:p>
            <w:pPr>
              <w:pStyle w:val="8"/>
              <w:numPr>
                <w:ilvl w:val="0"/>
                <w:numId w:val="11"/>
              </w:numPr>
              <w:tabs>
                <w:tab w:val="left" w:pos="295"/>
              </w:tabs>
              <w:spacing w:before="9" w:after="0" w:line="240" w:lineRule="auto"/>
              <w:ind w:left="295" w:right="0" w:hanging="182"/>
              <w:jc w:val="left"/>
              <w:rPr>
                <w:sz w:val="18"/>
              </w:rPr>
            </w:pPr>
            <w:r>
              <w:rPr>
                <w:sz w:val="18"/>
              </w:rPr>
              <w:t>联系电话；</w:t>
            </w:r>
          </w:p>
          <w:p>
            <w:pPr>
              <w:pStyle w:val="8"/>
              <w:numPr>
                <w:ilvl w:val="0"/>
                <w:numId w:val="11"/>
              </w:numPr>
              <w:tabs>
                <w:tab w:val="left" w:pos="295"/>
              </w:tabs>
              <w:spacing w:before="10" w:after="0" w:line="249" w:lineRule="auto"/>
              <w:ind w:left="113" w:right="244" w:firstLine="0"/>
              <w:jc w:val="left"/>
              <w:rPr>
                <w:sz w:val="18"/>
              </w:rPr>
            </w:pPr>
            <w:r>
              <w:rPr>
                <w:spacing w:val="-4"/>
                <w:sz w:val="18"/>
              </w:rPr>
              <w:t>临时停止活</w:t>
            </w:r>
            <w:r>
              <w:rPr>
                <w:sz w:val="18"/>
              </w:rPr>
              <w:t>动信息。</w:t>
            </w:r>
          </w:p>
        </w:tc>
        <w:tc>
          <w:tcPr>
            <w:tcW w:w="3027" w:type="dxa"/>
            <w:vMerge w:val="continue"/>
            <w:vAlign w:val="center"/>
          </w:tcPr>
          <w:p>
            <w:pPr>
              <w:pStyle w:val="8"/>
              <w:spacing w:before="30" w:line="179" w:lineRule="exact"/>
              <w:ind w:left="114"/>
              <w:jc w:val="center"/>
              <w:rPr>
                <w:sz w:val="15"/>
              </w:rPr>
            </w:pPr>
          </w:p>
        </w:tc>
        <w:tc>
          <w:tcPr>
            <w:tcW w:w="1333" w:type="dxa"/>
            <w:tcBorders>
              <w:top w:val="single" w:color="auto" w:sz="4" w:space="0"/>
              <w:right w:val="single" w:color="auto" w:sz="4" w:space="0"/>
            </w:tcBorders>
            <w:vAlign w:val="center"/>
          </w:tcPr>
          <w:p>
            <w:pPr>
              <w:jc w:val="center"/>
              <w:rPr>
                <w:sz w:val="2"/>
                <w:szCs w:val="2"/>
              </w:rPr>
            </w:pPr>
          </w:p>
          <w:p>
            <w:pPr>
              <w:bidi w:val="0"/>
              <w:jc w:val="center"/>
              <w:rPr>
                <w:rFonts w:ascii="宋体" w:hAnsi="宋体" w:eastAsia="宋体" w:cs="宋体"/>
                <w:sz w:val="22"/>
                <w:szCs w:val="22"/>
                <w:lang w:val="zh-CN" w:eastAsia="zh-CN" w:bidi="zh-CN"/>
              </w:rPr>
            </w:pPr>
          </w:p>
          <w:p>
            <w:pPr>
              <w:bidi w:val="0"/>
              <w:jc w:val="center"/>
              <w:rPr>
                <w:lang w:val="zh-CN" w:eastAsia="zh-CN"/>
              </w:rPr>
            </w:pPr>
            <w:r>
              <w:rPr>
                <w:sz w:val="18"/>
              </w:rPr>
              <w:t>信息形成或变更之</w:t>
            </w:r>
            <w:r>
              <w:rPr>
                <w:spacing w:val="-15"/>
                <w:sz w:val="18"/>
              </w:rPr>
              <w:t xml:space="preserve">日起 </w:t>
            </w:r>
            <w:r>
              <w:rPr>
                <w:sz w:val="18"/>
              </w:rPr>
              <w:t>20</w:t>
            </w:r>
            <w:r>
              <w:rPr>
                <w:spacing w:val="-12"/>
                <w:sz w:val="18"/>
              </w:rPr>
              <w:t xml:space="preserve"> 个工作日内</w:t>
            </w:r>
            <w:r>
              <w:rPr>
                <w:sz w:val="18"/>
              </w:rPr>
              <w:t>公开</w:t>
            </w:r>
          </w:p>
        </w:tc>
        <w:tc>
          <w:tcPr>
            <w:tcW w:w="1425" w:type="dxa"/>
            <w:tcBorders>
              <w:top w:val="single" w:color="auto" w:sz="4" w:space="0"/>
              <w:left w:val="single" w:color="auto" w:sz="4" w:space="0"/>
              <w:bottom w:val="single" w:color="auto" w:sz="4" w:space="0"/>
              <w:right w:val="single" w:color="auto" w:sz="4" w:space="0"/>
            </w:tcBorders>
            <w:vAlign w:val="center"/>
          </w:tcPr>
          <w:p>
            <w:pPr>
              <w:pStyle w:val="8"/>
              <w:jc w:val="center"/>
              <w:rPr>
                <w:rFonts w:ascii="Times New Roman"/>
                <w:sz w:val="16"/>
              </w:rPr>
            </w:pPr>
          </w:p>
          <w:p>
            <w:pPr>
              <w:bidi w:val="0"/>
              <w:jc w:val="center"/>
            </w:pPr>
            <w:r>
              <w:rPr>
                <w:rFonts w:hint="eastAsia"/>
                <w:sz w:val="18"/>
                <w:lang w:eastAsia="zh-CN"/>
              </w:rPr>
              <w:t>北岭镇</w:t>
            </w:r>
            <w:r>
              <w:rPr>
                <w:rFonts w:hint="eastAsia"/>
                <w:sz w:val="18"/>
              </w:rPr>
              <w:t>人民政府及有关部门</w:t>
            </w:r>
          </w:p>
        </w:tc>
        <w:tc>
          <w:tcPr>
            <w:tcW w:w="1441" w:type="dxa"/>
            <w:tcBorders>
              <w:top w:val="single" w:color="auto" w:sz="4" w:space="0"/>
              <w:left w:val="single" w:color="auto" w:sz="4" w:space="0"/>
              <w:bottom w:val="single" w:color="auto" w:sz="4" w:space="0"/>
            </w:tcBorders>
            <w:vAlign w:val="center"/>
          </w:tcPr>
          <w:p>
            <w:pPr>
              <w:pStyle w:val="8"/>
              <w:spacing w:before="10" w:line="208" w:lineRule="exact"/>
              <w:ind w:left="24"/>
              <w:jc w:val="center"/>
              <w:rPr>
                <w:sz w:val="18"/>
              </w:rPr>
            </w:pPr>
            <w:r>
              <w:rPr>
                <w:sz w:val="18"/>
              </w:rPr>
              <w:t>■社区/企事业单位、村公示栏（电子屏</w:t>
            </w:r>
          </w:p>
          <w:p>
            <w:pPr>
              <w:pStyle w:val="8"/>
              <w:jc w:val="center"/>
              <w:rPr>
                <w:rFonts w:ascii="Times New Roman"/>
                <w:sz w:val="16"/>
              </w:rPr>
            </w:pPr>
          </w:p>
        </w:tc>
        <w:tc>
          <w:tcPr>
            <w:tcW w:w="600" w:type="dxa"/>
            <w:vAlign w:val="center"/>
          </w:tcPr>
          <w:p>
            <w:pPr>
              <w:pStyle w:val="8"/>
              <w:spacing w:before="11"/>
              <w:ind w:left="117"/>
              <w:jc w:val="center"/>
              <w:rPr>
                <w:sz w:val="18"/>
              </w:rPr>
            </w:pPr>
            <w:r>
              <w:rPr>
                <w:sz w:val="18"/>
              </w:rPr>
              <w:t>√</w:t>
            </w:r>
          </w:p>
        </w:tc>
        <w:tc>
          <w:tcPr>
            <w:tcW w:w="645" w:type="dxa"/>
            <w:vAlign w:val="center"/>
          </w:tcPr>
          <w:p>
            <w:pPr>
              <w:pStyle w:val="8"/>
              <w:jc w:val="center"/>
              <w:rPr>
                <w:rFonts w:ascii="Times New Roman"/>
                <w:sz w:val="16"/>
              </w:rPr>
            </w:pPr>
          </w:p>
        </w:tc>
        <w:tc>
          <w:tcPr>
            <w:tcW w:w="450" w:type="dxa"/>
            <w:vAlign w:val="center"/>
          </w:tcPr>
          <w:p>
            <w:pPr>
              <w:pStyle w:val="8"/>
              <w:spacing w:before="11"/>
              <w:ind w:left="118"/>
              <w:jc w:val="center"/>
              <w:rPr>
                <w:sz w:val="18"/>
              </w:rPr>
            </w:pPr>
            <w:r>
              <w:rPr>
                <w:sz w:val="18"/>
              </w:rPr>
              <w:t>√</w:t>
            </w:r>
          </w:p>
        </w:tc>
        <w:tc>
          <w:tcPr>
            <w:tcW w:w="720" w:type="dxa"/>
            <w:vAlign w:val="center"/>
          </w:tcPr>
          <w:p>
            <w:pPr>
              <w:pStyle w:val="8"/>
              <w:jc w:val="center"/>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378" w:type="dxa"/>
            <w:vAlign w:val="center"/>
          </w:tcPr>
          <w:p>
            <w:pPr>
              <w:pStyle w:val="8"/>
              <w:spacing w:before="82"/>
              <w:ind w:right="5"/>
              <w:jc w:val="center"/>
              <w:rPr>
                <w:sz w:val="22"/>
              </w:rPr>
            </w:pPr>
            <w:r>
              <w:rPr>
                <w:w w:val="102"/>
                <w:sz w:val="22"/>
              </w:rPr>
              <w:t>5</w:t>
            </w:r>
          </w:p>
        </w:tc>
        <w:tc>
          <w:tcPr>
            <w:tcW w:w="737" w:type="dxa"/>
            <w:vMerge w:val="continue"/>
            <w:vAlign w:val="center"/>
          </w:tcPr>
          <w:p>
            <w:pPr>
              <w:pStyle w:val="8"/>
              <w:jc w:val="center"/>
              <w:rPr>
                <w:rFonts w:ascii="Times New Roman"/>
                <w:sz w:val="16"/>
              </w:rPr>
            </w:pPr>
          </w:p>
        </w:tc>
        <w:tc>
          <w:tcPr>
            <w:tcW w:w="1104" w:type="dxa"/>
            <w:vAlign w:val="center"/>
          </w:tcPr>
          <w:p>
            <w:pPr>
              <w:pStyle w:val="8"/>
              <w:spacing w:before="102" w:line="249" w:lineRule="auto"/>
              <w:ind w:left="114" w:right="231"/>
              <w:jc w:val="center"/>
              <w:rPr>
                <w:rFonts w:hint="eastAsia" w:eastAsia="宋体"/>
                <w:sz w:val="18"/>
                <w:lang w:val="en-US" w:eastAsia="zh-CN"/>
              </w:rPr>
            </w:pPr>
            <w:r>
              <w:rPr>
                <w:sz w:val="18"/>
              </w:rPr>
              <w:t>举办各类展览、</w:t>
            </w:r>
            <w:r>
              <w:rPr>
                <w:rFonts w:hint="eastAsia"/>
                <w:sz w:val="18"/>
                <w:lang w:val="en-US" w:eastAsia="zh-CN"/>
              </w:rPr>
              <w:t>讲座信息</w:t>
            </w:r>
          </w:p>
        </w:tc>
        <w:tc>
          <w:tcPr>
            <w:tcW w:w="1555" w:type="dxa"/>
            <w:vMerge w:val="continue"/>
            <w:tcBorders>
              <w:top w:val="single" w:color="auto" w:sz="4" w:space="0"/>
              <w:bottom w:val="single" w:color="auto" w:sz="4" w:space="0"/>
            </w:tcBorders>
            <w:vAlign w:val="center"/>
          </w:tcPr>
          <w:p>
            <w:pPr>
              <w:jc w:val="center"/>
              <w:rPr>
                <w:sz w:val="2"/>
                <w:szCs w:val="2"/>
              </w:rPr>
            </w:pPr>
          </w:p>
        </w:tc>
        <w:tc>
          <w:tcPr>
            <w:tcW w:w="3027" w:type="dxa"/>
            <w:vMerge w:val="continue"/>
            <w:vAlign w:val="center"/>
          </w:tcPr>
          <w:p>
            <w:pPr>
              <w:pStyle w:val="8"/>
              <w:spacing w:before="30" w:line="189" w:lineRule="exact"/>
              <w:ind w:left="114"/>
              <w:jc w:val="center"/>
              <w:rPr>
                <w:sz w:val="15"/>
              </w:rPr>
            </w:pPr>
          </w:p>
        </w:tc>
        <w:tc>
          <w:tcPr>
            <w:tcW w:w="1333" w:type="dxa"/>
            <w:tcBorders>
              <w:top w:val="single" w:color="auto" w:sz="4" w:space="0"/>
              <w:right w:val="single" w:color="auto" w:sz="4" w:space="0"/>
            </w:tcBorders>
            <w:vAlign w:val="center"/>
          </w:tcPr>
          <w:p>
            <w:pPr>
              <w:jc w:val="center"/>
              <w:rPr>
                <w:sz w:val="2"/>
                <w:szCs w:val="2"/>
              </w:rPr>
            </w:pPr>
          </w:p>
        </w:tc>
        <w:tc>
          <w:tcPr>
            <w:tcW w:w="1425" w:type="dxa"/>
            <w:tcBorders>
              <w:top w:val="single" w:color="auto" w:sz="4" w:space="0"/>
              <w:left w:val="single" w:color="auto" w:sz="4" w:space="0"/>
              <w:bottom w:val="single" w:color="auto" w:sz="4" w:space="0"/>
              <w:right w:val="single" w:color="auto" w:sz="4" w:space="0"/>
            </w:tcBorders>
            <w:vAlign w:val="center"/>
          </w:tcPr>
          <w:p>
            <w:pPr>
              <w:pStyle w:val="8"/>
              <w:jc w:val="center"/>
              <w:rPr>
                <w:rFonts w:ascii="Times New Roman"/>
                <w:sz w:val="16"/>
              </w:rPr>
            </w:pPr>
          </w:p>
          <w:p>
            <w:pPr>
              <w:bidi w:val="0"/>
              <w:jc w:val="center"/>
            </w:pPr>
            <w:r>
              <w:rPr>
                <w:rFonts w:hint="eastAsia"/>
                <w:sz w:val="18"/>
                <w:lang w:eastAsia="zh-CN"/>
              </w:rPr>
              <w:t>北岭镇</w:t>
            </w:r>
            <w:r>
              <w:rPr>
                <w:rFonts w:hint="eastAsia"/>
                <w:sz w:val="18"/>
              </w:rPr>
              <w:t>人民政府及有关部门</w:t>
            </w:r>
          </w:p>
        </w:tc>
        <w:tc>
          <w:tcPr>
            <w:tcW w:w="1441" w:type="dxa"/>
            <w:tcBorders>
              <w:top w:val="single" w:color="auto" w:sz="4" w:space="0"/>
              <w:left w:val="single" w:color="auto" w:sz="4" w:space="0"/>
              <w:bottom w:val="single" w:color="auto" w:sz="4" w:space="0"/>
              <w:right w:val="single" w:color="auto" w:sz="4" w:space="0"/>
            </w:tcBorders>
            <w:vAlign w:val="center"/>
          </w:tcPr>
          <w:p>
            <w:pPr>
              <w:pStyle w:val="8"/>
              <w:spacing w:before="10" w:line="208" w:lineRule="exact"/>
              <w:ind w:left="24"/>
              <w:jc w:val="center"/>
              <w:rPr>
                <w:sz w:val="18"/>
              </w:rPr>
            </w:pPr>
            <w:r>
              <w:rPr>
                <w:sz w:val="18"/>
              </w:rPr>
              <w:t>■社区/企事业单位、村公示栏（电子屏</w:t>
            </w:r>
          </w:p>
          <w:p>
            <w:pPr>
              <w:pStyle w:val="8"/>
              <w:jc w:val="center"/>
              <w:rPr>
                <w:rFonts w:ascii="Times New Roman"/>
                <w:b/>
                <w:bCs/>
                <w:sz w:val="16"/>
              </w:rPr>
            </w:pPr>
          </w:p>
        </w:tc>
        <w:tc>
          <w:tcPr>
            <w:tcW w:w="600" w:type="dxa"/>
            <w:tcBorders>
              <w:left w:val="single" w:color="auto" w:sz="4" w:space="0"/>
            </w:tcBorders>
            <w:vAlign w:val="center"/>
          </w:tcPr>
          <w:p>
            <w:pPr>
              <w:pStyle w:val="8"/>
              <w:spacing w:before="107"/>
              <w:ind w:left="117"/>
              <w:jc w:val="center"/>
              <w:rPr>
                <w:sz w:val="18"/>
              </w:rPr>
            </w:pPr>
            <w:r>
              <w:rPr>
                <w:sz w:val="18"/>
              </w:rPr>
              <w:t>√</w:t>
            </w:r>
          </w:p>
        </w:tc>
        <w:tc>
          <w:tcPr>
            <w:tcW w:w="645" w:type="dxa"/>
            <w:vAlign w:val="center"/>
          </w:tcPr>
          <w:p>
            <w:pPr>
              <w:pStyle w:val="8"/>
              <w:jc w:val="center"/>
              <w:rPr>
                <w:rFonts w:ascii="Times New Roman"/>
                <w:sz w:val="16"/>
              </w:rPr>
            </w:pPr>
          </w:p>
        </w:tc>
        <w:tc>
          <w:tcPr>
            <w:tcW w:w="450" w:type="dxa"/>
            <w:vAlign w:val="center"/>
          </w:tcPr>
          <w:p>
            <w:pPr>
              <w:pStyle w:val="8"/>
              <w:spacing w:before="107"/>
              <w:ind w:left="118"/>
              <w:jc w:val="center"/>
              <w:rPr>
                <w:sz w:val="18"/>
              </w:rPr>
            </w:pPr>
            <w:r>
              <w:rPr>
                <w:sz w:val="18"/>
              </w:rPr>
              <w:t>√</w:t>
            </w:r>
          </w:p>
        </w:tc>
        <w:tc>
          <w:tcPr>
            <w:tcW w:w="720" w:type="dxa"/>
            <w:vAlign w:val="center"/>
          </w:tcPr>
          <w:p>
            <w:pPr>
              <w:pStyle w:val="8"/>
              <w:jc w:val="center"/>
              <w:rPr>
                <w:rFonts w:ascii="Times New Roman"/>
                <w:sz w:val="16"/>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8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0"/>
        <w:gridCol w:w="720"/>
        <w:gridCol w:w="1000"/>
        <w:gridCol w:w="2077"/>
        <w:gridCol w:w="1981"/>
        <w:gridCol w:w="1816"/>
        <w:gridCol w:w="1425"/>
        <w:gridCol w:w="1441"/>
        <w:gridCol w:w="600"/>
        <w:gridCol w:w="645"/>
        <w:gridCol w:w="450"/>
        <w:gridCol w:w="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540" w:type="dxa"/>
            <w:vMerge w:val="restart"/>
          </w:tcPr>
          <w:p>
            <w:pPr>
              <w:pStyle w:val="8"/>
              <w:spacing w:before="2"/>
              <w:rPr>
                <w:rFonts w:ascii="Times New Roman"/>
                <w:sz w:val="22"/>
              </w:rPr>
            </w:pPr>
          </w:p>
          <w:p>
            <w:pPr>
              <w:pStyle w:val="8"/>
              <w:spacing w:line="249" w:lineRule="auto"/>
              <w:ind w:left="172" w:right="170"/>
              <w:rPr>
                <w:rFonts w:hint="eastAsia" w:ascii="黑体" w:eastAsia="黑体"/>
                <w:sz w:val="18"/>
              </w:rPr>
            </w:pPr>
            <w:r>
              <w:rPr>
                <w:rFonts w:hint="eastAsia" w:ascii="黑体" w:eastAsia="黑体"/>
                <w:sz w:val="18"/>
              </w:rPr>
              <w:t>序号</w:t>
            </w:r>
          </w:p>
        </w:tc>
        <w:tc>
          <w:tcPr>
            <w:tcW w:w="1720" w:type="dxa"/>
            <w:gridSpan w:val="2"/>
            <w:vAlign w:val="center"/>
          </w:tcPr>
          <w:p>
            <w:pPr>
              <w:jc w:val="center"/>
              <w:rPr>
                <w:rFonts w:hint="eastAsia"/>
                <w:lang w:val="en-US" w:eastAsia="zh-CN"/>
              </w:rPr>
            </w:pPr>
            <w:r>
              <w:rPr>
                <w:rFonts w:hint="eastAsia" w:ascii="黑体" w:hAnsi="宋体" w:eastAsia="黑体" w:cs="宋体"/>
                <w:sz w:val="18"/>
                <w:szCs w:val="22"/>
                <w:lang w:val="en-US" w:eastAsia="zh-CN" w:bidi="zh-CN"/>
              </w:rPr>
              <w:t>公开事项</w:t>
            </w:r>
          </w:p>
        </w:tc>
        <w:tc>
          <w:tcPr>
            <w:tcW w:w="2077" w:type="dxa"/>
            <w:vMerge w:val="restart"/>
          </w:tcPr>
          <w:p>
            <w:pPr>
              <w:pStyle w:val="8"/>
              <w:spacing w:before="2"/>
              <w:rPr>
                <w:rFonts w:ascii="Times New Roman"/>
                <w:sz w:val="22"/>
              </w:rPr>
            </w:pPr>
          </w:p>
          <w:p>
            <w:pPr>
              <w:pStyle w:val="8"/>
              <w:spacing w:line="249" w:lineRule="auto"/>
              <w:ind w:left="549" w:right="169" w:hanging="360"/>
              <w:rPr>
                <w:rFonts w:hint="eastAsia" w:ascii="黑体" w:eastAsia="黑体"/>
                <w:sz w:val="18"/>
              </w:rPr>
            </w:pPr>
          </w:p>
          <w:p>
            <w:pPr>
              <w:pStyle w:val="8"/>
              <w:spacing w:line="249" w:lineRule="auto"/>
              <w:ind w:left="549" w:right="169" w:hanging="360"/>
              <w:rPr>
                <w:rFonts w:hint="eastAsia" w:ascii="黑体" w:eastAsia="黑体"/>
                <w:sz w:val="18"/>
              </w:rPr>
            </w:pPr>
            <w:r>
              <w:rPr>
                <w:rFonts w:hint="eastAsia" w:ascii="黑体" w:eastAsia="黑体"/>
                <w:sz w:val="18"/>
              </w:rPr>
              <w:t>公开内容（要素）</w:t>
            </w:r>
          </w:p>
        </w:tc>
        <w:tc>
          <w:tcPr>
            <w:tcW w:w="1981" w:type="dxa"/>
            <w:vMerge w:val="restart"/>
          </w:tcPr>
          <w:p>
            <w:pPr>
              <w:pStyle w:val="8"/>
              <w:rPr>
                <w:rFonts w:ascii="Times New Roman"/>
                <w:sz w:val="18"/>
              </w:rPr>
            </w:pPr>
          </w:p>
          <w:p>
            <w:pPr>
              <w:pStyle w:val="8"/>
              <w:spacing w:before="7"/>
              <w:rPr>
                <w:rFonts w:ascii="Times New Roman"/>
                <w:sz w:val="14"/>
              </w:rPr>
            </w:pPr>
          </w:p>
          <w:p>
            <w:pPr>
              <w:pStyle w:val="8"/>
              <w:ind w:left="640"/>
              <w:rPr>
                <w:rFonts w:hint="eastAsia" w:ascii="黑体" w:eastAsia="黑体"/>
                <w:sz w:val="18"/>
              </w:rPr>
            </w:pPr>
            <w:r>
              <w:rPr>
                <w:rFonts w:hint="eastAsia" w:ascii="黑体" w:eastAsia="黑体"/>
                <w:sz w:val="18"/>
              </w:rPr>
              <w:t>公开依据</w:t>
            </w:r>
          </w:p>
        </w:tc>
        <w:tc>
          <w:tcPr>
            <w:tcW w:w="1816" w:type="dxa"/>
            <w:vMerge w:val="restart"/>
          </w:tcPr>
          <w:p>
            <w:pPr>
              <w:pStyle w:val="8"/>
              <w:rPr>
                <w:rFonts w:ascii="Times New Roman"/>
                <w:sz w:val="18"/>
              </w:rPr>
            </w:pPr>
          </w:p>
          <w:p>
            <w:pPr>
              <w:pStyle w:val="8"/>
              <w:spacing w:before="7"/>
              <w:rPr>
                <w:rFonts w:ascii="Times New Roman"/>
                <w:sz w:val="14"/>
              </w:rPr>
            </w:pPr>
          </w:p>
          <w:p>
            <w:pPr>
              <w:pStyle w:val="8"/>
              <w:ind w:left="550"/>
              <w:rPr>
                <w:rFonts w:hint="eastAsia" w:ascii="黑体" w:eastAsia="黑体"/>
                <w:sz w:val="18"/>
              </w:rPr>
            </w:pPr>
            <w:r>
              <w:rPr>
                <w:rFonts w:hint="eastAsia" w:ascii="黑体" w:eastAsia="黑体"/>
                <w:sz w:val="18"/>
              </w:rPr>
              <w:t>公开时限</w:t>
            </w:r>
          </w:p>
        </w:tc>
        <w:tc>
          <w:tcPr>
            <w:tcW w:w="1425" w:type="dxa"/>
            <w:vMerge w:val="restart"/>
          </w:tcPr>
          <w:p>
            <w:pPr>
              <w:pStyle w:val="8"/>
              <w:rPr>
                <w:rFonts w:ascii="Times New Roman"/>
                <w:sz w:val="18"/>
              </w:rPr>
            </w:pPr>
          </w:p>
          <w:p>
            <w:pPr>
              <w:pStyle w:val="8"/>
              <w:spacing w:before="7"/>
              <w:rPr>
                <w:rFonts w:ascii="Times New Roman"/>
                <w:sz w:val="14"/>
              </w:rPr>
            </w:pPr>
          </w:p>
          <w:p>
            <w:pPr>
              <w:pStyle w:val="8"/>
              <w:ind w:left="355"/>
              <w:rPr>
                <w:rFonts w:hint="eastAsia" w:ascii="黑体" w:eastAsia="黑体"/>
                <w:sz w:val="18"/>
              </w:rPr>
            </w:pPr>
            <w:r>
              <w:rPr>
                <w:rFonts w:hint="eastAsia" w:ascii="黑体" w:eastAsia="黑体"/>
                <w:sz w:val="18"/>
              </w:rPr>
              <w:t>公开主体</w:t>
            </w:r>
          </w:p>
        </w:tc>
        <w:tc>
          <w:tcPr>
            <w:tcW w:w="1441" w:type="dxa"/>
            <w:vMerge w:val="restart"/>
          </w:tcPr>
          <w:p>
            <w:pPr>
              <w:pStyle w:val="8"/>
              <w:spacing w:before="2"/>
              <w:rPr>
                <w:rFonts w:ascii="Times New Roman"/>
                <w:sz w:val="22"/>
              </w:rPr>
            </w:pPr>
          </w:p>
          <w:p>
            <w:pPr>
              <w:pStyle w:val="8"/>
              <w:spacing w:line="249" w:lineRule="auto"/>
              <w:ind w:left="642" w:right="151" w:hanging="450"/>
              <w:rPr>
                <w:rFonts w:hint="eastAsia" w:ascii="黑体" w:eastAsia="黑体"/>
                <w:sz w:val="18"/>
              </w:rPr>
            </w:pPr>
            <w:r>
              <w:rPr>
                <w:rFonts w:hint="eastAsia" w:ascii="黑体" w:eastAsia="黑体"/>
                <w:sz w:val="18"/>
              </w:rPr>
              <w:t>公开渠道和载体</w:t>
            </w:r>
          </w:p>
        </w:tc>
        <w:tc>
          <w:tcPr>
            <w:tcW w:w="1245" w:type="dxa"/>
            <w:gridSpan w:val="2"/>
          </w:tcPr>
          <w:p>
            <w:pPr>
              <w:pStyle w:val="8"/>
              <w:spacing w:before="15" w:line="205" w:lineRule="exact"/>
              <w:ind w:left="267"/>
              <w:rPr>
                <w:rFonts w:hint="eastAsia" w:ascii="黑体" w:eastAsia="黑体"/>
                <w:sz w:val="18"/>
              </w:rPr>
            </w:pPr>
            <w:r>
              <w:rPr>
                <w:rFonts w:hint="eastAsia" w:ascii="黑体" w:eastAsia="黑体"/>
                <w:sz w:val="18"/>
              </w:rPr>
              <w:t>公开对象</w:t>
            </w:r>
          </w:p>
        </w:tc>
        <w:tc>
          <w:tcPr>
            <w:tcW w:w="1170" w:type="dxa"/>
            <w:gridSpan w:val="2"/>
          </w:tcPr>
          <w:p>
            <w:pPr>
              <w:pStyle w:val="8"/>
              <w:spacing w:before="15" w:line="205" w:lineRule="exact"/>
              <w:ind w:left="238"/>
              <w:rPr>
                <w:rFonts w:hint="eastAsia" w:ascii="黑体" w:eastAsia="黑体"/>
                <w:sz w:val="18"/>
              </w:rPr>
            </w:pPr>
            <w:r>
              <w:rPr>
                <w:rFonts w:hint="eastAsia" w:ascii="黑体" w:eastAsia="黑体"/>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540" w:type="dxa"/>
            <w:vMerge w:val="continue"/>
            <w:tcBorders>
              <w:top w:val="nil"/>
            </w:tcBorders>
          </w:tcPr>
          <w:p>
            <w:pPr>
              <w:rPr>
                <w:sz w:val="2"/>
                <w:szCs w:val="2"/>
              </w:rPr>
            </w:pPr>
          </w:p>
        </w:tc>
        <w:tc>
          <w:tcPr>
            <w:tcW w:w="720" w:type="dxa"/>
          </w:tcPr>
          <w:p>
            <w:pPr>
              <w:pStyle w:val="8"/>
              <w:spacing w:before="135" w:line="249" w:lineRule="auto"/>
              <w:ind w:left="172" w:right="171"/>
              <w:rPr>
                <w:rFonts w:hint="eastAsia" w:ascii="黑体" w:eastAsia="黑体"/>
                <w:sz w:val="18"/>
              </w:rPr>
            </w:pPr>
            <w:r>
              <w:rPr>
                <w:rFonts w:hint="eastAsia" w:ascii="黑体" w:eastAsia="黑体"/>
                <w:sz w:val="18"/>
              </w:rPr>
              <w:t>一级事项</w:t>
            </w:r>
          </w:p>
        </w:tc>
        <w:tc>
          <w:tcPr>
            <w:tcW w:w="1000" w:type="dxa"/>
          </w:tcPr>
          <w:p>
            <w:pPr>
              <w:pStyle w:val="8"/>
              <w:spacing w:before="3"/>
              <w:rPr>
                <w:rFonts w:ascii="Times New Roman"/>
                <w:sz w:val="22"/>
              </w:rPr>
            </w:pPr>
          </w:p>
          <w:p>
            <w:pPr>
              <w:pStyle w:val="8"/>
              <w:ind w:right="426"/>
              <w:jc w:val="right"/>
              <w:rPr>
                <w:rFonts w:hint="eastAsia" w:ascii="黑体" w:eastAsia="黑体"/>
                <w:sz w:val="18"/>
              </w:rPr>
            </w:pPr>
            <w:r>
              <w:rPr>
                <w:rFonts w:hint="eastAsia" w:ascii="黑体" w:eastAsia="黑体"/>
                <w:sz w:val="18"/>
              </w:rPr>
              <w:t>二级事项</w:t>
            </w:r>
          </w:p>
        </w:tc>
        <w:tc>
          <w:tcPr>
            <w:tcW w:w="2077"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1816" w:type="dxa"/>
            <w:vMerge w:val="continue"/>
            <w:tcBorders>
              <w:top w:val="nil"/>
            </w:tcBorders>
          </w:tcPr>
          <w:p>
            <w:pPr>
              <w:rPr>
                <w:sz w:val="2"/>
                <w:szCs w:val="2"/>
              </w:rPr>
            </w:pPr>
          </w:p>
        </w:tc>
        <w:tc>
          <w:tcPr>
            <w:tcW w:w="1425"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600" w:type="dxa"/>
          </w:tcPr>
          <w:p>
            <w:pPr>
              <w:pStyle w:val="8"/>
              <w:spacing w:before="135" w:line="249" w:lineRule="auto"/>
              <w:ind w:left="222" w:right="90" w:hanging="90"/>
              <w:rPr>
                <w:rFonts w:hint="eastAsia" w:ascii="黑体" w:eastAsia="黑体"/>
                <w:sz w:val="18"/>
              </w:rPr>
            </w:pPr>
            <w:r>
              <w:rPr>
                <w:rFonts w:hint="eastAsia" w:ascii="黑体" w:eastAsia="黑体"/>
                <w:sz w:val="18"/>
              </w:rPr>
              <w:t>全社会</w:t>
            </w:r>
          </w:p>
        </w:tc>
        <w:tc>
          <w:tcPr>
            <w:tcW w:w="645" w:type="dxa"/>
          </w:tcPr>
          <w:p>
            <w:pPr>
              <w:pStyle w:val="8"/>
              <w:spacing w:before="135" w:line="249" w:lineRule="auto"/>
              <w:ind w:left="147" w:right="121"/>
              <w:rPr>
                <w:rFonts w:hint="eastAsia" w:ascii="黑体" w:eastAsia="黑体"/>
                <w:sz w:val="18"/>
              </w:rPr>
            </w:pPr>
            <w:r>
              <w:rPr>
                <w:rFonts w:hint="eastAsia" w:ascii="黑体" w:eastAsia="黑体"/>
                <w:sz w:val="18"/>
              </w:rPr>
              <w:t>特定群体</w:t>
            </w:r>
          </w:p>
        </w:tc>
        <w:tc>
          <w:tcPr>
            <w:tcW w:w="450" w:type="dxa"/>
          </w:tcPr>
          <w:p>
            <w:pPr>
              <w:pStyle w:val="8"/>
              <w:spacing w:before="135" w:line="249" w:lineRule="auto"/>
              <w:ind w:left="148" w:right="104"/>
              <w:rPr>
                <w:rFonts w:hint="eastAsia" w:ascii="黑体" w:eastAsia="黑体"/>
                <w:sz w:val="18"/>
              </w:rPr>
            </w:pPr>
            <w:r>
              <w:rPr>
                <w:rFonts w:hint="eastAsia" w:ascii="黑体" w:eastAsia="黑体"/>
                <w:sz w:val="18"/>
              </w:rPr>
              <w:t>主动</w:t>
            </w:r>
          </w:p>
        </w:tc>
        <w:tc>
          <w:tcPr>
            <w:tcW w:w="720" w:type="dxa"/>
          </w:tcPr>
          <w:p>
            <w:pPr>
              <w:pStyle w:val="8"/>
              <w:spacing w:before="15"/>
              <w:ind w:left="193"/>
              <w:rPr>
                <w:rFonts w:hint="eastAsia" w:ascii="黑体" w:eastAsia="黑体"/>
                <w:sz w:val="18"/>
              </w:rPr>
            </w:pPr>
            <w:r>
              <w:rPr>
                <w:rFonts w:hint="eastAsia" w:ascii="黑体" w:eastAsia="黑体"/>
                <w:sz w:val="18"/>
              </w:rPr>
              <w:t>依申</w:t>
            </w:r>
          </w:p>
          <w:p>
            <w:pPr>
              <w:pStyle w:val="8"/>
              <w:spacing w:before="1" w:line="240" w:lineRule="atLeast"/>
              <w:ind w:left="283" w:right="150" w:hanging="90"/>
              <w:rPr>
                <w:rFonts w:hint="eastAsia" w:ascii="黑体" w:eastAsia="黑体"/>
                <w:sz w:val="18"/>
              </w:rPr>
            </w:pPr>
            <w:r>
              <w:rPr>
                <w:rFonts w:hint="eastAsia" w:ascii="黑体" w:eastAsia="黑体"/>
                <w:spacing w:val="-9"/>
                <w:sz w:val="18"/>
              </w:rPr>
              <w:t>请公</w:t>
            </w:r>
            <w:r>
              <w:rPr>
                <w:rFonts w:hint="eastAsia" w:ascii="黑体" w:eastAsia="黑体"/>
                <w:sz w:val="18"/>
              </w:rPr>
              <w:t>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1" w:hRule="atLeast"/>
        </w:trPr>
        <w:tc>
          <w:tcPr>
            <w:tcW w:w="540" w:type="dxa"/>
          </w:tcPr>
          <w:p>
            <w:pPr>
              <w:pStyle w:val="8"/>
              <w:rPr>
                <w:rFonts w:ascii="Times New Roman"/>
                <w:sz w:val="18"/>
              </w:rPr>
            </w:pPr>
          </w:p>
          <w:p>
            <w:pPr>
              <w:pStyle w:val="8"/>
              <w:rPr>
                <w:rFonts w:ascii="Times New Roman"/>
                <w:sz w:val="18"/>
              </w:rPr>
            </w:pPr>
          </w:p>
          <w:p>
            <w:pPr>
              <w:pStyle w:val="8"/>
              <w:spacing w:before="8"/>
              <w:rPr>
                <w:rFonts w:ascii="Times New Roman"/>
                <w:sz w:val="15"/>
              </w:rPr>
            </w:pPr>
          </w:p>
          <w:p>
            <w:pPr>
              <w:pStyle w:val="8"/>
              <w:spacing w:before="1"/>
              <w:jc w:val="center"/>
              <w:rPr>
                <w:sz w:val="18"/>
              </w:rPr>
            </w:pPr>
            <w:r>
              <w:rPr>
                <w:sz w:val="18"/>
              </w:rPr>
              <w:t>6</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5"/>
              </w:rPr>
            </w:pPr>
          </w:p>
          <w:p>
            <w:pPr>
              <w:pStyle w:val="8"/>
              <w:spacing w:before="1" w:line="249" w:lineRule="auto"/>
              <w:ind w:left="97" w:right="246"/>
              <w:rPr>
                <w:sz w:val="18"/>
              </w:rPr>
            </w:pPr>
            <w:r>
              <w:rPr>
                <w:sz w:val="18"/>
              </w:rPr>
              <w:t>公共服务</w:t>
            </w:r>
          </w:p>
        </w:tc>
        <w:tc>
          <w:tcPr>
            <w:tcW w:w="1000" w:type="dxa"/>
          </w:tcPr>
          <w:p>
            <w:pPr>
              <w:pStyle w:val="8"/>
              <w:rPr>
                <w:rFonts w:ascii="Times New Roman"/>
                <w:sz w:val="18"/>
              </w:rPr>
            </w:pPr>
          </w:p>
          <w:p>
            <w:pPr>
              <w:pStyle w:val="8"/>
              <w:spacing w:before="3"/>
              <w:rPr>
                <w:rFonts w:ascii="Times New Roman"/>
                <w:sz w:val="23"/>
              </w:rPr>
            </w:pPr>
          </w:p>
          <w:p>
            <w:pPr>
              <w:pStyle w:val="8"/>
              <w:spacing w:before="1" w:line="249" w:lineRule="auto"/>
              <w:ind w:left="114" w:right="231"/>
              <w:rPr>
                <w:sz w:val="18"/>
              </w:rPr>
            </w:pPr>
            <w:r>
              <w:rPr>
                <w:sz w:val="18"/>
              </w:rPr>
              <w:t>辅导和培训基层文化骨干</w:t>
            </w:r>
          </w:p>
        </w:tc>
        <w:tc>
          <w:tcPr>
            <w:tcW w:w="2077" w:type="dxa"/>
          </w:tcPr>
          <w:p>
            <w:pPr>
              <w:pStyle w:val="8"/>
              <w:numPr>
                <w:ilvl w:val="0"/>
                <w:numId w:val="12"/>
              </w:numPr>
              <w:tabs>
                <w:tab w:val="left" w:pos="295"/>
              </w:tabs>
              <w:spacing w:before="0" w:after="0" w:line="225" w:lineRule="exact"/>
              <w:ind w:left="295" w:right="0" w:hanging="182"/>
              <w:jc w:val="left"/>
              <w:rPr>
                <w:sz w:val="18"/>
              </w:rPr>
            </w:pPr>
            <w:r>
              <w:rPr>
                <w:sz w:val="18"/>
              </w:rPr>
              <w:t>培训时间；</w:t>
            </w:r>
          </w:p>
          <w:p>
            <w:pPr>
              <w:pStyle w:val="8"/>
              <w:numPr>
                <w:ilvl w:val="0"/>
                <w:numId w:val="12"/>
              </w:numPr>
              <w:tabs>
                <w:tab w:val="left" w:pos="295"/>
              </w:tabs>
              <w:spacing w:before="9" w:after="0" w:line="240" w:lineRule="auto"/>
              <w:ind w:left="295" w:right="0" w:hanging="182"/>
              <w:jc w:val="left"/>
              <w:rPr>
                <w:sz w:val="18"/>
              </w:rPr>
            </w:pPr>
            <w:r>
              <w:rPr>
                <w:sz w:val="18"/>
              </w:rPr>
              <w:t>培训单位；</w:t>
            </w:r>
          </w:p>
          <w:p>
            <w:pPr>
              <w:pStyle w:val="8"/>
              <w:numPr>
                <w:ilvl w:val="0"/>
                <w:numId w:val="12"/>
              </w:numPr>
              <w:tabs>
                <w:tab w:val="left" w:pos="295"/>
              </w:tabs>
              <w:spacing w:before="10" w:after="0" w:line="240" w:lineRule="auto"/>
              <w:ind w:left="295" w:right="0" w:hanging="182"/>
              <w:jc w:val="left"/>
              <w:rPr>
                <w:sz w:val="18"/>
              </w:rPr>
            </w:pPr>
            <w:r>
              <w:rPr>
                <w:sz w:val="18"/>
              </w:rPr>
              <w:t>培训地址；</w:t>
            </w:r>
          </w:p>
          <w:p>
            <w:pPr>
              <w:pStyle w:val="8"/>
              <w:numPr>
                <w:ilvl w:val="0"/>
                <w:numId w:val="12"/>
              </w:numPr>
              <w:tabs>
                <w:tab w:val="left" w:pos="295"/>
              </w:tabs>
              <w:spacing w:before="10" w:after="0" w:line="240" w:lineRule="auto"/>
              <w:ind w:left="295" w:right="0" w:hanging="182"/>
              <w:jc w:val="left"/>
              <w:rPr>
                <w:sz w:val="18"/>
              </w:rPr>
            </w:pPr>
            <w:r>
              <w:rPr>
                <w:sz w:val="18"/>
              </w:rPr>
              <w:t>联系电话；</w:t>
            </w:r>
          </w:p>
          <w:p>
            <w:pPr>
              <w:pStyle w:val="8"/>
              <w:numPr>
                <w:ilvl w:val="0"/>
                <w:numId w:val="12"/>
              </w:numPr>
              <w:tabs>
                <w:tab w:val="left" w:pos="295"/>
              </w:tabs>
              <w:spacing w:before="9" w:after="0" w:line="240" w:lineRule="auto"/>
              <w:ind w:left="295" w:right="0" w:hanging="182"/>
              <w:jc w:val="left"/>
              <w:rPr>
                <w:sz w:val="18"/>
              </w:rPr>
            </w:pPr>
            <w:r>
              <w:rPr>
                <w:sz w:val="18"/>
              </w:rPr>
              <w:t>临时停止活</w:t>
            </w:r>
          </w:p>
          <w:p>
            <w:pPr>
              <w:pStyle w:val="8"/>
              <w:spacing w:before="10" w:line="205" w:lineRule="exact"/>
              <w:ind w:left="113"/>
              <w:jc w:val="left"/>
              <w:rPr>
                <w:sz w:val="18"/>
              </w:rPr>
            </w:pPr>
            <w:r>
              <w:rPr>
                <w:sz w:val="18"/>
              </w:rPr>
              <w:t>动信息。</w:t>
            </w:r>
          </w:p>
        </w:tc>
        <w:tc>
          <w:tcPr>
            <w:tcW w:w="1981" w:type="dxa"/>
          </w:tcPr>
          <w:p>
            <w:pPr>
              <w:pStyle w:val="8"/>
              <w:spacing w:before="4"/>
              <w:rPr>
                <w:rFonts w:ascii="Times New Roman"/>
                <w:sz w:val="20"/>
              </w:rPr>
            </w:pPr>
          </w:p>
          <w:p>
            <w:pPr>
              <w:pStyle w:val="8"/>
              <w:spacing w:line="249" w:lineRule="auto"/>
              <w:ind w:left="114" w:right="49"/>
              <w:rPr>
                <w:sz w:val="18"/>
              </w:rPr>
            </w:pPr>
            <w:r>
              <w:rPr>
                <w:sz w:val="18"/>
              </w:rPr>
              <w:t>《中华人民共和国政 府信息公开条例》(国</w:t>
            </w:r>
            <w:r>
              <w:rPr>
                <w:spacing w:val="-15"/>
                <w:sz w:val="18"/>
              </w:rPr>
              <w:t xml:space="preserve">令第 </w:t>
            </w:r>
            <w:r>
              <w:rPr>
                <w:sz w:val="18"/>
              </w:rPr>
              <w:t>711</w:t>
            </w:r>
            <w:r>
              <w:rPr>
                <w:spacing w:val="-23"/>
                <w:sz w:val="18"/>
              </w:rPr>
              <w:t xml:space="preserve"> 号</w:t>
            </w:r>
            <w:r>
              <w:rPr>
                <w:spacing w:val="-15"/>
                <w:sz w:val="18"/>
              </w:rPr>
              <w:t>）</w:t>
            </w:r>
            <w:r>
              <w:rPr>
                <w:spacing w:val="-9"/>
                <w:sz w:val="18"/>
              </w:rPr>
              <w:t>、《</w:t>
            </w:r>
            <w:r>
              <w:rPr>
                <w:rFonts w:hint="eastAsia"/>
                <w:spacing w:val="-9"/>
                <w:sz w:val="18"/>
                <w:lang w:eastAsia="zh-CN"/>
              </w:rPr>
              <w:t>北岭镇</w:t>
            </w:r>
            <w:r>
              <w:rPr>
                <w:spacing w:val="-10"/>
                <w:sz w:val="18"/>
              </w:rPr>
              <w:t>综合文化站管理办法》</w:t>
            </w:r>
          </w:p>
        </w:tc>
        <w:tc>
          <w:tcPr>
            <w:tcW w:w="1816" w:type="dxa"/>
          </w:tcPr>
          <w:p>
            <w:pPr>
              <w:pStyle w:val="8"/>
              <w:rPr>
                <w:rFonts w:ascii="Times New Roman"/>
                <w:sz w:val="18"/>
              </w:rPr>
            </w:pPr>
          </w:p>
          <w:p>
            <w:pPr>
              <w:pStyle w:val="8"/>
              <w:spacing w:before="148" w:line="249" w:lineRule="auto"/>
              <w:ind w:left="115" w:right="154"/>
              <w:rPr>
                <w:sz w:val="18"/>
              </w:rPr>
            </w:pPr>
            <w:r>
              <w:rPr>
                <w:sz w:val="18"/>
              </w:rPr>
              <w:t>信息形成或变更之</w:t>
            </w:r>
            <w:r>
              <w:rPr>
                <w:spacing w:val="-15"/>
                <w:sz w:val="18"/>
              </w:rPr>
              <w:t xml:space="preserve">日起 </w:t>
            </w:r>
            <w:r>
              <w:rPr>
                <w:sz w:val="18"/>
              </w:rPr>
              <w:t>20</w:t>
            </w:r>
            <w:r>
              <w:rPr>
                <w:spacing w:val="-12"/>
                <w:sz w:val="18"/>
              </w:rPr>
              <w:t xml:space="preserve"> 个工作日内</w:t>
            </w:r>
            <w:r>
              <w:rPr>
                <w:sz w:val="18"/>
              </w:rPr>
              <w:t>公开</w:t>
            </w:r>
          </w:p>
        </w:tc>
        <w:tc>
          <w:tcPr>
            <w:tcW w:w="1425" w:type="dxa"/>
          </w:tcPr>
          <w:p>
            <w:pPr>
              <w:pStyle w:val="8"/>
              <w:spacing w:before="4"/>
              <w:rPr>
                <w:rFonts w:ascii="Times New Roman"/>
                <w:sz w:val="20"/>
              </w:rPr>
            </w:pPr>
          </w:p>
          <w:p>
            <w:pPr>
              <w:pStyle w:val="8"/>
              <w:spacing w:line="249" w:lineRule="auto"/>
              <w:ind w:left="115" w:right="78"/>
              <w:rPr>
                <w:rFonts w:hint="eastAsia"/>
                <w:sz w:val="18"/>
              </w:rPr>
            </w:pPr>
          </w:p>
          <w:p>
            <w:pPr>
              <w:pStyle w:val="8"/>
              <w:spacing w:line="249" w:lineRule="auto"/>
              <w:ind w:left="115" w:right="78"/>
              <w:rPr>
                <w:sz w:val="18"/>
              </w:rPr>
            </w:pPr>
            <w:r>
              <w:rPr>
                <w:rFonts w:hint="eastAsia"/>
                <w:sz w:val="18"/>
                <w:lang w:eastAsia="zh-CN"/>
              </w:rPr>
              <w:t>北岭镇</w:t>
            </w:r>
            <w:r>
              <w:rPr>
                <w:rFonts w:hint="eastAsia"/>
                <w:sz w:val="18"/>
              </w:rPr>
              <w:t>人民政府及有关部门</w:t>
            </w:r>
          </w:p>
        </w:tc>
        <w:tc>
          <w:tcPr>
            <w:tcW w:w="1441" w:type="dxa"/>
          </w:tcPr>
          <w:p>
            <w:pPr>
              <w:pStyle w:val="8"/>
              <w:rPr>
                <w:rFonts w:ascii="Times New Roman"/>
                <w:sz w:val="18"/>
              </w:rPr>
            </w:pPr>
          </w:p>
          <w:p>
            <w:pPr>
              <w:pStyle w:val="8"/>
              <w:spacing w:before="3"/>
              <w:rPr>
                <w:rFonts w:ascii="Times New Roman"/>
                <w:sz w:val="23"/>
              </w:rPr>
            </w:pPr>
          </w:p>
          <w:p>
            <w:pPr>
              <w:pStyle w:val="8"/>
              <w:spacing w:before="1"/>
              <w:ind w:left="116"/>
              <w:rPr>
                <w:sz w:val="18"/>
              </w:rPr>
            </w:pPr>
            <w:r>
              <w:rPr>
                <w:sz w:val="18"/>
              </w:rPr>
              <w:t>■政府网站</w:t>
            </w:r>
          </w:p>
        </w:tc>
        <w:tc>
          <w:tcPr>
            <w:tcW w:w="600" w:type="dxa"/>
          </w:tcPr>
          <w:p>
            <w:pPr>
              <w:pStyle w:val="8"/>
              <w:rPr>
                <w:rFonts w:ascii="Times New Roman"/>
                <w:sz w:val="18"/>
              </w:rPr>
            </w:pPr>
          </w:p>
          <w:p>
            <w:pPr>
              <w:pStyle w:val="8"/>
              <w:rPr>
                <w:rFonts w:ascii="Times New Roman"/>
                <w:sz w:val="18"/>
              </w:rPr>
            </w:pPr>
          </w:p>
          <w:p>
            <w:pPr>
              <w:pStyle w:val="8"/>
              <w:spacing w:before="8"/>
              <w:rPr>
                <w:rFonts w:ascii="Times New Roman"/>
                <w:sz w:val="15"/>
              </w:rPr>
            </w:pPr>
          </w:p>
          <w:p>
            <w:pPr>
              <w:pStyle w:val="8"/>
              <w:spacing w:before="1"/>
              <w:ind w:left="117"/>
              <w:rPr>
                <w:sz w:val="18"/>
              </w:rPr>
            </w:pPr>
            <w:r>
              <w:rPr>
                <w:sz w:val="18"/>
              </w:rPr>
              <w:t>√</w:t>
            </w:r>
          </w:p>
        </w:tc>
        <w:tc>
          <w:tcPr>
            <w:tcW w:w="645" w:type="dxa"/>
          </w:tcPr>
          <w:p>
            <w:pPr>
              <w:pStyle w:val="8"/>
              <w:rPr>
                <w:rFonts w:ascii="Times New Roman"/>
                <w:sz w:val="18"/>
              </w:rPr>
            </w:pPr>
          </w:p>
        </w:tc>
        <w:tc>
          <w:tcPr>
            <w:tcW w:w="450" w:type="dxa"/>
          </w:tcPr>
          <w:p>
            <w:pPr>
              <w:pStyle w:val="8"/>
              <w:rPr>
                <w:rFonts w:ascii="Times New Roman"/>
                <w:sz w:val="18"/>
              </w:rPr>
            </w:pPr>
          </w:p>
          <w:p>
            <w:pPr>
              <w:pStyle w:val="8"/>
              <w:rPr>
                <w:rFonts w:ascii="Times New Roman"/>
                <w:sz w:val="18"/>
              </w:rPr>
            </w:pPr>
          </w:p>
          <w:p>
            <w:pPr>
              <w:pStyle w:val="8"/>
              <w:spacing w:before="8"/>
              <w:rPr>
                <w:rFonts w:ascii="Times New Roman"/>
                <w:sz w:val="15"/>
              </w:rPr>
            </w:pPr>
          </w:p>
          <w:p>
            <w:pPr>
              <w:pStyle w:val="8"/>
              <w:spacing w:before="1"/>
              <w:ind w:left="118"/>
              <w:rPr>
                <w:sz w:val="18"/>
              </w:rPr>
            </w:pPr>
            <w:r>
              <w:rPr>
                <w:sz w:val="18"/>
              </w:rPr>
              <w:t>√</w:t>
            </w:r>
          </w:p>
        </w:tc>
        <w:tc>
          <w:tcPr>
            <w:tcW w:w="720"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2" w:hRule="atLeast"/>
        </w:trPr>
        <w:tc>
          <w:tcPr>
            <w:tcW w:w="540" w:type="dxa"/>
          </w:tcPr>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jc w:val="center"/>
              <w:rPr>
                <w:sz w:val="18"/>
              </w:rPr>
            </w:pPr>
            <w:r>
              <w:rPr>
                <w:sz w:val="18"/>
              </w:rPr>
              <w:t>7</w:t>
            </w:r>
          </w:p>
        </w:tc>
        <w:tc>
          <w:tcPr>
            <w:tcW w:w="720" w:type="dxa"/>
            <w:vMerge w:val="continue"/>
          </w:tcPr>
          <w:p>
            <w:pPr>
              <w:rPr>
                <w:sz w:val="2"/>
                <w:szCs w:val="2"/>
              </w:rPr>
            </w:pPr>
          </w:p>
        </w:tc>
        <w:tc>
          <w:tcPr>
            <w:tcW w:w="1000" w:type="dxa"/>
          </w:tcPr>
          <w:p>
            <w:pPr>
              <w:pStyle w:val="8"/>
              <w:rPr>
                <w:rFonts w:ascii="Times New Roman"/>
                <w:sz w:val="18"/>
              </w:rPr>
            </w:pPr>
          </w:p>
          <w:p>
            <w:pPr>
              <w:pStyle w:val="8"/>
              <w:spacing w:before="1"/>
              <w:rPr>
                <w:rFonts w:ascii="Times New Roman"/>
                <w:sz w:val="25"/>
              </w:rPr>
            </w:pPr>
          </w:p>
          <w:p>
            <w:pPr>
              <w:pStyle w:val="8"/>
              <w:spacing w:line="249" w:lineRule="auto"/>
              <w:ind w:left="114" w:right="231"/>
              <w:rPr>
                <w:sz w:val="18"/>
              </w:rPr>
            </w:pPr>
            <w:r>
              <w:rPr>
                <w:sz w:val="18"/>
              </w:rPr>
              <w:t>非物质文化遗产展示传播活动</w:t>
            </w:r>
          </w:p>
        </w:tc>
        <w:tc>
          <w:tcPr>
            <w:tcW w:w="2077" w:type="dxa"/>
          </w:tcPr>
          <w:p>
            <w:pPr>
              <w:pStyle w:val="8"/>
              <w:numPr>
                <w:ilvl w:val="0"/>
                <w:numId w:val="13"/>
              </w:numPr>
              <w:tabs>
                <w:tab w:val="left" w:pos="295"/>
              </w:tabs>
              <w:spacing w:before="15" w:after="0" w:line="240" w:lineRule="auto"/>
              <w:ind w:left="295" w:right="0" w:hanging="182"/>
              <w:jc w:val="left"/>
              <w:rPr>
                <w:sz w:val="18"/>
              </w:rPr>
            </w:pPr>
            <w:r>
              <w:rPr>
                <w:sz w:val="18"/>
              </w:rPr>
              <w:t>活动时间；</w:t>
            </w:r>
          </w:p>
          <w:p>
            <w:pPr>
              <w:pStyle w:val="8"/>
              <w:numPr>
                <w:ilvl w:val="0"/>
                <w:numId w:val="13"/>
              </w:numPr>
              <w:tabs>
                <w:tab w:val="left" w:pos="295"/>
              </w:tabs>
              <w:spacing w:before="9" w:after="0" w:line="240" w:lineRule="auto"/>
              <w:ind w:left="295" w:right="0" w:hanging="182"/>
              <w:jc w:val="left"/>
              <w:rPr>
                <w:sz w:val="18"/>
              </w:rPr>
            </w:pPr>
            <w:r>
              <w:rPr>
                <w:sz w:val="18"/>
              </w:rPr>
              <w:t>组织单位；</w:t>
            </w:r>
          </w:p>
          <w:p>
            <w:pPr>
              <w:pStyle w:val="8"/>
              <w:numPr>
                <w:ilvl w:val="0"/>
                <w:numId w:val="13"/>
              </w:numPr>
              <w:tabs>
                <w:tab w:val="left" w:pos="295"/>
              </w:tabs>
              <w:spacing w:before="10" w:after="0" w:line="240" w:lineRule="auto"/>
              <w:ind w:left="295" w:right="0" w:hanging="182"/>
              <w:jc w:val="left"/>
              <w:rPr>
                <w:sz w:val="18"/>
              </w:rPr>
            </w:pPr>
            <w:r>
              <w:rPr>
                <w:sz w:val="18"/>
              </w:rPr>
              <w:t>活动地址；</w:t>
            </w:r>
          </w:p>
          <w:p>
            <w:pPr>
              <w:pStyle w:val="8"/>
              <w:numPr>
                <w:ilvl w:val="0"/>
                <w:numId w:val="13"/>
              </w:numPr>
              <w:tabs>
                <w:tab w:val="left" w:pos="295"/>
              </w:tabs>
              <w:spacing w:before="10" w:after="0" w:line="240" w:lineRule="auto"/>
              <w:ind w:left="295" w:right="0" w:hanging="182"/>
              <w:jc w:val="left"/>
              <w:rPr>
                <w:sz w:val="18"/>
              </w:rPr>
            </w:pPr>
            <w:r>
              <w:rPr>
                <w:sz w:val="18"/>
              </w:rPr>
              <w:t>联系电话；</w:t>
            </w:r>
          </w:p>
          <w:p>
            <w:pPr>
              <w:pStyle w:val="8"/>
              <w:numPr>
                <w:ilvl w:val="0"/>
                <w:numId w:val="13"/>
              </w:numPr>
              <w:tabs>
                <w:tab w:val="left" w:pos="295"/>
              </w:tabs>
              <w:spacing w:before="0" w:after="0" w:line="240" w:lineRule="atLeast"/>
              <w:ind w:left="113" w:right="244" w:firstLine="0"/>
              <w:jc w:val="left"/>
              <w:rPr>
                <w:sz w:val="18"/>
              </w:rPr>
            </w:pPr>
            <w:r>
              <w:rPr>
                <w:spacing w:val="-4"/>
                <w:sz w:val="18"/>
              </w:rPr>
              <w:t>临时停止活</w:t>
            </w:r>
            <w:r>
              <w:rPr>
                <w:sz w:val="18"/>
              </w:rPr>
              <w:t>动信息。</w:t>
            </w:r>
          </w:p>
        </w:tc>
        <w:tc>
          <w:tcPr>
            <w:tcW w:w="1981" w:type="dxa"/>
          </w:tcPr>
          <w:p>
            <w:pPr>
              <w:pStyle w:val="8"/>
              <w:spacing w:before="2"/>
              <w:rPr>
                <w:rFonts w:ascii="Times New Roman"/>
                <w:sz w:val="22"/>
              </w:rPr>
            </w:pPr>
          </w:p>
          <w:p>
            <w:pPr>
              <w:pStyle w:val="8"/>
              <w:ind w:left="114"/>
              <w:rPr>
                <w:sz w:val="18"/>
              </w:rPr>
            </w:pPr>
            <w:r>
              <w:rPr>
                <w:sz w:val="18"/>
              </w:rPr>
              <w:t>《非物质文化遗产</w:t>
            </w:r>
          </w:p>
          <w:p>
            <w:pPr>
              <w:pStyle w:val="8"/>
              <w:spacing w:before="10" w:line="249" w:lineRule="auto"/>
              <w:ind w:left="114" w:right="49"/>
              <w:jc w:val="both"/>
              <w:rPr>
                <w:sz w:val="18"/>
              </w:rPr>
            </w:pPr>
            <w:r>
              <w:rPr>
                <w:spacing w:val="-7"/>
                <w:sz w:val="18"/>
              </w:rPr>
              <w:t>法》、《中华人民共和</w:t>
            </w:r>
            <w:r>
              <w:rPr>
                <w:spacing w:val="-8"/>
                <w:sz w:val="18"/>
              </w:rPr>
              <w:t>国政府信息公开条例》</w:t>
            </w:r>
            <w:r>
              <w:rPr>
                <w:spacing w:val="-9"/>
                <w:sz w:val="18"/>
              </w:rPr>
              <w:t xml:space="preserve">(国令第 </w:t>
            </w:r>
            <w:r>
              <w:rPr>
                <w:sz w:val="18"/>
              </w:rPr>
              <w:t>711</w:t>
            </w:r>
            <w:r>
              <w:rPr>
                <w:spacing w:val="-23"/>
                <w:sz w:val="18"/>
              </w:rPr>
              <w:t xml:space="preserve"> 号</w:t>
            </w:r>
            <w:r>
              <w:rPr>
                <w:sz w:val="18"/>
              </w:rPr>
              <w:t>）</w:t>
            </w:r>
          </w:p>
        </w:tc>
        <w:tc>
          <w:tcPr>
            <w:tcW w:w="1816" w:type="dxa"/>
          </w:tcPr>
          <w:p>
            <w:pPr>
              <w:pStyle w:val="8"/>
              <w:rPr>
                <w:rFonts w:ascii="Times New Roman"/>
                <w:sz w:val="18"/>
              </w:rPr>
            </w:pPr>
          </w:p>
          <w:p>
            <w:pPr>
              <w:pStyle w:val="8"/>
              <w:spacing w:before="7"/>
              <w:rPr>
                <w:rFonts w:ascii="Times New Roman"/>
                <w:sz w:val="14"/>
              </w:rPr>
            </w:pPr>
          </w:p>
          <w:p>
            <w:pPr>
              <w:pStyle w:val="8"/>
              <w:spacing w:line="249" w:lineRule="auto"/>
              <w:ind w:left="115" w:right="154"/>
              <w:rPr>
                <w:sz w:val="18"/>
              </w:rPr>
            </w:pPr>
            <w:r>
              <w:rPr>
                <w:sz w:val="18"/>
              </w:rPr>
              <w:t>信息形成或变更之</w:t>
            </w:r>
            <w:r>
              <w:rPr>
                <w:spacing w:val="-15"/>
                <w:sz w:val="18"/>
              </w:rPr>
              <w:t xml:space="preserve">日起 </w:t>
            </w:r>
            <w:r>
              <w:rPr>
                <w:sz w:val="18"/>
              </w:rPr>
              <w:t>20</w:t>
            </w:r>
            <w:r>
              <w:rPr>
                <w:spacing w:val="-12"/>
                <w:sz w:val="18"/>
              </w:rPr>
              <w:t xml:space="preserve"> 个工作日内</w:t>
            </w:r>
            <w:r>
              <w:rPr>
                <w:sz w:val="18"/>
              </w:rPr>
              <w:t>公开</w:t>
            </w:r>
          </w:p>
        </w:tc>
        <w:tc>
          <w:tcPr>
            <w:tcW w:w="1425" w:type="dxa"/>
          </w:tcPr>
          <w:p>
            <w:pPr>
              <w:pStyle w:val="8"/>
              <w:spacing w:before="2"/>
              <w:rPr>
                <w:rFonts w:ascii="Times New Roman"/>
                <w:sz w:val="22"/>
              </w:rPr>
            </w:pPr>
          </w:p>
          <w:p>
            <w:pPr>
              <w:pStyle w:val="8"/>
              <w:spacing w:line="249" w:lineRule="auto"/>
              <w:ind w:left="115" w:right="78"/>
              <w:rPr>
                <w:rFonts w:hint="eastAsia"/>
                <w:sz w:val="18"/>
              </w:rPr>
            </w:pPr>
          </w:p>
          <w:p>
            <w:pPr>
              <w:pStyle w:val="8"/>
              <w:spacing w:line="249" w:lineRule="auto"/>
              <w:ind w:left="115" w:right="78"/>
              <w:rPr>
                <w:sz w:val="18"/>
              </w:rPr>
            </w:pPr>
            <w:r>
              <w:rPr>
                <w:rFonts w:hint="eastAsia"/>
                <w:sz w:val="18"/>
                <w:lang w:eastAsia="zh-CN"/>
              </w:rPr>
              <w:t>北岭镇</w:t>
            </w:r>
            <w:r>
              <w:rPr>
                <w:rFonts w:hint="eastAsia"/>
                <w:sz w:val="18"/>
              </w:rPr>
              <w:t>人民政府及有关部门</w:t>
            </w:r>
          </w:p>
        </w:tc>
        <w:tc>
          <w:tcPr>
            <w:tcW w:w="1441" w:type="dxa"/>
          </w:tcPr>
          <w:p>
            <w:pPr>
              <w:pStyle w:val="8"/>
              <w:rPr>
                <w:rFonts w:ascii="Times New Roman"/>
                <w:sz w:val="18"/>
              </w:rPr>
            </w:pPr>
          </w:p>
          <w:p>
            <w:pPr>
              <w:pStyle w:val="8"/>
              <w:spacing w:before="1"/>
              <w:rPr>
                <w:rFonts w:ascii="Times New Roman"/>
                <w:sz w:val="25"/>
              </w:rPr>
            </w:pPr>
          </w:p>
          <w:p>
            <w:pPr>
              <w:pStyle w:val="8"/>
              <w:ind w:left="116"/>
              <w:rPr>
                <w:sz w:val="18"/>
              </w:rPr>
            </w:pPr>
            <w:r>
              <w:rPr>
                <w:sz w:val="18"/>
              </w:rPr>
              <w:t>■政府网站</w:t>
            </w:r>
          </w:p>
        </w:tc>
        <w:tc>
          <w:tcPr>
            <w:tcW w:w="600" w:type="dxa"/>
          </w:tcPr>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ind w:left="117"/>
              <w:rPr>
                <w:sz w:val="18"/>
              </w:rPr>
            </w:pPr>
            <w:r>
              <w:rPr>
                <w:sz w:val="18"/>
              </w:rPr>
              <w:t>√</w:t>
            </w:r>
          </w:p>
        </w:tc>
        <w:tc>
          <w:tcPr>
            <w:tcW w:w="645" w:type="dxa"/>
          </w:tcPr>
          <w:p>
            <w:pPr>
              <w:pStyle w:val="8"/>
              <w:rPr>
                <w:rFonts w:ascii="Times New Roman"/>
                <w:sz w:val="18"/>
              </w:rPr>
            </w:pPr>
          </w:p>
        </w:tc>
        <w:tc>
          <w:tcPr>
            <w:tcW w:w="450" w:type="dxa"/>
          </w:tcPr>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ind w:left="118"/>
              <w:rPr>
                <w:sz w:val="18"/>
              </w:rPr>
            </w:pPr>
            <w:r>
              <w:rPr>
                <w:sz w:val="18"/>
              </w:rPr>
              <w:t>√</w:t>
            </w:r>
          </w:p>
        </w:tc>
        <w:tc>
          <w:tcPr>
            <w:tcW w:w="720"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540" w:type="dxa"/>
          </w:tcPr>
          <w:p>
            <w:pPr>
              <w:pStyle w:val="8"/>
              <w:spacing w:before="9"/>
              <w:rPr>
                <w:rFonts w:ascii="Times New Roman"/>
                <w:sz w:val="21"/>
              </w:rPr>
            </w:pPr>
          </w:p>
          <w:p>
            <w:pPr>
              <w:pStyle w:val="8"/>
              <w:jc w:val="center"/>
              <w:rPr>
                <w:sz w:val="18"/>
              </w:rPr>
            </w:pPr>
            <w:r>
              <w:rPr>
                <w:sz w:val="18"/>
              </w:rPr>
              <w:t>8</w:t>
            </w:r>
          </w:p>
        </w:tc>
        <w:tc>
          <w:tcPr>
            <w:tcW w:w="720" w:type="dxa"/>
            <w:vMerge w:val="continue"/>
          </w:tcPr>
          <w:p>
            <w:pPr>
              <w:pStyle w:val="8"/>
              <w:spacing w:before="130" w:line="249" w:lineRule="auto"/>
              <w:ind w:left="97" w:right="246"/>
              <w:rPr>
                <w:sz w:val="18"/>
              </w:rPr>
            </w:pPr>
          </w:p>
        </w:tc>
        <w:tc>
          <w:tcPr>
            <w:tcW w:w="1000" w:type="dxa"/>
          </w:tcPr>
          <w:p>
            <w:pPr>
              <w:pStyle w:val="8"/>
              <w:spacing w:before="9"/>
              <w:rPr>
                <w:rFonts w:ascii="Times New Roman"/>
                <w:sz w:val="21"/>
              </w:rPr>
            </w:pPr>
          </w:p>
          <w:p>
            <w:pPr>
              <w:pStyle w:val="8"/>
              <w:ind w:right="411"/>
              <w:jc w:val="right"/>
              <w:rPr>
                <w:sz w:val="18"/>
              </w:rPr>
            </w:pPr>
            <w:r>
              <w:rPr>
                <w:sz w:val="18"/>
              </w:rPr>
              <w:t>文博单位名录</w:t>
            </w:r>
          </w:p>
        </w:tc>
        <w:tc>
          <w:tcPr>
            <w:tcW w:w="2077" w:type="dxa"/>
            <w:vAlign w:val="center"/>
          </w:tcPr>
          <w:p>
            <w:pPr>
              <w:pStyle w:val="8"/>
              <w:spacing w:before="10"/>
              <w:ind w:left="113"/>
              <w:jc w:val="left"/>
              <w:rPr>
                <w:sz w:val="18"/>
              </w:rPr>
            </w:pPr>
            <w:r>
              <w:rPr>
                <w:sz w:val="18"/>
              </w:rPr>
              <w:t>文物保护管理</w:t>
            </w:r>
          </w:p>
          <w:p>
            <w:pPr>
              <w:pStyle w:val="8"/>
              <w:spacing w:before="1" w:line="240" w:lineRule="atLeast"/>
              <w:ind w:left="113" w:right="246"/>
              <w:jc w:val="left"/>
              <w:rPr>
                <w:sz w:val="18"/>
              </w:rPr>
            </w:pPr>
            <w:r>
              <w:rPr>
                <w:sz w:val="18"/>
              </w:rPr>
              <w:t>机构和博物馆名录</w:t>
            </w:r>
          </w:p>
        </w:tc>
        <w:tc>
          <w:tcPr>
            <w:tcW w:w="1981" w:type="dxa"/>
            <w:vAlign w:val="center"/>
          </w:tcPr>
          <w:p>
            <w:pPr>
              <w:pStyle w:val="8"/>
              <w:spacing w:before="10"/>
              <w:ind w:left="114"/>
              <w:jc w:val="both"/>
              <w:rPr>
                <w:sz w:val="18"/>
              </w:rPr>
            </w:pPr>
            <w:r>
              <w:rPr>
                <w:sz w:val="18"/>
              </w:rPr>
              <w:t>《中华人民共和国政</w:t>
            </w:r>
          </w:p>
          <w:p>
            <w:pPr>
              <w:pStyle w:val="8"/>
              <w:spacing w:before="1" w:line="240" w:lineRule="atLeast"/>
              <w:ind w:left="114" w:right="139"/>
              <w:jc w:val="both"/>
              <w:rPr>
                <w:sz w:val="18"/>
              </w:rPr>
            </w:pPr>
            <w:r>
              <w:rPr>
                <w:sz w:val="18"/>
              </w:rPr>
              <w:t>府信息公开条例》(国令第 711 号）</w:t>
            </w:r>
          </w:p>
        </w:tc>
        <w:tc>
          <w:tcPr>
            <w:tcW w:w="1816" w:type="dxa"/>
            <w:vAlign w:val="center"/>
          </w:tcPr>
          <w:p>
            <w:pPr>
              <w:pStyle w:val="8"/>
              <w:spacing w:before="10"/>
              <w:ind w:left="115"/>
              <w:jc w:val="both"/>
              <w:rPr>
                <w:sz w:val="18"/>
              </w:rPr>
            </w:pPr>
            <w:r>
              <w:rPr>
                <w:sz w:val="18"/>
              </w:rPr>
              <w:t>信息形成或变更之</w:t>
            </w:r>
          </w:p>
          <w:p>
            <w:pPr>
              <w:pStyle w:val="8"/>
              <w:spacing w:before="1" w:line="240" w:lineRule="atLeast"/>
              <w:ind w:left="115" w:right="154"/>
              <w:jc w:val="both"/>
              <w:rPr>
                <w:sz w:val="18"/>
              </w:rPr>
            </w:pPr>
            <w:r>
              <w:rPr>
                <w:spacing w:val="-15"/>
                <w:sz w:val="18"/>
              </w:rPr>
              <w:t xml:space="preserve">日起 </w:t>
            </w:r>
            <w:r>
              <w:rPr>
                <w:sz w:val="18"/>
              </w:rPr>
              <w:t>20</w:t>
            </w:r>
            <w:r>
              <w:rPr>
                <w:spacing w:val="-12"/>
                <w:sz w:val="18"/>
              </w:rPr>
              <w:t xml:space="preserve"> 个工作日内</w:t>
            </w:r>
            <w:r>
              <w:rPr>
                <w:sz w:val="18"/>
              </w:rPr>
              <w:t>公开</w:t>
            </w:r>
          </w:p>
        </w:tc>
        <w:tc>
          <w:tcPr>
            <w:tcW w:w="1425" w:type="dxa"/>
            <w:vAlign w:val="center"/>
          </w:tcPr>
          <w:p>
            <w:pPr>
              <w:pStyle w:val="8"/>
              <w:spacing w:before="9"/>
              <w:jc w:val="both"/>
              <w:rPr>
                <w:rFonts w:ascii="Times New Roman"/>
                <w:sz w:val="21"/>
              </w:rPr>
            </w:pPr>
          </w:p>
          <w:p>
            <w:pPr>
              <w:pStyle w:val="8"/>
              <w:ind w:left="115"/>
              <w:jc w:val="both"/>
              <w:rPr>
                <w:sz w:val="18"/>
              </w:rPr>
            </w:pPr>
            <w:r>
              <w:rPr>
                <w:rFonts w:hint="eastAsia"/>
                <w:sz w:val="18"/>
                <w:lang w:eastAsia="zh-CN"/>
              </w:rPr>
              <w:t>北岭镇</w:t>
            </w:r>
            <w:r>
              <w:rPr>
                <w:rFonts w:hint="eastAsia"/>
                <w:sz w:val="18"/>
              </w:rPr>
              <w:t>人民政府及有关部门</w:t>
            </w:r>
          </w:p>
        </w:tc>
        <w:tc>
          <w:tcPr>
            <w:tcW w:w="1441" w:type="dxa"/>
            <w:vAlign w:val="center"/>
          </w:tcPr>
          <w:p>
            <w:pPr>
              <w:pStyle w:val="8"/>
              <w:spacing w:before="130"/>
              <w:ind w:left="116"/>
              <w:jc w:val="both"/>
              <w:rPr>
                <w:sz w:val="18"/>
              </w:rPr>
            </w:pPr>
            <w:r>
              <w:rPr>
                <w:sz w:val="18"/>
              </w:rPr>
              <w:t>■政府网站</w:t>
            </w:r>
          </w:p>
        </w:tc>
        <w:tc>
          <w:tcPr>
            <w:tcW w:w="600" w:type="dxa"/>
            <w:vAlign w:val="center"/>
          </w:tcPr>
          <w:p>
            <w:pPr>
              <w:pStyle w:val="8"/>
              <w:spacing w:before="9"/>
              <w:jc w:val="both"/>
              <w:rPr>
                <w:rFonts w:ascii="Times New Roman"/>
                <w:sz w:val="21"/>
              </w:rPr>
            </w:pPr>
          </w:p>
          <w:p>
            <w:pPr>
              <w:pStyle w:val="8"/>
              <w:ind w:left="117"/>
              <w:jc w:val="both"/>
              <w:rPr>
                <w:sz w:val="18"/>
              </w:rPr>
            </w:pPr>
            <w:r>
              <w:rPr>
                <w:sz w:val="18"/>
              </w:rPr>
              <w:t>√</w:t>
            </w:r>
          </w:p>
        </w:tc>
        <w:tc>
          <w:tcPr>
            <w:tcW w:w="645" w:type="dxa"/>
            <w:vAlign w:val="center"/>
          </w:tcPr>
          <w:p>
            <w:pPr>
              <w:pStyle w:val="8"/>
              <w:jc w:val="both"/>
              <w:rPr>
                <w:rFonts w:ascii="Times New Roman"/>
                <w:sz w:val="18"/>
              </w:rPr>
            </w:pPr>
          </w:p>
        </w:tc>
        <w:tc>
          <w:tcPr>
            <w:tcW w:w="450" w:type="dxa"/>
            <w:vAlign w:val="center"/>
          </w:tcPr>
          <w:p>
            <w:pPr>
              <w:pStyle w:val="8"/>
              <w:spacing w:before="9"/>
              <w:jc w:val="both"/>
              <w:rPr>
                <w:rFonts w:ascii="Times New Roman"/>
                <w:sz w:val="21"/>
              </w:rPr>
            </w:pPr>
          </w:p>
          <w:p>
            <w:pPr>
              <w:pStyle w:val="8"/>
              <w:ind w:left="118"/>
              <w:jc w:val="both"/>
              <w:rPr>
                <w:sz w:val="18"/>
              </w:rPr>
            </w:pPr>
            <w:r>
              <w:rPr>
                <w:sz w:val="18"/>
              </w:rPr>
              <w:t>√</w:t>
            </w:r>
          </w:p>
        </w:tc>
        <w:tc>
          <w:tcPr>
            <w:tcW w:w="720" w:type="dxa"/>
          </w:tcPr>
          <w:p>
            <w:pPr>
              <w:pStyle w:val="8"/>
              <w:rPr>
                <w:rFonts w:ascii="Times New Roman"/>
                <w:sz w:val="18"/>
              </w:rPr>
            </w:pPr>
          </w:p>
        </w:tc>
      </w:tr>
    </w:tbl>
    <w:p>
      <w:pPr>
        <w:spacing w:after="0"/>
        <w:rPr>
          <w:rFonts w:ascii="Times New Roman"/>
          <w:sz w:val="18"/>
        </w:rPr>
        <w:sectPr>
          <w:pgSz w:w="16850" w:h="11910" w:orient="landscape"/>
          <w:pgMar w:top="1100" w:right="920" w:bottom="1140" w:left="920" w:header="0" w:footer="950" w:gutter="0"/>
          <w:cols w:space="720" w:num="1"/>
        </w:sectPr>
      </w:pPr>
    </w:p>
    <w:p>
      <w:pPr>
        <w:pStyle w:val="2"/>
        <w:keepNext/>
        <w:keepLines/>
        <w:pageBreakBefore w:val="0"/>
        <w:widowControl w:val="0"/>
        <w:kinsoku/>
        <w:wordWrap/>
        <w:overflowPunct/>
        <w:topLinePunct w:val="0"/>
        <w:autoSpaceDE w:val="0"/>
        <w:autoSpaceDN w:val="0"/>
        <w:bidi w:val="0"/>
        <w:adjustRightInd/>
        <w:snapToGrid/>
        <w:spacing w:line="240" w:lineRule="exact"/>
        <w:jc w:val="center"/>
        <w:textAlignment w:val="auto"/>
      </w:pPr>
      <w:bookmarkStart w:id="9" w:name="_Toc27745"/>
      <w:r>
        <w:rPr>
          <w:rFonts w:hint="eastAsia"/>
          <w:lang w:eastAsia="zh-CN"/>
        </w:rPr>
        <w:t>北岭镇</w:t>
      </w:r>
      <w:r>
        <w:rPr>
          <w:rFonts w:hint="eastAsia"/>
        </w:rPr>
        <w:t>公共法律服务领域基层政务公开标准目录</w:t>
      </w:r>
      <w:bookmarkEnd w:id="9"/>
    </w:p>
    <w:p>
      <w:pPr>
        <w:pStyle w:val="3"/>
        <w:spacing w:before="1"/>
        <w:rPr>
          <w:rFonts w:ascii="Times New Roman"/>
          <w:sz w:val="4"/>
        </w:rPr>
      </w:pPr>
    </w:p>
    <w:tbl>
      <w:tblPr>
        <w:tblStyle w:val="4"/>
        <w:tblW w:w="0" w:type="auto"/>
        <w:tblInd w:w="5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0"/>
        <w:gridCol w:w="480"/>
        <w:gridCol w:w="1216"/>
        <w:gridCol w:w="1967"/>
        <w:gridCol w:w="1547"/>
        <w:gridCol w:w="871"/>
        <w:gridCol w:w="947"/>
        <w:gridCol w:w="2779"/>
        <w:gridCol w:w="587"/>
        <w:gridCol w:w="737"/>
        <w:gridCol w:w="587"/>
        <w:gridCol w:w="7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450" w:type="dxa"/>
            <w:vMerge w:val="restart"/>
          </w:tcPr>
          <w:p>
            <w:pPr>
              <w:pStyle w:val="8"/>
              <w:rPr>
                <w:rFonts w:ascii="Times New Roman"/>
                <w:sz w:val="18"/>
              </w:rPr>
            </w:pPr>
          </w:p>
          <w:p>
            <w:pPr>
              <w:pStyle w:val="8"/>
              <w:spacing w:before="108"/>
              <w:ind w:left="52"/>
              <w:rPr>
                <w:rFonts w:hint="eastAsia" w:ascii="黑体" w:eastAsia="黑体"/>
                <w:sz w:val="18"/>
              </w:rPr>
            </w:pPr>
            <w:bookmarkStart w:id="10" w:name="_bookmark6"/>
            <w:bookmarkEnd w:id="10"/>
            <w:r>
              <w:rPr>
                <w:rFonts w:hint="eastAsia" w:ascii="黑体" w:eastAsia="黑体"/>
                <w:sz w:val="18"/>
              </w:rPr>
              <w:t>序号</w:t>
            </w:r>
          </w:p>
        </w:tc>
        <w:tc>
          <w:tcPr>
            <w:tcW w:w="1696" w:type="dxa"/>
            <w:gridSpan w:val="2"/>
          </w:tcPr>
          <w:p>
            <w:pPr>
              <w:pStyle w:val="8"/>
              <w:spacing w:before="30"/>
              <w:ind w:left="487"/>
              <w:rPr>
                <w:rFonts w:hint="eastAsia" w:ascii="黑体" w:eastAsia="黑体"/>
                <w:sz w:val="18"/>
              </w:rPr>
            </w:pPr>
            <w:r>
              <w:rPr>
                <w:rFonts w:hint="eastAsia" w:ascii="黑体" w:eastAsia="黑体"/>
                <w:sz w:val="18"/>
              </w:rPr>
              <w:t>公开事项</w:t>
            </w:r>
          </w:p>
        </w:tc>
        <w:tc>
          <w:tcPr>
            <w:tcW w:w="1967" w:type="dxa"/>
            <w:vMerge w:val="restart"/>
          </w:tcPr>
          <w:p>
            <w:pPr>
              <w:pStyle w:val="8"/>
              <w:rPr>
                <w:rFonts w:ascii="Times New Roman"/>
                <w:sz w:val="18"/>
              </w:rPr>
            </w:pPr>
          </w:p>
          <w:p>
            <w:pPr>
              <w:pStyle w:val="8"/>
              <w:spacing w:before="108"/>
              <w:ind w:left="263"/>
              <w:rPr>
                <w:rFonts w:hint="eastAsia" w:ascii="黑体" w:eastAsia="黑体"/>
                <w:sz w:val="18"/>
              </w:rPr>
            </w:pPr>
            <w:r>
              <w:rPr>
                <w:rFonts w:hint="eastAsia" w:ascii="黑体" w:eastAsia="黑体"/>
                <w:sz w:val="18"/>
              </w:rPr>
              <w:t>公开内容（要素）</w:t>
            </w:r>
          </w:p>
        </w:tc>
        <w:tc>
          <w:tcPr>
            <w:tcW w:w="1547" w:type="dxa"/>
            <w:vMerge w:val="restart"/>
          </w:tcPr>
          <w:p>
            <w:pPr>
              <w:pStyle w:val="8"/>
              <w:rPr>
                <w:rFonts w:ascii="Times New Roman"/>
                <w:sz w:val="18"/>
              </w:rPr>
            </w:pPr>
          </w:p>
          <w:p>
            <w:pPr>
              <w:pStyle w:val="8"/>
              <w:spacing w:before="108"/>
              <w:ind w:left="428"/>
              <w:rPr>
                <w:rFonts w:hint="eastAsia" w:ascii="黑体" w:eastAsia="黑体"/>
                <w:sz w:val="18"/>
              </w:rPr>
            </w:pPr>
            <w:r>
              <w:rPr>
                <w:rFonts w:hint="eastAsia" w:ascii="黑体" w:eastAsia="黑体"/>
                <w:sz w:val="18"/>
              </w:rPr>
              <w:t>公开依据</w:t>
            </w:r>
          </w:p>
        </w:tc>
        <w:tc>
          <w:tcPr>
            <w:tcW w:w="871" w:type="dxa"/>
            <w:vMerge w:val="restart"/>
          </w:tcPr>
          <w:p>
            <w:pPr>
              <w:pStyle w:val="8"/>
              <w:rPr>
                <w:rFonts w:ascii="Times New Roman"/>
                <w:sz w:val="18"/>
              </w:rPr>
            </w:pPr>
          </w:p>
          <w:p>
            <w:pPr>
              <w:pStyle w:val="8"/>
              <w:spacing w:before="108"/>
              <w:ind w:left="67"/>
              <w:rPr>
                <w:rFonts w:hint="eastAsia" w:ascii="黑体" w:eastAsia="黑体"/>
                <w:sz w:val="18"/>
              </w:rPr>
            </w:pPr>
            <w:r>
              <w:rPr>
                <w:rFonts w:hint="eastAsia" w:ascii="黑体" w:eastAsia="黑体"/>
                <w:sz w:val="18"/>
              </w:rPr>
              <w:t>公开时限</w:t>
            </w:r>
          </w:p>
        </w:tc>
        <w:tc>
          <w:tcPr>
            <w:tcW w:w="947" w:type="dxa"/>
            <w:vMerge w:val="restart"/>
          </w:tcPr>
          <w:p>
            <w:pPr>
              <w:pStyle w:val="8"/>
              <w:rPr>
                <w:rFonts w:ascii="Times New Roman"/>
                <w:sz w:val="18"/>
              </w:rPr>
            </w:pPr>
          </w:p>
          <w:p>
            <w:pPr>
              <w:pStyle w:val="8"/>
              <w:spacing w:before="108"/>
              <w:ind w:left="111"/>
              <w:rPr>
                <w:rFonts w:hint="eastAsia" w:ascii="黑体" w:eastAsia="黑体"/>
                <w:sz w:val="18"/>
              </w:rPr>
            </w:pPr>
            <w:r>
              <w:rPr>
                <w:rFonts w:hint="eastAsia" w:ascii="黑体" w:eastAsia="黑体"/>
                <w:sz w:val="18"/>
              </w:rPr>
              <w:t>公开主体</w:t>
            </w:r>
          </w:p>
        </w:tc>
        <w:tc>
          <w:tcPr>
            <w:tcW w:w="2779" w:type="dxa"/>
            <w:vMerge w:val="restart"/>
          </w:tcPr>
          <w:p>
            <w:pPr>
              <w:pStyle w:val="8"/>
              <w:rPr>
                <w:rFonts w:ascii="Times New Roman"/>
                <w:sz w:val="18"/>
              </w:rPr>
            </w:pPr>
          </w:p>
          <w:p>
            <w:pPr>
              <w:pStyle w:val="8"/>
              <w:spacing w:before="108"/>
              <w:ind w:left="756"/>
              <w:rPr>
                <w:rFonts w:hint="eastAsia" w:ascii="黑体" w:eastAsia="黑体"/>
                <w:sz w:val="18"/>
              </w:rPr>
            </w:pPr>
            <w:r>
              <w:rPr>
                <w:rFonts w:hint="eastAsia" w:ascii="黑体" w:eastAsia="黑体"/>
                <w:sz w:val="18"/>
              </w:rPr>
              <w:t>公开渠道和载体</w:t>
            </w:r>
          </w:p>
        </w:tc>
        <w:tc>
          <w:tcPr>
            <w:tcW w:w="1324" w:type="dxa"/>
            <w:gridSpan w:val="2"/>
          </w:tcPr>
          <w:p>
            <w:pPr>
              <w:pStyle w:val="8"/>
              <w:spacing w:before="30"/>
              <w:ind w:left="304"/>
              <w:rPr>
                <w:rFonts w:hint="eastAsia" w:ascii="黑体" w:eastAsia="黑体"/>
                <w:sz w:val="18"/>
              </w:rPr>
            </w:pPr>
            <w:r>
              <w:rPr>
                <w:rFonts w:hint="eastAsia" w:ascii="黑体" w:eastAsia="黑体"/>
                <w:sz w:val="18"/>
              </w:rPr>
              <w:t>公开对象</w:t>
            </w:r>
          </w:p>
        </w:tc>
        <w:tc>
          <w:tcPr>
            <w:tcW w:w="1310" w:type="dxa"/>
            <w:gridSpan w:val="2"/>
          </w:tcPr>
          <w:p>
            <w:pPr>
              <w:pStyle w:val="8"/>
              <w:spacing w:before="30"/>
              <w:ind w:left="301"/>
              <w:rPr>
                <w:rFonts w:hint="eastAsia" w:ascii="黑体" w:eastAsia="黑体"/>
                <w:sz w:val="18"/>
              </w:rPr>
            </w:pPr>
            <w:r>
              <w:rPr>
                <w:rFonts w:hint="eastAsia" w:ascii="黑体" w:eastAsia="黑体"/>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50" w:type="dxa"/>
            <w:vMerge w:val="continue"/>
            <w:tcBorders>
              <w:top w:val="nil"/>
            </w:tcBorders>
          </w:tcPr>
          <w:p>
            <w:pPr>
              <w:rPr>
                <w:sz w:val="2"/>
                <w:szCs w:val="2"/>
              </w:rPr>
            </w:pPr>
          </w:p>
        </w:tc>
        <w:tc>
          <w:tcPr>
            <w:tcW w:w="480" w:type="dxa"/>
          </w:tcPr>
          <w:p>
            <w:pPr>
              <w:pStyle w:val="8"/>
              <w:spacing w:before="30" w:line="249" w:lineRule="auto"/>
              <w:ind w:left="67" w:right="35"/>
              <w:rPr>
                <w:rFonts w:hint="eastAsia" w:ascii="黑体" w:eastAsia="黑体"/>
                <w:sz w:val="18"/>
              </w:rPr>
            </w:pPr>
            <w:r>
              <w:rPr>
                <w:rFonts w:hint="eastAsia" w:ascii="黑体" w:eastAsia="黑体"/>
                <w:sz w:val="18"/>
              </w:rPr>
              <w:t>一级事项</w:t>
            </w:r>
          </w:p>
        </w:tc>
        <w:tc>
          <w:tcPr>
            <w:tcW w:w="1216" w:type="dxa"/>
          </w:tcPr>
          <w:p>
            <w:pPr>
              <w:pStyle w:val="8"/>
              <w:spacing w:before="150"/>
              <w:ind w:left="248"/>
              <w:rPr>
                <w:rFonts w:hint="eastAsia" w:ascii="黑体" w:eastAsia="黑体"/>
                <w:sz w:val="18"/>
              </w:rPr>
            </w:pPr>
            <w:r>
              <w:rPr>
                <w:rFonts w:hint="eastAsia" w:ascii="黑体" w:eastAsia="黑体"/>
                <w:sz w:val="18"/>
              </w:rPr>
              <w:t>二级事项</w:t>
            </w:r>
          </w:p>
        </w:tc>
        <w:tc>
          <w:tcPr>
            <w:tcW w:w="1967" w:type="dxa"/>
            <w:vMerge w:val="continue"/>
            <w:tcBorders>
              <w:top w:val="nil"/>
            </w:tcBorders>
          </w:tcPr>
          <w:p>
            <w:pPr>
              <w:rPr>
                <w:sz w:val="2"/>
                <w:szCs w:val="2"/>
              </w:rPr>
            </w:pPr>
          </w:p>
        </w:tc>
        <w:tc>
          <w:tcPr>
            <w:tcW w:w="1547" w:type="dxa"/>
            <w:vMerge w:val="continue"/>
            <w:tcBorders>
              <w:top w:val="nil"/>
            </w:tcBorders>
          </w:tcPr>
          <w:p>
            <w:pPr>
              <w:rPr>
                <w:sz w:val="2"/>
                <w:szCs w:val="2"/>
              </w:rPr>
            </w:pPr>
          </w:p>
        </w:tc>
        <w:tc>
          <w:tcPr>
            <w:tcW w:w="871" w:type="dxa"/>
            <w:vMerge w:val="continue"/>
            <w:tcBorders>
              <w:top w:val="nil"/>
            </w:tcBorders>
          </w:tcPr>
          <w:p>
            <w:pPr>
              <w:rPr>
                <w:sz w:val="2"/>
                <w:szCs w:val="2"/>
              </w:rPr>
            </w:pPr>
          </w:p>
        </w:tc>
        <w:tc>
          <w:tcPr>
            <w:tcW w:w="947" w:type="dxa"/>
            <w:vMerge w:val="continue"/>
            <w:tcBorders>
              <w:top w:val="nil"/>
              <w:bottom w:val="single" w:color="auto" w:sz="4" w:space="0"/>
            </w:tcBorders>
          </w:tcPr>
          <w:p>
            <w:pPr>
              <w:rPr>
                <w:sz w:val="2"/>
                <w:szCs w:val="2"/>
              </w:rPr>
            </w:pPr>
          </w:p>
        </w:tc>
        <w:tc>
          <w:tcPr>
            <w:tcW w:w="2779" w:type="dxa"/>
            <w:vMerge w:val="continue"/>
            <w:tcBorders>
              <w:top w:val="nil"/>
            </w:tcBorders>
          </w:tcPr>
          <w:p>
            <w:pPr>
              <w:rPr>
                <w:sz w:val="2"/>
                <w:szCs w:val="2"/>
              </w:rPr>
            </w:pPr>
          </w:p>
        </w:tc>
        <w:tc>
          <w:tcPr>
            <w:tcW w:w="587" w:type="dxa"/>
          </w:tcPr>
          <w:p>
            <w:pPr>
              <w:pStyle w:val="8"/>
              <w:spacing w:before="150"/>
              <w:ind w:left="7"/>
              <w:jc w:val="center"/>
              <w:rPr>
                <w:rFonts w:hint="eastAsia" w:ascii="黑体" w:eastAsia="黑体"/>
                <w:sz w:val="18"/>
              </w:rPr>
            </w:pPr>
            <w:r>
              <w:rPr>
                <w:rFonts w:hint="eastAsia" w:ascii="黑体" w:eastAsia="黑体"/>
                <w:sz w:val="18"/>
              </w:rPr>
              <w:t>全社会</w:t>
            </w:r>
          </w:p>
        </w:tc>
        <w:tc>
          <w:tcPr>
            <w:tcW w:w="737" w:type="dxa"/>
          </w:tcPr>
          <w:p>
            <w:pPr>
              <w:pStyle w:val="8"/>
              <w:spacing w:before="30" w:line="249" w:lineRule="auto"/>
              <w:ind w:left="182" w:right="178"/>
              <w:rPr>
                <w:rFonts w:hint="eastAsia" w:ascii="黑体" w:eastAsia="黑体"/>
                <w:sz w:val="18"/>
              </w:rPr>
            </w:pPr>
            <w:r>
              <w:rPr>
                <w:rFonts w:hint="eastAsia" w:ascii="黑体" w:eastAsia="黑体"/>
                <w:sz w:val="18"/>
              </w:rPr>
              <w:t>特定群体</w:t>
            </w:r>
          </w:p>
        </w:tc>
        <w:tc>
          <w:tcPr>
            <w:tcW w:w="587" w:type="dxa"/>
          </w:tcPr>
          <w:p>
            <w:pPr>
              <w:pStyle w:val="8"/>
              <w:spacing w:before="150"/>
              <w:ind w:left="2"/>
              <w:jc w:val="center"/>
              <w:rPr>
                <w:rFonts w:hint="eastAsia" w:ascii="黑体" w:eastAsia="黑体"/>
                <w:sz w:val="18"/>
              </w:rPr>
            </w:pPr>
            <w:r>
              <w:rPr>
                <w:rFonts w:hint="eastAsia" w:ascii="黑体" w:eastAsia="黑体"/>
                <w:sz w:val="18"/>
              </w:rPr>
              <w:t>主动</w:t>
            </w:r>
          </w:p>
        </w:tc>
        <w:tc>
          <w:tcPr>
            <w:tcW w:w="723" w:type="dxa"/>
          </w:tcPr>
          <w:p>
            <w:pPr>
              <w:pStyle w:val="8"/>
              <w:spacing w:before="150"/>
              <w:ind w:left="90"/>
              <w:rPr>
                <w:rFonts w:hint="eastAsia" w:ascii="黑体" w:eastAsia="黑体"/>
                <w:sz w:val="18"/>
              </w:rPr>
            </w:pPr>
            <w:r>
              <w:rPr>
                <w:rFonts w:hint="eastAsia" w:ascii="黑体" w:eastAsia="黑体"/>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0" w:hRule="atLeast"/>
        </w:trPr>
        <w:tc>
          <w:tcPr>
            <w:tcW w:w="450" w:type="dxa"/>
          </w:tcPr>
          <w:p>
            <w:pPr>
              <w:pStyle w:val="8"/>
              <w:rPr>
                <w:rFonts w:ascii="Times New Roman"/>
                <w:sz w:val="18"/>
              </w:rPr>
            </w:pPr>
          </w:p>
          <w:p>
            <w:pPr>
              <w:pStyle w:val="8"/>
              <w:rPr>
                <w:rFonts w:ascii="Times New Roman"/>
                <w:sz w:val="18"/>
              </w:rPr>
            </w:pPr>
          </w:p>
          <w:p>
            <w:pPr>
              <w:pStyle w:val="8"/>
              <w:spacing w:before="8"/>
              <w:rPr>
                <w:rFonts w:ascii="Times New Roman"/>
                <w:sz w:val="15"/>
              </w:rPr>
            </w:pPr>
          </w:p>
          <w:p>
            <w:pPr>
              <w:pStyle w:val="8"/>
              <w:spacing w:before="1"/>
              <w:ind w:left="30"/>
              <w:jc w:val="center"/>
              <w:rPr>
                <w:sz w:val="18"/>
              </w:rPr>
            </w:pPr>
          </w:p>
          <w:p>
            <w:pPr>
              <w:pStyle w:val="8"/>
              <w:spacing w:before="1"/>
              <w:ind w:left="30"/>
              <w:jc w:val="center"/>
              <w:rPr>
                <w:sz w:val="18"/>
              </w:rPr>
            </w:pPr>
          </w:p>
          <w:p>
            <w:pPr>
              <w:pStyle w:val="8"/>
              <w:spacing w:before="1"/>
              <w:ind w:left="30"/>
              <w:jc w:val="center"/>
              <w:rPr>
                <w:sz w:val="18"/>
              </w:rPr>
            </w:pPr>
            <w:r>
              <w:rPr>
                <w:sz w:val="18"/>
              </w:rPr>
              <w:t>1</w:t>
            </w:r>
          </w:p>
        </w:tc>
        <w:tc>
          <w:tcPr>
            <w:tcW w:w="480" w:type="dxa"/>
          </w:tcPr>
          <w:p>
            <w:pPr>
              <w:pStyle w:val="8"/>
              <w:rPr>
                <w:rFonts w:ascii="Times New Roman"/>
                <w:sz w:val="18"/>
              </w:rPr>
            </w:pPr>
          </w:p>
          <w:p>
            <w:pPr>
              <w:pStyle w:val="8"/>
              <w:spacing w:before="148" w:line="249" w:lineRule="auto"/>
              <w:ind w:left="67" w:right="35"/>
              <w:jc w:val="both"/>
              <w:rPr>
                <w:sz w:val="18"/>
              </w:rPr>
            </w:pPr>
          </w:p>
          <w:p>
            <w:pPr>
              <w:pStyle w:val="8"/>
              <w:spacing w:before="148" w:line="249" w:lineRule="auto"/>
              <w:ind w:left="67" w:right="35"/>
              <w:jc w:val="both"/>
              <w:rPr>
                <w:sz w:val="18"/>
              </w:rPr>
            </w:pPr>
            <w:r>
              <w:rPr>
                <w:sz w:val="18"/>
              </w:rPr>
              <w:t>法治宣传教育</w:t>
            </w:r>
          </w:p>
        </w:tc>
        <w:tc>
          <w:tcPr>
            <w:tcW w:w="1216" w:type="dxa"/>
          </w:tcPr>
          <w:p>
            <w:pPr>
              <w:pStyle w:val="8"/>
              <w:rPr>
                <w:rFonts w:ascii="Times New Roman"/>
                <w:sz w:val="18"/>
              </w:rPr>
            </w:pPr>
          </w:p>
          <w:p>
            <w:pPr>
              <w:pStyle w:val="8"/>
              <w:spacing w:before="3"/>
              <w:rPr>
                <w:rFonts w:ascii="Times New Roman"/>
                <w:sz w:val="23"/>
              </w:rPr>
            </w:pPr>
          </w:p>
          <w:p>
            <w:pPr>
              <w:pStyle w:val="8"/>
              <w:spacing w:before="3"/>
              <w:rPr>
                <w:rFonts w:ascii="Times New Roman"/>
                <w:sz w:val="23"/>
              </w:rPr>
            </w:pPr>
          </w:p>
          <w:p>
            <w:pPr>
              <w:pStyle w:val="8"/>
              <w:spacing w:before="3"/>
              <w:rPr>
                <w:rFonts w:ascii="Times New Roman"/>
                <w:sz w:val="23"/>
              </w:rPr>
            </w:pPr>
          </w:p>
          <w:p>
            <w:pPr>
              <w:pStyle w:val="8"/>
              <w:spacing w:before="1" w:line="249" w:lineRule="auto"/>
              <w:ind w:left="428" w:right="52" w:hanging="361"/>
              <w:rPr>
                <w:sz w:val="18"/>
              </w:rPr>
            </w:pPr>
            <w:r>
              <w:rPr>
                <w:sz w:val="18"/>
              </w:rPr>
              <w:t>法律知识普及服务</w:t>
            </w:r>
          </w:p>
        </w:tc>
        <w:tc>
          <w:tcPr>
            <w:tcW w:w="196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14"/>
              </w:numPr>
              <w:tabs>
                <w:tab w:val="left" w:pos="249"/>
              </w:tabs>
              <w:spacing w:before="148" w:after="0" w:line="240" w:lineRule="auto"/>
              <w:ind w:left="248" w:right="0" w:hanging="226"/>
              <w:jc w:val="left"/>
              <w:rPr>
                <w:sz w:val="18"/>
              </w:rPr>
            </w:pPr>
            <w:r>
              <w:rPr>
                <w:sz w:val="18"/>
              </w:rPr>
              <w:t>法律法规资讯；</w:t>
            </w:r>
          </w:p>
          <w:p>
            <w:pPr>
              <w:pStyle w:val="8"/>
              <w:numPr>
                <w:ilvl w:val="0"/>
                <w:numId w:val="14"/>
              </w:numPr>
              <w:tabs>
                <w:tab w:val="left" w:pos="249"/>
              </w:tabs>
              <w:spacing w:before="9" w:after="0" w:line="240" w:lineRule="auto"/>
              <w:ind w:left="248" w:right="0" w:hanging="226"/>
              <w:jc w:val="left"/>
              <w:rPr>
                <w:sz w:val="18"/>
              </w:rPr>
            </w:pPr>
            <w:r>
              <w:rPr>
                <w:sz w:val="18"/>
              </w:rPr>
              <w:t>普法动态资讯；</w:t>
            </w:r>
          </w:p>
          <w:p>
            <w:pPr>
              <w:pStyle w:val="8"/>
              <w:numPr>
                <w:ilvl w:val="0"/>
                <w:numId w:val="14"/>
              </w:numPr>
              <w:tabs>
                <w:tab w:val="left" w:pos="249"/>
              </w:tabs>
              <w:spacing w:before="10" w:after="0" w:line="240" w:lineRule="auto"/>
              <w:ind w:left="248" w:right="0" w:hanging="226"/>
              <w:jc w:val="left"/>
              <w:rPr>
                <w:sz w:val="18"/>
              </w:rPr>
            </w:pPr>
            <w:r>
              <w:rPr>
                <w:sz w:val="18"/>
              </w:rPr>
              <w:t>普法讲师团信息等</w:t>
            </w:r>
          </w:p>
        </w:tc>
        <w:tc>
          <w:tcPr>
            <w:tcW w:w="1547" w:type="dxa"/>
            <w:vMerge w:val="restart"/>
          </w:tcPr>
          <w:p>
            <w:pPr>
              <w:pStyle w:val="8"/>
              <w:spacing w:line="191" w:lineRule="exact"/>
              <w:ind w:left="67"/>
              <w:rPr>
                <w:sz w:val="18"/>
              </w:rPr>
            </w:pPr>
          </w:p>
          <w:p>
            <w:pPr>
              <w:pStyle w:val="8"/>
              <w:spacing w:line="191" w:lineRule="exact"/>
              <w:ind w:left="67"/>
              <w:rPr>
                <w:sz w:val="18"/>
              </w:rPr>
            </w:pPr>
          </w:p>
          <w:p>
            <w:pPr>
              <w:pStyle w:val="8"/>
              <w:spacing w:line="191" w:lineRule="exact"/>
              <w:ind w:left="67"/>
              <w:rPr>
                <w:sz w:val="18"/>
              </w:rPr>
            </w:pPr>
          </w:p>
          <w:p>
            <w:pPr>
              <w:pStyle w:val="8"/>
              <w:spacing w:line="191" w:lineRule="exact"/>
              <w:ind w:left="67"/>
              <w:rPr>
                <w:sz w:val="18"/>
              </w:rPr>
            </w:pPr>
          </w:p>
          <w:p>
            <w:pPr>
              <w:pStyle w:val="8"/>
              <w:spacing w:line="191" w:lineRule="exact"/>
              <w:ind w:left="67"/>
              <w:rPr>
                <w:sz w:val="18"/>
              </w:rPr>
            </w:pPr>
          </w:p>
          <w:p>
            <w:pPr>
              <w:pStyle w:val="8"/>
              <w:spacing w:line="191" w:lineRule="exact"/>
              <w:ind w:left="67"/>
              <w:rPr>
                <w:sz w:val="18"/>
              </w:rPr>
            </w:pPr>
          </w:p>
          <w:p>
            <w:pPr>
              <w:pStyle w:val="8"/>
              <w:spacing w:line="191" w:lineRule="exact"/>
              <w:ind w:left="67"/>
              <w:rPr>
                <w:sz w:val="18"/>
              </w:rPr>
            </w:pPr>
          </w:p>
          <w:p>
            <w:pPr>
              <w:pStyle w:val="8"/>
              <w:spacing w:line="191" w:lineRule="exact"/>
              <w:ind w:left="67"/>
              <w:rPr>
                <w:sz w:val="18"/>
              </w:rPr>
            </w:pPr>
          </w:p>
          <w:p>
            <w:pPr>
              <w:pStyle w:val="8"/>
              <w:spacing w:line="191" w:lineRule="exact"/>
              <w:ind w:left="67"/>
              <w:rPr>
                <w:sz w:val="18"/>
              </w:rPr>
            </w:pPr>
          </w:p>
          <w:p>
            <w:pPr>
              <w:pStyle w:val="8"/>
              <w:spacing w:line="191" w:lineRule="exact"/>
              <w:ind w:left="67"/>
              <w:rPr>
                <w:sz w:val="18"/>
              </w:rPr>
            </w:pPr>
            <w:r>
              <w:rPr>
                <w:sz w:val="18"/>
              </w:rPr>
              <w:t>《中共中央、国务</w:t>
            </w:r>
          </w:p>
          <w:p>
            <w:pPr>
              <w:pStyle w:val="8"/>
              <w:spacing w:before="9"/>
              <w:ind w:left="112"/>
              <w:rPr>
                <w:sz w:val="18"/>
              </w:rPr>
            </w:pPr>
            <w:r>
              <w:rPr>
                <w:sz w:val="18"/>
              </w:rPr>
              <w:t>院转发&lt;中央宣传</w:t>
            </w:r>
          </w:p>
          <w:p>
            <w:pPr>
              <w:pStyle w:val="8"/>
              <w:spacing w:line="191" w:lineRule="exact"/>
              <w:ind w:left="48" w:right="4"/>
              <w:jc w:val="center"/>
              <w:rPr>
                <w:sz w:val="18"/>
              </w:rPr>
            </w:pPr>
            <w:r>
              <w:rPr>
                <w:sz w:val="18"/>
              </w:rPr>
              <w:t>部、司法部关于在</w:t>
            </w:r>
          </w:p>
          <w:p>
            <w:pPr>
              <w:pStyle w:val="8"/>
              <w:spacing w:before="9" w:line="249" w:lineRule="auto"/>
              <w:ind w:left="67" w:right="23"/>
              <w:jc w:val="center"/>
              <w:rPr>
                <w:sz w:val="18"/>
              </w:rPr>
            </w:pPr>
            <w:r>
              <w:rPr>
                <w:sz w:val="18"/>
              </w:rPr>
              <w:t xml:space="preserve">公民中开展法治宣传教育的第七个五年规划（2016－ </w:t>
            </w:r>
            <w:r>
              <w:rPr>
                <w:rFonts w:hint="eastAsia"/>
                <w:sz w:val="18"/>
                <w:lang w:val="en-US" w:eastAsia="zh-CN"/>
              </w:rPr>
              <w:t>2020</w:t>
            </w:r>
            <w:r>
              <w:rPr>
                <w:sz w:val="18"/>
              </w:rPr>
              <w:t xml:space="preserve"> 年）&gt;》</w:t>
            </w:r>
          </w:p>
        </w:tc>
        <w:tc>
          <w:tcPr>
            <w:tcW w:w="871" w:type="dxa"/>
            <w:vMerge w:val="restart"/>
            <w:tcBorders>
              <w:right w:val="single" w:color="auto" w:sz="4" w:space="0"/>
            </w:tcBorders>
          </w:tcPr>
          <w:p>
            <w:pPr>
              <w:pStyle w:val="8"/>
              <w:spacing w:before="4"/>
              <w:rPr>
                <w:rFonts w:ascii="Times New Roman"/>
                <w:sz w:val="17"/>
              </w:rPr>
            </w:pPr>
          </w:p>
          <w:p>
            <w:pPr>
              <w:pStyle w:val="8"/>
              <w:ind w:left="67"/>
              <w:rPr>
                <w:sz w:val="18"/>
              </w:rPr>
            </w:pPr>
          </w:p>
          <w:p>
            <w:pPr>
              <w:pStyle w:val="8"/>
              <w:ind w:left="67"/>
              <w:rPr>
                <w:sz w:val="18"/>
              </w:rPr>
            </w:pPr>
          </w:p>
          <w:p>
            <w:pPr>
              <w:pStyle w:val="8"/>
              <w:ind w:left="67"/>
              <w:rPr>
                <w:sz w:val="18"/>
              </w:rPr>
            </w:pPr>
          </w:p>
          <w:p>
            <w:pPr>
              <w:pStyle w:val="8"/>
              <w:ind w:left="67"/>
              <w:rPr>
                <w:sz w:val="18"/>
              </w:rPr>
            </w:pPr>
          </w:p>
          <w:p>
            <w:pPr>
              <w:pStyle w:val="8"/>
              <w:ind w:left="67"/>
              <w:rPr>
                <w:sz w:val="18"/>
              </w:rPr>
            </w:pPr>
          </w:p>
          <w:p>
            <w:pPr>
              <w:pStyle w:val="8"/>
              <w:ind w:left="67"/>
              <w:rPr>
                <w:sz w:val="18"/>
              </w:rPr>
            </w:pPr>
          </w:p>
          <w:p>
            <w:pPr>
              <w:pStyle w:val="8"/>
              <w:ind w:left="67"/>
              <w:rPr>
                <w:sz w:val="18"/>
              </w:rPr>
            </w:pPr>
          </w:p>
          <w:p>
            <w:pPr>
              <w:pStyle w:val="8"/>
              <w:ind w:left="67"/>
              <w:rPr>
                <w:sz w:val="18"/>
              </w:rPr>
            </w:pPr>
            <w:r>
              <w:rPr>
                <w:sz w:val="18"/>
              </w:rPr>
              <w:t>自制作或</w:t>
            </w:r>
          </w:p>
          <w:p>
            <w:pPr>
              <w:pStyle w:val="8"/>
              <w:spacing w:line="191" w:lineRule="exact"/>
              <w:ind w:left="67"/>
              <w:rPr>
                <w:sz w:val="18"/>
              </w:rPr>
            </w:pPr>
            <w:r>
              <w:rPr>
                <w:sz w:val="18"/>
              </w:rPr>
              <w:t>获取该信</w:t>
            </w:r>
          </w:p>
          <w:p>
            <w:pPr>
              <w:pStyle w:val="8"/>
              <w:spacing w:before="9" w:line="249" w:lineRule="auto"/>
              <w:ind w:left="52" w:right="36" w:firstLine="15"/>
              <w:jc w:val="both"/>
              <w:rPr>
                <w:sz w:val="18"/>
              </w:rPr>
            </w:pPr>
            <w:r>
              <w:rPr>
                <w:sz w:val="18"/>
              </w:rPr>
              <w:t>息之日起20</w:t>
            </w:r>
            <w:r>
              <w:rPr>
                <w:spacing w:val="-17"/>
                <w:sz w:val="18"/>
              </w:rPr>
              <w:t xml:space="preserve"> 个工作</w:t>
            </w:r>
            <w:r>
              <w:rPr>
                <w:sz w:val="18"/>
              </w:rPr>
              <w:t>日内公开</w:t>
            </w:r>
          </w:p>
        </w:tc>
        <w:tc>
          <w:tcPr>
            <w:tcW w:w="947" w:type="dxa"/>
            <w:tcBorders>
              <w:top w:val="single" w:color="auto" w:sz="4" w:space="0"/>
              <w:left w:val="single" w:color="auto" w:sz="4" w:space="0"/>
              <w:bottom w:val="single" w:color="auto" w:sz="4" w:space="0"/>
              <w:right w:val="single" w:color="auto" w:sz="4" w:space="0"/>
            </w:tcBorders>
            <w:vAlign w:val="center"/>
          </w:tcPr>
          <w:p>
            <w:pPr>
              <w:pStyle w:val="8"/>
              <w:spacing w:before="148" w:line="249" w:lineRule="auto"/>
              <w:ind w:right="9"/>
              <w:jc w:val="both"/>
              <w:rPr>
                <w:rFonts w:hint="default" w:eastAsia="宋体"/>
                <w:sz w:val="18"/>
                <w:lang w:val="en-US" w:eastAsia="zh-CN"/>
              </w:rPr>
            </w:pPr>
            <w:r>
              <w:rPr>
                <w:rFonts w:hint="eastAsia"/>
                <w:sz w:val="18"/>
                <w:lang w:val="en-US" w:eastAsia="zh-CN"/>
              </w:rPr>
              <w:t>北岭镇人民政府及有关部门</w:t>
            </w:r>
          </w:p>
        </w:tc>
        <w:tc>
          <w:tcPr>
            <w:tcW w:w="2779" w:type="dxa"/>
            <w:tcBorders>
              <w:left w:val="single" w:color="auto" w:sz="4" w:space="0"/>
            </w:tcBorders>
          </w:tcPr>
          <w:p>
            <w:pPr>
              <w:pStyle w:val="8"/>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rPr>
                <w:sz w:val="18"/>
              </w:rPr>
            </w:pPr>
            <w:r>
              <w:rPr>
                <w:sz w:val="18"/>
              </w:rPr>
              <w:t>□广播电视</w:t>
            </w:r>
            <w:r>
              <w:rPr>
                <w:sz w:val="18"/>
              </w:rPr>
              <w:tab/>
            </w:r>
            <w:r>
              <w:rPr>
                <w:sz w:val="18"/>
              </w:rPr>
              <w:t>□纸质媒体</w:t>
            </w:r>
          </w:p>
          <w:p>
            <w:pPr>
              <w:pStyle w:val="8"/>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rPr>
                <w:sz w:val="18"/>
              </w:rPr>
            </w:pPr>
            <w:r>
              <w:rPr>
                <w:sz w:val="18"/>
              </w:rPr>
              <w:t>□便民服务站 □入户/现场</w:t>
            </w:r>
          </w:p>
          <w:p>
            <w:pPr>
              <w:pStyle w:val="8"/>
              <w:spacing w:before="9"/>
              <w:ind w:left="24"/>
              <w:rPr>
                <w:sz w:val="18"/>
              </w:rPr>
            </w:pPr>
            <w:r>
              <w:rPr>
                <w:sz w:val="18"/>
              </w:rPr>
              <w:t>■社区/企事业单位、村公示栏（电子屏</w:t>
            </w:r>
          </w:p>
          <w:p>
            <w:pPr>
              <w:pStyle w:val="8"/>
              <w:spacing w:before="9"/>
              <w:ind w:left="24"/>
              <w:rPr>
                <w:rFonts w:hint="eastAsia"/>
                <w:sz w:val="18"/>
              </w:rPr>
            </w:pPr>
            <w:r>
              <w:rPr>
                <w:sz w:val="18"/>
              </w:rPr>
              <w:t>□精准推送</w:t>
            </w:r>
            <w:r>
              <w:rPr>
                <w:sz w:val="18"/>
              </w:rPr>
              <w:tab/>
            </w:r>
            <w:r>
              <w:rPr>
                <w:rFonts w:hint="eastAsia"/>
                <w:sz w:val="18"/>
              </w:rPr>
              <w:t>■其他法律服务网</w:t>
            </w:r>
          </w:p>
          <w:p>
            <w:pPr>
              <w:pStyle w:val="8"/>
              <w:spacing w:before="9"/>
              <w:ind w:left="24"/>
              <w:rPr>
                <w:rFonts w:hint="eastAsia"/>
                <w:sz w:val="18"/>
              </w:rPr>
            </w:pPr>
            <w:r>
              <w:rPr>
                <w:rFonts w:hint="eastAsia"/>
                <w:sz w:val="18"/>
              </w:rPr>
              <w:t>注：有关公开信息可推送或归集至</w:t>
            </w:r>
          </w:p>
          <w:p>
            <w:pPr>
              <w:pStyle w:val="8"/>
              <w:spacing w:before="9"/>
              <w:ind w:left="24"/>
              <w:rPr>
                <w:rFonts w:hint="eastAsia" w:ascii="楷体" w:eastAsia="楷体"/>
                <w:sz w:val="18"/>
              </w:rPr>
            </w:pPr>
            <w:r>
              <w:rPr>
                <w:rFonts w:hint="eastAsia"/>
                <w:sz w:val="18"/>
              </w:rPr>
              <w:t>本省级法律服务网。</w:t>
            </w:r>
          </w:p>
        </w:tc>
        <w:tc>
          <w:tcPr>
            <w:tcW w:w="587" w:type="dxa"/>
          </w:tcPr>
          <w:p>
            <w:pPr>
              <w:pStyle w:val="8"/>
              <w:rPr>
                <w:rFonts w:ascii="Times New Roman"/>
                <w:sz w:val="18"/>
              </w:rPr>
            </w:pPr>
          </w:p>
          <w:p>
            <w:pPr>
              <w:pStyle w:val="8"/>
              <w:rPr>
                <w:rFonts w:ascii="Times New Roman"/>
                <w:sz w:val="18"/>
              </w:rPr>
            </w:pPr>
          </w:p>
          <w:p>
            <w:pPr>
              <w:pStyle w:val="8"/>
              <w:spacing w:before="8"/>
              <w:rPr>
                <w:rFonts w:ascii="Times New Roman"/>
                <w:sz w:val="15"/>
              </w:rPr>
            </w:pPr>
          </w:p>
          <w:p>
            <w:pPr>
              <w:pStyle w:val="8"/>
              <w:spacing w:before="1"/>
              <w:ind w:left="7"/>
              <w:jc w:val="center"/>
              <w:rPr>
                <w:rFonts w:ascii="仿宋" w:hAnsi="仿宋"/>
                <w:sz w:val="18"/>
              </w:rPr>
            </w:pPr>
            <w:r>
              <w:rPr>
                <w:rFonts w:ascii="仿宋" w:hAnsi="仿宋"/>
                <w:sz w:val="18"/>
              </w:rPr>
              <w:t>√</w:t>
            </w:r>
          </w:p>
        </w:tc>
        <w:tc>
          <w:tcPr>
            <w:tcW w:w="737" w:type="dxa"/>
          </w:tcPr>
          <w:p>
            <w:pPr>
              <w:pStyle w:val="8"/>
              <w:rPr>
                <w:rFonts w:ascii="Times New Roman"/>
                <w:sz w:val="18"/>
              </w:rPr>
            </w:pPr>
          </w:p>
        </w:tc>
        <w:tc>
          <w:tcPr>
            <w:tcW w:w="587" w:type="dxa"/>
          </w:tcPr>
          <w:p>
            <w:pPr>
              <w:pStyle w:val="8"/>
              <w:rPr>
                <w:rFonts w:ascii="Times New Roman"/>
                <w:sz w:val="18"/>
              </w:rPr>
            </w:pPr>
          </w:p>
          <w:p>
            <w:pPr>
              <w:pStyle w:val="8"/>
              <w:rPr>
                <w:rFonts w:ascii="Times New Roman"/>
                <w:sz w:val="18"/>
              </w:rPr>
            </w:pPr>
          </w:p>
          <w:p>
            <w:pPr>
              <w:pStyle w:val="8"/>
              <w:spacing w:before="8"/>
              <w:rPr>
                <w:rFonts w:ascii="Times New Roman"/>
                <w:sz w:val="15"/>
              </w:rPr>
            </w:pPr>
          </w:p>
          <w:p>
            <w:pPr>
              <w:pStyle w:val="8"/>
              <w:spacing w:before="1"/>
              <w:ind w:left="2"/>
              <w:jc w:val="center"/>
              <w:rPr>
                <w:rFonts w:ascii="仿宋" w:hAnsi="仿宋"/>
                <w:sz w:val="18"/>
              </w:rPr>
            </w:pPr>
            <w:r>
              <w:rPr>
                <w:rFonts w:ascii="仿宋" w:hAnsi="仿宋"/>
                <w:sz w:val="18"/>
              </w:rPr>
              <w:t>√</w:t>
            </w:r>
          </w:p>
        </w:tc>
        <w:tc>
          <w:tcPr>
            <w:tcW w:w="723"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0" w:hRule="atLeast"/>
        </w:trPr>
        <w:tc>
          <w:tcPr>
            <w:tcW w:w="45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4"/>
              </w:rPr>
            </w:pPr>
          </w:p>
          <w:p>
            <w:pPr>
              <w:pStyle w:val="8"/>
              <w:ind w:left="30"/>
              <w:jc w:val="center"/>
              <w:rPr>
                <w:sz w:val="18"/>
              </w:rPr>
            </w:pPr>
            <w:r>
              <w:rPr>
                <w:sz w:val="18"/>
              </w:rPr>
              <w:t>2</w:t>
            </w:r>
          </w:p>
        </w:tc>
        <w:tc>
          <w:tcPr>
            <w:tcW w:w="480" w:type="dxa"/>
            <w:tcBorders>
              <w:top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1"/>
              </w:rPr>
            </w:pPr>
          </w:p>
          <w:p>
            <w:pPr>
              <w:pStyle w:val="8"/>
              <w:spacing w:before="1" w:line="249" w:lineRule="auto"/>
              <w:ind w:left="67" w:right="35"/>
              <w:jc w:val="both"/>
              <w:rPr>
                <w:sz w:val="18"/>
              </w:rPr>
            </w:pPr>
            <w:r>
              <w:rPr>
                <w:sz w:val="18"/>
              </w:rPr>
              <w:t>法治宣传教育</w:t>
            </w:r>
          </w:p>
        </w:tc>
        <w:tc>
          <w:tcPr>
            <w:tcW w:w="121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4"/>
              </w:rPr>
            </w:pPr>
          </w:p>
          <w:p>
            <w:pPr>
              <w:pStyle w:val="8"/>
              <w:spacing w:line="249" w:lineRule="auto"/>
              <w:ind w:left="428" w:right="52" w:hanging="361"/>
              <w:rPr>
                <w:sz w:val="18"/>
              </w:rPr>
            </w:pPr>
            <w:r>
              <w:rPr>
                <w:sz w:val="18"/>
              </w:rPr>
              <w:t>推广法治文化服务</w:t>
            </w:r>
          </w:p>
        </w:tc>
        <w:tc>
          <w:tcPr>
            <w:tcW w:w="1967" w:type="dxa"/>
          </w:tcPr>
          <w:p>
            <w:pPr>
              <w:pStyle w:val="8"/>
              <w:rPr>
                <w:rFonts w:ascii="Times New Roman"/>
                <w:sz w:val="18"/>
              </w:rPr>
            </w:pPr>
          </w:p>
          <w:p>
            <w:pPr>
              <w:pStyle w:val="8"/>
              <w:rPr>
                <w:rFonts w:ascii="Times New Roman"/>
                <w:sz w:val="18"/>
              </w:rPr>
            </w:pPr>
          </w:p>
          <w:p>
            <w:pPr>
              <w:pStyle w:val="8"/>
              <w:spacing w:before="1"/>
              <w:rPr>
                <w:rFonts w:ascii="Times New Roman"/>
                <w:sz w:val="24"/>
              </w:rPr>
            </w:pPr>
          </w:p>
          <w:p>
            <w:pPr>
              <w:pStyle w:val="8"/>
              <w:numPr>
                <w:ilvl w:val="0"/>
                <w:numId w:val="15"/>
              </w:numPr>
              <w:tabs>
                <w:tab w:val="left" w:pos="204"/>
              </w:tabs>
              <w:spacing w:before="0" w:after="0" w:line="360" w:lineRule="auto"/>
              <w:ind w:left="23" w:right="126" w:firstLine="0"/>
              <w:jc w:val="left"/>
              <w:rPr>
                <w:sz w:val="18"/>
              </w:rPr>
            </w:pPr>
            <w:r>
              <w:rPr>
                <w:spacing w:val="-2"/>
                <w:sz w:val="18"/>
              </w:rPr>
              <w:t>辖区内法治文化阵地</w:t>
            </w:r>
            <w:r>
              <w:rPr>
                <w:sz w:val="18"/>
              </w:rPr>
              <w:t>信息；</w:t>
            </w:r>
          </w:p>
          <w:p>
            <w:pPr>
              <w:pStyle w:val="8"/>
              <w:numPr>
                <w:ilvl w:val="0"/>
                <w:numId w:val="15"/>
              </w:numPr>
              <w:tabs>
                <w:tab w:val="left" w:pos="204"/>
              </w:tabs>
              <w:spacing w:before="0" w:after="0" w:line="230" w:lineRule="exact"/>
              <w:ind w:left="204" w:right="0" w:hanging="181"/>
              <w:jc w:val="left"/>
              <w:rPr>
                <w:sz w:val="18"/>
              </w:rPr>
            </w:pPr>
            <w:r>
              <w:rPr>
                <w:sz w:val="18"/>
              </w:rPr>
              <w:t>法治文化作品、产品</w:t>
            </w:r>
          </w:p>
        </w:tc>
        <w:tc>
          <w:tcPr>
            <w:tcW w:w="1547" w:type="dxa"/>
            <w:vMerge w:val="continue"/>
          </w:tcPr>
          <w:p>
            <w:pPr>
              <w:rPr>
                <w:sz w:val="2"/>
                <w:szCs w:val="2"/>
              </w:rPr>
            </w:pPr>
          </w:p>
        </w:tc>
        <w:tc>
          <w:tcPr>
            <w:tcW w:w="871" w:type="dxa"/>
            <w:vMerge w:val="continue"/>
            <w:tcBorders>
              <w:right w:val="single" w:color="auto" w:sz="4" w:space="0"/>
            </w:tcBorders>
          </w:tcPr>
          <w:p>
            <w:pPr>
              <w:rPr>
                <w:sz w:val="2"/>
                <w:szCs w:val="2"/>
              </w:rPr>
            </w:pPr>
          </w:p>
        </w:tc>
        <w:tc>
          <w:tcPr>
            <w:tcW w:w="947" w:type="dxa"/>
            <w:tcBorders>
              <w:top w:val="single" w:color="auto" w:sz="4" w:space="0"/>
              <w:left w:val="single" w:color="auto" w:sz="4" w:space="0"/>
              <w:bottom w:val="single" w:color="auto" w:sz="4" w:space="0"/>
              <w:right w:val="single" w:color="auto" w:sz="4" w:space="0"/>
            </w:tcBorders>
            <w:vAlign w:val="center"/>
          </w:tcPr>
          <w:p>
            <w:pPr>
              <w:pStyle w:val="8"/>
              <w:spacing w:line="249" w:lineRule="auto"/>
              <w:ind w:right="23"/>
              <w:jc w:val="both"/>
              <w:rPr>
                <w:sz w:val="18"/>
              </w:rPr>
            </w:pPr>
            <w:r>
              <w:rPr>
                <w:rFonts w:hint="eastAsia"/>
                <w:sz w:val="18"/>
                <w:lang w:eastAsia="zh-CN"/>
              </w:rPr>
              <w:t>北岭镇</w:t>
            </w:r>
            <w:r>
              <w:rPr>
                <w:rFonts w:hint="eastAsia"/>
                <w:sz w:val="18"/>
              </w:rPr>
              <w:t>人民政府及有关部门</w:t>
            </w:r>
          </w:p>
        </w:tc>
        <w:tc>
          <w:tcPr>
            <w:tcW w:w="2779" w:type="dxa"/>
            <w:tcBorders>
              <w:left w:val="single" w:color="auto" w:sz="4" w:space="0"/>
            </w:tcBorders>
          </w:tcPr>
          <w:p>
            <w:pPr>
              <w:pStyle w:val="8"/>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rPr>
                <w:sz w:val="18"/>
              </w:rPr>
            </w:pPr>
            <w:r>
              <w:rPr>
                <w:sz w:val="18"/>
              </w:rPr>
              <w:t>□广播电视</w:t>
            </w:r>
            <w:r>
              <w:rPr>
                <w:sz w:val="18"/>
              </w:rPr>
              <w:tab/>
            </w:r>
            <w:r>
              <w:rPr>
                <w:sz w:val="18"/>
              </w:rPr>
              <w:t>□纸质媒体</w:t>
            </w:r>
          </w:p>
          <w:p>
            <w:pPr>
              <w:pStyle w:val="8"/>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rPr>
                <w:sz w:val="18"/>
              </w:rPr>
            </w:pPr>
            <w:r>
              <w:rPr>
                <w:sz w:val="18"/>
              </w:rPr>
              <w:t>□便民服务站 □入户/现场</w:t>
            </w:r>
          </w:p>
          <w:p>
            <w:pPr>
              <w:pStyle w:val="8"/>
              <w:spacing w:before="9"/>
              <w:ind w:left="24"/>
              <w:rPr>
                <w:sz w:val="18"/>
              </w:rPr>
            </w:pPr>
            <w:r>
              <w:rPr>
                <w:sz w:val="18"/>
              </w:rPr>
              <w:t>■社区/企事业单位、村公示栏（电子屏</w:t>
            </w:r>
          </w:p>
          <w:p>
            <w:pPr>
              <w:pStyle w:val="8"/>
              <w:spacing w:before="9"/>
              <w:ind w:left="24"/>
              <w:rPr>
                <w:rFonts w:hint="eastAsia"/>
                <w:sz w:val="18"/>
              </w:rPr>
            </w:pPr>
            <w:r>
              <w:rPr>
                <w:sz w:val="18"/>
              </w:rPr>
              <w:t>□精准推送</w:t>
            </w:r>
            <w:r>
              <w:rPr>
                <w:sz w:val="18"/>
              </w:rPr>
              <w:tab/>
            </w:r>
            <w:r>
              <w:rPr>
                <w:rFonts w:hint="eastAsia"/>
                <w:sz w:val="18"/>
              </w:rPr>
              <w:t>■其他法律服务网</w:t>
            </w:r>
          </w:p>
          <w:p>
            <w:pPr>
              <w:pStyle w:val="8"/>
              <w:spacing w:before="9"/>
              <w:ind w:left="24"/>
              <w:rPr>
                <w:rFonts w:hint="eastAsia"/>
                <w:sz w:val="18"/>
              </w:rPr>
            </w:pPr>
            <w:r>
              <w:rPr>
                <w:rFonts w:hint="eastAsia"/>
                <w:sz w:val="18"/>
              </w:rPr>
              <w:t>注：有关公开信息可推送或归集至</w:t>
            </w:r>
          </w:p>
          <w:p>
            <w:pPr>
              <w:pStyle w:val="8"/>
              <w:spacing w:before="9"/>
              <w:ind w:left="20"/>
              <w:rPr>
                <w:rFonts w:hint="eastAsia" w:ascii="楷体" w:eastAsia="楷体"/>
                <w:sz w:val="18"/>
              </w:rPr>
            </w:pPr>
            <w:r>
              <w:rPr>
                <w:rFonts w:hint="eastAsia"/>
                <w:sz w:val="18"/>
              </w:rPr>
              <w:t>本省级法律服务网。</w:t>
            </w:r>
          </w:p>
        </w:tc>
        <w:tc>
          <w:tcPr>
            <w:tcW w:w="58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6"/>
              </w:rPr>
            </w:pPr>
          </w:p>
          <w:p>
            <w:pPr>
              <w:pStyle w:val="8"/>
              <w:ind w:left="7"/>
              <w:jc w:val="center"/>
              <w:rPr>
                <w:rFonts w:ascii="仿宋" w:hAnsi="仿宋"/>
                <w:sz w:val="18"/>
              </w:rPr>
            </w:pPr>
            <w:r>
              <w:rPr>
                <w:rFonts w:ascii="仿宋" w:hAnsi="仿宋"/>
                <w:sz w:val="18"/>
              </w:rPr>
              <w:t>√</w:t>
            </w:r>
          </w:p>
        </w:tc>
        <w:tc>
          <w:tcPr>
            <w:tcW w:w="737" w:type="dxa"/>
            <w:tcBorders>
              <w:bottom w:val="single" w:color="000000" w:sz="8" w:space="0"/>
            </w:tcBorders>
          </w:tcPr>
          <w:p>
            <w:pPr>
              <w:pStyle w:val="8"/>
              <w:rPr>
                <w:rFonts w:ascii="Times New Roman"/>
                <w:sz w:val="18"/>
              </w:rPr>
            </w:pPr>
          </w:p>
        </w:tc>
        <w:tc>
          <w:tcPr>
            <w:tcW w:w="587"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6"/>
              </w:rPr>
            </w:pPr>
          </w:p>
          <w:p>
            <w:pPr>
              <w:pStyle w:val="8"/>
              <w:ind w:left="2"/>
              <w:jc w:val="center"/>
              <w:rPr>
                <w:rFonts w:ascii="仿宋" w:hAnsi="仿宋"/>
                <w:sz w:val="18"/>
              </w:rPr>
            </w:pPr>
            <w:r>
              <w:rPr>
                <w:rFonts w:ascii="仿宋" w:hAnsi="仿宋"/>
                <w:sz w:val="18"/>
              </w:rPr>
              <w:t>√</w:t>
            </w:r>
          </w:p>
        </w:tc>
        <w:tc>
          <w:tcPr>
            <w:tcW w:w="723" w:type="dxa"/>
            <w:tcBorders>
              <w:bottom w:val="single" w:color="000000" w:sz="8" w:space="0"/>
            </w:tcBorders>
          </w:tcPr>
          <w:p>
            <w:pPr>
              <w:pStyle w:val="8"/>
              <w:rPr>
                <w:rFonts w:ascii="Times New Roman"/>
                <w:sz w:val="18"/>
              </w:rPr>
            </w:pPr>
          </w:p>
        </w:tc>
      </w:tr>
    </w:tbl>
    <w:p>
      <w:pPr>
        <w:spacing w:after="0"/>
        <w:rPr>
          <w:sz w:val="2"/>
          <w:szCs w:val="2"/>
        </w:rPr>
        <w:sectPr>
          <w:footerReference r:id="rId8" w:type="default"/>
          <w:pgSz w:w="16850" w:h="11910" w:orient="landscape"/>
          <w:pgMar w:top="1100" w:right="920" w:bottom="1100" w:left="920" w:header="0" w:footer="916" w:gutter="0"/>
          <w:pgNumType w:start="25"/>
          <w:cols w:space="720" w:num="1"/>
        </w:sectPr>
      </w:pPr>
    </w:p>
    <w:p>
      <w:pPr>
        <w:pStyle w:val="3"/>
        <w:rPr>
          <w:rFonts w:ascii="Times New Roman"/>
          <w:sz w:val="20"/>
        </w:rPr>
      </w:pPr>
    </w:p>
    <w:p>
      <w:pPr>
        <w:pStyle w:val="3"/>
        <w:spacing w:before="10"/>
        <w:rPr>
          <w:rFonts w:ascii="Times New Roman"/>
          <w:sz w:val="21"/>
        </w:rPr>
      </w:pPr>
    </w:p>
    <w:tbl>
      <w:tblPr>
        <w:tblStyle w:val="4"/>
        <w:tblW w:w="0" w:type="auto"/>
        <w:tblInd w:w="5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0"/>
        <w:gridCol w:w="480"/>
        <w:gridCol w:w="1216"/>
        <w:gridCol w:w="1967"/>
        <w:gridCol w:w="1547"/>
        <w:gridCol w:w="871"/>
        <w:gridCol w:w="947"/>
        <w:gridCol w:w="2779"/>
        <w:gridCol w:w="587"/>
        <w:gridCol w:w="737"/>
        <w:gridCol w:w="587"/>
        <w:gridCol w:w="7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450" w:type="dxa"/>
            <w:vMerge w:val="restart"/>
          </w:tcPr>
          <w:p>
            <w:pPr>
              <w:pStyle w:val="8"/>
              <w:spacing w:before="1"/>
              <w:rPr>
                <w:rFonts w:ascii="Times New Roman"/>
                <w:sz w:val="26"/>
              </w:rPr>
            </w:pPr>
          </w:p>
          <w:p>
            <w:pPr>
              <w:pStyle w:val="8"/>
              <w:ind w:left="52"/>
              <w:rPr>
                <w:rFonts w:hint="eastAsia" w:ascii="黑体" w:eastAsia="黑体"/>
                <w:sz w:val="18"/>
              </w:rPr>
            </w:pPr>
            <w:r>
              <w:rPr>
                <w:rFonts w:hint="eastAsia" w:ascii="黑体" w:eastAsia="黑体"/>
                <w:sz w:val="18"/>
              </w:rPr>
              <w:t>序号</w:t>
            </w:r>
          </w:p>
        </w:tc>
        <w:tc>
          <w:tcPr>
            <w:tcW w:w="1696" w:type="dxa"/>
            <w:gridSpan w:val="2"/>
          </w:tcPr>
          <w:p>
            <w:pPr>
              <w:pStyle w:val="8"/>
              <w:spacing w:before="30"/>
              <w:ind w:left="487"/>
              <w:rPr>
                <w:rFonts w:hint="eastAsia" w:ascii="黑体" w:eastAsia="黑体"/>
                <w:sz w:val="18"/>
              </w:rPr>
            </w:pPr>
            <w:r>
              <w:rPr>
                <w:rFonts w:hint="eastAsia" w:ascii="黑体" w:eastAsia="黑体"/>
                <w:sz w:val="18"/>
              </w:rPr>
              <w:t>公开事项</w:t>
            </w:r>
          </w:p>
        </w:tc>
        <w:tc>
          <w:tcPr>
            <w:tcW w:w="1967" w:type="dxa"/>
            <w:vMerge w:val="restart"/>
          </w:tcPr>
          <w:p>
            <w:pPr>
              <w:pStyle w:val="8"/>
              <w:spacing w:before="1"/>
              <w:rPr>
                <w:rFonts w:ascii="Times New Roman"/>
                <w:sz w:val="26"/>
              </w:rPr>
            </w:pPr>
          </w:p>
          <w:p>
            <w:pPr>
              <w:pStyle w:val="8"/>
              <w:ind w:left="263"/>
              <w:rPr>
                <w:rFonts w:hint="eastAsia" w:ascii="黑体" w:eastAsia="黑体"/>
                <w:sz w:val="18"/>
              </w:rPr>
            </w:pPr>
            <w:r>
              <w:rPr>
                <w:rFonts w:hint="eastAsia" w:ascii="黑体" w:eastAsia="黑体"/>
                <w:sz w:val="18"/>
              </w:rPr>
              <w:t>公开内容（要素）</w:t>
            </w:r>
          </w:p>
        </w:tc>
        <w:tc>
          <w:tcPr>
            <w:tcW w:w="1547" w:type="dxa"/>
            <w:vMerge w:val="restart"/>
          </w:tcPr>
          <w:p>
            <w:pPr>
              <w:pStyle w:val="8"/>
              <w:spacing w:before="1"/>
              <w:rPr>
                <w:rFonts w:ascii="Times New Roman"/>
                <w:sz w:val="26"/>
              </w:rPr>
            </w:pPr>
          </w:p>
          <w:p>
            <w:pPr>
              <w:pStyle w:val="8"/>
              <w:ind w:left="428"/>
              <w:rPr>
                <w:rFonts w:hint="eastAsia" w:ascii="黑体" w:eastAsia="黑体"/>
                <w:sz w:val="18"/>
              </w:rPr>
            </w:pPr>
            <w:r>
              <w:rPr>
                <w:rFonts w:hint="eastAsia" w:ascii="黑体" w:eastAsia="黑体"/>
                <w:sz w:val="18"/>
              </w:rPr>
              <w:t>公开依据</w:t>
            </w:r>
          </w:p>
        </w:tc>
        <w:tc>
          <w:tcPr>
            <w:tcW w:w="871" w:type="dxa"/>
            <w:vMerge w:val="restart"/>
          </w:tcPr>
          <w:p>
            <w:pPr>
              <w:pStyle w:val="8"/>
              <w:spacing w:before="1"/>
              <w:rPr>
                <w:rFonts w:ascii="Times New Roman"/>
                <w:sz w:val="26"/>
              </w:rPr>
            </w:pPr>
          </w:p>
          <w:p>
            <w:pPr>
              <w:pStyle w:val="8"/>
              <w:ind w:left="67"/>
              <w:rPr>
                <w:rFonts w:hint="eastAsia" w:ascii="黑体" w:eastAsia="黑体"/>
                <w:sz w:val="18"/>
              </w:rPr>
            </w:pPr>
            <w:r>
              <w:rPr>
                <w:rFonts w:hint="eastAsia" w:ascii="黑体" w:eastAsia="黑体"/>
                <w:sz w:val="18"/>
              </w:rPr>
              <w:t>公开时限</w:t>
            </w:r>
          </w:p>
        </w:tc>
        <w:tc>
          <w:tcPr>
            <w:tcW w:w="947" w:type="dxa"/>
            <w:vMerge w:val="restart"/>
          </w:tcPr>
          <w:p>
            <w:pPr>
              <w:pStyle w:val="8"/>
              <w:spacing w:before="1"/>
              <w:rPr>
                <w:rFonts w:ascii="Times New Roman"/>
                <w:sz w:val="26"/>
              </w:rPr>
            </w:pPr>
          </w:p>
          <w:p>
            <w:pPr>
              <w:pStyle w:val="8"/>
              <w:ind w:left="111"/>
              <w:rPr>
                <w:rFonts w:hint="eastAsia" w:ascii="黑体" w:eastAsia="黑体"/>
                <w:sz w:val="18"/>
              </w:rPr>
            </w:pPr>
            <w:r>
              <w:rPr>
                <w:rFonts w:hint="eastAsia" w:ascii="黑体" w:eastAsia="黑体"/>
                <w:sz w:val="18"/>
              </w:rPr>
              <w:t>公开主体</w:t>
            </w:r>
          </w:p>
        </w:tc>
        <w:tc>
          <w:tcPr>
            <w:tcW w:w="2779" w:type="dxa"/>
            <w:vMerge w:val="restart"/>
          </w:tcPr>
          <w:p>
            <w:pPr>
              <w:pStyle w:val="8"/>
              <w:spacing w:before="1"/>
              <w:rPr>
                <w:rFonts w:ascii="Times New Roman"/>
                <w:sz w:val="26"/>
              </w:rPr>
            </w:pPr>
          </w:p>
          <w:p>
            <w:pPr>
              <w:pStyle w:val="8"/>
              <w:ind w:left="756"/>
              <w:rPr>
                <w:rFonts w:hint="eastAsia" w:ascii="黑体" w:eastAsia="黑体"/>
                <w:sz w:val="18"/>
              </w:rPr>
            </w:pPr>
            <w:r>
              <w:rPr>
                <w:rFonts w:hint="eastAsia" w:ascii="黑体" w:eastAsia="黑体"/>
                <w:sz w:val="18"/>
              </w:rPr>
              <w:t>公开渠道和载体</w:t>
            </w:r>
          </w:p>
        </w:tc>
        <w:tc>
          <w:tcPr>
            <w:tcW w:w="1324" w:type="dxa"/>
            <w:gridSpan w:val="2"/>
          </w:tcPr>
          <w:p>
            <w:pPr>
              <w:pStyle w:val="8"/>
              <w:spacing w:before="30"/>
              <w:ind w:left="304"/>
              <w:rPr>
                <w:rFonts w:hint="eastAsia" w:ascii="黑体" w:eastAsia="黑体"/>
                <w:sz w:val="18"/>
              </w:rPr>
            </w:pPr>
            <w:r>
              <w:rPr>
                <w:rFonts w:hint="eastAsia" w:ascii="黑体" w:eastAsia="黑体"/>
                <w:sz w:val="18"/>
              </w:rPr>
              <w:t>公开对象</w:t>
            </w:r>
          </w:p>
        </w:tc>
        <w:tc>
          <w:tcPr>
            <w:tcW w:w="1310" w:type="dxa"/>
            <w:gridSpan w:val="2"/>
          </w:tcPr>
          <w:p>
            <w:pPr>
              <w:pStyle w:val="8"/>
              <w:spacing w:before="30"/>
              <w:ind w:left="301"/>
              <w:rPr>
                <w:rFonts w:hint="eastAsia" w:ascii="黑体" w:eastAsia="黑体"/>
                <w:sz w:val="18"/>
              </w:rPr>
            </w:pPr>
            <w:r>
              <w:rPr>
                <w:rFonts w:hint="eastAsia" w:ascii="黑体" w:eastAsia="黑体"/>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50" w:type="dxa"/>
            <w:vMerge w:val="continue"/>
            <w:tcBorders>
              <w:top w:val="nil"/>
            </w:tcBorders>
          </w:tcPr>
          <w:p>
            <w:pPr>
              <w:rPr>
                <w:sz w:val="2"/>
                <w:szCs w:val="2"/>
              </w:rPr>
            </w:pPr>
          </w:p>
        </w:tc>
        <w:tc>
          <w:tcPr>
            <w:tcW w:w="480" w:type="dxa"/>
          </w:tcPr>
          <w:p>
            <w:pPr>
              <w:pStyle w:val="8"/>
              <w:spacing w:before="30" w:line="249" w:lineRule="auto"/>
              <w:ind w:left="67" w:right="35"/>
              <w:rPr>
                <w:rFonts w:hint="eastAsia" w:ascii="黑体" w:eastAsia="黑体"/>
                <w:sz w:val="18"/>
              </w:rPr>
            </w:pPr>
            <w:r>
              <w:rPr>
                <w:rFonts w:hint="eastAsia" w:ascii="黑体" w:eastAsia="黑体"/>
                <w:sz w:val="18"/>
              </w:rPr>
              <w:t>一级事项</w:t>
            </w:r>
          </w:p>
        </w:tc>
        <w:tc>
          <w:tcPr>
            <w:tcW w:w="1216" w:type="dxa"/>
          </w:tcPr>
          <w:p>
            <w:pPr>
              <w:pStyle w:val="8"/>
              <w:spacing w:before="150"/>
              <w:ind w:left="22" w:right="6"/>
              <w:jc w:val="center"/>
              <w:rPr>
                <w:rFonts w:hint="eastAsia" w:ascii="黑体" w:eastAsia="黑体"/>
                <w:sz w:val="18"/>
              </w:rPr>
            </w:pPr>
            <w:r>
              <w:rPr>
                <w:rFonts w:hint="eastAsia" w:ascii="黑体" w:eastAsia="黑体"/>
                <w:sz w:val="18"/>
              </w:rPr>
              <w:t>二级事项</w:t>
            </w:r>
          </w:p>
        </w:tc>
        <w:tc>
          <w:tcPr>
            <w:tcW w:w="1967" w:type="dxa"/>
            <w:vMerge w:val="continue"/>
            <w:tcBorders>
              <w:top w:val="nil"/>
            </w:tcBorders>
          </w:tcPr>
          <w:p>
            <w:pPr>
              <w:rPr>
                <w:sz w:val="2"/>
                <w:szCs w:val="2"/>
              </w:rPr>
            </w:pPr>
          </w:p>
        </w:tc>
        <w:tc>
          <w:tcPr>
            <w:tcW w:w="1547" w:type="dxa"/>
            <w:vMerge w:val="continue"/>
            <w:tcBorders>
              <w:top w:val="nil"/>
            </w:tcBorders>
          </w:tcPr>
          <w:p>
            <w:pPr>
              <w:rPr>
                <w:sz w:val="2"/>
                <w:szCs w:val="2"/>
              </w:rPr>
            </w:pPr>
          </w:p>
        </w:tc>
        <w:tc>
          <w:tcPr>
            <w:tcW w:w="871" w:type="dxa"/>
            <w:vMerge w:val="continue"/>
            <w:tcBorders>
              <w:top w:val="nil"/>
            </w:tcBorders>
          </w:tcPr>
          <w:p>
            <w:pPr>
              <w:rPr>
                <w:sz w:val="2"/>
                <w:szCs w:val="2"/>
              </w:rPr>
            </w:pPr>
          </w:p>
        </w:tc>
        <w:tc>
          <w:tcPr>
            <w:tcW w:w="947" w:type="dxa"/>
            <w:vMerge w:val="continue"/>
            <w:tcBorders>
              <w:top w:val="nil"/>
            </w:tcBorders>
          </w:tcPr>
          <w:p>
            <w:pPr>
              <w:rPr>
                <w:sz w:val="2"/>
                <w:szCs w:val="2"/>
              </w:rPr>
            </w:pPr>
          </w:p>
        </w:tc>
        <w:tc>
          <w:tcPr>
            <w:tcW w:w="2779" w:type="dxa"/>
            <w:vMerge w:val="continue"/>
            <w:tcBorders>
              <w:top w:val="nil"/>
            </w:tcBorders>
          </w:tcPr>
          <w:p>
            <w:pPr>
              <w:rPr>
                <w:sz w:val="2"/>
                <w:szCs w:val="2"/>
              </w:rPr>
            </w:pPr>
          </w:p>
        </w:tc>
        <w:tc>
          <w:tcPr>
            <w:tcW w:w="587" w:type="dxa"/>
          </w:tcPr>
          <w:p>
            <w:pPr>
              <w:pStyle w:val="8"/>
              <w:spacing w:before="150"/>
              <w:ind w:left="7"/>
              <w:jc w:val="center"/>
              <w:rPr>
                <w:rFonts w:hint="eastAsia" w:ascii="黑体" w:eastAsia="黑体"/>
                <w:sz w:val="18"/>
              </w:rPr>
            </w:pPr>
            <w:r>
              <w:rPr>
                <w:rFonts w:hint="eastAsia" w:ascii="黑体" w:eastAsia="黑体"/>
                <w:sz w:val="18"/>
              </w:rPr>
              <w:t>全社会</w:t>
            </w:r>
          </w:p>
        </w:tc>
        <w:tc>
          <w:tcPr>
            <w:tcW w:w="737" w:type="dxa"/>
          </w:tcPr>
          <w:p>
            <w:pPr>
              <w:pStyle w:val="8"/>
              <w:spacing w:before="30" w:line="249" w:lineRule="auto"/>
              <w:ind w:left="182" w:right="178"/>
              <w:rPr>
                <w:rFonts w:hint="eastAsia" w:ascii="黑体" w:eastAsia="黑体"/>
                <w:sz w:val="18"/>
              </w:rPr>
            </w:pPr>
            <w:r>
              <w:rPr>
                <w:rFonts w:hint="eastAsia" w:ascii="黑体" w:eastAsia="黑体"/>
                <w:sz w:val="18"/>
              </w:rPr>
              <w:t>特定群体</w:t>
            </w:r>
          </w:p>
        </w:tc>
        <w:tc>
          <w:tcPr>
            <w:tcW w:w="587" w:type="dxa"/>
          </w:tcPr>
          <w:p>
            <w:pPr>
              <w:pStyle w:val="8"/>
              <w:spacing w:before="150"/>
              <w:ind w:left="2"/>
              <w:jc w:val="center"/>
              <w:rPr>
                <w:rFonts w:hint="eastAsia" w:ascii="黑体" w:eastAsia="黑体"/>
                <w:sz w:val="18"/>
              </w:rPr>
            </w:pPr>
            <w:r>
              <w:rPr>
                <w:rFonts w:hint="eastAsia" w:ascii="黑体" w:eastAsia="黑体"/>
                <w:sz w:val="18"/>
              </w:rPr>
              <w:t>主动</w:t>
            </w:r>
          </w:p>
        </w:tc>
        <w:tc>
          <w:tcPr>
            <w:tcW w:w="723" w:type="dxa"/>
          </w:tcPr>
          <w:p>
            <w:pPr>
              <w:pStyle w:val="8"/>
              <w:spacing w:before="150"/>
              <w:ind w:left="90"/>
              <w:rPr>
                <w:rFonts w:hint="eastAsia" w:ascii="黑体" w:eastAsia="黑体"/>
                <w:sz w:val="18"/>
              </w:rPr>
            </w:pPr>
            <w:r>
              <w:rPr>
                <w:rFonts w:hint="eastAsia" w:ascii="黑体" w:eastAsia="黑体"/>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3" w:hRule="atLeast"/>
        </w:trPr>
        <w:tc>
          <w:tcPr>
            <w:tcW w:w="450" w:type="dxa"/>
            <w:vAlign w:val="center"/>
          </w:tcPr>
          <w:p>
            <w:pPr>
              <w:pStyle w:val="8"/>
              <w:spacing w:line="221" w:lineRule="exact"/>
              <w:ind w:firstLine="180" w:firstLineChars="100"/>
              <w:jc w:val="both"/>
              <w:rPr>
                <w:sz w:val="18"/>
              </w:rPr>
            </w:pPr>
            <w:r>
              <w:rPr>
                <w:sz w:val="18"/>
              </w:rPr>
              <w:t>3</w:t>
            </w:r>
          </w:p>
        </w:tc>
        <w:tc>
          <w:tcPr>
            <w:tcW w:w="480" w:type="dxa"/>
            <w:vAlign w:val="center"/>
          </w:tcPr>
          <w:p>
            <w:pPr>
              <w:pStyle w:val="8"/>
              <w:spacing w:before="20" w:line="201" w:lineRule="exact"/>
              <w:jc w:val="both"/>
              <w:rPr>
                <w:sz w:val="18"/>
              </w:rPr>
            </w:pPr>
            <w:r>
              <w:rPr>
                <w:sz w:val="18"/>
              </w:rPr>
              <w:t>法律</w:t>
            </w:r>
          </w:p>
          <w:p>
            <w:pPr>
              <w:pStyle w:val="8"/>
              <w:spacing w:before="5" w:line="249" w:lineRule="auto"/>
              <w:ind w:left="67" w:right="35"/>
              <w:jc w:val="both"/>
              <w:rPr>
                <w:sz w:val="18"/>
              </w:rPr>
            </w:pPr>
            <w:r>
              <w:rPr>
                <w:sz w:val="18"/>
              </w:rPr>
              <w:t>查询服务</w:t>
            </w:r>
          </w:p>
        </w:tc>
        <w:tc>
          <w:tcPr>
            <w:tcW w:w="1216" w:type="dxa"/>
            <w:vAlign w:val="center"/>
          </w:tcPr>
          <w:p>
            <w:pPr>
              <w:pStyle w:val="8"/>
              <w:spacing w:before="5" w:line="216" w:lineRule="exact"/>
              <w:ind w:right="-44"/>
              <w:jc w:val="both"/>
              <w:rPr>
                <w:sz w:val="18"/>
              </w:rPr>
            </w:pPr>
            <w:r>
              <w:rPr>
                <w:spacing w:val="-9"/>
                <w:sz w:val="18"/>
              </w:rPr>
              <w:t>法律服务机构、</w:t>
            </w:r>
          </w:p>
          <w:p>
            <w:pPr>
              <w:pStyle w:val="8"/>
              <w:spacing w:line="249" w:lineRule="auto"/>
              <w:ind w:left="428" w:right="52" w:hanging="361"/>
              <w:jc w:val="both"/>
              <w:rPr>
                <w:sz w:val="18"/>
              </w:rPr>
            </w:pPr>
            <w:r>
              <w:rPr>
                <w:sz w:val="18"/>
              </w:rPr>
              <w:t>人员信息查询服务</w:t>
            </w:r>
          </w:p>
        </w:tc>
        <w:tc>
          <w:tcPr>
            <w:tcW w:w="1967" w:type="dxa"/>
            <w:vAlign w:val="center"/>
          </w:tcPr>
          <w:p>
            <w:pPr>
              <w:pStyle w:val="8"/>
              <w:spacing w:before="4"/>
              <w:jc w:val="both"/>
              <w:rPr>
                <w:rFonts w:ascii="Times New Roman"/>
                <w:sz w:val="14"/>
              </w:rPr>
            </w:pPr>
          </w:p>
          <w:p>
            <w:pPr>
              <w:pStyle w:val="8"/>
              <w:keepNext w:val="0"/>
              <w:keepLines w:val="0"/>
              <w:pageBreakBefore w:val="0"/>
              <w:widowControl w:val="0"/>
              <w:kinsoku/>
              <w:wordWrap/>
              <w:overflowPunct/>
              <w:topLinePunct w:val="0"/>
              <w:autoSpaceDE w:val="0"/>
              <w:autoSpaceDN w:val="0"/>
              <w:bidi w:val="0"/>
              <w:adjustRightInd/>
              <w:snapToGrid/>
              <w:spacing w:before="1" w:line="240" w:lineRule="exact"/>
              <w:ind w:right="-17"/>
              <w:jc w:val="both"/>
              <w:textAlignment w:val="auto"/>
              <w:rPr>
                <w:sz w:val="18"/>
              </w:rPr>
            </w:pPr>
            <w:r>
              <w:rPr>
                <w:sz w:val="18"/>
              </w:rPr>
              <w:t>辖区内的律师、公证、基层法律服务、司法鉴定仲裁、人民调解等法律服务机构和人员有关基本信息、从业信息和信用信息等</w:t>
            </w:r>
          </w:p>
        </w:tc>
        <w:tc>
          <w:tcPr>
            <w:tcW w:w="1547" w:type="dxa"/>
            <w:vAlign w:val="center"/>
          </w:tcPr>
          <w:p>
            <w:pPr>
              <w:pStyle w:val="8"/>
              <w:spacing w:line="249" w:lineRule="auto"/>
              <w:ind w:right="23"/>
              <w:jc w:val="both"/>
              <w:rPr>
                <w:sz w:val="18"/>
              </w:rPr>
            </w:pPr>
            <w:r>
              <w:rPr>
                <w:spacing w:val="-3"/>
                <w:sz w:val="18"/>
              </w:rPr>
              <w:t>《中华人民共和国</w:t>
            </w:r>
            <w:r>
              <w:rPr>
                <w:sz w:val="18"/>
              </w:rPr>
              <w:t xml:space="preserve">政府信息公开条 </w:t>
            </w:r>
            <w:r>
              <w:rPr>
                <w:spacing w:val="-21"/>
                <w:sz w:val="18"/>
              </w:rPr>
              <w:t xml:space="preserve">例》(国令第 </w:t>
            </w:r>
            <w:r>
              <w:rPr>
                <w:sz w:val="18"/>
              </w:rPr>
              <w:t>711</w:t>
            </w:r>
            <w:r>
              <w:rPr>
                <w:spacing w:val="-23"/>
                <w:sz w:val="18"/>
              </w:rPr>
              <w:t xml:space="preserve"> 号</w:t>
            </w:r>
          </w:p>
        </w:tc>
        <w:tc>
          <w:tcPr>
            <w:tcW w:w="871" w:type="dxa"/>
            <w:vAlign w:val="center"/>
          </w:tcPr>
          <w:p>
            <w:pPr>
              <w:pStyle w:val="8"/>
              <w:spacing w:line="201" w:lineRule="exact"/>
              <w:ind w:right="48"/>
              <w:jc w:val="both"/>
              <w:rPr>
                <w:sz w:val="18"/>
              </w:rPr>
            </w:pPr>
            <w:r>
              <w:rPr>
                <w:sz w:val="18"/>
              </w:rPr>
              <w:t>自制作或</w:t>
            </w:r>
          </w:p>
          <w:p>
            <w:pPr>
              <w:pStyle w:val="8"/>
              <w:spacing w:before="5" w:line="216" w:lineRule="exact"/>
              <w:ind w:left="48" w:right="48"/>
              <w:jc w:val="both"/>
              <w:rPr>
                <w:sz w:val="18"/>
              </w:rPr>
            </w:pPr>
            <w:r>
              <w:rPr>
                <w:sz w:val="18"/>
              </w:rPr>
              <w:t>获取该信</w:t>
            </w:r>
          </w:p>
          <w:p>
            <w:pPr>
              <w:pStyle w:val="8"/>
              <w:spacing w:line="221" w:lineRule="exact"/>
              <w:ind w:left="67"/>
              <w:jc w:val="both"/>
              <w:rPr>
                <w:sz w:val="18"/>
              </w:rPr>
            </w:pPr>
            <w:r>
              <w:rPr>
                <w:sz w:val="18"/>
              </w:rPr>
              <w:t>息之日起</w:t>
            </w:r>
          </w:p>
          <w:p>
            <w:pPr>
              <w:pStyle w:val="8"/>
              <w:spacing w:before="18" w:line="235" w:lineRule="auto"/>
              <w:ind w:left="67" w:right="36" w:hanging="18"/>
              <w:jc w:val="both"/>
              <w:rPr>
                <w:sz w:val="18"/>
              </w:rPr>
            </w:pPr>
            <w:r>
              <w:rPr>
                <w:spacing w:val="-178"/>
                <w:sz w:val="18"/>
              </w:rPr>
              <w:t>）</w:t>
            </w:r>
            <w:r>
              <w:rPr>
                <w:position w:val="1"/>
                <w:sz w:val="18"/>
              </w:rPr>
              <w:t>20</w:t>
            </w:r>
            <w:r>
              <w:rPr>
                <w:spacing w:val="-16"/>
                <w:position w:val="1"/>
                <w:sz w:val="18"/>
              </w:rPr>
              <w:t xml:space="preserve"> 个工作</w:t>
            </w:r>
            <w:r>
              <w:rPr>
                <w:sz w:val="18"/>
              </w:rPr>
              <w:t>日内公开</w:t>
            </w:r>
          </w:p>
        </w:tc>
        <w:tc>
          <w:tcPr>
            <w:tcW w:w="947" w:type="dxa"/>
            <w:vAlign w:val="center"/>
          </w:tcPr>
          <w:p>
            <w:pPr>
              <w:pStyle w:val="8"/>
              <w:spacing w:line="249" w:lineRule="auto"/>
              <w:ind w:right="23"/>
              <w:jc w:val="both"/>
              <w:rPr>
                <w:sz w:val="18"/>
              </w:rPr>
            </w:pPr>
            <w:r>
              <w:rPr>
                <w:rFonts w:hint="eastAsia"/>
                <w:sz w:val="18"/>
                <w:lang w:eastAsia="zh-CN"/>
              </w:rPr>
              <w:t>北岭镇</w:t>
            </w:r>
            <w:r>
              <w:rPr>
                <w:rFonts w:hint="eastAsia"/>
                <w:sz w:val="18"/>
              </w:rPr>
              <w:t>人民政府及有关部门</w:t>
            </w:r>
          </w:p>
        </w:tc>
        <w:tc>
          <w:tcPr>
            <w:tcW w:w="2779" w:type="dxa"/>
            <w:vAlign w:val="center"/>
          </w:tcPr>
          <w:p>
            <w:pPr>
              <w:pStyle w:val="8"/>
              <w:tabs>
                <w:tab w:val="left" w:pos="1195"/>
              </w:tabs>
              <w:spacing w:before="15" w:line="208" w:lineRule="exact"/>
              <w:ind w:left="24"/>
              <w:jc w:val="both"/>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jc w:val="both"/>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jc w:val="both"/>
              <w:rPr>
                <w:sz w:val="18"/>
              </w:rPr>
            </w:pPr>
            <w:r>
              <w:rPr>
                <w:sz w:val="18"/>
              </w:rPr>
              <w:t>□广播电视</w:t>
            </w:r>
            <w:r>
              <w:rPr>
                <w:sz w:val="18"/>
              </w:rPr>
              <w:tab/>
            </w:r>
            <w:r>
              <w:rPr>
                <w:sz w:val="18"/>
              </w:rPr>
              <w:t>□纸质媒体</w:t>
            </w:r>
          </w:p>
          <w:p>
            <w:pPr>
              <w:pStyle w:val="8"/>
              <w:spacing w:before="10"/>
              <w:ind w:left="24"/>
              <w:jc w:val="both"/>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jc w:val="both"/>
              <w:rPr>
                <w:sz w:val="18"/>
              </w:rPr>
            </w:pPr>
            <w:r>
              <w:rPr>
                <w:sz w:val="18"/>
              </w:rPr>
              <w:t>□便民服务站 □入户/现场</w:t>
            </w:r>
          </w:p>
          <w:p>
            <w:pPr>
              <w:pStyle w:val="8"/>
              <w:spacing w:before="9"/>
              <w:ind w:left="24"/>
              <w:jc w:val="both"/>
              <w:rPr>
                <w:sz w:val="18"/>
              </w:rPr>
            </w:pPr>
            <w:r>
              <w:rPr>
                <w:sz w:val="18"/>
              </w:rPr>
              <w:t>■社区/企事业单位、村公示栏（电子屏</w:t>
            </w:r>
          </w:p>
          <w:p>
            <w:pPr>
              <w:pStyle w:val="8"/>
              <w:spacing w:before="9"/>
              <w:ind w:left="24"/>
              <w:jc w:val="both"/>
              <w:rPr>
                <w:rFonts w:hint="eastAsia"/>
                <w:sz w:val="18"/>
              </w:rPr>
            </w:pPr>
            <w:r>
              <w:rPr>
                <w:sz w:val="18"/>
              </w:rPr>
              <w:t>□精准推送</w:t>
            </w:r>
            <w:r>
              <w:rPr>
                <w:sz w:val="18"/>
              </w:rPr>
              <w:tab/>
            </w:r>
            <w:r>
              <w:rPr>
                <w:rFonts w:hint="eastAsia"/>
                <w:sz w:val="18"/>
              </w:rPr>
              <w:t>■其他法律服务网</w:t>
            </w:r>
          </w:p>
          <w:p>
            <w:pPr>
              <w:pStyle w:val="8"/>
              <w:spacing w:before="9"/>
              <w:ind w:left="24"/>
              <w:jc w:val="both"/>
              <w:rPr>
                <w:rFonts w:hint="eastAsia"/>
                <w:sz w:val="18"/>
              </w:rPr>
            </w:pPr>
            <w:r>
              <w:rPr>
                <w:rFonts w:hint="eastAsia"/>
                <w:sz w:val="18"/>
              </w:rPr>
              <w:t>注：有关公开信息可推送或归集至</w:t>
            </w:r>
          </w:p>
          <w:p>
            <w:pPr>
              <w:pStyle w:val="8"/>
              <w:tabs>
                <w:tab w:val="left" w:pos="1011"/>
              </w:tabs>
              <w:spacing w:before="3" w:line="249" w:lineRule="auto"/>
              <w:ind w:left="20" w:right="42"/>
              <w:jc w:val="both"/>
              <w:rPr>
                <w:rFonts w:hint="eastAsia" w:ascii="楷体" w:hAnsi="楷体" w:eastAsia="楷体"/>
                <w:sz w:val="18"/>
              </w:rPr>
            </w:pPr>
            <w:r>
              <w:rPr>
                <w:rFonts w:hint="eastAsia"/>
                <w:sz w:val="18"/>
              </w:rPr>
              <w:t>本省级法律服务网。</w:t>
            </w:r>
          </w:p>
        </w:tc>
        <w:tc>
          <w:tcPr>
            <w:tcW w:w="587" w:type="dxa"/>
            <w:vAlign w:val="center"/>
          </w:tcPr>
          <w:p>
            <w:pPr>
              <w:pStyle w:val="8"/>
              <w:spacing w:before="5"/>
              <w:ind w:firstLine="180" w:firstLineChars="100"/>
              <w:jc w:val="both"/>
              <w:rPr>
                <w:rFonts w:ascii="仿宋" w:hAnsi="仿宋"/>
                <w:sz w:val="18"/>
              </w:rPr>
            </w:pPr>
            <w:r>
              <w:rPr>
                <w:rFonts w:ascii="仿宋" w:hAnsi="仿宋"/>
                <w:sz w:val="18"/>
              </w:rPr>
              <w:t>√</w:t>
            </w:r>
          </w:p>
        </w:tc>
        <w:tc>
          <w:tcPr>
            <w:tcW w:w="737" w:type="dxa"/>
            <w:vAlign w:val="center"/>
          </w:tcPr>
          <w:p>
            <w:pPr>
              <w:pStyle w:val="8"/>
              <w:jc w:val="both"/>
              <w:rPr>
                <w:rFonts w:ascii="Times New Roman"/>
                <w:sz w:val="18"/>
              </w:rPr>
            </w:pPr>
          </w:p>
        </w:tc>
        <w:tc>
          <w:tcPr>
            <w:tcW w:w="587" w:type="dxa"/>
            <w:vAlign w:val="center"/>
          </w:tcPr>
          <w:p>
            <w:pPr>
              <w:pStyle w:val="8"/>
              <w:spacing w:before="5"/>
              <w:ind w:firstLine="180" w:firstLineChars="100"/>
              <w:jc w:val="both"/>
              <w:rPr>
                <w:rFonts w:ascii="仿宋" w:hAnsi="仿宋"/>
                <w:sz w:val="18"/>
              </w:rPr>
            </w:pPr>
            <w:r>
              <w:rPr>
                <w:rFonts w:ascii="仿宋" w:hAnsi="仿宋"/>
                <w:sz w:val="18"/>
              </w:rPr>
              <w:t>√</w:t>
            </w:r>
          </w:p>
        </w:tc>
        <w:tc>
          <w:tcPr>
            <w:tcW w:w="723"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0" w:hRule="atLeast"/>
        </w:trPr>
        <w:tc>
          <w:tcPr>
            <w:tcW w:w="450" w:type="dxa"/>
            <w:vAlign w:val="center"/>
          </w:tcPr>
          <w:p>
            <w:pPr>
              <w:pStyle w:val="8"/>
              <w:ind w:firstLine="180" w:firstLineChars="100"/>
              <w:jc w:val="both"/>
              <w:rPr>
                <w:sz w:val="18"/>
              </w:rPr>
            </w:pPr>
            <w:r>
              <w:rPr>
                <w:sz w:val="18"/>
              </w:rPr>
              <w:t>4</w:t>
            </w:r>
          </w:p>
        </w:tc>
        <w:tc>
          <w:tcPr>
            <w:tcW w:w="480" w:type="dxa"/>
            <w:vAlign w:val="center"/>
          </w:tcPr>
          <w:p>
            <w:pPr>
              <w:pStyle w:val="8"/>
              <w:spacing w:line="249" w:lineRule="auto"/>
              <w:ind w:right="35"/>
              <w:jc w:val="both"/>
              <w:rPr>
                <w:sz w:val="18"/>
              </w:rPr>
            </w:pPr>
            <w:r>
              <w:rPr>
                <w:sz w:val="18"/>
              </w:rPr>
              <w:t>法律咨询服务</w:t>
            </w:r>
          </w:p>
        </w:tc>
        <w:tc>
          <w:tcPr>
            <w:tcW w:w="1216" w:type="dxa"/>
            <w:vAlign w:val="center"/>
          </w:tcPr>
          <w:p>
            <w:pPr>
              <w:pStyle w:val="8"/>
              <w:spacing w:line="249" w:lineRule="auto"/>
              <w:ind w:left="23" w:right="-15" w:hanging="15"/>
              <w:jc w:val="both"/>
              <w:rPr>
                <w:sz w:val="18"/>
              </w:rPr>
            </w:pPr>
            <w:r>
              <w:rPr>
                <w:sz w:val="18"/>
              </w:rPr>
              <w:t>公共法律服务</w:t>
            </w:r>
            <w:r>
              <w:rPr>
                <w:spacing w:val="-14"/>
                <w:sz w:val="18"/>
              </w:rPr>
              <w:t>实体平台、热线平台、网络平台</w:t>
            </w:r>
            <w:r>
              <w:rPr>
                <w:sz w:val="18"/>
              </w:rPr>
              <w:t>咨询服务</w:t>
            </w:r>
          </w:p>
        </w:tc>
        <w:tc>
          <w:tcPr>
            <w:tcW w:w="1967" w:type="dxa"/>
            <w:vAlign w:val="center"/>
          </w:tcPr>
          <w:p>
            <w:pPr>
              <w:pStyle w:val="8"/>
              <w:spacing w:before="1" w:line="367" w:lineRule="auto"/>
              <w:ind w:right="-15"/>
              <w:jc w:val="both"/>
              <w:rPr>
                <w:sz w:val="18"/>
              </w:rPr>
            </w:pPr>
            <w:r>
              <w:rPr>
                <w:sz w:val="18"/>
              </w:rPr>
              <w:t>公共法律服务实体、热线、网络平台法律咨询服务指南</w:t>
            </w:r>
          </w:p>
        </w:tc>
        <w:tc>
          <w:tcPr>
            <w:tcW w:w="1547" w:type="dxa"/>
            <w:vAlign w:val="center"/>
          </w:tcPr>
          <w:p>
            <w:pPr>
              <w:pStyle w:val="8"/>
              <w:spacing w:line="249" w:lineRule="auto"/>
              <w:ind w:right="23"/>
              <w:jc w:val="both"/>
              <w:rPr>
                <w:sz w:val="18"/>
              </w:rPr>
            </w:pPr>
            <w:r>
              <w:rPr>
                <w:spacing w:val="-3"/>
                <w:sz w:val="18"/>
              </w:rPr>
              <w:t>《中华人民共和国</w:t>
            </w:r>
            <w:r>
              <w:rPr>
                <w:sz w:val="18"/>
              </w:rPr>
              <w:t xml:space="preserve">政府信息公开条 </w:t>
            </w:r>
            <w:r>
              <w:rPr>
                <w:spacing w:val="-21"/>
                <w:sz w:val="18"/>
              </w:rPr>
              <w:t xml:space="preserve">例》(国令第 </w:t>
            </w:r>
            <w:r>
              <w:rPr>
                <w:sz w:val="18"/>
              </w:rPr>
              <w:t>711</w:t>
            </w:r>
            <w:r>
              <w:rPr>
                <w:spacing w:val="-23"/>
                <w:sz w:val="18"/>
              </w:rPr>
              <w:t xml:space="preserve"> 号</w:t>
            </w:r>
          </w:p>
        </w:tc>
        <w:tc>
          <w:tcPr>
            <w:tcW w:w="871" w:type="dxa"/>
            <w:vAlign w:val="center"/>
          </w:tcPr>
          <w:p>
            <w:pPr>
              <w:pStyle w:val="8"/>
              <w:jc w:val="both"/>
              <w:rPr>
                <w:rFonts w:ascii="Times New Roman"/>
                <w:sz w:val="18"/>
              </w:rPr>
            </w:pPr>
          </w:p>
          <w:p>
            <w:pPr>
              <w:pStyle w:val="8"/>
              <w:spacing w:before="149" w:line="249" w:lineRule="auto"/>
              <w:ind w:left="67" w:right="66"/>
              <w:jc w:val="both"/>
              <w:rPr>
                <w:sz w:val="18"/>
              </w:rPr>
            </w:pPr>
            <w:r>
              <w:rPr>
                <w:spacing w:val="-5"/>
                <w:sz w:val="18"/>
              </w:rPr>
              <w:t>自制作或获取该信息之日起</w:t>
            </w:r>
          </w:p>
          <w:p>
            <w:pPr>
              <w:pStyle w:val="8"/>
              <w:spacing w:line="235" w:lineRule="auto"/>
              <w:ind w:left="67" w:right="36" w:hanging="18"/>
              <w:jc w:val="both"/>
              <w:rPr>
                <w:sz w:val="18"/>
              </w:rPr>
            </w:pPr>
            <w:r>
              <w:rPr>
                <w:spacing w:val="-178"/>
                <w:sz w:val="18"/>
              </w:rPr>
              <w:t>）</w:t>
            </w:r>
            <w:r>
              <w:rPr>
                <w:position w:val="2"/>
                <w:sz w:val="18"/>
              </w:rPr>
              <w:t>20</w:t>
            </w:r>
            <w:r>
              <w:rPr>
                <w:spacing w:val="-16"/>
                <w:position w:val="2"/>
                <w:sz w:val="18"/>
              </w:rPr>
              <w:t xml:space="preserve"> 个工作</w:t>
            </w:r>
            <w:r>
              <w:rPr>
                <w:sz w:val="18"/>
              </w:rPr>
              <w:t>日内公开</w:t>
            </w:r>
          </w:p>
        </w:tc>
        <w:tc>
          <w:tcPr>
            <w:tcW w:w="947" w:type="dxa"/>
            <w:vAlign w:val="center"/>
          </w:tcPr>
          <w:p>
            <w:pPr>
              <w:pStyle w:val="8"/>
              <w:spacing w:line="249" w:lineRule="auto"/>
              <w:ind w:right="23"/>
              <w:jc w:val="both"/>
              <w:rPr>
                <w:sz w:val="18"/>
              </w:rPr>
            </w:pPr>
            <w:r>
              <w:rPr>
                <w:rFonts w:hint="eastAsia"/>
                <w:sz w:val="18"/>
                <w:lang w:eastAsia="zh-CN"/>
              </w:rPr>
              <w:t>北岭镇</w:t>
            </w:r>
            <w:r>
              <w:rPr>
                <w:rFonts w:hint="eastAsia"/>
                <w:sz w:val="18"/>
              </w:rPr>
              <w:t>人民政府及有关部门</w:t>
            </w:r>
          </w:p>
        </w:tc>
        <w:tc>
          <w:tcPr>
            <w:tcW w:w="2779" w:type="dxa"/>
            <w:vAlign w:val="center"/>
          </w:tcPr>
          <w:p>
            <w:pPr>
              <w:pStyle w:val="8"/>
              <w:tabs>
                <w:tab w:val="left" w:pos="1195"/>
              </w:tabs>
              <w:spacing w:before="15" w:line="208" w:lineRule="exact"/>
              <w:ind w:left="24"/>
              <w:jc w:val="both"/>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jc w:val="both"/>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jc w:val="both"/>
              <w:rPr>
                <w:sz w:val="18"/>
              </w:rPr>
            </w:pPr>
            <w:r>
              <w:rPr>
                <w:sz w:val="18"/>
              </w:rPr>
              <w:t>□广播电视</w:t>
            </w:r>
            <w:r>
              <w:rPr>
                <w:sz w:val="18"/>
              </w:rPr>
              <w:tab/>
            </w:r>
            <w:r>
              <w:rPr>
                <w:sz w:val="18"/>
              </w:rPr>
              <w:t>□纸质媒体</w:t>
            </w:r>
          </w:p>
          <w:p>
            <w:pPr>
              <w:pStyle w:val="8"/>
              <w:spacing w:before="10"/>
              <w:ind w:left="24"/>
              <w:jc w:val="both"/>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jc w:val="both"/>
              <w:rPr>
                <w:sz w:val="18"/>
              </w:rPr>
            </w:pPr>
            <w:r>
              <w:rPr>
                <w:sz w:val="18"/>
              </w:rPr>
              <w:t>□便民服务站 □入户/现场</w:t>
            </w:r>
          </w:p>
          <w:p>
            <w:pPr>
              <w:pStyle w:val="8"/>
              <w:spacing w:before="9"/>
              <w:ind w:left="24"/>
              <w:jc w:val="both"/>
              <w:rPr>
                <w:sz w:val="18"/>
              </w:rPr>
            </w:pPr>
            <w:r>
              <w:rPr>
                <w:sz w:val="18"/>
              </w:rPr>
              <w:t>■社区/企事业单位、村公示栏（电子屏</w:t>
            </w:r>
          </w:p>
          <w:p>
            <w:pPr>
              <w:pStyle w:val="8"/>
              <w:spacing w:before="9"/>
              <w:ind w:left="24"/>
              <w:jc w:val="both"/>
              <w:rPr>
                <w:rFonts w:hint="eastAsia"/>
                <w:sz w:val="18"/>
              </w:rPr>
            </w:pPr>
            <w:r>
              <w:rPr>
                <w:sz w:val="18"/>
              </w:rPr>
              <w:t>□精准推送</w:t>
            </w:r>
            <w:r>
              <w:rPr>
                <w:sz w:val="18"/>
              </w:rPr>
              <w:tab/>
            </w:r>
            <w:r>
              <w:rPr>
                <w:rFonts w:hint="eastAsia"/>
                <w:sz w:val="18"/>
              </w:rPr>
              <w:t>■其他法律服务网</w:t>
            </w:r>
          </w:p>
          <w:p>
            <w:pPr>
              <w:pStyle w:val="8"/>
              <w:spacing w:before="9"/>
              <w:ind w:left="24"/>
              <w:jc w:val="both"/>
              <w:rPr>
                <w:rFonts w:hint="eastAsia"/>
                <w:sz w:val="18"/>
              </w:rPr>
            </w:pPr>
            <w:r>
              <w:rPr>
                <w:rFonts w:hint="eastAsia"/>
                <w:sz w:val="18"/>
              </w:rPr>
              <w:t>注：有关公开信息可推送或归集至</w:t>
            </w:r>
          </w:p>
          <w:p>
            <w:pPr>
              <w:pStyle w:val="8"/>
              <w:spacing w:line="221" w:lineRule="exact"/>
              <w:ind w:left="20"/>
              <w:jc w:val="both"/>
              <w:rPr>
                <w:rFonts w:hint="eastAsia" w:ascii="楷体" w:eastAsia="楷体"/>
                <w:sz w:val="18"/>
              </w:rPr>
            </w:pPr>
            <w:r>
              <w:rPr>
                <w:rFonts w:hint="eastAsia"/>
                <w:sz w:val="18"/>
              </w:rPr>
              <w:t>本省级法律服务网。</w:t>
            </w:r>
          </w:p>
        </w:tc>
        <w:tc>
          <w:tcPr>
            <w:tcW w:w="587" w:type="dxa"/>
            <w:vAlign w:val="center"/>
          </w:tcPr>
          <w:p>
            <w:pPr>
              <w:pStyle w:val="8"/>
              <w:ind w:firstLine="180" w:firstLineChars="100"/>
              <w:jc w:val="both"/>
              <w:rPr>
                <w:rFonts w:ascii="仿宋" w:hAnsi="仿宋"/>
                <w:sz w:val="18"/>
              </w:rPr>
            </w:pPr>
            <w:r>
              <w:rPr>
                <w:rFonts w:ascii="仿宋" w:hAnsi="仿宋"/>
                <w:sz w:val="18"/>
              </w:rPr>
              <w:t>√</w:t>
            </w:r>
          </w:p>
        </w:tc>
        <w:tc>
          <w:tcPr>
            <w:tcW w:w="737" w:type="dxa"/>
            <w:vAlign w:val="center"/>
          </w:tcPr>
          <w:p>
            <w:pPr>
              <w:pStyle w:val="8"/>
              <w:jc w:val="both"/>
              <w:rPr>
                <w:rFonts w:ascii="Times New Roman"/>
                <w:sz w:val="18"/>
              </w:rPr>
            </w:pPr>
          </w:p>
        </w:tc>
        <w:tc>
          <w:tcPr>
            <w:tcW w:w="587" w:type="dxa"/>
            <w:vAlign w:val="center"/>
          </w:tcPr>
          <w:p>
            <w:pPr>
              <w:pStyle w:val="8"/>
              <w:ind w:firstLine="180" w:firstLineChars="100"/>
              <w:jc w:val="both"/>
              <w:rPr>
                <w:rFonts w:ascii="仿宋" w:hAnsi="仿宋"/>
                <w:sz w:val="18"/>
              </w:rPr>
            </w:pPr>
            <w:r>
              <w:rPr>
                <w:rFonts w:ascii="仿宋" w:hAnsi="仿宋"/>
                <w:sz w:val="18"/>
              </w:rPr>
              <w:t>√</w:t>
            </w:r>
          </w:p>
        </w:tc>
        <w:tc>
          <w:tcPr>
            <w:tcW w:w="723" w:type="dxa"/>
          </w:tcPr>
          <w:p>
            <w:pPr>
              <w:pStyle w:val="8"/>
              <w:rPr>
                <w:rFonts w:ascii="Times New Roman"/>
                <w:sz w:val="18"/>
              </w:rPr>
            </w:pPr>
          </w:p>
        </w:tc>
      </w:tr>
    </w:tbl>
    <w:p>
      <w:pPr>
        <w:spacing w:after="0"/>
        <w:rPr>
          <w:sz w:val="2"/>
          <w:szCs w:val="2"/>
        </w:rPr>
        <w:sectPr>
          <w:footerReference r:id="rId9" w:type="default"/>
          <w:pgSz w:w="16850" w:h="11910" w:orient="landscape"/>
          <w:pgMar w:top="1100" w:right="920" w:bottom="1140" w:left="920" w:header="0" w:footer="950" w:gutter="0"/>
          <w:pgNumType w:start="26"/>
          <w:cols w:space="720" w:num="1"/>
        </w:sectPr>
      </w:pPr>
    </w:p>
    <w:p>
      <w:pPr>
        <w:pStyle w:val="3"/>
        <w:rPr>
          <w:rFonts w:ascii="Times New Roman"/>
          <w:sz w:val="20"/>
        </w:rPr>
      </w:pPr>
    </w:p>
    <w:p>
      <w:pPr>
        <w:pStyle w:val="3"/>
        <w:spacing w:before="10"/>
        <w:rPr>
          <w:rFonts w:ascii="Times New Roman"/>
          <w:sz w:val="21"/>
        </w:rPr>
      </w:pPr>
    </w:p>
    <w:tbl>
      <w:tblPr>
        <w:tblStyle w:val="4"/>
        <w:tblW w:w="0" w:type="auto"/>
        <w:tblInd w:w="5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0"/>
        <w:gridCol w:w="480"/>
        <w:gridCol w:w="1216"/>
        <w:gridCol w:w="1967"/>
        <w:gridCol w:w="1547"/>
        <w:gridCol w:w="871"/>
        <w:gridCol w:w="947"/>
        <w:gridCol w:w="2779"/>
        <w:gridCol w:w="587"/>
        <w:gridCol w:w="737"/>
        <w:gridCol w:w="587"/>
        <w:gridCol w:w="7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450" w:type="dxa"/>
            <w:vMerge w:val="restart"/>
          </w:tcPr>
          <w:p>
            <w:pPr>
              <w:pStyle w:val="8"/>
              <w:spacing w:before="1"/>
              <w:rPr>
                <w:rFonts w:ascii="Times New Roman"/>
                <w:sz w:val="26"/>
              </w:rPr>
            </w:pPr>
          </w:p>
          <w:p>
            <w:pPr>
              <w:pStyle w:val="8"/>
              <w:ind w:left="52"/>
              <w:rPr>
                <w:rFonts w:hint="eastAsia" w:ascii="黑体" w:eastAsia="黑体"/>
                <w:sz w:val="18"/>
              </w:rPr>
            </w:pPr>
            <w:r>
              <w:rPr>
                <w:rFonts w:hint="eastAsia" w:ascii="黑体" w:eastAsia="黑体"/>
                <w:sz w:val="18"/>
              </w:rPr>
              <w:t>序号</w:t>
            </w:r>
          </w:p>
        </w:tc>
        <w:tc>
          <w:tcPr>
            <w:tcW w:w="1696" w:type="dxa"/>
            <w:gridSpan w:val="2"/>
          </w:tcPr>
          <w:p>
            <w:pPr>
              <w:pStyle w:val="8"/>
              <w:spacing w:before="30"/>
              <w:ind w:left="487"/>
              <w:rPr>
                <w:rFonts w:hint="eastAsia" w:ascii="黑体" w:eastAsia="黑体"/>
                <w:sz w:val="18"/>
              </w:rPr>
            </w:pPr>
            <w:r>
              <w:rPr>
                <w:rFonts w:hint="eastAsia" w:ascii="黑体" w:eastAsia="黑体"/>
                <w:sz w:val="18"/>
              </w:rPr>
              <w:t>公开事项</w:t>
            </w:r>
          </w:p>
        </w:tc>
        <w:tc>
          <w:tcPr>
            <w:tcW w:w="1967" w:type="dxa"/>
            <w:vMerge w:val="restart"/>
          </w:tcPr>
          <w:p>
            <w:pPr>
              <w:pStyle w:val="8"/>
              <w:spacing w:before="1"/>
              <w:rPr>
                <w:rFonts w:ascii="Times New Roman"/>
                <w:sz w:val="26"/>
              </w:rPr>
            </w:pPr>
          </w:p>
          <w:p>
            <w:pPr>
              <w:pStyle w:val="8"/>
              <w:ind w:left="263"/>
              <w:rPr>
                <w:rFonts w:hint="eastAsia" w:ascii="黑体" w:eastAsia="黑体"/>
                <w:sz w:val="18"/>
              </w:rPr>
            </w:pPr>
            <w:r>
              <w:rPr>
                <w:rFonts w:hint="eastAsia" w:ascii="黑体" w:eastAsia="黑体"/>
                <w:sz w:val="18"/>
              </w:rPr>
              <w:t>公开内容（要素）</w:t>
            </w:r>
          </w:p>
        </w:tc>
        <w:tc>
          <w:tcPr>
            <w:tcW w:w="1547" w:type="dxa"/>
            <w:vMerge w:val="restart"/>
          </w:tcPr>
          <w:p>
            <w:pPr>
              <w:pStyle w:val="8"/>
              <w:spacing w:before="1"/>
              <w:rPr>
                <w:rFonts w:ascii="Times New Roman"/>
                <w:sz w:val="26"/>
              </w:rPr>
            </w:pPr>
          </w:p>
          <w:p>
            <w:pPr>
              <w:pStyle w:val="8"/>
              <w:ind w:left="428"/>
              <w:rPr>
                <w:rFonts w:hint="eastAsia" w:ascii="黑体" w:eastAsia="黑体"/>
                <w:sz w:val="18"/>
              </w:rPr>
            </w:pPr>
            <w:r>
              <w:rPr>
                <w:rFonts w:hint="eastAsia" w:ascii="黑体" w:eastAsia="黑体"/>
                <w:sz w:val="18"/>
              </w:rPr>
              <w:t>公开依据</w:t>
            </w:r>
          </w:p>
        </w:tc>
        <w:tc>
          <w:tcPr>
            <w:tcW w:w="871" w:type="dxa"/>
            <w:vMerge w:val="restart"/>
          </w:tcPr>
          <w:p>
            <w:pPr>
              <w:pStyle w:val="8"/>
              <w:spacing w:before="1"/>
              <w:rPr>
                <w:rFonts w:ascii="Times New Roman"/>
                <w:sz w:val="26"/>
              </w:rPr>
            </w:pPr>
          </w:p>
          <w:p>
            <w:pPr>
              <w:pStyle w:val="8"/>
              <w:ind w:left="67"/>
              <w:rPr>
                <w:rFonts w:hint="eastAsia" w:ascii="黑体" w:eastAsia="黑体"/>
                <w:sz w:val="18"/>
              </w:rPr>
            </w:pPr>
            <w:r>
              <w:rPr>
                <w:rFonts w:hint="eastAsia" w:ascii="黑体" w:eastAsia="黑体"/>
                <w:sz w:val="18"/>
              </w:rPr>
              <w:t>公开时限</w:t>
            </w:r>
          </w:p>
        </w:tc>
        <w:tc>
          <w:tcPr>
            <w:tcW w:w="947" w:type="dxa"/>
            <w:vMerge w:val="restart"/>
          </w:tcPr>
          <w:p>
            <w:pPr>
              <w:pStyle w:val="8"/>
              <w:spacing w:before="1"/>
              <w:rPr>
                <w:rFonts w:ascii="Times New Roman"/>
                <w:sz w:val="26"/>
              </w:rPr>
            </w:pPr>
          </w:p>
          <w:p>
            <w:pPr>
              <w:pStyle w:val="8"/>
              <w:ind w:left="111"/>
              <w:rPr>
                <w:rFonts w:hint="eastAsia" w:ascii="黑体" w:eastAsia="黑体"/>
                <w:sz w:val="18"/>
              </w:rPr>
            </w:pPr>
            <w:r>
              <w:rPr>
                <w:rFonts w:hint="eastAsia" w:ascii="黑体" w:eastAsia="黑体"/>
                <w:sz w:val="18"/>
              </w:rPr>
              <w:t>公开主体</w:t>
            </w:r>
          </w:p>
        </w:tc>
        <w:tc>
          <w:tcPr>
            <w:tcW w:w="2779" w:type="dxa"/>
            <w:vMerge w:val="restart"/>
          </w:tcPr>
          <w:p>
            <w:pPr>
              <w:pStyle w:val="8"/>
              <w:spacing w:before="1"/>
              <w:rPr>
                <w:rFonts w:ascii="Times New Roman"/>
                <w:sz w:val="26"/>
              </w:rPr>
            </w:pPr>
          </w:p>
          <w:p>
            <w:pPr>
              <w:pStyle w:val="8"/>
              <w:ind w:left="756"/>
              <w:rPr>
                <w:rFonts w:hint="eastAsia" w:ascii="黑体" w:eastAsia="黑体"/>
                <w:sz w:val="18"/>
              </w:rPr>
            </w:pPr>
            <w:r>
              <w:rPr>
                <w:rFonts w:hint="eastAsia" w:ascii="黑体" w:eastAsia="黑体"/>
                <w:sz w:val="18"/>
              </w:rPr>
              <w:t>公开渠道和载体</w:t>
            </w:r>
          </w:p>
        </w:tc>
        <w:tc>
          <w:tcPr>
            <w:tcW w:w="1324" w:type="dxa"/>
            <w:gridSpan w:val="2"/>
          </w:tcPr>
          <w:p>
            <w:pPr>
              <w:pStyle w:val="8"/>
              <w:spacing w:before="30"/>
              <w:ind w:left="304"/>
              <w:rPr>
                <w:rFonts w:hint="eastAsia" w:ascii="黑体" w:eastAsia="黑体"/>
                <w:sz w:val="18"/>
              </w:rPr>
            </w:pPr>
            <w:r>
              <w:rPr>
                <w:rFonts w:hint="eastAsia" w:ascii="黑体" w:eastAsia="黑体"/>
                <w:sz w:val="18"/>
              </w:rPr>
              <w:t>公开对象</w:t>
            </w:r>
          </w:p>
        </w:tc>
        <w:tc>
          <w:tcPr>
            <w:tcW w:w="1310" w:type="dxa"/>
            <w:gridSpan w:val="2"/>
          </w:tcPr>
          <w:p>
            <w:pPr>
              <w:pStyle w:val="8"/>
              <w:spacing w:before="30"/>
              <w:ind w:left="301"/>
              <w:rPr>
                <w:rFonts w:hint="eastAsia" w:ascii="黑体" w:eastAsia="黑体"/>
                <w:sz w:val="18"/>
              </w:rPr>
            </w:pPr>
            <w:r>
              <w:rPr>
                <w:rFonts w:hint="eastAsia" w:ascii="黑体" w:eastAsia="黑体"/>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450" w:type="dxa"/>
            <w:vMerge w:val="continue"/>
            <w:tcBorders>
              <w:top w:val="nil"/>
            </w:tcBorders>
          </w:tcPr>
          <w:p>
            <w:pPr>
              <w:rPr>
                <w:sz w:val="2"/>
                <w:szCs w:val="2"/>
              </w:rPr>
            </w:pPr>
          </w:p>
        </w:tc>
        <w:tc>
          <w:tcPr>
            <w:tcW w:w="480" w:type="dxa"/>
          </w:tcPr>
          <w:p>
            <w:pPr>
              <w:pStyle w:val="8"/>
              <w:spacing w:before="30" w:line="249" w:lineRule="auto"/>
              <w:ind w:left="67" w:right="35"/>
              <w:rPr>
                <w:rFonts w:hint="eastAsia" w:ascii="黑体" w:eastAsia="黑体"/>
                <w:sz w:val="18"/>
              </w:rPr>
            </w:pPr>
            <w:r>
              <w:rPr>
                <w:rFonts w:hint="eastAsia" w:ascii="黑体" w:eastAsia="黑体"/>
                <w:sz w:val="18"/>
              </w:rPr>
              <w:t>一级事项</w:t>
            </w:r>
          </w:p>
        </w:tc>
        <w:tc>
          <w:tcPr>
            <w:tcW w:w="1216" w:type="dxa"/>
          </w:tcPr>
          <w:p>
            <w:pPr>
              <w:pStyle w:val="8"/>
              <w:spacing w:before="150"/>
              <w:ind w:left="248"/>
              <w:rPr>
                <w:rFonts w:hint="eastAsia" w:ascii="黑体" w:eastAsia="黑体"/>
                <w:sz w:val="18"/>
              </w:rPr>
            </w:pPr>
            <w:r>
              <w:rPr>
                <w:rFonts w:hint="eastAsia" w:ascii="黑体" w:eastAsia="黑体"/>
                <w:sz w:val="18"/>
              </w:rPr>
              <w:t>二级事项</w:t>
            </w:r>
          </w:p>
        </w:tc>
        <w:tc>
          <w:tcPr>
            <w:tcW w:w="1967" w:type="dxa"/>
            <w:vMerge w:val="continue"/>
            <w:tcBorders>
              <w:top w:val="nil"/>
            </w:tcBorders>
          </w:tcPr>
          <w:p>
            <w:pPr>
              <w:rPr>
                <w:sz w:val="2"/>
                <w:szCs w:val="2"/>
              </w:rPr>
            </w:pPr>
          </w:p>
        </w:tc>
        <w:tc>
          <w:tcPr>
            <w:tcW w:w="1547" w:type="dxa"/>
            <w:vMerge w:val="continue"/>
            <w:tcBorders>
              <w:top w:val="nil"/>
            </w:tcBorders>
          </w:tcPr>
          <w:p>
            <w:pPr>
              <w:rPr>
                <w:sz w:val="2"/>
                <w:szCs w:val="2"/>
              </w:rPr>
            </w:pPr>
          </w:p>
        </w:tc>
        <w:tc>
          <w:tcPr>
            <w:tcW w:w="871" w:type="dxa"/>
            <w:vMerge w:val="continue"/>
            <w:tcBorders>
              <w:top w:val="nil"/>
            </w:tcBorders>
          </w:tcPr>
          <w:p>
            <w:pPr>
              <w:rPr>
                <w:sz w:val="2"/>
                <w:szCs w:val="2"/>
              </w:rPr>
            </w:pPr>
          </w:p>
        </w:tc>
        <w:tc>
          <w:tcPr>
            <w:tcW w:w="947" w:type="dxa"/>
            <w:vMerge w:val="continue"/>
            <w:tcBorders>
              <w:top w:val="nil"/>
            </w:tcBorders>
          </w:tcPr>
          <w:p>
            <w:pPr>
              <w:rPr>
                <w:sz w:val="2"/>
                <w:szCs w:val="2"/>
              </w:rPr>
            </w:pPr>
          </w:p>
        </w:tc>
        <w:tc>
          <w:tcPr>
            <w:tcW w:w="2779" w:type="dxa"/>
            <w:vMerge w:val="continue"/>
            <w:tcBorders>
              <w:top w:val="nil"/>
            </w:tcBorders>
          </w:tcPr>
          <w:p>
            <w:pPr>
              <w:rPr>
                <w:sz w:val="2"/>
                <w:szCs w:val="2"/>
              </w:rPr>
            </w:pPr>
          </w:p>
        </w:tc>
        <w:tc>
          <w:tcPr>
            <w:tcW w:w="587" w:type="dxa"/>
          </w:tcPr>
          <w:p>
            <w:pPr>
              <w:pStyle w:val="8"/>
              <w:spacing w:before="150"/>
              <w:ind w:left="7"/>
              <w:jc w:val="center"/>
              <w:rPr>
                <w:rFonts w:hint="eastAsia" w:ascii="黑体" w:eastAsia="黑体"/>
                <w:sz w:val="18"/>
              </w:rPr>
            </w:pPr>
            <w:r>
              <w:rPr>
                <w:rFonts w:hint="eastAsia" w:ascii="黑体" w:eastAsia="黑体"/>
                <w:sz w:val="18"/>
              </w:rPr>
              <w:t>全社会</w:t>
            </w:r>
          </w:p>
        </w:tc>
        <w:tc>
          <w:tcPr>
            <w:tcW w:w="737" w:type="dxa"/>
          </w:tcPr>
          <w:p>
            <w:pPr>
              <w:pStyle w:val="8"/>
              <w:spacing w:before="30" w:line="249" w:lineRule="auto"/>
              <w:ind w:left="182" w:right="178"/>
              <w:rPr>
                <w:rFonts w:hint="eastAsia" w:ascii="黑体" w:eastAsia="黑体"/>
                <w:sz w:val="18"/>
              </w:rPr>
            </w:pPr>
            <w:r>
              <w:rPr>
                <w:rFonts w:hint="eastAsia" w:ascii="黑体" w:eastAsia="黑体"/>
                <w:sz w:val="18"/>
              </w:rPr>
              <w:t>特定群体</w:t>
            </w:r>
          </w:p>
        </w:tc>
        <w:tc>
          <w:tcPr>
            <w:tcW w:w="587" w:type="dxa"/>
          </w:tcPr>
          <w:p>
            <w:pPr>
              <w:pStyle w:val="8"/>
              <w:spacing w:before="150"/>
              <w:ind w:left="2"/>
              <w:jc w:val="center"/>
              <w:rPr>
                <w:rFonts w:hint="eastAsia" w:ascii="黑体" w:eastAsia="黑体"/>
                <w:sz w:val="18"/>
              </w:rPr>
            </w:pPr>
            <w:r>
              <w:rPr>
                <w:rFonts w:hint="eastAsia" w:ascii="黑体" w:eastAsia="黑体"/>
                <w:sz w:val="18"/>
              </w:rPr>
              <w:t>主动</w:t>
            </w:r>
          </w:p>
        </w:tc>
        <w:tc>
          <w:tcPr>
            <w:tcW w:w="723" w:type="dxa"/>
          </w:tcPr>
          <w:p>
            <w:pPr>
              <w:pStyle w:val="8"/>
              <w:spacing w:before="150"/>
              <w:ind w:left="90"/>
              <w:rPr>
                <w:rFonts w:hint="eastAsia" w:ascii="黑体" w:eastAsia="黑体"/>
                <w:sz w:val="18"/>
              </w:rPr>
            </w:pPr>
            <w:r>
              <w:rPr>
                <w:rFonts w:hint="eastAsia" w:ascii="黑体" w:eastAsia="黑体"/>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6" w:hRule="atLeast"/>
        </w:trPr>
        <w:tc>
          <w:tcPr>
            <w:tcW w:w="45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3"/>
              <w:ind w:left="30"/>
              <w:jc w:val="center"/>
              <w:rPr>
                <w:sz w:val="18"/>
              </w:rPr>
            </w:pPr>
            <w:r>
              <w:rPr>
                <w:sz w:val="18"/>
              </w:rPr>
              <w:t>5</w:t>
            </w:r>
          </w:p>
        </w:tc>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6"/>
              </w:rPr>
            </w:pPr>
          </w:p>
          <w:p>
            <w:pPr>
              <w:pStyle w:val="8"/>
              <w:spacing w:line="249" w:lineRule="auto"/>
              <w:ind w:left="67" w:right="35"/>
              <w:jc w:val="both"/>
              <w:rPr>
                <w:sz w:val="18"/>
              </w:rPr>
            </w:pPr>
            <w:r>
              <w:rPr>
                <w:sz w:val="18"/>
              </w:rPr>
              <w:t>公共法律服务平台</w:t>
            </w:r>
          </w:p>
        </w:tc>
        <w:tc>
          <w:tcPr>
            <w:tcW w:w="121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5"/>
              </w:rPr>
            </w:pPr>
          </w:p>
          <w:p>
            <w:pPr>
              <w:pStyle w:val="8"/>
              <w:spacing w:line="249" w:lineRule="auto"/>
              <w:ind w:left="22" w:right="-29" w:hanging="30"/>
              <w:jc w:val="center"/>
              <w:rPr>
                <w:sz w:val="18"/>
              </w:rPr>
            </w:pPr>
            <w:r>
              <w:rPr>
                <w:sz w:val="18"/>
              </w:rPr>
              <w:t>公共法律服务</w:t>
            </w:r>
            <w:r>
              <w:rPr>
                <w:spacing w:val="-12"/>
                <w:sz w:val="18"/>
              </w:rPr>
              <w:t>实体、热线、网</w:t>
            </w:r>
            <w:r>
              <w:rPr>
                <w:sz w:val="18"/>
              </w:rPr>
              <w:t>络平台信息</w:t>
            </w:r>
          </w:p>
        </w:tc>
        <w:tc>
          <w:tcPr>
            <w:tcW w:w="1967" w:type="dxa"/>
            <w:vAlign w:val="center"/>
          </w:tcPr>
          <w:p>
            <w:pPr>
              <w:pStyle w:val="8"/>
              <w:keepNext w:val="0"/>
              <w:keepLines w:val="0"/>
              <w:pageBreakBefore w:val="0"/>
              <w:widowControl w:val="0"/>
              <w:numPr>
                <w:ilvl w:val="0"/>
                <w:numId w:val="16"/>
              </w:numPr>
              <w:tabs>
                <w:tab w:val="left" w:pos="204"/>
              </w:tabs>
              <w:kinsoku/>
              <w:wordWrap/>
              <w:overflowPunct/>
              <w:topLinePunct w:val="0"/>
              <w:autoSpaceDE w:val="0"/>
              <w:autoSpaceDN w:val="0"/>
              <w:bidi w:val="0"/>
              <w:adjustRightInd/>
              <w:snapToGrid/>
              <w:spacing w:before="15" w:after="0" w:line="240" w:lineRule="exact"/>
              <w:ind w:left="23" w:right="126" w:firstLine="0"/>
              <w:jc w:val="both"/>
              <w:textAlignment w:val="auto"/>
              <w:rPr>
                <w:sz w:val="18"/>
              </w:rPr>
            </w:pPr>
            <w:r>
              <w:rPr>
                <w:spacing w:val="-2"/>
                <w:sz w:val="18"/>
              </w:rPr>
              <w:t>公共法律服务平台建</w:t>
            </w:r>
            <w:r>
              <w:rPr>
                <w:sz w:val="18"/>
              </w:rPr>
              <w:t>设相关规划；</w:t>
            </w:r>
          </w:p>
          <w:p>
            <w:pPr>
              <w:pStyle w:val="8"/>
              <w:keepNext w:val="0"/>
              <w:keepLines w:val="0"/>
              <w:pageBreakBefore w:val="0"/>
              <w:widowControl w:val="0"/>
              <w:numPr>
                <w:ilvl w:val="0"/>
                <w:numId w:val="16"/>
              </w:numPr>
              <w:tabs>
                <w:tab w:val="left" w:pos="204"/>
              </w:tabs>
              <w:kinsoku/>
              <w:wordWrap/>
              <w:overflowPunct/>
              <w:topLinePunct w:val="0"/>
              <w:autoSpaceDE w:val="0"/>
              <w:autoSpaceDN w:val="0"/>
              <w:bidi w:val="0"/>
              <w:adjustRightInd/>
              <w:snapToGrid/>
              <w:spacing w:before="0" w:after="0" w:line="240" w:lineRule="exact"/>
              <w:ind w:left="204" w:right="-15" w:hanging="181"/>
              <w:jc w:val="both"/>
              <w:textAlignment w:val="auto"/>
              <w:rPr>
                <w:sz w:val="18"/>
              </w:rPr>
            </w:pPr>
            <w:r>
              <w:rPr>
                <w:spacing w:val="-6"/>
                <w:sz w:val="18"/>
              </w:rPr>
              <w:t>公共法律服务中心、工</w:t>
            </w:r>
          </w:p>
          <w:p>
            <w:pPr>
              <w:pStyle w:val="8"/>
              <w:keepNext w:val="0"/>
              <w:keepLines w:val="0"/>
              <w:pageBreakBefore w:val="0"/>
              <w:widowControl w:val="0"/>
              <w:kinsoku/>
              <w:wordWrap/>
              <w:overflowPunct/>
              <w:topLinePunct w:val="0"/>
              <w:autoSpaceDE w:val="0"/>
              <w:autoSpaceDN w:val="0"/>
              <w:bidi w:val="0"/>
              <w:adjustRightInd/>
              <w:snapToGrid/>
              <w:spacing w:before="114" w:line="240" w:lineRule="exact"/>
              <w:ind w:left="23" w:right="-15"/>
              <w:jc w:val="both"/>
              <w:textAlignment w:val="auto"/>
              <w:rPr>
                <w:sz w:val="18"/>
              </w:rPr>
            </w:pPr>
            <w:r>
              <w:rPr>
                <w:sz w:val="18"/>
              </w:rPr>
              <w:t>作 站 具 体 地 址 ； 3.12348</w:t>
            </w:r>
            <w:r>
              <w:rPr>
                <w:spacing w:val="-9"/>
                <w:sz w:val="18"/>
              </w:rPr>
              <w:t xml:space="preserve"> 公共法律服务热</w:t>
            </w:r>
            <w:r>
              <w:rPr>
                <w:sz w:val="18"/>
              </w:rPr>
              <w:t>线号码；</w:t>
            </w:r>
          </w:p>
          <w:p>
            <w:pPr>
              <w:pStyle w:val="8"/>
              <w:keepNext w:val="0"/>
              <w:keepLines w:val="0"/>
              <w:pageBreakBefore w:val="0"/>
              <w:widowControl w:val="0"/>
              <w:kinsoku/>
              <w:wordWrap/>
              <w:overflowPunct/>
              <w:topLinePunct w:val="0"/>
              <w:autoSpaceDE w:val="0"/>
              <w:autoSpaceDN w:val="0"/>
              <w:bidi w:val="0"/>
              <w:adjustRightInd/>
              <w:snapToGrid/>
              <w:spacing w:line="240" w:lineRule="exact"/>
              <w:ind w:left="23" w:right="126"/>
              <w:jc w:val="both"/>
              <w:textAlignment w:val="auto"/>
              <w:rPr>
                <w:sz w:val="18"/>
              </w:rPr>
            </w:pPr>
            <w:r>
              <w:rPr>
                <w:sz w:val="18"/>
              </w:rPr>
              <w:t>4.中国法律服务网和各省级法律服务网网址； 5.三大平台提供的公共法律服务事项清单及服务指南</w:t>
            </w:r>
          </w:p>
        </w:tc>
        <w:tc>
          <w:tcPr>
            <w:tcW w:w="1547" w:type="dxa"/>
            <w:vAlign w:val="center"/>
          </w:tcPr>
          <w:p>
            <w:pPr>
              <w:pStyle w:val="8"/>
              <w:spacing w:before="105" w:line="249" w:lineRule="auto"/>
              <w:ind w:right="23"/>
              <w:jc w:val="both"/>
              <w:rPr>
                <w:sz w:val="18"/>
              </w:rPr>
            </w:pPr>
            <w:r>
              <w:rPr>
                <w:spacing w:val="-3"/>
                <w:sz w:val="18"/>
              </w:rPr>
              <w:t>《中华人民共和国</w:t>
            </w:r>
            <w:r>
              <w:rPr>
                <w:sz w:val="18"/>
              </w:rPr>
              <w:t xml:space="preserve">政府信息公开条 </w:t>
            </w:r>
            <w:r>
              <w:rPr>
                <w:spacing w:val="-21"/>
                <w:sz w:val="18"/>
              </w:rPr>
              <w:t xml:space="preserve">例》(国令第 </w:t>
            </w:r>
            <w:r>
              <w:rPr>
                <w:sz w:val="18"/>
              </w:rPr>
              <w:t>711</w:t>
            </w:r>
            <w:r>
              <w:rPr>
                <w:spacing w:val="-23"/>
                <w:sz w:val="18"/>
              </w:rPr>
              <w:t xml:space="preserve"> 号</w:t>
            </w:r>
          </w:p>
        </w:tc>
        <w:tc>
          <w:tcPr>
            <w:tcW w:w="871" w:type="dxa"/>
            <w:vAlign w:val="center"/>
          </w:tcPr>
          <w:p>
            <w:pPr>
              <w:pStyle w:val="8"/>
              <w:spacing w:line="249" w:lineRule="auto"/>
              <w:ind w:right="66"/>
              <w:jc w:val="both"/>
              <w:rPr>
                <w:sz w:val="18"/>
              </w:rPr>
            </w:pPr>
            <w:r>
              <w:rPr>
                <w:spacing w:val="-5"/>
                <w:sz w:val="18"/>
              </w:rPr>
              <w:t>自制作或获取该信息之日起</w:t>
            </w:r>
          </w:p>
          <w:p>
            <w:pPr>
              <w:pStyle w:val="8"/>
              <w:spacing w:before="2" w:line="249" w:lineRule="auto"/>
              <w:ind w:left="67" w:right="36" w:hanging="107"/>
              <w:jc w:val="both"/>
              <w:rPr>
                <w:sz w:val="18"/>
              </w:rPr>
            </w:pPr>
            <w:r>
              <w:rPr>
                <w:spacing w:val="-89"/>
                <w:sz w:val="18"/>
              </w:rPr>
              <w:t>）</w:t>
            </w:r>
            <w:r>
              <w:rPr>
                <w:sz w:val="18"/>
              </w:rPr>
              <w:t>20</w:t>
            </w:r>
            <w:r>
              <w:rPr>
                <w:spacing w:val="-16"/>
                <w:sz w:val="18"/>
              </w:rPr>
              <w:t xml:space="preserve"> 个工作</w:t>
            </w:r>
            <w:r>
              <w:rPr>
                <w:sz w:val="18"/>
              </w:rPr>
              <w:t>日内公开</w:t>
            </w:r>
          </w:p>
        </w:tc>
        <w:tc>
          <w:tcPr>
            <w:tcW w:w="947" w:type="dxa"/>
            <w:vAlign w:val="center"/>
          </w:tcPr>
          <w:p>
            <w:pPr>
              <w:pStyle w:val="8"/>
              <w:spacing w:before="158" w:line="249" w:lineRule="auto"/>
              <w:ind w:right="9"/>
              <w:jc w:val="both"/>
              <w:rPr>
                <w:sz w:val="18"/>
              </w:rPr>
            </w:pPr>
            <w:r>
              <w:rPr>
                <w:rFonts w:hint="eastAsia"/>
                <w:spacing w:val="-4"/>
                <w:sz w:val="18"/>
                <w:lang w:eastAsia="zh-CN"/>
              </w:rPr>
              <w:t>北岭镇</w:t>
            </w:r>
            <w:r>
              <w:rPr>
                <w:rFonts w:hint="eastAsia"/>
                <w:spacing w:val="-4"/>
                <w:sz w:val="18"/>
              </w:rPr>
              <w:t>人民政府及有关部门</w:t>
            </w:r>
          </w:p>
        </w:tc>
        <w:tc>
          <w:tcPr>
            <w:tcW w:w="2779" w:type="dxa"/>
            <w:vAlign w:val="center"/>
          </w:tcPr>
          <w:p>
            <w:pPr>
              <w:pStyle w:val="8"/>
              <w:jc w:val="both"/>
              <w:rPr>
                <w:rFonts w:ascii="Times New Roman"/>
                <w:sz w:val="18"/>
              </w:rPr>
            </w:pPr>
          </w:p>
          <w:p>
            <w:pPr>
              <w:pStyle w:val="8"/>
              <w:tabs>
                <w:tab w:val="left" w:pos="1195"/>
              </w:tabs>
              <w:spacing w:before="15" w:line="208" w:lineRule="exact"/>
              <w:ind w:left="24"/>
              <w:jc w:val="both"/>
              <w:rPr>
                <w:sz w:val="18"/>
              </w:rPr>
            </w:pPr>
            <w:r>
              <w:rPr>
                <w:sz w:val="18"/>
              </w:rPr>
              <w:sym w:font="Wingdings 2" w:char="00A3"/>
            </w:r>
            <w:r>
              <w:rPr>
                <w:sz w:val="18"/>
              </w:rPr>
              <w:t>政府网站</w:t>
            </w:r>
            <w:r>
              <w:rPr>
                <w:sz w:val="18"/>
              </w:rPr>
              <w:tab/>
            </w:r>
            <w:r>
              <w:rPr>
                <w:sz w:val="18"/>
              </w:rPr>
              <w:t>□政府公报</w:t>
            </w:r>
          </w:p>
          <w:p>
            <w:pPr>
              <w:pStyle w:val="8"/>
              <w:tabs>
                <w:tab w:val="left" w:pos="1195"/>
              </w:tabs>
              <w:spacing w:line="228" w:lineRule="exact"/>
              <w:ind w:left="24"/>
              <w:jc w:val="both"/>
              <w:rPr>
                <w:sz w:val="18"/>
              </w:rPr>
            </w:pPr>
            <w:r>
              <w:rPr>
                <w:sz w:val="18"/>
              </w:rPr>
              <w:sym w:font="Wingdings 2" w:char="00A3"/>
            </w:r>
            <w:r>
              <w:rPr>
                <w:sz w:val="18"/>
              </w:rPr>
              <w:t>两微一端</w:t>
            </w:r>
            <w:r>
              <w:rPr>
                <w:sz w:val="18"/>
              </w:rPr>
              <w:tab/>
            </w:r>
            <w:r>
              <w:rPr>
                <w:sz w:val="18"/>
              </w:rPr>
              <w:t>□发布会</w:t>
            </w:r>
          </w:p>
          <w:p>
            <w:pPr>
              <w:pStyle w:val="8"/>
              <w:tabs>
                <w:tab w:val="left" w:pos="1195"/>
              </w:tabs>
              <w:spacing w:before="9"/>
              <w:ind w:left="24"/>
              <w:jc w:val="both"/>
              <w:rPr>
                <w:sz w:val="18"/>
              </w:rPr>
            </w:pPr>
            <w:r>
              <w:rPr>
                <w:sz w:val="18"/>
              </w:rPr>
              <w:t>□广播电视</w:t>
            </w:r>
            <w:r>
              <w:rPr>
                <w:sz w:val="18"/>
              </w:rPr>
              <w:tab/>
            </w:r>
            <w:r>
              <w:rPr>
                <w:sz w:val="18"/>
              </w:rPr>
              <w:t>□纸质媒体</w:t>
            </w:r>
          </w:p>
          <w:p>
            <w:pPr>
              <w:pStyle w:val="8"/>
              <w:spacing w:before="10"/>
              <w:ind w:left="24"/>
              <w:jc w:val="both"/>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8"/>
              <w:spacing w:before="9"/>
              <w:ind w:left="24"/>
              <w:jc w:val="both"/>
              <w:rPr>
                <w:sz w:val="18"/>
              </w:rPr>
            </w:pPr>
            <w:r>
              <w:rPr>
                <w:sz w:val="18"/>
              </w:rPr>
              <w:t>□便民服务站 □入户/现场</w:t>
            </w:r>
          </w:p>
          <w:p>
            <w:pPr>
              <w:pStyle w:val="8"/>
              <w:spacing w:before="9"/>
              <w:ind w:left="24"/>
              <w:jc w:val="both"/>
              <w:rPr>
                <w:sz w:val="18"/>
              </w:rPr>
            </w:pPr>
            <w:r>
              <w:rPr>
                <w:sz w:val="18"/>
              </w:rPr>
              <w:t>■社区/企事业单位、村公示栏（电子屏</w:t>
            </w:r>
          </w:p>
          <w:p>
            <w:pPr>
              <w:pStyle w:val="8"/>
              <w:spacing w:before="9"/>
              <w:ind w:left="24"/>
              <w:jc w:val="both"/>
              <w:rPr>
                <w:rFonts w:hint="eastAsia"/>
                <w:sz w:val="18"/>
              </w:rPr>
            </w:pPr>
            <w:r>
              <w:rPr>
                <w:sz w:val="18"/>
              </w:rPr>
              <w:t>□精准推送</w:t>
            </w:r>
            <w:r>
              <w:rPr>
                <w:sz w:val="18"/>
              </w:rPr>
              <w:tab/>
            </w:r>
            <w:r>
              <w:rPr>
                <w:rFonts w:hint="eastAsia"/>
                <w:sz w:val="18"/>
              </w:rPr>
              <w:t>■其他法律服务网</w:t>
            </w:r>
          </w:p>
          <w:p>
            <w:pPr>
              <w:pStyle w:val="8"/>
              <w:spacing w:before="9"/>
              <w:ind w:left="24"/>
              <w:jc w:val="both"/>
              <w:rPr>
                <w:rFonts w:hint="eastAsia"/>
                <w:sz w:val="18"/>
              </w:rPr>
            </w:pPr>
            <w:r>
              <w:rPr>
                <w:rFonts w:hint="eastAsia"/>
                <w:sz w:val="18"/>
              </w:rPr>
              <w:t>注：有关公开信息可推送或归集至</w:t>
            </w:r>
          </w:p>
          <w:p>
            <w:pPr>
              <w:pStyle w:val="8"/>
              <w:tabs>
                <w:tab w:val="left" w:pos="1101"/>
              </w:tabs>
              <w:spacing w:before="3" w:line="249" w:lineRule="auto"/>
              <w:ind w:left="20" w:right="42"/>
              <w:jc w:val="both"/>
              <w:rPr>
                <w:rFonts w:hint="eastAsia" w:ascii="楷体" w:hAnsi="楷体" w:eastAsia="楷体"/>
                <w:sz w:val="18"/>
              </w:rPr>
            </w:pPr>
            <w:r>
              <w:rPr>
                <w:rFonts w:hint="eastAsia"/>
                <w:sz w:val="18"/>
              </w:rPr>
              <w:t>本省级法律服务网。</w:t>
            </w:r>
          </w:p>
        </w:tc>
        <w:tc>
          <w:tcPr>
            <w:tcW w:w="587" w:type="dxa"/>
            <w:vAlign w:val="center"/>
          </w:tcPr>
          <w:p>
            <w:pPr>
              <w:pStyle w:val="8"/>
              <w:spacing w:before="138"/>
              <w:jc w:val="both"/>
              <w:rPr>
                <w:rFonts w:ascii="仿宋" w:hAnsi="仿宋"/>
                <w:sz w:val="18"/>
              </w:rPr>
            </w:pPr>
            <w:r>
              <w:rPr>
                <w:rFonts w:ascii="仿宋" w:hAnsi="仿宋"/>
                <w:sz w:val="18"/>
              </w:rPr>
              <w:t>√</w:t>
            </w:r>
          </w:p>
        </w:tc>
        <w:tc>
          <w:tcPr>
            <w:tcW w:w="737" w:type="dxa"/>
            <w:vAlign w:val="center"/>
          </w:tcPr>
          <w:p>
            <w:pPr>
              <w:pStyle w:val="8"/>
              <w:jc w:val="both"/>
              <w:rPr>
                <w:rFonts w:ascii="Times New Roman"/>
                <w:sz w:val="18"/>
              </w:rPr>
            </w:pPr>
          </w:p>
        </w:tc>
        <w:tc>
          <w:tcPr>
            <w:tcW w:w="587" w:type="dxa"/>
            <w:vAlign w:val="center"/>
          </w:tcPr>
          <w:p>
            <w:pPr>
              <w:pStyle w:val="8"/>
              <w:spacing w:before="138"/>
              <w:jc w:val="both"/>
              <w:rPr>
                <w:rFonts w:ascii="仿宋" w:hAnsi="仿宋"/>
                <w:sz w:val="18"/>
              </w:rPr>
            </w:pPr>
            <w:r>
              <w:rPr>
                <w:rFonts w:ascii="仿宋" w:hAnsi="仿宋"/>
                <w:sz w:val="18"/>
              </w:rPr>
              <w:t>√</w:t>
            </w:r>
          </w:p>
        </w:tc>
        <w:tc>
          <w:tcPr>
            <w:tcW w:w="723" w:type="dxa"/>
          </w:tcPr>
          <w:p>
            <w:pPr>
              <w:pStyle w:val="8"/>
              <w:rPr>
                <w:rFonts w:ascii="Times New Roman"/>
                <w:sz w:val="18"/>
              </w:rPr>
            </w:pPr>
          </w:p>
        </w:tc>
      </w:tr>
    </w:tbl>
    <w:p>
      <w:pPr>
        <w:spacing w:after="0"/>
        <w:rPr>
          <w:rFonts w:ascii="Times New Roman"/>
          <w:sz w:val="18"/>
        </w:rPr>
        <w:sectPr>
          <w:pgSz w:w="16850" w:h="11910" w:orient="landscape"/>
          <w:pgMar w:top="1100" w:right="920" w:bottom="1140" w:left="920" w:header="0" w:footer="950" w:gutter="0"/>
          <w:cols w:space="720" w:num="1"/>
        </w:sectPr>
      </w:pPr>
    </w:p>
    <w:p>
      <w:pPr>
        <w:pStyle w:val="2"/>
        <w:keepNext/>
        <w:keepLines/>
        <w:pageBreakBefore w:val="0"/>
        <w:widowControl w:val="0"/>
        <w:kinsoku/>
        <w:wordWrap/>
        <w:overflowPunct/>
        <w:topLinePunct w:val="0"/>
        <w:autoSpaceDE w:val="0"/>
        <w:autoSpaceDN w:val="0"/>
        <w:bidi w:val="0"/>
        <w:adjustRightInd/>
        <w:snapToGrid/>
        <w:spacing w:line="240" w:lineRule="exact"/>
        <w:jc w:val="center"/>
        <w:textAlignment w:val="auto"/>
      </w:pPr>
      <w:bookmarkStart w:id="11" w:name="_Toc17803"/>
      <w:r>
        <w:rPr>
          <w:rFonts w:hint="eastAsia"/>
          <w:lang w:eastAsia="zh-CN"/>
        </w:rPr>
        <w:t>北岭镇</w:t>
      </w:r>
      <w:r>
        <w:rPr>
          <w:rFonts w:hint="eastAsia"/>
        </w:rPr>
        <w:t>扶贫领域基层政务公开标准目录</w:t>
      </w:r>
      <w:bookmarkEnd w:id="11"/>
    </w:p>
    <w:p>
      <w:pPr>
        <w:pStyle w:val="3"/>
        <w:spacing w:before="1"/>
        <w:rPr>
          <w:rFonts w:ascii="Times New Roman"/>
          <w:sz w:val="4"/>
        </w:rPr>
      </w:pPr>
    </w:p>
    <w:tbl>
      <w:tblPr>
        <w:tblStyle w:val="4"/>
        <w:tblW w:w="0" w:type="auto"/>
        <w:tblInd w:w="8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0"/>
        <w:gridCol w:w="480"/>
        <w:gridCol w:w="690"/>
        <w:gridCol w:w="2582"/>
        <w:gridCol w:w="1981"/>
        <w:gridCol w:w="705"/>
        <w:gridCol w:w="855"/>
        <w:gridCol w:w="3347"/>
        <w:gridCol w:w="704"/>
        <w:gridCol w:w="419"/>
        <w:gridCol w:w="539"/>
        <w:gridCol w:w="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80" w:type="dxa"/>
            <w:vMerge w:val="restart"/>
          </w:tcPr>
          <w:p>
            <w:pPr>
              <w:pStyle w:val="8"/>
              <w:rPr>
                <w:rFonts w:ascii="Times New Roman"/>
                <w:b/>
                <w:bCs/>
                <w:sz w:val="18"/>
              </w:rPr>
            </w:pPr>
          </w:p>
          <w:p>
            <w:pPr>
              <w:pStyle w:val="8"/>
              <w:spacing w:before="1"/>
              <w:rPr>
                <w:rFonts w:ascii="Times New Roman"/>
                <w:b/>
                <w:bCs/>
                <w:sz w:val="25"/>
              </w:rPr>
            </w:pPr>
          </w:p>
          <w:p>
            <w:pPr>
              <w:pStyle w:val="8"/>
              <w:ind w:left="67"/>
              <w:rPr>
                <w:b/>
                <w:bCs/>
                <w:sz w:val="18"/>
              </w:rPr>
            </w:pPr>
            <w:bookmarkStart w:id="12" w:name="_bookmark7"/>
            <w:bookmarkEnd w:id="12"/>
            <w:r>
              <w:rPr>
                <w:b/>
                <w:bCs/>
                <w:sz w:val="18"/>
              </w:rPr>
              <w:t>序号</w:t>
            </w:r>
          </w:p>
        </w:tc>
        <w:tc>
          <w:tcPr>
            <w:tcW w:w="1170" w:type="dxa"/>
            <w:gridSpan w:val="2"/>
          </w:tcPr>
          <w:p>
            <w:pPr>
              <w:pStyle w:val="8"/>
              <w:spacing w:before="105"/>
              <w:ind w:left="232"/>
              <w:rPr>
                <w:b/>
                <w:bCs/>
                <w:sz w:val="18"/>
              </w:rPr>
            </w:pPr>
            <w:r>
              <w:rPr>
                <w:b/>
                <w:bCs/>
                <w:sz w:val="18"/>
              </w:rPr>
              <w:t>公开事项</w:t>
            </w:r>
          </w:p>
        </w:tc>
        <w:tc>
          <w:tcPr>
            <w:tcW w:w="2582" w:type="dxa"/>
            <w:vMerge w:val="restart"/>
          </w:tcPr>
          <w:p>
            <w:pPr>
              <w:pStyle w:val="8"/>
              <w:rPr>
                <w:rFonts w:ascii="Times New Roman"/>
                <w:b/>
                <w:bCs/>
                <w:sz w:val="18"/>
              </w:rPr>
            </w:pPr>
          </w:p>
          <w:p>
            <w:pPr>
              <w:pStyle w:val="8"/>
              <w:spacing w:before="1"/>
              <w:rPr>
                <w:rFonts w:ascii="Times New Roman"/>
                <w:b/>
                <w:bCs/>
                <w:sz w:val="25"/>
              </w:rPr>
            </w:pPr>
          </w:p>
          <w:p>
            <w:pPr>
              <w:pStyle w:val="8"/>
              <w:ind w:left="579"/>
              <w:rPr>
                <w:b/>
                <w:bCs/>
                <w:sz w:val="18"/>
              </w:rPr>
            </w:pPr>
            <w:r>
              <w:rPr>
                <w:b/>
                <w:bCs/>
                <w:sz w:val="18"/>
              </w:rPr>
              <w:t>公开内容（要素）</w:t>
            </w:r>
          </w:p>
        </w:tc>
        <w:tc>
          <w:tcPr>
            <w:tcW w:w="1981" w:type="dxa"/>
            <w:vMerge w:val="restart"/>
          </w:tcPr>
          <w:p>
            <w:pPr>
              <w:pStyle w:val="8"/>
              <w:rPr>
                <w:rFonts w:ascii="Times New Roman"/>
                <w:b/>
                <w:bCs/>
                <w:sz w:val="18"/>
              </w:rPr>
            </w:pPr>
          </w:p>
          <w:p>
            <w:pPr>
              <w:pStyle w:val="8"/>
              <w:spacing w:before="1"/>
              <w:rPr>
                <w:rFonts w:ascii="Times New Roman"/>
                <w:b/>
                <w:bCs/>
                <w:sz w:val="25"/>
              </w:rPr>
            </w:pPr>
          </w:p>
          <w:p>
            <w:pPr>
              <w:pStyle w:val="8"/>
              <w:ind w:left="640"/>
              <w:rPr>
                <w:b/>
                <w:bCs/>
                <w:sz w:val="18"/>
              </w:rPr>
            </w:pPr>
            <w:r>
              <w:rPr>
                <w:b/>
                <w:bCs/>
                <w:sz w:val="18"/>
              </w:rPr>
              <w:t>公开依据</w:t>
            </w:r>
          </w:p>
        </w:tc>
        <w:tc>
          <w:tcPr>
            <w:tcW w:w="705" w:type="dxa"/>
            <w:vMerge w:val="restart"/>
          </w:tcPr>
          <w:p>
            <w:pPr>
              <w:pStyle w:val="8"/>
              <w:rPr>
                <w:rFonts w:ascii="Times New Roman"/>
                <w:b/>
                <w:bCs/>
                <w:sz w:val="18"/>
              </w:rPr>
            </w:pPr>
          </w:p>
          <w:p>
            <w:pPr>
              <w:pStyle w:val="8"/>
              <w:spacing w:before="7"/>
              <w:rPr>
                <w:rFonts w:ascii="Times New Roman"/>
                <w:b/>
                <w:bCs/>
                <w:sz w:val="14"/>
              </w:rPr>
            </w:pPr>
          </w:p>
          <w:p>
            <w:pPr>
              <w:pStyle w:val="8"/>
              <w:spacing w:line="249" w:lineRule="auto"/>
              <w:ind w:left="265" w:right="64" w:hanging="181"/>
              <w:rPr>
                <w:b/>
                <w:bCs/>
                <w:sz w:val="18"/>
              </w:rPr>
            </w:pPr>
            <w:r>
              <w:rPr>
                <w:b/>
                <w:bCs/>
                <w:sz w:val="18"/>
              </w:rPr>
              <w:t>公开时限</w:t>
            </w:r>
          </w:p>
        </w:tc>
        <w:tc>
          <w:tcPr>
            <w:tcW w:w="855" w:type="dxa"/>
            <w:vMerge w:val="restart"/>
          </w:tcPr>
          <w:p>
            <w:pPr>
              <w:pStyle w:val="8"/>
              <w:rPr>
                <w:rFonts w:ascii="Times New Roman"/>
                <w:b/>
                <w:bCs/>
                <w:sz w:val="18"/>
              </w:rPr>
            </w:pPr>
          </w:p>
          <w:p>
            <w:pPr>
              <w:pStyle w:val="8"/>
              <w:spacing w:before="1"/>
              <w:rPr>
                <w:rFonts w:ascii="Times New Roman"/>
                <w:b/>
                <w:bCs/>
                <w:sz w:val="25"/>
              </w:rPr>
            </w:pPr>
          </w:p>
          <w:p>
            <w:pPr>
              <w:pStyle w:val="8"/>
              <w:ind w:left="71"/>
              <w:rPr>
                <w:b/>
                <w:bCs/>
                <w:sz w:val="18"/>
              </w:rPr>
            </w:pPr>
            <w:r>
              <w:rPr>
                <w:b/>
                <w:bCs/>
                <w:sz w:val="18"/>
              </w:rPr>
              <w:t>公开主体</w:t>
            </w:r>
          </w:p>
        </w:tc>
        <w:tc>
          <w:tcPr>
            <w:tcW w:w="3347" w:type="dxa"/>
            <w:vMerge w:val="restart"/>
          </w:tcPr>
          <w:p>
            <w:pPr>
              <w:pStyle w:val="8"/>
              <w:rPr>
                <w:rFonts w:ascii="Times New Roman"/>
                <w:b/>
                <w:bCs/>
                <w:sz w:val="18"/>
              </w:rPr>
            </w:pPr>
          </w:p>
          <w:p>
            <w:pPr>
              <w:pStyle w:val="8"/>
              <w:spacing w:before="1"/>
              <w:rPr>
                <w:rFonts w:ascii="Times New Roman"/>
                <w:b/>
                <w:bCs/>
                <w:sz w:val="25"/>
              </w:rPr>
            </w:pPr>
          </w:p>
          <w:p>
            <w:pPr>
              <w:pStyle w:val="8"/>
              <w:ind w:left="1047"/>
              <w:rPr>
                <w:b/>
                <w:bCs/>
                <w:sz w:val="18"/>
              </w:rPr>
            </w:pPr>
            <w:r>
              <w:rPr>
                <w:b/>
                <w:bCs/>
                <w:sz w:val="18"/>
              </w:rPr>
              <w:t>公开渠道和载体</w:t>
            </w:r>
          </w:p>
        </w:tc>
        <w:tc>
          <w:tcPr>
            <w:tcW w:w="1123" w:type="dxa"/>
            <w:gridSpan w:val="2"/>
          </w:tcPr>
          <w:p>
            <w:pPr>
              <w:pStyle w:val="8"/>
              <w:spacing w:before="105"/>
              <w:ind w:left="223"/>
              <w:rPr>
                <w:b/>
                <w:bCs/>
                <w:sz w:val="18"/>
              </w:rPr>
            </w:pPr>
            <w:r>
              <w:rPr>
                <w:b/>
                <w:bCs/>
                <w:sz w:val="18"/>
              </w:rPr>
              <w:t>公开对象</w:t>
            </w:r>
          </w:p>
        </w:tc>
        <w:tc>
          <w:tcPr>
            <w:tcW w:w="1123" w:type="dxa"/>
            <w:gridSpan w:val="2"/>
          </w:tcPr>
          <w:p>
            <w:pPr>
              <w:pStyle w:val="8"/>
              <w:spacing w:before="105"/>
              <w:ind w:left="210"/>
              <w:rPr>
                <w:b/>
                <w:bCs/>
                <w:sz w:val="18"/>
              </w:rPr>
            </w:pPr>
            <w:r>
              <w:rPr>
                <w:b/>
                <w:bCs/>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480" w:type="dxa"/>
            <w:vMerge w:val="continue"/>
            <w:tcBorders>
              <w:top w:val="nil"/>
            </w:tcBorders>
          </w:tcPr>
          <w:p>
            <w:pPr>
              <w:rPr>
                <w:b/>
                <w:bCs/>
                <w:sz w:val="2"/>
                <w:szCs w:val="2"/>
              </w:rPr>
            </w:pPr>
          </w:p>
        </w:tc>
        <w:tc>
          <w:tcPr>
            <w:tcW w:w="480" w:type="dxa"/>
          </w:tcPr>
          <w:p>
            <w:pPr>
              <w:pStyle w:val="8"/>
              <w:spacing w:before="150" w:line="249" w:lineRule="auto"/>
              <w:ind w:left="67" w:right="36"/>
              <w:rPr>
                <w:b/>
                <w:bCs/>
                <w:sz w:val="18"/>
              </w:rPr>
            </w:pPr>
            <w:r>
              <w:rPr>
                <w:b/>
                <w:bCs/>
                <w:sz w:val="18"/>
              </w:rPr>
              <w:t>一级事项</w:t>
            </w:r>
          </w:p>
        </w:tc>
        <w:tc>
          <w:tcPr>
            <w:tcW w:w="690" w:type="dxa"/>
          </w:tcPr>
          <w:p>
            <w:pPr>
              <w:pStyle w:val="8"/>
              <w:spacing w:before="150" w:line="249" w:lineRule="auto"/>
              <w:ind w:left="263" w:right="49" w:hanging="180"/>
              <w:rPr>
                <w:b/>
                <w:bCs/>
                <w:sz w:val="18"/>
              </w:rPr>
            </w:pPr>
            <w:r>
              <w:rPr>
                <w:b/>
                <w:bCs/>
                <w:sz w:val="18"/>
              </w:rPr>
              <w:t>二级事项</w:t>
            </w:r>
          </w:p>
        </w:tc>
        <w:tc>
          <w:tcPr>
            <w:tcW w:w="2582" w:type="dxa"/>
            <w:vMerge w:val="continue"/>
            <w:tcBorders>
              <w:top w:val="nil"/>
            </w:tcBorders>
          </w:tcPr>
          <w:p>
            <w:pPr>
              <w:rPr>
                <w:b/>
                <w:bCs/>
                <w:sz w:val="2"/>
                <w:szCs w:val="2"/>
              </w:rPr>
            </w:pPr>
          </w:p>
        </w:tc>
        <w:tc>
          <w:tcPr>
            <w:tcW w:w="1981" w:type="dxa"/>
            <w:vMerge w:val="continue"/>
            <w:tcBorders>
              <w:top w:val="nil"/>
            </w:tcBorders>
          </w:tcPr>
          <w:p>
            <w:pPr>
              <w:rPr>
                <w:b/>
                <w:bCs/>
                <w:sz w:val="2"/>
                <w:szCs w:val="2"/>
              </w:rPr>
            </w:pPr>
          </w:p>
        </w:tc>
        <w:tc>
          <w:tcPr>
            <w:tcW w:w="705" w:type="dxa"/>
            <w:vMerge w:val="continue"/>
            <w:tcBorders>
              <w:top w:val="nil"/>
            </w:tcBorders>
          </w:tcPr>
          <w:p>
            <w:pPr>
              <w:rPr>
                <w:b/>
                <w:bCs/>
                <w:sz w:val="2"/>
                <w:szCs w:val="2"/>
              </w:rPr>
            </w:pPr>
          </w:p>
        </w:tc>
        <w:tc>
          <w:tcPr>
            <w:tcW w:w="855" w:type="dxa"/>
            <w:vMerge w:val="continue"/>
            <w:tcBorders>
              <w:top w:val="nil"/>
            </w:tcBorders>
          </w:tcPr>
          <w:p>
            <w:pPr>
              <w:rPr>
                <w:b/>
                <w:bCs/>
                <w:sz w:val="2"/>
                <w:szCs w:val="2"/>
              </w:rPr>
            </w:pPr>
          </w:p>
        </w:tc>
        <w:tc>
          <w:tcPr>
            <w:tcW w:w="3347" w:type="dxa"/>
            <w:vMerge w:val="continue"/>
            <w:tcBorders>
              <w:top w:val="nil"/>
            </w:tcBorders>
          </w:tcPr>
          <w:p>
            <w:pPr>
              <w:rPr>
                <w:b/>
                <w:bCs/>
                <w:sz w:val="2"/>
                <w:szCs w:val="2"/>
              </w:rPr>
            </w:pPr>
          </w:p>
        </w:tc>
        <w:tc>
          <w:tcPr>
            <w:tcW w:w="704" w:type="dxa"/>
          </w:tcPr>
          <w:p>
            <w:pPr>
              <w:pStyle w:val="8"/>
              <w:spacing w:before="6"/>
              <w:rPr>
                <w:rFonts w:ascii="Times New Roman"/>
                <w:b/>
                <w:bCs/>
                <w:sz w:val="23"/>
              </w:rPr>
            </w:pPr>
          </w:p>
          <w:p>
            <w:pPr>
              <w:pStyle w:val="8"/>
              <w:ind w:left="67" w:right="41"/>
              <w:jc w:val="center"/>
              <w:rPr>
                <w:b/>
                <w:bCs/>
                <w:sz w:val="18"/>
              </w:rPr>
            </w:pPr>
            <w:r>
              <w:rPr>
                <w:b/>
                <w:bCs/>
                <w:sz w:val="18"/>
              </w:rPr>
              <w:t>全社会</w:t>
            </w:r>
          </w:p>
        </w:tc>
        <w:tc>
          <w:tcPr>
            <w:tcW w:w="419" w:type="dxa"/>
          </w:tcPr>
          <w:p>
            <w:pPr>
              <w:pStyle w:val="8"/>
              <w:spacing w:before="150" w:line="249" w:lineRule="auto"/>
              <w:ind w:left="44" w:right="-15"/>
              <w:rPr>
                <w:b/>
                <w:bCs/>
                <w:sz w:val="18"/>
              </w:rPr>
            </w:pPr>
            <w:r>
              <w:rPr>
                <w:b/>
                <w:bCs/>
                <w:sz w:val="18"/>
              </w:rPr>
              <w:t>特定群众</w:t>
            </w:r>
          </w:p>
        </w:tc>
        <w:tc>
          <w:tcPr>
            <w:tcW w:w="539" w:type="dxa"/>
          </w:tcPr>
          <w:p>
            <w:pPr>
              <w:pStyle w:val="8"/>
              <w:spacing w:before="6"/>
              <w:rPr>
                <w:rFonts w:ascii="Times New Roman"/>
                <w:b/>
                <w:bCs/>
                <w:sz w:val="23"/>
              </w:rPr>
            </w:pPr>
          </w:p>
          <w:p>
            <w:pPr>
              <w:pStyle w:val="8"/>
              <w:ind w:left="85" w:right="38"/>
              <w:jc w:val="center"/>
              <w:rPr>
                <w:b/>
                <w:bCs/>
                <w:sz w:val="18"/>
              </w:rPr>
            </w:pPr>
            <w:r>
              <w:rPr>
                <w:b/>
                <w:bCs/>
                <w:sz w:val="18"/>
              </w:rPr>
              <w:t>主动</w:t>
            </w:r>
          </w:p>
        </w:tc>
        <w:tc>
          <w:tcPr>
            <w:tcW w:w="584" w:type="dxa"/>
          </w:tcPr>
          <w:p>
            <w:pPr>
              <w:pStyle w:val="8"/>
              <w:spacing w:before="150" w:line="249" w:lineRule="auto"/>
              <w:ind w:left="121" w:right="-15" w:hanging="90"/>
              <w:rPr>
                <w:b/>
                <w:bCs/>
                <w:sz w:val="18"/>
              </w:rPr>
            </w:pPr>
            <w:r>
              <w:rPr>
                <w:b/>
                <w:bCs/>
                <w:sz w:val="18"/>
              </w:rPr>
              <w:t>依申请公开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5" w:hRule="atLeast"/>
        </w:trPr>
        <w:tc>
          <w:tcPr>
            <w:tcW w:w="480" w:type="dxa"/>
          </w:tcPr>
          <w:p>
            <w:pPr>
              <w:pStyle w:val="8"/>
              <w:spacing w:before="117"/>
              <w:ind w:left="202"/>
              <w:rPr>
                <w:sz w:val="18"/>
              </w:rPr>
            </w:pPr>
          </w:p>
          <w:p>
            <w:pPr>
              <w:pStyle w:val="8"/>
              <w:spacing w:before="117"/>
              <w:ind w:left="202"/>
              <w:rPr>
                <w:sz w:val="18"/>
              </w:rPr>
            </w:pPr>
          </w:p>
          <w:p>
            <w:pPr>
              <w:pStyle w:val="8"/>
              <w:spacing w:before="117"/>
              <w:ind w:left="202"/>
              <w:rPr>
                <w:sz w:val="18"/>
              </w:rPr>
            </w:pPr>
            <w:r>
              <w:rPr>
                <w:sz w:val="18"/>
              </w:rPr>
              <w:t>1</w:t>
            </w:r>
          </w:p>
        </w:tc>
        <w:tc>
          <w:tcPr>
            <w:tcW w:w="480" w:type="dxa"/>
            <w:vMerge w:val="restart"/>
          </w:tcPr>
          <w:p>
            <w:pPr>
              <w:pStyle w:val="8"/>
              <w:spacing w:before="140" w:line="249" w:lineRule="auto"/>
              <w:ind w:left="67" w:right="36"/>
              <w:rPr>
                <w:sz w:val="18"/>
              </w:rPr>
            </w:pPr>
          </w:p>
          <w:p>
            <w:pPr>
              <w:pStyle w:val="8"/>
              <w:spacing w:before="140" w:line="249" w:lineRule="auto"/>
              <w:ind w:left="67" w:right="36"/>
              <w:rPr>
                <w:sz w:val="18"/>
              </w:rPr>
            </w:pPr>
          </w:p>
          <w:p>
            <w:pPr>
              <w:pStyle w:val="8"/>
              <w:spacing w:before="140" w:line="249" w:lineRule="auto"/>
              <w:ind w:left="67" w:right="36"/>
              <w:rPr>
                <w:sz w:val="18"/>
              </w:rPr>
            </w:pPr>
          </w:p>
          <w:p>
            <w:pPr>
              <w:pStyle w:val="8"/>
              <w:spacing w:before="140" w:line="249" w:lineRule="auto"/>
              <w:ind w:left="67" w:right="36"/>
              <w:rPr>
                <w:sz w:val="18"/>
              </w:rPr>
            </w:pPr>
          </w:p>
          <w:p>
            <w:pPr>
              <w:pStyle w:val="8"/>
              <w:spacing w:before="140" w:line="249" w:lineRule="auto"/>
              <w:ind w:left="67" w:right="36"/>
              <w:rPr>
                <w:sz w:val="18"/>
              </w:rPr>
            </w:pPr>
          </w:p>
          <w:p>
            <w:pPr>
              <w:pStyle w:val="8"/>
              <w:spacing w:before="140" w:line="249" w:lineRule="auto"/>
              <w:ind w:left="67" w:right="36"/>
              <w:rPr>
                <w:sz w:val="18"/>
              </w:rPr>
            </w:pPr>
          </w:p>
          <w:p>
            <w:pPr>
              <w:pStyle w:val="8"/>
              <w:spacing w:before="140" w:line="249" w:lineRule="auto"/>
              <w:ind w:left="67" w:right="36"/>
              <w:rPr>
                <w:sz w:val="18"/>
              </w:rPr>
            </w:pPr>
            <w:r>
              <w:rPr>
                <w:sz w:val="18"/>
              </w:rPr>
              <w:t>政策文件</w:t>
            </w:r>
          </w:p>
        </w:tc>
        <w:tc>
          <w:tcPr>
            <w:tcW w:w="690" w:type="dxa"/>
            <w:vMerge w:val="restart"/>
          </w:tcPr>
          <w:p>
            <w:pPr>
              <w:pStyle w:val="8"/>
              <w:spacing w:line="228" w:lineRule="exact"/>
              <w:ind w:left="83"/>
              <w:rPr>
                <w:sz w:val="18"/>
              </w:rPr>
            </w:pPr>
          </w:p>
          <w:p>
            <w:pPr>
              <w:pStyle w:val="8"/>
              <w:spacing w:line="228" w:lineRule="exact"/>
              <w:ind w:left="83"/>
              <w:rPr>
                <w:sz w:val="18"/>
              </w:rPr>
            </w:pPr>
          </w:p>
          <w:p>
            <w:pPr>
              <w:pStyle w:val="8"/>
              <w:spacing w:line="228" w:lineRule="exact"/>
              <w:ind w:left="83"/>
              <w:rPr>
                <w:sz w:val="18"/>
              </w:rPr>
            </w:pPr>
          </w:p>
          <w:p>
            <w:pPr>
              <w:pStyle w:val="8"/>
              <w:spacing w:line="228" w:lineRule="exact"/>
              <w:ind w:left="83"/>
              <w:rPr>
                <w:sz w:val="18"/>
              </w:rPr>
            </w:pPr>
            <w:r>
              <w:rPr>
                <w:sz w:val="18"/>
              </w:rPr>
              <w:t>行政法</w:t>
            </w:r>
          </w:p>
          <w:p>
            <w:pPr>
              <w:pStyle w:val="8"/>
              <w:spacing w:before="9" w:line="208" w:lineRule="exact"/>
              <w:ind w:left="23" w:right="-15"/>
              <w:rPr>
                <w:sz w:val="18"/>
              </w:rPr>
            </w:pPr>
            <w:r>
              <w:rPr>
                <w:spacing w:val="-19"/>
                <w:sz w:val="18"/>
              </w:rPr>
              <w:t>规、规章</w:t>
            </w:r>
          </w:p>
        </w:tc>
        <w:tc>
          <w:tcPr>
            <w:tcW w:w="2582" w:type="dxa"/>
            <w:vMerge w:val="restart"/>
          </w:tcPr>
          <w:p>
            <w:pPr>
              <w:pStyle w:val="8"/>
              <w:rPr>
                <w:rFonts w:ascii="Times New Roman"/>
                <w:sz w:val="18"/>
              </w:rPr>
            </w:pPr>
          </w:p>
          <w:p>
            <w:pPr>
              <w:pStyle w:val="8"/>
              <w:rPr>
                <w:rFonts w:ascii="Times New Roman"/>
                <w:sz w:val="18"/>
              </w:rPr>
            </w:pPr>
          </w:p>
          <w:p>
            <w:pPr>
              <w:pStyle w:val="8"/>
              <w:spacing w:before="2"/>
              <w:rPr>
                <w:rFonts w:ascii="Times New Roman"/>
                <w:sz w:val="16"/>
              </w:rPr>
            </w:pPr>
          </w:p>
          <w:p>
            <w:pPr>
              <w:pStyle w:val="8"/>
              <w:spacing w:before="1" w:line="208" w:lineRule="exact"/>
              <w:ind w:left="24"/>
              <w:rPr>
                <w:sz w:val="18"/>
              </w:rPr>
            </w:pPr>
            <w:r>
              <w:rPr>
                <w:sz w:val="18"/>
              </w:rPr>
              <w:t>·中央及地方政府涉及扶贫领域</w:t>
            </w:r>
          </w:p>
          <w:p>
            <w:pPr>
              <w:pStyle w:val="8"/>
              <w:spacing w:line="228" w:lineRule="exact"/>
              <w:ind w:left="24"/>
              <w:rPr>
                <w:sz w:val="18"/>
              </w:rPr>
            </w:pPr>
            <w:r>
              <w:rPr>
                <w:sz w:val="18"/>
              </w:rPr>
              <w:t>的行政法规</w:t>
            </w:r>
          </w:p>
          <w:p>
            <w:pPr>
              <w:pStyle w:val="8"/>
              <w:spacing w:before="9" w:line="208" w:lineRule="exact"/>
              <w:ind w:left="24"/>
              <w:rPr>
                <w:sz w:val="18"/>
              </w:rPr>
            </w:pPr>
            <w:r>
              <w:rPr>
                <w:sz w:val="18"/>
              </w:rPr>
              <w:t>·中央及地方政府涉及扶贫领域</w:t>
            </w:r>
          </w:p>
          <w:p>
            <w:pPr>
              <w:pStyle w:val="8"/>
              <w:spacing w:line="228" w:lineRule="exact"/>
              <w:ind w:left="24"/>
              <w:rPr>
                <w:sz w:val="18"/>
              </w:rPr>
            </w:pPr>
            <w:r>
              <w:rPr>
                <w:sz w:val="18"/>
              </w:rPr>
              <w:t>的规章</w:t>
            </w:r>
          </w:p>
        </w:tc>
        <w:tc>
          <w:tcPr>
            <w:tcW w:w="1981" w:type="dxa"/>
            <w:vMerge w:val="restart"/>
            <w:vAlign w:val="center"/>
          </w:tcPr>
          <w:p>
            <w:pPr>
              <w:pStyle w:val="8"/>
              <w:spacing w:before="20" w:line="249" w:lineRule="auto"/>
              <w:ind w:right="48"/>
              <w:jc w:val="both"/>
              <w:rPr>
                <w:sz w:val="18"/>
              </w:rPr>
            </w:pPr>
            <w:r>
              <w:rPr>
                <w:sz w:val="18"/>
              </w:rPr>
              <w:t>《中华人民共和国政府信息公开条例》(国令第</w:t>
            </w:r>
          </w:p>
          <w:p>
            <w:pPr>
              <w:pStyle w:val="8"/>
              <w:ind w:left="24"/>
              <w:jc w:val="both"/>
              <w:rPr>
                <w:sz w:val="18"/>
              </w:rPr>
            </w:pPr>
            <w:r>
              <w:rPr>
                <w:sz w:val="18"/>
              </w:rPr>
              <w:t>711 号）</w:t>
            </w:r>
          </w:p>
        </w:tc>
        <w:tc>
          <w:tcPr>
            <w:tcW w:w="705" w:type="dxa"/>
            <w:vMerge w:val="restart"/>
            <w:vAlign w:val="center"/>
          </w:tcPr>
          <w:p>
            <w:pPr>
              <w:pStyle w:val="8"/>
              <w:spacing w:before="95" w:line="186" w:lineRule="exact"/>
              <w:jc w:val="both"/>
              <w:rPr>
                <w:sz w:val="18"/>
              </w:rPr>
            </w:pPr>
            <w:r>
              <w:rPr>
                <w:sz w:val="18"/>
              </w:rPr>
              <w:t>信息形</w:t>
            </w:r>
          </w:p>
          <w:p>
            <w:pPr>
              <w:pStyle w:val="8"/>
              <w:spacing w:before="20" w:line="249" w:lineRule="auto"/>
              <w:ind w:left="25" w:right="122"/>
              <w:jc w:val="both"/>
              <w:rPr>
                <w:sz w:val="18"/>
              </w:rPr>
            </w:pPr>
            <w:r>
              <w:rPr>
                <w:sz w:val="18"/>
              </w:rPr>
              <w:t>成（</w:t>
            </w:r>
            <w:r>
              <w:rPr>
                <w:spacing w:val="-17"/>
                <w:sz w:val="18"/>
              </w:rPr>
              <w:t>变</w:t>
            </w:r>
            <w:r>
              <w:rPr>
                <w:sz w:val="18"/>
              </w:rPr>
              <w:t>更</w:t>
            </w:r>
            <w:r>
              <w:rPr>
                <w:spacing w:val="-6"/>
                <w:sz w:val="18"/>
              </w:rPr>
              <w:t>）20</w:t>
            </w:r>
          </w:p>
          <w:p>
            <w:pPr>
              <w:pStyle w:val="8"/>
              <w:ind w:left="25"/>
              <w:jc w:val="both"/>
              <w:rPr>
                <w:sz w:val="18"/>
              </w:rPr>
            </w:pPr>
            <w:r>
              <w:rPr>
                <w:sz w:val="18"/>
              </w:rPr>
              <w:t>个工作</w:t>
            </w:r>
          </w:p>
          <w:p>
            <w:pPr>
              <w:pStyle w:val="8"/>
              <w:spacing w:line="206" w:lineRule="exact"/>
              <w:ind w:left="25"/>
              <w:jc w:val="both"/>
              <w:rPr>
                <w:sz w:val="18"/>
              </w:rPr>
            </w:pPr>
            <w:r>
              <w:rPr>
                <w:sz w:val="18"/>
              </w:rPr>
              <w:t>日内</w:t>
            </w:r>
          </w:p>
        </w:tc>
        <w:tc>
          <w:tcPr>
            <w:tcW w:w="855" w:type="dxa"/>
            <w:vMerge w:val="restart"/>
            <w:vAlign w:val="center"/>
          </w:tcPr>
          <w:p>
            <w:pPr>
              <w:pStyle w:val="8"/>
              <w:jc w:val="both"/>
              <w:rPr>
                <w:sz w:val="18"/>
              </w:rPr>
            </w:pPr>
            <w:r>
              <w:rPr>
                <w:rFonts w:hint="eastAsia"/>
                <w:sz w:val="18"/>
                <w:lang w:eastAsia="zh-CN"/>
              </w:rPr>
              <w:t>北岭镇</w:t>
            </w:r>
            <w:r>
              <w:rPr>
                <w:rFonts w:hint="eastAsia"/>
                <w:sz w:val="18"/>
              </w:rPr>
              <w:t>人民政府及有关部门</w:t>
            </w:r>
          </w:p>
        </w:tc>
        <w:tc>
          <w:tcPr>
            <w:tcW w:w="3347" w:type="dxa"/>
            <w:vMerge w:val="restart"/>
            <w:vAlign w:val="center"/>
          </w:tcPr>
          <w:p>
            <w:pPr>
              <w:pStyle w:val="8"/>
              <w:spacing w:before="4"/>
              <w:jc w:val="both"/>
              <w:rPr>
                <w:rFonts w:ascii="Times New Roman"/>
                <w:sz w:val="14"/>
              </w:rPr>
            </w:pPr>
          </w:p>
          <w:p>
            <w:pPr>
              <w:pStyle w:val="8"/>
              <w:tabs>
                <w:tab w:val="left" w:pos="1557"/>
              </w:tabs>
              <w:ind w:left="26"/>
              <w:jc w:val="both"/>
              <w:rPr>
                <w:sz w:val="18"/>
              </w:rPr>
            </w:pPr>
            <w:r>
              <w:rPr>
                <w:sz w:val="18"/>
              </w:rPr>
              <w:t>■政府网站</w:t>
            </w:r>
            <w:r>
              <w:rPr>
                <w:sz w:val="18"/>
              </w:rPr>
              <w:tab/>
            </w:r>
            <w:r>
              <w:rPr>
                <w:sz w:val="18"/>
              </w:rPr>
              <w:t>□政府公报</w:t>
            </w:r>
          </w:p>
          <w:p>
            <w:pPr>
              <w:pStyle w:val="8"/>
              <w:tabs>
                <w:tab w:val="left" w:pos="1557"/>
              </w:tabs>
              <w:spacing w:before="20"/>
              <w:ind w:left="26"/>
              <w:jc w:val="both"/>
              <w:rPr>
                <w:sz w:val="18"/>
              </w:rPr>
            </w:pPr>
            <w:r>
              <w:rPr>
                <w:sz w:val="18"/>
              </w:rPr>
              <w:t>□两微一端</w:t>
            </w:r>
            <w:r>
              <w:rPr>
                <w:sz w:val="18"/>
              </w:rPr>
              <w:tab/>
            </w:r>
            <w:r>
              <w:rPr>
                <w:sz w:val="18"/>
              </w:rPr>
              <w:t>□发布会/听证会</w:t>
            </w:r>
          </w:p>
          <w:p>
            <w:pPr>
              <w:pStyle w:val="8"/>
              <w:tabs>
                <w:tab w:val="left" w:pos="1557"/>
              </w:tabs>
              <w:spacing w:line="206" w:lineRule="exact"/>
              <w:ind w:left="26"/>
              <w:jc w:val="both"/>
              <w:rPr>
                <w:sz w:val="18"/>
              </w:rPr>
            </w:pPr>
            <w:r>
              <w:rPr>
                <w:sz w:val="18"/>
              </w:rPr>
              <w:t>□广播电视</w:t>
            </w:r>
            <w:r>
              <w:rPr>
                <w:sz w:val="18"/>
              </w:rPr>
              <w:tab/>
            </w:r>
            <w:r>
              <w:rPr>
                <w:sz w:val="18"/>
              </w:rPr>
              <w:t>□纸质媒体</w:t>
            </w:r>
          </w:p>
          <w:p>
            <w:pPr>
              <w:pStyle w:val="8"/>
              <w:tabs>
                <w:tab w:val="left" w:pos="1557"/>
              </w:tabs>
              <w:spacing w:before="54"/>
              <w:ind w:left="26"/>
              <w:jc w:val="both"/>
              <w:rPr>
                <w:sz w:val="18"/>
              </w:rPr>
            </w:pPr>
            <w:r>
              <w:rPr>
                <w:sz w:val="18"/>
              </w:rPr>
              <w:t>□公开查阅点</w:t>
            </w:r>
            <w:r>
              <w:rPr>
                <w:sz w:val="18"/>
              </w:rPr>
              <w:tab/>
            </w:r>
            <w:r>
              <w:rPr>
                <w:sz w:val="18"/>
              </w:rPr>
              <w:t>□政务服务中心</w:t>
            </w:r>
          </w:p>
          <w:p>
            <w:pPr>
              <w:pStyle w:val="8"/>
              <w:tabs>
                <w:tab w:val="left" w:pos="1557"/>
              </w:tabs>
              <w:spacing w:before="55" w:line="186" w:lineRule="exact"/>
              <w:ind w:left="26"/>
              <w:jc w:val="both"/>
              <w:rPr>
                <w:sz w:val="18"/>
              </w:rPr>
            </w:pPr>
            <w:r>
              <w:rPr>
                <w:sz w:val="18"/>
              </w:rPr>
              <w:t>□便民服务站</w:t>
            </w:r>
            <w:r>
              <w:rPr>
                <w:sz w:val="18"/>
              </w:rPr>
              <w:tab/>
            </w:r>
            <w:r>
              <w:rPr>
                <w:sz w:val="18"/>
              </w:rPr>
              <w:t>□入户/现场</w:t>
            </w:r>
          </w:p>
          <w:p>
            <w:pPr>
              <w:pStyle w:val="8"/>
              <w:spacing w:before="50"/>
              <w:ind w:left="26"/>
              <w:jc w:val="both"/>
              <w:rPr>
                <w:sz w:val="18"/>
              </w:rPr>
            </w:pPr>
            <w:r>
              <w:rPr>
                <w:sz w:val="18"/>
              </w:rPr>
              <w:t>■社区/企事业单位/村公示栏（电子屏）</w:t>
            </w:r>
          </w:p>
          <w:p>
            <w:pPr>
              <w:pStyle w:val="8"/>
              <w:tabs>
                <w:tab w:val="left" w:pos="1557"/>
              </w:tabs>
              <w:spacing w:before="20"/>
              <w:ind w:left="26"/>
              <w:jc w:val="both"/>
              <w:rPr>
                <w:sz w:val="18"/>
              </w:rPr>
            </w:pPr>
            <w:r>
              <w:rPr>
                <w:sz w:val="18"/>
              </w:rPr>
              <w:t>□精准推送</w:t>
            </w:r>
            <w:r>
              <w:rPr>
                <w:sz w:val="18"/>
              </w:rPr>
              <w:tab/>
            </w:r>
            <w:r>
              <w:rPr>
                <w:sz w:val="18"/>
              </w:rPr>
              <w:t>□其他</w:t>
            </w:r>
          </w:p>
        </w:tc>
        <w:tc>
          <w:tcPr>
            <w:tcW w:w="704" w:type="dxa"/>
          </w:tcPr>
          <w:p>
            <w:pPr>
              <w:pStyle w:val="8"/>
              <w:spacing w:before="117"/>
              <w:ind w:left="27"/>
              <w:jc w:val="center"/>
              <w:rPr>
                <w:sz w:val="18"/>
              </w:rPr>
            </w:pPr>
          </w:p>
          <w:p>
            <w:pPr>
              <w:pStyle w:val="8"/>
              <w:spacing w:before="117"/>
              <w:ind w:left="27"/>
              <w:jc w:val="center"/>
              <w:rPr>
                <w:sz w:val="18"/>
              </w:rPr>
            </w:pPr>
          </w:p>
          <w:p>
            <w:pPr>
              <w:pStyle w:val="8"/>
              <w:spacing w:before="117"/>
              <w:ind w:left="27"/>
              <w:jc w:val="center"/>
              <w:rPr>
                <w:sz w:val="18"/>
              </w:rPr>
            </w:pPr>
            <w:r>
              <w:rPr>
                <w:sz w:val="18"/>
              </w:rPr>
              <w:t>√</w:t>
            </w:r>
          </w:p>
        </w:tc>
        <w:tc>
          <w:tcPr>
            <w:tcW w:w="419" w:type="dxa"/>
            <w:vMerge w:val="restart"/>
          </w:tcPr>
          <w:p>
            <w:pPr>
              <w:pStyle w:val="8"/>
              <w:rPr>
                <w:rFonts w:ascii="Times New Roman"/>
                <w:sz w:val="18"/>
              </w:rPr>
            </w:pPr>
          </w:p>
        </w:tc>
        <w:tc>
          <w:tcPr>
            <w:tcW w:w="539" w:type="dxa"/>
          </w:tcPr>
          <w:p>
            <w:pPr>
              <w:pStyle w:val="8"/>
              <w:spacing w:before="117"/>
              <w:ind w:left="47"/>
              <w:jc w:val="center"/>
              <w:rPr>
                <w:sz w:val="18"/>
              </w:rPr>
            </w:pPr>
          </w:p>
          <w:p>
            <w:pPr>
              <w:pStyle w:val="8"/>
              <w:spacing w:before="117"/>
              <w:ind w:left="47"/>
              <w:jc w:val="center"/>
              <w:rPr>
                <w:sz w:val="18"/>
              </w:rPr>
            </w:pPr>
          </w:p>
          <w:p>
            <w:pPr>
              <w:pStyle w:val="8"/>
              <w:spacing w:before="117"/>
              <w:ind w:left="47"/>
              <w:jc w:val="center"/>
              <w:rPr>
                <w:sz w:val="18"/>
              </w:rPr>
            </w:pPr>
            <w:r>
              <w:rPr>
                <w:sz w:val="18"/>
              </w:rPr>
              <w:t>√</w:t>
            </w:r>
          </w:p>
        </w:tc>
        <w:tc>
          <w:tcPr>
            <w:tcW w:w="584" w:type="dxa"/>
            <w:vMerge w:val="restart"/>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1" w:hRule="atLeast"/>
        </w:trPr>
        <w:tc>
          <w:tcPr>
            <w:tcW w:w="480" w:type="dxa"/>
          </w:tcPr>
          <w:p>
            <w:pPr>
              <w:pStyle w:val="8"/>
              <w:spacing w:before="11"/>
              <w:rPr>
                <w:rFonts w:ascii="Times New Roman"/>
                <w:sz w:val="19"/>
              </w:rPr>
            </w:pPr>
          </w:p>
          <w:p>
            <w:pPr>
              <w:pStyle w:val="8"/>
              <w:ind w:left="202"/>
              <w:rPr>
                <w:sz w:val="18"/>
              </w:rPr>
            </w:pPr>
          </w:p>
          <w:p>
            <w:pPr>
              <w:pStyle w:val="8"/>
              <w:ind w:left="202"/>
              <w:rPr>
                <w:sz w:val="18"/>
              </w:rPr>
            </w:pPr>
          </w:p>
          <w:p>
            <w:pPr>
              <w:pStyle w:val="8"/>
              <w:ind w:left="202"/>
              <w:rPr>
                <w:sz w:val="18"/>
              </w:rPr>
            </w:pPr>
          </w:p>
          <w:p>
            <w:pPr>
              <w:pStyle w:val="8"/>
              <w:ind w:left="202"/>
              <w:rPr>
                <w:sz w:val="18"/>
              </w:rPr>
            </w:pPr>
            <w:r>
              <w:rPr>
                <w:sz w:val="18"/>
              </w:rPr>
              <w:t>2</w:t>
            </w:r>
          </w:p>
        </w:tc>
        <w:tc>
          <w:tcPr>
            <w:tcW w:w="480" w:type="dxa"/>
            <w:vMerge w:val="continue"/>
          </w:tcPr>
          <w:p>
            <w:pPr>
              <w:pStyle w:val="8"/>
              <w:rPr>
                <w:rFonts w:ascii="Times New Roman"/>
                <w:sz w:val="18"/>
              </w:rPr>
            </w:pPr>
          </w:p>
        </w:tc>
        <w:tc>
          <w:tcPr>
            <w:tcW w:w="690" w:type="dxa"/>
          </w:tcPr>
          <w:p>
            <w:pPr>
              <w:pStyle w:val="8"/>
              <w:spacing w:before="110" w:line="249" w:lineRule="auto"/>
              <w:ind w:left="173" w:right="49" w:hanging="90"/>
              <w:rPr>
                <w:sz w:val="18"/>
              </w:rPr>
            </w:pPr>
          </w:p>
          <w:p>
            <w:pPr>
              <w:pStyle w:val="8"/>
              <w:spacing w:before="110" w:line="249" w:lineRule="auto"/>
              <w:ind w:left="173" w:right="49" w:hanging="90"/>
              <w:rPr>
                <w:sz w:val="18"/>
              </w:rPr>
            </w:pPr>
          </w:p>
          <w:p>
            <w:pPr>
              <w:pStyle w:val="8"/>
              <w:spacing w:before="110" w:line="249" w:lineRule="auto"/>
              <w:ind w:left="173" w:right="49" w:hanging="90"/>
              <w:rPr>
                <w:sz w:val="18"/>
              </w:rPr>
            </w:pPr>
            <w:r>
              <w:rPr>
                <w:sz w:val="18"/>
              </w:rPr>
              <w:t>规范性文件</w:t>
            </w:r>
          </w:p>
        </w:tc>
        <w:tc>
          <w:tcPr>
            <w:tcW w:w="2582" w:type="dxa"/>
          </w:tcPr>
          <w:p>
            <w:pPr>
              <w:pStyle w:val="8"/>
              <w:spacing w:before="110" w:line="249" w:lineRule="auto"/>
              <w:ind w:left="24" w:right="22"/>
              <w:rPr>
                <w:sz w:val="18"/>
              </w:rPr>
            </w:pPr>
          </w:p>
          <w:p>
            <w:pPr>
              <w:pStyle w:val="8"/>
              <w:spacing w:before="110" w:line="249" w:lineRule="auto"/>
              <w:ind w:left="24" w:right="22"/>
              <w:rPr>
                <w:sz w:val="18"/>
              </w:rPr>
            </w:pPr>
          </w:p>
          <w:p>
            <w:pPr>
              <w:pStyle w:val="8"/>
              <w:spacing w:before="110" w:line="249" w:lineRule="auto"/>
              <w:ind w:left="24" w:right="22"/>
              <w:rPr>
                <w:sz w:val="18"/>
              </w:rPr>
            </w:pPr>
            <w:r>
              <w:rPr>
                <w:sz w:val="18"/>
              </w:rPr>
              <w:t>·各级政府及部门涉及扶贫领域的规范性文件</w:t>
            </w:r>
          </w:p>
        </w:tc>
        <w:tc>
          <w:tcPr>
            <w:tcW w:w="1981" w:type="dxa"/>
            <w:vMerge w:val="continue"/>
          </w:tcPr>
          <w:p>
            <w:pPr>
              <w:pStyle w:val="8"/>
              <w:rPr>
                <w:rFonts w:ascii="Times New Roman"/>
                <w:sz w:val="18"/>
              </w:rPr>
            </w:pPr>
          </w:p>
        </w:tc>
        <w:tc>
          <w:tcPr>
            <w:tcW w:w="705" w:type="dxa"/>
            <w:vMerge w:val="continue"/>
          </w:tcPr>
          <w:p>
            <w:pPr>
              <w:pStyle w:val="8"/>
              <w:rPr>
                <w:rFonts w:ascii="Times New Roman"/>
                <w:sz w:val="18"/>
              </w:rPr>
            </w:pPr>
          </w:p>
        </w:tc>
        <w:tc>
          <w:tcPr>
            <w:tcW w:w="855" w:type="dxa"/>
            <w:vMerge w:val="continue"/>
          </w:tcPr>
          <w:p>
            <w:pPr>
              <w:pStyle w:val="8"/>
              <w:rPr>
                <w:rFonts w:ascii="Times New Roman"/>
                <w:sz w:val="18"/>
              </w:rPr>
            </w:pPr>
          </w:p>
        </w:tc>
        <w:tc>
          <w:tcPr>
            <w:tcW w:w="3347" w:type="dxa"/>
            <w:vMerge w:val="continue"/>
          </w:tcPr>
          <w:p>
            <w:pPr>
              <w:pStyle w:val="8"/>
              <w:tabs>
                <w:tab w:val="left" w:pos="1557"/>
              </w:tabs>
              <w:ind w:left="26"/>
              <w:rPr>
                <w:sz w:val="18"/>
              </w:rPr>
            </w:pPr>
          </w:p>
        </w:tc>
        <w:tc>
          <w:tcPr>
            <w:tcW w:w="704" w:type="dxa"/>
          </w:tcPr>
          <w:p>
            <w:pPr>
              <w:pStyle w:val="8"/>
              <w:spacing w:before="11"/>
              <w:rPr>
                <w:rFonts w:ascii="Times New Roman"/>
                <w:sz w:val="19"/>
              </w:rPr>
            </w:pPr>
          </w:p>
          <w:p>
            <w:pPr>
              <w:pStyle w:val="8"/>
              <w:ind w:left="27"/>
              <w:jc w:val="center"/>
              <w:rPr>
                <w:sz w:val="18"/>
              </w:rPr>
            </w:pPr>
          </w:p>
          <w:p>
            <w:pPr>
              <w:pStyle w:val="8"/>
              <w:ind w:left="27"/>
              <w:jc w:val="center"/>
              <w:rPr>
                <w:sz w:val="18"/>
              </w:rPr>
            </w:pPr>
          </w:p>
          <w:p>
            <w:pPr>
              <w:pStyle w:val="8"/>
              <w:ind w:left="27"/>
              <w:jc w:val="center"/>
              <w:rPr>
                <w:sz w:val="18"/>
              </w:rPr>
            </w:pPr>
            <w:r>
              <w:rPr>
                <w:sz w:val="18"/>
              </w:rPr>
              <w:t>√</w:t>
            </w:r>
          </w:p>
        </w:tc>
        <w:tc>
          <w:tcPr>
            <w:tcW w:w="419" w:type="dxa"/>
          </w:tcPr>
          <w:p>
            <w:pPr>
              <w:pStyle w:val="8"/>
              <w:rPr>
                <w:rFonts w:ascii="Times New Roman"/>
                <w:sz w:val="18"/>
              </w:rPr>
            </w:pPr>
          </w:p>
        </w:tc>
        <w:tc>
          <w:tcPr>
            <w:tcW w:w="539" w:type="dxa"/>
          </w:tcPr>
          <w:p>
            <w:pPr>
              <w:pStyle w:val="8"/>
              <w:spacing w:before="11"/>
              <w:rPr>
                <w:rFonts w:ascii="Times New Roman"/>
                <w:sz w:val="19"/>
              </w:rPr>
            </w:pPr>
          </w:p>
          <w:p>
            <w:pPr>
              <w:pStyle w:val="8"/>
              <w:ind w:left="47"/>
              <w:jc w:val="center"/>
              <w:rPr>
                <w:sz w:val="18"/>
              </w:rPr>
            </w:pPr>
          </w:p>
          <w:p>
            <w:pPr>
              <w:pStyle w:val="8"/>
              <w:ind w:left="47"/>
              <w:jc w:val="center"/>
              <w:rPr>
                <w:sz w:val="18"/>
              </w:rPr>
            </w:pPr>
          </w:p>
          <w:p>
            <w:pPr>
              <w:pStyle w:val="8"/>
              <w:ind w:left="47"/>
              <w:jc w:val="center"/>
              <w:rPr>
                <w:sz w:val="18"/>
              </w:rPr>
            </w:pPr>
            <w:r>
              <w:rPr>
                <w:sz w:val="18"/>
              </w:rPr>
              <w:t>√</w:t>
            </w:r>
          </w:p>
        </w:tc>
        <w:tc>
          <w:tcPr>
            <w:tcW w:w="584"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5"/>
              </w:rPr>
            </w:pPr>
          </w:p>
          <w:p>
            <w:pPr>
              <w:pStyle w:val="8"/>
              <w:ind w:left="202"/>
              <w:rPr>
                <w:sz w:val="18"/>
              </w:rPr>
            </w:pPr>
            <w:r>
              <w:rPr>
                <w:sz w:val="18"/>
              </w:rPr>
              <w:t>3</w:t>
            </w:r>
          </w:p>
        </w:tc>
        <w:tc>
          <w:tcPr>
            <w:tcW w:w="480" w:type="dxa"/>
            <w:vMerge w:val="continue"/>
          </w:tcPr>
          <w:p>
            <w:pPr>
              <w:pStyle w:val="8"/>
              <w:rPr>
                <w:rFonts w:ascii="Times New Roman"/>
                <w:sz w:val="18"/>
              </w:rPr>
            </w:pPr>
          </w:p>
        </w:tc>
        <w:tc>
          <w:tcPr>
            <w:tcW w:w="69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3"/>
              </w:rPr>
            </w:pPr>
          </w:p>
          <w:p>
            <w:pPr>
              <w:pStyle w:val="8"/>
              <w:spacing w:line="249" w:lineRule="auto"/>
              <w:ind w:left="83" w:right="49"/>
              <w:rPr>
                <w:sz w:val="18"/>
              </w:rPr>
            </w:pPr>
            <w:r>
              <w:rPr>
                <w:sz w:val="18"/>
              </w:rPr>
              <w:t>其他政策文件</w:t>
            </w:r>
          </w:p>
        </w:tc>
        <w:tc>
          <w:tcPr>
            <w:tcW w:w="258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5"/>
              </w:rPr>
            </w:pPr>
          </w:p>
          <w:p>
            <w:pPr>
              <w:pStyle w:val="8"/>
              <w:ind w:left="24"/>
              <w:rPr>
                <w:sz w:val="18"/>
              </w:rPr>
            </w:pPr>
            <w:r>
              <w:rPr>
                <w:sz w:val="18"/>
              </w:rPr>
              <w:t>·涉及扶贫领域其他政策文件</w:t>
            </w:r>
          </w:p>
        </w:tc>
        <w:tc>
          <w:tcPr>
            <w:tcW w:w="1981" w:type="dxa"/>
            <w:vMerge w:val="continue"/>
          </w:tcPr>
          <w:p>
            <w:pPr>
              <w:pStyle w:val="8"/>
              <w:rPr>
                <w:rFonts w:ascii="Times New Roman"/>
                <w:sz w:val="18"/>
              </w:rPr>
            </w:pPr>
          </w:p>
        </w:tc>
        <w:tc>
          <w:tcPr>
            <w:tcW w:w="705" w:type="dxa"/>
            <w:vMerge w:val="continue"/>
          </w:tcPr>
          <w:p>
            <w:pPr>
              <w:pStyle w:val="8"/>
              <w:rPr>
                <w:rFonts w:ascii="Times New Roman"/>
                <w:sz w:val="18"/>
              </w:rPr>
            </w:pPr>
          </w:p>
        </w:tc>
        <w:tc>
          <w:tcPr>
            <w:tcW w:w="855" w:type="dxa"/>
            <w:vMerge w:val="continue"/>
          </w:tcPr>
          <w:p>
            <w:pPr>
              <w:pStyle w:val="8"/>
              <w:rPr>
                <w:rFonts w:ascii="Times New Roman"/>
                <w:sz w:val="18"/>
              </w:rPr>
            </w:pPr>
          </w:p>
        </w:tc>
        <w:tc>
          <w:tcPr>
            <w:tcW w:w="3347" w:type="dxa"/>
            <w:vMerge w:val="continue"/>
          </w:tcPr>
          <w:p>
            <w:pPr>
              <w:pStyle w:val="8"/>
              <w:rPr>
                <w:rFonts w:ascii="Times New Roman"/>
                <w:sz w:val="18"/>
              </w:rPr>
            </w:pPr>
          </w:p>
        </w:tc>
        <w:tc>
          <w:tcPr>
            <w:tcW w:w="70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5"/>
              </w:rPr>
            </w:pPr>
          </w:p>
          <w:p>
            <w:pPr>
              <w:pStyle w:val="8"/>
              <w:ind w:left="27"/>
              <w:jc w:val="center"/>
              <w:rPr>
                <w:sz w:val="18"/>
              </w:rPr>
            </w:pPr>
            <w:r>
              <w:rPr>
                <w:sz w:val="18"/>
              </w:rPr>
              <w:t>√</w:t>
            </w:r>
          </w:p>
        </w:tc>
        <w:tc>
          <w:tcPr>
            <w:tcW w:w="419"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5"/>
              </w:rPr>
            </w:pPr>
          </w:p>
          <w:p>
            <w:pPr>
              <w:pStyle w:val="8"/>
              <w:ind w:left="47"/>
              <w:jc w:val="center"/>
              <w:rPr>
                <w:sz w:val="18"/>
              </w:rPr>
            </w:pPr>
            <w:r>
              <w:rPr>
                <w:sz w:val="18"/>
              </w:rPr>
              <w:t>√</w:t>
            </w:r>
          </w:p>
        </w:tc>
        <w:tc>
          <w:tcPr>
            <w:tcW w:w="584" w:type="dxa"/>
          </w:tcPr>
          <w:p>
            <w:pPr>
              <w:pStyle w:val="8"/>
              <w:rPr>
                <w:rFonts w:ascii="Times New Roman"/>
                <w:sz w:val="18"/>
              </w:rPr>
            </w:pPr>
          </w:p>
        </w:tc>
      </w:tr>
    </w:tbl>
    <w:p>
      <w:pPr>
        <w:spacing w:after="0"/>
        <w:rPr>
          <w:rFonts w:ascii="Times New Roman"/>
          <w:sz w:val="18"/>
        </w:rPr>
        <w:sectPr>
          <w:footerReference r:id="rId10" w:type="default"/>
          <w:pgSz w:w="16850" w:h="11910" w:orient="landscape"/>
          <w:pgMar w:top="1100" w:right="920" w:bottom="1100" w:left="920" w:header="0" w:footer="916" w:gutter="0"/>
          <w:pgNumType w:start="28"/>
          <w:cols w:space="720" w:num="1"/>
        </w:sectPr>
      </w:pPr>
    </w:p>
    <w:p>
      <w:pPr>
        <w:pStyle w:val="3"/>
        <w:rPr>
          <w:rFonts w:ascii="Times New Roman"/>
          <w:sz w:val="20"/>
        </w:rPr>
      </w:pPr>
    </w:p>
    <w:p>
      <w:pPr>
        <w:pStyle w:val="3"/>
        <w:spacing w:before="10"/>
        <w:rPr>
          <w:rFonts w:ascii="Times New Roman"/>
          <w:sz w:val="21"/>
        </w:rPr>
      </w:pPr>
    </w:p>
    <w:tbl>
      <w:tblPr>
        <w:tblStyle w:val="4"/>
        <w:tblW w:w="0" w:type="auto"/>
        <w:tblInd w:w="8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0"/>
        <w:gridCol w:w="480"/>
        <w:gridCol w:w="690"/>
        <w:gridCol w:w="2582"/>
        <w:gridCol w:w="1981"/>
        <w:gridCol w:w="705"/>
        <w:gridCol w:w="855"/>
        <w:gridCol w:w="3347"/>
        <w:gridCol w:w="704"/>
        <w:gridCol w:w="419"/>
        <w:gridCol w:w="539"/>
        <w:gridCol w:w="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80" w:type="dxa"/>
            <w:vMerge w:val="restart"/>
          </w:tcPr>
          <w:p>
            <w:pPr>
              <w:pStyle w:val="8"/>
              <w:rPr>
                <w:rFonts w:ascii="Times New Roman"/>
                <w:sz w:val="18"/>
              </w:rPr>
            </w:pPr>
          </w:p>
          <w:p>
            <w:pPr>
              <w:pStyle w:val="8"/>
              <w:spacing w:before="1"/>
              <w:rPr>
                <w:rFonts w:ascii="Times New Roman"/>
                <w:sz w:val="25"/>
              </w:rPr>
            </w:pPr>
          </w:p>
          <w:p>
            <w:pPr>
              <w:pStyle w:val="8"/>
              <w:ind w:left="67"/>
              <w:rPr>
                <w:sz w:val="18"/>
              </w:rPr>
            </w:pPr>
            <w:r>
              <w:rPr>
                <w:sz w:val="18"/>
              </w:rPr>
              <w:t>序号</w:t>
            </w:r>
          </w:p>
        </w:tc>
        <w:tc>
          <w:tcPr>
            <w:tcW w:w="1170" w:type="dxa"/>
            <w:gridSpan w:val="2"/>
          </w:tcPr>
          <w:p>
            <w:pPr>
              <w:pStyle w:val="8"/>
              <w:spacing w:before="90"/>
              <w:ind w:left="232"/>
              <w:rPr>
                <w:sz w:val="18"/>
              </w:rPr>
            </w:pPr>
            <w:r>
              <w:rPr>
                <w:sz w:val="18"/>
              </w:rPr>
              <w:t>公开事项</w:t>
            </w:r>
          </w:p>
        </w:tc>
        <w:tc>
          <w:tcPr>
            <w:tcW w:w="2582" w:type="dxa"/>
            <w:vMerge w:val="restart"/>
          </w:tcPr>
          <w:p>
            <w:pPr>
              <w:pStyle w:val="8"/>
              <w:rPr>
                <w:rFonts w:ascii="Times New Roman"/>
                <w:sz w:val="18"/>
              </w:rPr>
            </w:pPr>
          </w:p>
          <w:p>
            <w:pPr>
              <w:pStyle w:val="8"/>
              <w:spacing w:before="1"/>
              <w:rPr>
                <w:rFonts w:ascii="Times New Roman"/>
                <w:sz w:val="25"/>
              </w:rPr>
            </w:pPr>
          </w:p>
          <w:p>
            <w:pPr>
              <w:pStyle w:val="8"/>
              <w:ind w:left="579"/>
              <w:rPr>
                <w:sz w:val="18"/>
              </w:rPr>
            </w:pPr>
            <w:r>
              <w:rPr>
                <w:sz w:val="18"/>
              </w:rPr>
              <w:t>公开内容（要素）</w:t>
            </w:r>
          </w:p>
        </w:tc>
        <w:tc>
          <w:tcPr>
            <w:tcW w:w="1981" w:type="dxa"/>
            <w:vMerge w:val="restart"/>
          </w:tcPr>
          <w:p>
            <w:pPr>
              <w:pStyle w:val="8"/>
              <w:rPr>
                <w:rFonts w:ascii="Times New Roman"/>
                <w:sz w:val="18"/>
              </w:rPr>
            </w:pPr>
          </w:p>
          <w:p>
            <w:pPr>
              <w:pStyle w:val="8"/>
              <w:spacing w:before="1"/>
              <w:rPr>
                <w:rFonts w:ascii="Times New Roman"/>
                <w:sz w:val="25"/>
              </w:rPr>
            </w:pPr>
          </w:p>
          <w:p>
            <w:pPr>
              <w:pStyle w:val="8"/>
              <w:ind w:left="640"/>
              <w:rPr>
                <w:sz w:val="18"/>
              </w:rPr>
            </w:pPr>
            <w:r>
              <w:rPr>
                <w:sz w:val="18"/>
              </w:rPr>
              <w:t>公开依据</w:t>
            </w:r>
          </w:p>
        </w:tc>
        <w:tc>
          <w:tcPr>
            <w:tcW w:w="705" w:type="dxa"/>
            <w:vMerge w:val="restart"/>
          </w:tcPr>
          <w:p>
            <w:pPr>
              <w:pStyle w:val="8"/>
              <w:rPr>
                <w:rFonts w:ascii="Times New Roman"/>
                <w:sz w:val="18"/>
              </w:rPr>
            </w:pPr>
          </w:p>
          <w:p>
            <w:pPr>
              <w:pStyle w:val="8"/>
              <w:spacing w:before="7"/>
              <w:rPr>
                <w:rFonts w:ascii="Times New Roman"/>
                <w:sz w:val="14"/>
              </w:rPr>
            </w:pPr>
          </w:p>
          <w:p>
            <w:pPr>
              <w:pStyle w:val="8"/>
              <w:spacing w:line="249" w:lineRule="auto"/>
              <w:ind w:left="265" w:right="64" w:hanging="181"/>
              <w:rPr>
                <w:sz w:val="18"/>
              </w:rPr>
            </w:pPr>
            <w:r>
              <w:rPr>
                <w:sz w:val="18"/>
              </w:rPr>
              <w:t>公开时限</w:t>
            </w:r>
          </w:p>
        </w:tc>
        <w:tc>
          <w:tcPr>
            <w:tcW w:w="855" w:type="dxa"/>
            <w:vMerge w:val="restart"/>
          </w:tcPr>
          <w:p>
            <w:pPr>
              <w:pStyle w:val="8"/>
              <w:rPr>
                <w:rFonts w:ascii="Times New Roman"/>
                <w:sz w:val="18"/>
              </w:rPr>
            </w:pPr>
          </w:p>
          <w:p>
            <w:pPr>
              <w:pStyle w:val="8"/>
              <w:spacing w:before="1"/>
              <w:rPr>
                <w:rFonts w:ascii="Times New Roman"/>
                <w:sz w:val="25"/>
              </w:rPr>
            </w:pPr>
          </w:p>
          <w:p>
            <w:pPr>
              <w:pStyle w:val="8"/>
              <w:ind w:left="71"/>
              <w:rPr>
                <w:sz w:val="18"/>
              </w:rPr>
            </w:pPr>
            <w:r>
              <w:rPr>
                <w:sz w:val="18"/>
              </w:rPr>
              <w:t>公开主体</w:t>
            </w:r>
          </w:p>
        </w:tc>
        <w:tc>
          <w:tcPr>
            <w:tcW w:w="3347" w:type="dxa"/>
            <w:vMerge w:val="restart"/>
          </w:tcPr>
          <w:p>
            <w:pPr>
              <w:pStyle w:val="8"/>
              <w:rPr>
                <w:rFonts w:ascii="Times New Roman"/>
                <w:sz w:val="18"/>
              </w:rPr>
            </w:pPr>
          </w:p>
          <w:p>
            <w:pPr>
              <w:pStyle w:val="8"/>
              <w:spacing w:before="1"/>
              <w:rPr>
                <w:rFonts w:ascii="Times New Roman"/>
                <w:sz w:val="25"/>
              </w:rPr>
            </w:pPr>
          </w:p>
          <w:p>
            <w:pPr>
              <w:pStyle w:val="8"/>
              <w:ind w:left="1047"/>
              <w:rPr>
                <w:sz w:val="18"/>
              </w:rPr>
            </w:pPr>
            <w:r>
              <w:rPr>
                <w:sz w:val="18"/>
              </w:rPr>
              <w:t>公开渠道和载体</w:t>
            </w:r>
          </w:p>
        </w:tc>
        <w:tc>
          <w:tcPr>
            <w:tcW w:w="1123" w:type="dxa"/>
            <w:gridSpan w:val="2"/>
          </w:tcPr>
          <w:p>
            <w:pPr>
              <w:pStyle w:val="8"/>
              <w:spacing w:before="90"/>
              <w:ind w:left="223"/>
              <w:rPr>
                <w:sz w:val="18"/>
              </w:rPr>
            </w:pPr>
            <w:r>
              <w:rPr>
                <w:sz w:val="18"/>
              </w:rPr>
              <w:t>公开对象</w:t>
            </w:r>
          </w:p>
        </w:tc>
        <w:tc>
          <w:tcPr>
            <w:tcW w:w="1123" w:type="dxa"/>
            <w:gridSpan w:val="2"/>
          </w:tcPr>
          <w:p>
            <w:pPr>
              <w:pStyle w:val="8"/>
              <w:spacing w:before="90"/>
              <w:ind w:left="210"/>
              <w:rPr>
                <w:sz w:val="18"/>
              </w:rPr>
            </w:pPr>
            <w:r>
              <w:rPr>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480" w:type="dxa"/>
            <w:vMerge w:val="continue"/>
            <w:tcBorders>
              <w:top w:val="nil"/>
            </w:tcBorders>
          </w:tcPr>
          <w:p>
            <w:pPr>
              <w:rPr>
                <w:sz w:val="2"/>
                <w:szCs w:val="2"/>
              </w:rPr>
            </w:pPr>
          </w:p>
        </w:tc>
        <w:tc>
          <w:tcPr>
            <w:tcW w:w="480" w:type="dxa"/>
          </w:tcPr>
          <w:p>
            <w:pPr>
              <w:pStyle w:val="8"/>
              <w:spacing w:before="4"/>
              <w:rPr>
                <w:rFonts w:ascii="Times New Roman"/>
                <w:sz w:val="14"/>
              </w:rPr>
            </w:pPr>
          </w:p>
          <w:p>
            <w:pPr>
              <w:pStyle w:val="8"/>
              <w:spacing w:line="249" w:lineRule="auto"/>
              <w:ind w:left="67" w:right="36"/>
              <w:rPr>
                <w:sz w:val="18"/>
              </w:rPr>
            </w:pPr>
            <w:r>
              <w:rPr>
                <w:sz w:val="18"/>
              </w:rPr>
              <w:t>一级事项</w:t>
            </w:r>
          </w:p>
        </w:tc>
        <w:tc>
          <w:tcPr>
            <w:tcW w:w="690" w:type="dxa"/>
          </w:tcPr>
          <w:p>
            <w:pPr>
              <w:pStyle w:val="8"/>
              <w:spacing w:before="4"/>
              <w:rPr>
                <w:rFonts w:ascii="Times New Roman"/>
                <w:sz w:val="14"/>
              </w:rPr>
            </w:pPr>
          </w:p>
          <w:p>
            <w:pPr>
              <w:pStyle w:val="8"/>
              <w:spacing w:line="249" w:lineRule="auto"/>
              <w:ind w:left="263" w:right="49" w:hanging="180"/>
              <w:rPr>
                <w:sz w:val="18"/>
              </w:rPr>
            </w:pPr>
            <w:r>
              <w:rPr>
                <w:sz w:val="18"/>
              </w:rPr>
              <w:t>二级事项</w:t>
            </w:r>
          </w:p>
        </w:tc>
        <w:tc>
          <w:tcPr>
            <w:tcW w:w="2582"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855" w:type="dxa"/>
            <w:vMerge w:val="continue"/>
            <w:tcBorders>
              <w:top w:val="nil"/>
            </w:tcBorders>
          </w:tcPr>
          <w:p>
            <w:pPr>
              <w:rPr>
                <w:sz w:val="2"/>
                <w:szCs w:val="2"/>
              </w:rPr>
            </w:pPr>
          </w:p>
        </w:tc>
        <w:tc>
          <w:tcPr>
            <w:tcW w:w="3347" w:type="dxa"/>
            <w:vMerge w:val="continue"/>
            <w:tcBorders>
              <w:top w:val="nil"/>
            </w:tcBorders>
          </w:tcPr>
          <w:p>
            <w:pPr>
              <w:rPr>
                <w:sz w:val="2"/>
                <w:szCs w:val="2"/>
              </w:rPr>
            </w:pPr>
          </w:p>
        </w:tc>
        <w:tc>
          <w:tcPr>
            <w:tcW w:w="704" w:type="dxa"/>
          </w:tcPr>
          <w:p>
            <w:pPr>
              <w:pStyle w:val="8"/>
              <w:spacing w:before="9"/>
              <w:rPr>
                <w:rFonts w:ascii="Times New Roman"/>
                <w:sz w:val="24"/>
              </w:rPr>
            </w:pPr>
          </w:p>
          <w:p>
            <w:pPr>
              <w:pStyle w:val="8"/>
              <w:ind w:left="67" w:right="41"/>
              <w:jc w:val="center"/>
              <w:rPr>
                <w:sz w:val="18"/>
              </w:rPr>
            </w:pPr>
            <w:r>
              <w:rPr>
                <w:sz w:val="18"/>
              </w:rPr>
              <w:t>全社会</w:t>
            </w:r>
          </w:p>
        </w:tc>
        <w:tc>
          <w:tcPr>
            <w:tcW w:w="419" w:type="dxa"/>
          </w:tcPr>
          <w:p>
            <w:pPr>
              <w:pStyle w:val="8"/>
              <w:spacing w:before="4"/>
              <w:rPr>
                <w:rFonts w:ascii="Times New Roman"/>
                <w:sz w:val="14"/>
              </w:rPr>
            </w:pPr>
          </w:p>
          <w:p>
            <w:pPr>
              <w:pStyle w:val="8"/>
              <w:spacing w:line="249" w:lineRule="auto"/>
              <w:ind w:left="44" w:right="-15"/>
              <w:rPr>
                <w:sz w:val="18"/>
              </w:rPr>
            </w:pPr>
            <w:r>
              <w:rPr>
                <w:sz w:val="18"/>
              </w:rPr>
              <w:t>特定群众</w:t>
            </w:r>
          </w:p>
        </w:tc>
        <w:tc>
          <w:tcPr>
            <w:tcW w:w="539" w:type="dxa"/>
          </w:tcPr>
          <w:p>
            <w:pPr>
              <w:pStyle w:val="8"/>
              <w:spacing w:before="9"/>
              <w:rPr>
                <w:rFonts w:ascii="Times New Roman"/>
                <w:sz w:val="24"/>
              </w:rPr>
            </w:pPr>
          </w:p>
          <w:p>
            <w:pPr>
              <w:pStyle w:val="8"/>
              <w:ind w:left="85" w:right="38"/>
              <w:jc w:val="center"/>
              <w:rPr>
                <w:sz w:val="18"/>
              </w:rPr>
            </w:pPr>
            <w:r>
              <w:rPr>
                <w:sz w:val="18"/>
              </w:rPr>
              <w:t>主动</w:t>
            </w:r>
          </w:p>
        </w:tc>
        <w:tc>
          <w:tcPr>
            <w:tcW w:w="584" w:type="dxa"/>
          </w:tcPr>
          <w:p>
            <w:pPr>
              <w:pStyle w:val="8"/>
              <w:spacing w:before="4"/>
              <w:rPr>
                <w:rFonts w:ascii="Times New Roman"/>
                <w:sz w:val="14"/>
              </w:rPr>
            </w:pPr>
          </w:p>
          <w:p>
            <w:pPr>
              <w:pStyle w:val="8"/>
              <w:spacing w:line="249" w:lineRule="auto"/>
              <w:ind w:left="121" w:right="-15" w:hanging="90"/>
              <w:rPr>
                <w:sz w:val="18"/>
              </w:rPr>
            </w:pPr>
            <w:r>
              <w:rPr>
                <w:sz w:val="18"/>
              </w:rPr>
              <w:t>依申请公开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5" w:hRule="atLeast"/>
        </w:trPr>
        <w:tc>
          <w:tcPr>
            <w:tcW w:w="480"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3"/>
              <w:ind w:left="202"/>
              <w:rPr>
                <w:sz w:val="18"/>
              </w:rPr>
            </w:pPr>
            <w:r>
              <w:rPr>
                <w:sz w:val="18"/>
              </w:rPr>
              <w:t>4</w:t>
            </w:r>
          </w:p>
        </w:tc>
        <w:tc>
          <w:tcPr>
            <w:tcW w:w="480" w:type="dxa"/>
            <w:vMerge w:val="restart"/>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3" w:line="249" w:lineRule="auto"/>
              <w:ind w:left="67" w:right="36"/>
              <w:rPr>
                <w:sz w:val="18"/>
              </w:rPr>
            </w:pPr>
            <w:r>
              <w:rPr>
                <w:sz w:val="18"/>
              </w:rPr>
              <w:t>扶贫对象</w:t>
            </w:r>
          </w:p>
        </w:tc>
        <w:tc>
          <w:tcPr>
            <w:tcW w:w="690"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spacing w:line="249" w:lineRule="auto"/>
              <w:ind w:left="83" w:right="49"/>
              <w:rPr>
                <w:sz w:val="18"/>
              </w:rPr>
            </w:pPr>
            <w:r>
              <w:rPr>
                <w:sz w:val="18"/>
              </w:rPr>
              <w:t>贫困人口识别</w:t>
            </w:r>
          </w:p>
        </w:tc>
        <w:tc>
          <w:tcPr>
            <w:tcW w:w="2582" w:type="dxa"/>
            <w:tcBorders>
              <w:bottom w:val="single" w:color="000000" w:sz="8" w:space="0"/>
            </w:tcBorders>
          </w:tcPr>
          <w:p>
            <w:pPr>
              <w:pStyle w:val="8"/>
              <w:rPr>
                <w:rFonts w:ascii="Times New Roman"/>
                <w:sz w:val="18"/>
              </w:rPr>
            </w:pPr>
          </w:p>
          <w:p>
            <w:pPr>
              <w:pStyle w:val="8"/>
              <w:spacing w:before="2"/>
              <w:rPr>
                <w:rFonts w:ascii="Times New Roman"/>
                <w:sz w:val="21"/>
              </w:rPr>
            </w:pPr>
          </w:p>
          <w:p>
            <w:pPr>
              <w:pStyle w:val="8"/>
              <w:spacing w:line="249" w:lineRule="auto"/>
              <w:ind w:left="24" w:right="22"/>
              <w:rPr>
                <w:sz w:val="18"/>
              </w:rPr>
            </w:pPr>
            <w:r>
              <w:rPr>
                <w:sz w:val="18"/>
              </w:rPr>
              <w:t>·识别标准（国定标准、省定标准）</w:t>
            </w:r>
          </w:p>
          <w:p>
            <w:pPr>
              <w:pStyle w:val="8"/>
              <w:spacing w:before="1" w:line="249" w:lineRule="auto"/>
              <w:ind w:left="24" w:right="-44"/>
              <w:rPr>
                <w:sz w:val="18"/>
              </w:rPr>
            </w:pPr>
            <w:r>
              <w:rPr>
                <w:spacing w:val="-76"/>
                <w:sz w:val="18"/>
              </w:rPr>
              <w:t>·</w:t>
            </w:r>
            <w:r>
              <w:rPr>
                <w:spacing w:val="-13"/>
                <w:sz w:val="18"/>
              </w:rPr>
              <w:t>识别程序(农户申请、民主评议、</w:t>
            </w:r>
            <w:r>
              <w:rPr>
                <w:sz w:val="18"/>
              </w:rPr>
              <w:t>公示公告、逐级审核）</w:t>
            </w:r>
          </w:p>
          <w:p>
            <w:pPr>
              <w:pStyle w:val="8"/>
              <w:spacing w:before="1"/>
              <w:ind w:left="24"/>
              <w:rPr>
                <w:sz w:val="18"/>
              </w:rPr>
            </w:pPr>
            <w:r>
              <w:rPr>
                <w:sz w:val="18"/>
              </w:rPr>
              <w:t>·识别结果(贫困户名单、数量)</w:t>
            </w:r>
          </w:p>
        </w:tc>
        <w:tc>
          <w:tcPr>
            <w:tcW w:w="1981" w:type="dxa"/>
            <w:tcBorders>
              <w:bottom w:val="single" w:color="000000" w:sz="8" w:space="0"/>
            </w:tcBorders>
          </w:tcPr>
          <w:p>
            <w:pPr>
              <w:pStyle w:val="8"/>
              <w:rPr>
                <w:rFonts w:ascii="Times New Roman"/>
                <w:sz w:val="18"/>
              </w:rPr>
            </w:pPr>
          </w:p>
          <w:p>
            <w:pPr>
              <w:pStyle w:val="8"/>
              <w:spacing w:before="2"/>
              <w:rPr>
                <w:rFonts w:ascii="Times New Roman"/>
                <w:sz w:val="21"/>
              </w:rPr>
            </w:pPr>
          </w:p>
          <w:p>
            <w:pPr>
              <w:pStyle w:val="8"/>
              <w:spacing w:line="249" w:lineRule="auto"/>
              <w:ind w:left="24" w:right="139"/>
              <w:rPr>
                <w:sz w:val="18"/>
              </w:rPr>
            </w:pPr>
            <w:r>
              <w:rPr>
                <w:sz w:val="18"/>
              </w:rPr>
              <w:t>《国务院扶贫办扶贫开发建档立卡工作方案》</w:t>
            </w:r>
          </w:p>
          <w:p>
            <w:pPr>
              <w:pStyle w:val="8"/>
              <w:spacing w:before="1" w:line="249" w:lineRule="auto"/>
              <w:ind w:left="24" w:right="48"/>
              <w:rPr>
                <w:sz w:val="18"/>
              </w:rPr>
            </w:pPr>
            <w:r>
              <w:rPr>
                <w:sz w:val="18"/>
              </w:rPr>
              <w:t>《国务院扶贫办关于进一步完善贫困人 口动态管理工作的通知》</w:t>
            </w:r>
          </w:p>
        </w:tc>
        <w:tc>
          <w:tcPr>
            <w:tcW w:w="705" w:type="dxa"/>
            <w:vMerge w:val="restart"/>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5"/>
              </w:rPr>
            </w:pPr>
          </w:p>
          <w:p>
            <w:pPr>
              <w:pStyle w:val="8"/>
              <w:spacing w:line="249" w:lineRule="auto"/>
              <w:ind w:left="25" w:right="122"/>
              <w:jc w:val="both"/>
              <w:rPr>
                <w:sz w:val="18"/>
              </w:rPr>
            </w:pPr>
            <w:r>
              <w:rPr>
                <w:sz w:val="18"/>
              </w:rPr>
              <w:t>信息形成（变更）20 个工作日内</w:t>
            </w:r>
          </w:p>
        </w:tc>
        <w:tc>
          <w:tcPr>
            <w:tcW w:w="855" w:type="dxa"/>
            <w:vMerge w:val="restart"/>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249" w:lineRule="auto"/>
              <w:ind w:left="26" w:right="93"/>
              <w:jc w:val="both"/>
              <w:rPr>
                <w:sz w:val="18"/>
              </w:rPr>
            </w:pPr>
            <w:r>
              <w:rPr>
                <w:rFonts w:hint="eastAsia" w:ascii="Times New Roman"/>
                <w:sz w:val="18"/>
                <w:lang w:eastAsia="zh-CN"/>
              </w:rPr>
              <w:t>北岭镇</w:t>
            </w:r>
            <w:r>
              <w:rPr>
                <w:rFonts w:hint="eastAsia" w:ascii="Times New Roman"/>
                <w:sz w:val="18"/>
              </w:rPr>
              <w:t>人民政府及有关部门</w:t>
            </w:r>
          </w:p>
        </w:tc>
        <w:tc>
          <w:tcPr>
            <w:tcW w:w="3347" w:type="dxa"/>
            <w:vMerge w:val="restart"/>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tabs>
                <w:tab w:val="left" w:pos="1557"/>
              </w:tabs>
              <w:spacing w:before="143"/>
              <w:ind w:left="26"/>
              <w:rPr>
                <w:sz w:val="18"/>
              </w:rPr>
            </w:pPr>
            <w:r>
              <w:rPr>
                <w:sz w:val="18"/>
              </w:rPr>
              <w:t>□政府网站</w:t>
            </w:r>
            <w:r>
              <w:rPr>
                <w:sz w:val="18"/>
              </w:rPr>
              <w:tab/>
            </w:r>
            <w:r>
              <w:rPr>
                <w:sz w:val="18"/>
              </w:rPr>
              <w:t>□政府公报</w:t>
            </w:r>
          </w:p>
          <w:p>
            <w:pPr>
              <w:pStyle w:val="8"/>
              <w:tabs>
                <w:tab w:val="left" w:pos="1557"/>
              </w:tabs>
              <w:spacing w:before="10"/>
              <w:ind w:left="26"/>
              <w:rPr>
                <w:sz w:val="18"/>
              </w:rPr>
            </w:pPr>
            <w:r>
              <w:rPr>
                <w:sz w:val="18"/>
              </w:rPr>
              <w:t>□两微一端</w:t>
            </w:r>
            <w:r>
              <w:rPr>
                <w:sz w:val="18"/>
              </w:rPr>
              <w:tab/>
            </w:r>
            <w:r>
              <w:rPr>
                <w:sz w:val="18"/>
              </w:rPr>
              <w:t>□发布会/听证会</w:t>
            </w:r>
          </w:p>
          <w:p>
            <w:pPr>
              <w:pStyle w:val="8"/>
              <w:tabs>
                <w:tab w:val="left" w:pos="1557"/>
              </w:tabs>
              <w:spacing w:before="10"/>
              <w:ind w:left="26"/>
              <w:rPr>
                <w:sz w:val="18"/>
              </w:rPr>
            </w:pPr>
            <w:r>
              <w:rPr>
                <w:sz w:val="18"/>
              </w:rPr>
              <w:t>□广播电视</w:t>
            </w:r>
            <w:r>
              <w:rPr>
                <w:sz w:val="18"/>
              </w:rPr>
              <w:tab/>
            </w:r>
            <w:r>
              <w:rPr>
                <w:sz w:val="18"/>
              </w:rPr>
              <w:t>□纸质媒体</w:t>
            </w:r>
          </w:p>
          <w:p>
            <w:pPr>
              <w:pStyle w:val="8"/>
              <w:tabs>
                <w:tab w:val="left" w:pos="1557"/>
              </w:tabs>
              <w:spacing w:before="9"/>
              <w:ind w:left="26"/>
              <w:rPr>
                <w:sz w:val="18"/>
              </w:rPr>
            </w:pPr>
            <w:r>
              <w:rPr>
                <w:sz w:val="18"/>
              </w:rPr>
              <w:t>□公开查阅点</w:t>
            </w:r>
            <w:r>
              <w:rPr>
                <w:sz w:val="18"/>
              </w:rPr>
              <w:tab/>
            </w:r>
            <w:r>
              <w:rPr>
                <w:sz w:val="18"/>
              </w:rPr>
              <w:t>□政务服务中心</w:t>
            </w:r>
          </w:p>
          <w:p>
            <w:pPr>
              <w:pStyle w:val="8"/>
              <w:tabs>
                <w:tab w:val="left" w:pos="1557"/>
              </w:tabs>
              <w:spacing w:before="10"/>
              <w:ind w:left="26"/>
              <w:rPr>
                <w:sz w:val="18"/>
              </w:rPr>
            </w:pPr>
            <w:r>
              <w:rPr>
                <w:sz w:val="18"/>
              </w:rPr>
              <w:t>□便民服务站</w:t>
            </w:r>
            <w:r>
              <w:rPr>
                <w:sz w:val="18"/>
              </w:rPr>
              <w:tab/>
            </w:r>
            <w:r>
              <w:rPr>
                <w:sz w:val="18"/>
              </w:rPr>
              <w:t>□入户/现场</w:t>
            </w:r>
          </w:p>
          <w:p>
            <w:pPr>
              <w:pStyle w:val="8"/>
              <w:spacing w:before="10"/>
              <w:ind w:left="26"/>
              <w:rPr>
                <w:sz w:val="18"/>
              </w:rPr>
            </w:pPr>
            <w:r>
              <w:rPr>
                <w:sz w:val="18"/>
              </w:rPr>
              <w:t>■社区/企事业单位/村公示栏（电子屏）</w:t>
            </w:r>
          </w:p>
          <w:p>
            <w:pPr>
              <w:pStyle w:val="8"/>
              <w:tabs>
                <w:tab w:val="left" w:pos="1557"/>
              </w:tabs>
              <w:spacing w:before="9"/>
              <w:ind w:left="26"/>
              <w:rPr>
                <w:sz w:val="18"/>
              </w:rPr>
            </w:pPr>
            <w:r>
              <w:rPr>
                <w:sz w:val="18"/>
              </w:rPr>
              <w:t>□精准推送</w:t>
            </w:r>
            <w:r>
              <w:rPr>
                <w:sz w:val="18"/>
              </w:rPr>
              <w:tab/>
            </w:r>
            <w:r>
              <w:rPr>
                <w:sz w:val="18"/>
              </w:rPr>
              <w:t>□其他</w:t>
            </w:r>
          </w:p>
        </w:tc>
        <w:tc>
          <w:tcPr>
            <w:tcW w:w="704"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3"/>
              <w:ind w:left="27"/>
              <w:jc w:val="center"/>
              <w:rPr>
                <w:sz w:val="18"/>
              </w:rPr>
            </w:pPr>
            <w:r>
              <w:rPr>
                <w:sz w:val="18"/>
              </w:rPr>
              <w:t>√</w:t>
            </w:r>
          </w:p>
        </w:tc>
        <w:tc>
          <w:tcPr>
            <w:tcW w:w="419" w:type="dxa"/>
            <w:tcBorders>
              <w:bottom w:val="single" w:color="000000" w:sz="8" w:space="0"/>
            </w:tcBorders>
          </w:tcPr>
          <w:p>
            <w:pPr>
              <w:pStyle w:val="8"/>
              <w:rPr>
                <w:rFonts w:ascii="Times New Roman"/>
                <w:sz w:val="18"/>
              </w:rPr>
            </w:pPr>
          </w:p>
        </w:tc>
        <w:tc>
          <w:tcPr>
            <w:tcW w:w="539"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3"/>
              <w:ind w:left="47"/>
              <w:jc w:val="center"/>
              <w:rPr>
                <w:sz w:val="18"/>
              </w:rPr>
            </w:pPr>
            <w:r>
              <w:rPr>
                <w:sz w:val="18"/>
              </w:rPr>
              <w:t>√</w:t>
            </w:r>
          </w:p>
        </w:tc>
        <w:tc>
          <w:tcPr>
            <w:tcW w:w="584" w:type="dxa"/>
            <w:tcBorders>
              <w:bottom w:val="single" w:color="000000" w:sz="8" w:space="0"/>
            </w:tcBorders>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8" w:hRule="atLeast"/>
        </w:trPr>
        <w:tc>
          <w:tcPr>
            <w:tcW w:w="480" w:type="dxa"/>
            <w:tcBorders>
              <w:top w:val="single" w:color="000000" w:sz="8" w:space="0"/>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9"/>
              </w:rPr>
            </w:pPr>
          </w:p>
          <w:p>
            <w:pPr>
              <w:pStyle w:val="8"/>
              <w:spacing w:before="1"/>
              <w:ind w:left="202"/>
              <w:rPr>
                <w:sz w:val="18"/>
              </w:rPr>
            </w:pPr>
            <w:r>
              <w:rPr>
                <w:sz w:val="18"/>
              </w:rPr>
              <w:t>5</w:t>
            </w:r>
          </w:p>
        </w:tc>
        <w:tc>
          <w:tcPr>
            <w:tcW w:w="480" w:type="dxa"/>
            <w:vMerge w:val="continue"/>
            <w:tcBorders>
              <w:top w:val="nil"/>
              <w:bottom w:val="single" w:color="000000" w:sz="8" w:space="0"/>
            </w:tcBorders>
          </w:tcPr>
          <w:p>
            <w:pPr>
              <w:rPr>
                <w:sz w:val="2"/>
                <w:szCs w:val="2"/>
              </w:rPr>
            </w:pPr>
          </w:p>
        </w:tc>
        <w:tc>
          <w:tcPr>
            <w:tcW w:w="690" w:type="dxa"/>
            <w:tcBorders>
              <w:top w:val="single" w:color="000000" w:sz="8" w:space="0"/>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249" w:lineRule="auto"/>
              <w:ind w:left="83" w:right="49"/>
              <w:rPr>
                <w:sz w:val="18"/>
              </w:rPr>
            </w:pPr>
            <w:r>
              <w:rPr>
                <w:sz w:val="18"/>
              </w:rPr>
              <w:t>贫困人口退出</w:t>
            </w:r>
          </w:p>
        </w:tc>
        <w:tc>
          <w:tcPr>
            <w:tcW w:w="2582" w:type="dxa"/>
            <w:tcBorders>
              <w:top w:val="single" w:color="000000" w:sz="8" w:space="0"/>
              <w:bottom w:val="single" w:color="000000" w:sz="8" w:space="0"/>
            </w:tcBorders>
          </w:tcPr>
          <w:p>
            <w:pPr>
              <w:pStyle w:val="8"/>
              <w:rPr>
                <w:rFonts w:ascii="Times New Roman"/>
                <w:sz w:val="18"/>
              </w:rPr>
            </w:pPr>
          </w:p>
          <w:p>
            <w:pPr>
              <w:pStyle w:val="8"/>
              <w:spacing w:before="4"/>
              <w:rPr>
                <w:rFonts w:ascii="Times New Roman"/>
                <w:sz w:val="18"/>
              </w:rPr>
            </w:pPr>
          </w:p>
          <w:p>
            <w:pPr>
              <w:pStyle w:val="8"/>
              <w:ind w:left="24"/>
              <w:rPr>
                <w:sz w:val="18"/>
              </w:rPr>
            </w:pPr>
            <w:r>
              <w:rPr>
                <w:sz w:val="18"/>
              </w:rPr>
              <w:t>·退出计划</w:t>
            </w:r>
          </w:p>
          <w:p>
            <w:pPr>
              <w:pStyle w:val="8"/>
              <w:spacing w:before="10" w:line="249" w:lineRule="auto"/>
              <w:ind w:left="24" w:right="22"/>
              <w:jc w:val="both"/>
              <w:rPr>
                <w:sz w:val="18"/>
              </w:rPr>
            </w:pPr>
            <w:r>
              <w:rPr>
                <w:sz w:val="18"/>
              </w:rPr>
              <w:t>·退出标准（人均纯收入稳定超过国定标准、实现“两不愁、三保障”）</w:t>
            </w:r>
          </w:p>
          <w:p>
            <w:pPr>
              <w:pStyle w:val="8"/>
              <w:spacing w:before="1" w:line="249" w:lineRule="auto"/>
              <w:ind w:left="24" w:right="-44"/>
              <w:rPr>
                <w:sz w:val="18"/>
              </w:rPr>
            </w:pPr>
            <w:r>
              <w:rPr>
                <w:sz w:val="18"/>
              </w:rPr>
              <w:t>·退出程序（民主评议、村两委</w:t>
            </w:r>
            <w:r>
              <w:rPr>
                <w:spacing w:val="-12"/>
                <w:sz w:val="18"/>
              </w:rPr>
              <w:t>和驻村工作队核实、贫困户认可、</w:t>
            </w:r>
            <w:r>
              <w:rPr>
                <w:sz w:val="18"/>
              </w:rPr>
              <w:t>公示公告、退出销号）</w:t>
            </w:r>
          </w:p>
          <w:p>
            <w:pPr>
              <w:pStyle w:val="8"/>
              <w:spacing w:before="1"/>
              <w:ind w:left="24"/>
              <w:rPr>
                <w:sz w:val="18"/>
              </w:rPr>
            </w:pPr>
            <w:r>
              <w:rPr>
                <w:sz w:val="18"/>
              </w:rPr>
              <w:t>·退出结果（脱贫名单）</w:t>
            </w:r>
          </w:p>
        </w:tc>
        <w:tc>
          <w:tcPr>
            <w:tcW w:w="1981" w:type="dxa"/>
            <w:tcBorders>
              <w:top w:val="single" w:color="000000" w:sz="8" w:space="0"/>
              <w:bottom w:val="single" w:color="000000" w:sz="8" w:space="0"/>
            </w:tcBorders>
          </w:tcPr>
          <w:p>
            <w:pPr>
              <w:pStyle w:val="8"/>
              <w:rPr>
                <w:rFonts w:ascii="Times New Roman"/>
                <w:sz w:val="18"/>
              </w:rPr>
            </w:pPr>
          </w:p>
          <w:p>
            <w:pPr>
              <w:pStyle w:val="8"/>
              <w:rPr>
                <w:rFonts w:ascii="Times New Roman"/>
                <w:sz w:val="18"/>
              </w:rPr>
            </w:pPr>
          </w:p>
          <w:p>
            <w:pPr>
              <w:pStyle w:val="8"/>
              <w:spacing w:before="3"/>
              <w:rPr>
                <w:rFonts w:ascii="Times New Roman"/>
                <w:sz w:val="21"/>
              </w:rPr>
            </w:pPr>
          </w:p>
          <w:p>
            <w:pPr>
              <w:pStyle w:val="8"/>
              <w:spacing w:line="249" w:lineRule="auto"/>
              <w:ind w:left="24" w:right="-15"/>
              <w:rPr>
                <w:sz w:val="18"/>
              </w:rPr>
            </w:pPr>
            <w:r>
              <w:rPr>
                <w:spacing w:val="-5"/>
                <w:sz w:val="18"/>
              </w:rPr>
              <w:t>《中共中央办公厅、国务</w:t>
            </w:r>
            <w:r>
              <w:rPr>
                <w:sz w:val="18"/>
              </w:rPr>
              <w:t>院办公厅关于建立贫困</w:t>
            </w:r>
            <w:r>
              <w:rPr>
                <w:spacing w:val="-5"/>
                <w:sz w:val="18"/>
              </w:rPr>
              <w:t>退出机制的意见》《国务</w:t>
            </w:r>
            <w:r>
              <w:rPr>
                <w:sz w:val="18"/>
              </w:rPr>
              <w:t>院扶贫办关于进一步完善贫困人 口动态管理工作的通知》</w:t>
            </w:r>
          </w:p>
        </w:tc>
        <w:tc>
          <w:tcPr>
            <w:tcW w:w="705" w:type="dxa"/>
            <w:vMerge w:val="continue"/>
            <w:tcBorders>
              <w:top w:val="nil"/>
              <w:bottom w:val="single" w:color="000000" w:sz="8" w:space="0"/>
            </w:tcBorders>
          </w:tcPr>
          <w:p>
            <w:pPr>
              <w:rPr>
                <w:sz w:val="2"/>
                <w:szCs w:val="2"/>
              </w:rPr>
            </w:pPr>
          </w:p>
        </w:tc>
        <w:tc>
          <w:tcPr>
            <w:tcW w:w="855" w:type="dxa"/>
            <w:vMerge w:val="continue"/>
            <w:tcBorders>
              <w:top w:val="nil"/>
              <w:bottom w:val="single" w:color="000000" w:sz="8" w:space="0"/>
            </w:tcBorders>
          </w:tcPr>
          <w:p>
            <w:pPr>
              <w:rPr>
                <w:sz w:val="2"/>
                <w:szCs w:val="2"/>
              </w:rPr>
            </w:pPr>
          </w:p>
        </w:tc>
        <w:tc>
          <w:tcPr>
            <w:tcW w:w="3347" w:type="dxa"/>
            <w:vMerge w:val="continue"/>
            <w:tcBorders>
              <w:top w:val="nil"/>
              <w:bottom w:val="single" w:color="000000" w:sz="8" w:space="0"/>
            </w:tcBorders>
          </w:tcPr>
          <w:p>
            <w:pPr>
              <w:rPr>
                <w:sz w:val="2"/>
                <w:szCs w:val="2"/>
              </w:rPr>
            </w:pPr>
          </w:p>
        </w:tc>
        <w:tc>
          <w:tcPr>
            <w:tcW w:w="704" w:type="dxa"/>
            <w:tcBorders>
              <w:top w:val="single" w:color="000000" w:sz="8" w:space="0"/>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9"/>
              </w:rPr>
            </w:pPr>
          </w:p>
          <w:p>
            <w:pPr>
              <w:pStyle w:val="8"/>
              <w:spacing w:before="1"/>
              <w:ind w:left="27"/>
              <w:jc w:val="center"/>
              <w:rPr>
                <w:sz w:val="18"/>
              </w:rPr>
            </w:pPr>
            <w:r>
              <w:rPr>
                <w:sz w:val="18"/>
              </w:rPr>
              <w:t>√</w:t>
            </w:r>
          </w:p>
        </w:tc>
        <w:tc>
          <w:tcPr>
            <w:tcW w:w="419" w:type="dxa"/>
            <w:tcBorders>
              <w:top w:val="single" w:color="000000" w:sz="8" w:space="0"/>
              <w:bottom w:val="single" w:color="000000" w:sz="8" w:space="0"/>
            </w:tcBorders>
          </w:tcPr>
          <w:p>
            <w:pPr>
              <w:pStyle w:val="8"/>
              <w:rPr>
                <w:rFonts w:ascii="Times New Roman"/>
                <w:sz w:val="18"/>
              </w:rPr>
            </w:pPr>
          </w:p>
        </w:tc>
        <w:tc>
          <w:tcPr>
            <w:tcW w:w="539" w:type="dxa"/>
            <w:tcBorders>
              <w:top w:val="single" w:color="000000" w:sz="8" w:space="0"/>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9"/>
              </w:rPr>
            </w:pPr>
          </w:p>
          <w:p>
            <w:pPr>
              <w:pStyle w:val="8"/>
              <w:spacing w:before="1"/>
              <w:ind w:left="47"/>
              <w:jc w:val="center"/>
              <w:rPr>
                <w:sz w:val="18"/>
              </w:rPr>
            </w:pPr>
            <w:r>
              <w:rPr>
                <w:sz w:val="18"/>
              </w:rPr>
              <w:t>√</w:t>
            </w:r>
          </w:p>
        </w:tc>
        <w:tc>
          <w:tcPr>
            <w:tcW w:w="584" w:type="dxa"/>
            <w:tcBorders>
              <w:top w:val="single" w:color="000000" w:sz="8" w:space="0"/>
              <w:bottom w:val="single" w:color="000000" w:sz="8" w:space="0"/>
            </w:tcBorders>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5" w:hRule="atLeast"/>
        </w:trPr>
        <w:tc>
          <w:tcPr>
            <w:tcW w:w="480"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202"/>
              <w:rPr>
                <w:sz w:val="18"/>
              </w:rPr>
            </w:pPr>
            <w:r>
              <w:rPr>
                <w:sz w:val="18"/>
              </w:rPr>
              <w:t>6</w:t>
            </w:r>
          </w:p>
        </w:tc>
        <w:tc>
          <w:tcPr>
            <w:tcW w:w="480"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4"/>
              </w:rPr>
            </w:pPr>
          </w:p>
          <w:p>
            <w:pPr>
              <w:pStyle w:val="8"/>
              <w:spacing w:before="1" w:line="290" w:lineRule="auto"/>
              <w:ind w:left="67" w:right="36"/>
              <w:jc w:val="both"/>
              <w:rPr>
                <w:sz w:val="18"/>
              </w:rPr>
            </w:pPr>
            <w:r>
              <w:rPr>
                <w:sz w:val="18"/>
              </w:rPr>
              <w:t>扶贫资金项目</w:t>
            </w:r>
          </w:p>
        </w:tc>
        <w:tc>
          <w:tcPr>
            <w:tcW w:w="690"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line="292" w:lineRule="auto"/>
              <w:ind w:left="83" w:right="49"/>
              <w:jc w:val="both"/>
              <w:rPr>
                <w:sz w:val="18"/>
              </w:rPr>
            </w:pPr>
            <w:r>
              <w:rPr>
                <w:sz w:val="18"/>
              </w:rPr>
              <w:t>财政专项扶贫资金分配结果</w:t>
            </w:r>
          </w:p>
        </w:tc>
        <w:tc>
          <w:tcPr>
            <w:tcW w:w="2582"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24"/>
              <w:rPr>
                <w:sz w:val="18"/>
              </w:rPr>
            </w:pPr>
            <w:r>
              <w:rPr>
                <w:sz w:val="18"/>
              </w:rPr>
              <w:t>·资金名称</w:t>
            </w:r>
          </w:p>
          <w:p>
            <w:pPr>
              <w:pStyle w:val="8"/>
              <w:spacing w:before="39" w:line="297" w:lineRule="auto"/>
              <w:ind w:left="24" w:right="80"/>
              <w:jc w:val="both"/>
              <w:rPr>
                <w:sz w:val="18"/>
              </w:rPr>
            </w:pPr>
            <w:r>
              <w:rPr>
                <w:spacing w:val="-76"/>
                <w:sz w:val="18"/>
              </w:rPr>
              <w:t>·</w:t>
            </w:r>
            <w:r>
              <w:rPr>
                <w:spacing w:val="-9"/>
                <w:sz w:val="18"/>
              </w:rPr>
              <w:t>分配结果(资金来源、资金规模</w:t>
            </w:r>
            <w:r>
              <w:rPr>
                <w:spacing w:val="-10"/>
                <w:sz w:val="18"/>
              </w:rPr>
              <w:t>资金用途、使用单位、分配原则</w:t>
            </w:r>
            <w:r>
              <w:rPr>
                <w:sz w:val="18"/>
              </w:rPr>
              <w:t>分配结果、监督方式等）</w:t>
            </w:r>
          </w:p>
        </w:tc>
        <w:tc>
          <w:tcPr>
            <w:tcW w:w="1981" w:type="dxa"/>
            <w:tcBorders>
              <w:top w:val="single" w:color="000000" w:sz="8" w:space="0"/>
            </w:tcBorders>
          </w:tcPr>
          <w:p>
            <w:pPr>
              <w:pStyle w:val="8"/>
              <w:rPr>
                <w:rFonts w:ascii="Times New Roman"/>
                <w:sz w:val="18"/>
              </w:rPr>
            </w:pPr>
          </w:p>
          <w:p>
            <w:pPr>
              <w:pStyle w:val="8"/>
              <w:spacing w:before="136" w:line="280" w:lineRule="auto"/>
              <w:ind w:left="24" w:right="-15"/>
              <w:rPr>
                <w:sz w:val="18"/>
              </w:rPr>
            </w:pPr>
            <w:r>
              <w:rPr>
                <w:spacing w:val="-5"/>
                <w:sz w:val="18"/>
              </w:rPr>
              <w:t>《国务院扶贫办、财政部</w:t>
            </w:r>
            <w:r>
              <w:rPr>
                <w:sz w:val="18"/>
              </w:rPr>
              <w:t>关于完善扶贫资金项目</w:t>
            </w:r>
          </w:p>
          <w:p>
            <w:pPr>
              <w:pStyle w:val="8"/>
              <w:spacing w:before="16" w:line="183" w:lineRule="exact"/>
              <w:ind w:left="24"/>
              <w:rPr>
                <w:sz w:val="18"/>
              </w:rPr>
            </w:pPr>
            <w:r>
              <w:rPr>
                <w:sz w:val="18"/>
              </w:rPr>
              <w:t>公告公示制度的指导意</w:t>
            </w:r>
          </w:p>
          <w:p>
            <w:pPr>
              <w:pStyle w:val="8"/>
              <w:spacing w:line="143" w:lineRule="exact"/>
              <w:ind w:left="-98"/>
              <w:rPr>
                <w:sz w:val="18"/>
              </w:rPr>
            </w:pPr>
            <w:r>
              <w:rPr>
                <w:sz w:val="18"/>
              </w:rPr>
              <w:t>、</w:t>
            </w:r>
          </w:p>
          <w:p>
            <w:pPr>
              <w:pStyle w:val="8"/>
              <w:spacing w:line="143" w:lineRule="exact"/>
              <w:ind w:left="24" w:right="-15"/>
              <w:rPr>
                <w:sz w:val="18"/>
              </w:rPr>
            </w:pPr>
            <w:r>
              <w:rPr>
                <w:spacing w:val="-7"/>
                <w:sz w:val="18"/>
              </w:rPr>
              <w:t>见》《河南省扶贫开发办</w:t>
            </w:r>
          </w:p>
          <w:p>
            <w:pPr>
              <w:pStyle w:val="8"/>
              <w:spacing w:line="135" w:lineRule="exact"/>
              <w:ind w:left="-99"/>
              <w:rPr>
                <w:sz w:val="18"/>
              </w:rPr>
            </w:pPr>
            <w:r>
              <w:rPr>
                <w:sz w:val="18"/>
              </w:rPr>
              <w:t>、</w:t>
            </w:r>
          </w:p>
          <w:p>
            <w:pPr>
              <w:pStyle w:val="8"/>
              <w:spacing w:line="183" w:lineRule="exact"/>
              <w:ind w:left="24"/>
              <w:rPr>
                <w:sz w:val="18"/>
              </w:rPr>
            </w:pPr>
            <w:r>
              <w:rPr>
                <w:sz w:val="18"/>
              </w:rPr>
              <w:t>公室 河南省财政厅关于</w:t>
            </w:r>
          </w:p>
          <w:p>
            <w:pPr>
              <w:pStyle w:val="8"/>
              <w:spacing w:before="54" w:line="297" w:lineRule="auto"/>
              <w:ind w:left="24" w:right="-44"/>
              <w:rPr>
                <w:sz w:val="18"/>
              </w:rPr>
            </w:pPr>
            <w:r>
              <w:rPr>
                <w:sz w:val="18"/>
              </w:rPr>
              <w:t xml:space="preserve">印发河南省扶贫资金项 </w:t>
            </w:r>
            <w:r>
              <w:rPr>
                <w:spacing w:val="-2"/>
                <w:sz w:val="18"/>
              </w:rPr>
              <w:t>目公告公示制度的通知》</w:t>
            </w:r>
          </w:p>
        </w:tc>
        <w:tc>
          <w:tcPr>
            <w:tcW w:w="705" w:type="dxa"/>
            <w:tcBorders>
              <w:top w:val="single" w:color="000000" w:sz="8" w:space="0"/>
            </w:tcBorders>
          </w:tcPr>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292" w:lineRule="auto"/>
              <w:ind w:left="25" w:right="77"/>
              <w:jc w:val="both"/>
              <w:rPr>
                <w:sz w:val="18"/>
              </w:rPr>
            </w:pPr>
            <w:r>
              <w:rPr>
                <w:sz w:val="18"/>
              </w:rPr>
              <w:t>资金分配结果</w:t>
            </w:r>
            <w:r>
              <w:rPr>
                <w:spacing w:val="-15"/>
                <w:sz w:val="18"/>
              </w:rPr>
              <w:t xml:space="preserve">下达 </w:t>
            </w:r>
            <w:r>
              <w:rPr>
                <w:spacing w:val="-9"/>
                <w:sz w:val="18"/>
              </w:rPr>
              <w:t xml:space="preserve">15 </w:t>
            </w:r>
            <w:r>
              <w:rPr>
                <w:sz w:val="18"/>
              </w:rPr>
              <w:t>个工作日内</w:t>
            </w:r>
          </w:p>
        </w:tc>
        <w:tc>
          <w:tcPr>
            <w:tcW w:w="855"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line="297" w:lineRule="auto"/>
              <w:ind w:left="26" w:right="93"/>
              <w:rPr>
                <w:sz w:val="18"/>
              </w:rPr>
            </w:pPr>
            <w:r>
              <w:rPr>
                <w:rFonts w:hint="eastAsia" w:ascii="Times New Roman"/>
                <w:sz w:val="18"/>
                <w:lang w:eastAsia="zh-CN"/>
              </w:rPr>
              <w:t>北岭镇</w:t>
            </w:r>
            <w:r>
              <w:rPr>
                <w:rFonts w:hint="eastAsia" w:ascii="Times New Roman"/>
                <w:sz w:val="18"/>
              </w:rPr>
              <w:t>人民政府及有关部门</w:t>
            </w:r>
          </w:p>
        </w:tc>
        <w:tc>
          <w:tcPr>
            <w:tcW w:w="3347" w:type="dxa"/>
            <w:tcBorders>
              <w:top w:val="single" w:color="000000" w:sz="8" w:space="0"/>
            </w:tcBorders>
          </w:tcPr>
          <w:p>
            <w:pPr>
              <w:pStyle w:val="8"/>
              <w:rPr>
                <w:rFonts w:ascii="Times New Roman"/>
                <w:sz w:val="18"/>
              </w:rPr>
            </w:pPr>
          </w:p>
          <w:p>
            <w:pPr>
              <w:pStyle w:val="8"/>
              <w:tabs>
                <w:tab w:val="left" w:pos="1557"/>
              </w:tabs>
              <w:spacing w:before="136"/>
              <w:ind w:left="26"/>
              <w:rPr>
                <w:sz w:val="18"/>
              </w:rPr>
            </w:pPr>
            <w:r>
              <w:rPr>
                <w:sz w:val="18"/>
              </w:rPr>
              <w:t>■政府网站</w:t>
            </w:r>
            <w:r>
              <w:rPr>
                <w:sz w:val="18"/>
              </w:rPr>
              <w:tab/>
            </w:r>
            <w:r>
              <w:rPr>
                <w:sz w:val="18"/>
              </w:rPr>
              <w:t>□政府公报</w:t>
            </w:r>
          </w:p>
          <w:p>
            <w:pPr>
              <w:pStyle w:val="8"/>
              <w:tabs>
                <w:tab w:val="left" w:pos="1557"/>
              </w:tabs>
              <w:spacing w:before="40"/>
              <w:ind w:left="26"/>
              <w:rPr>
                <w:sz w:val="18"/>
              </w:rPr>
            </w:pPr>
            <w:r>
              <w:rPr>
                <w:sz w:val="18"/>
              </w:rPr>
              <w:t>□两微一端</w:t>
            </w:r>
            <w:r>
              <w:rPr>
                <w:sz w:val="18"/>
              </w:rPr>
              <w:tab/>
            </w:r>
            <w:r>
              <w:rPr>
                <w:sz w:val="18"/>
              </w:rPr>
              <w:t>□发布会/听证会</w:t>
            </w:r>
          </w:p>
          <w:p>
            <w:pPr>
              <w:pStyle w:val="8"/>
              <w:tabs>
                <w:tab w:val="left" w:pos="1557"/>
              </w:tabs>
              <w:spacing w:before="54"/>
              <w:ind w:left="26"/>
              <w:rPr>
                <w:sz w:val="18"/>
              </w:rPr>
            </w:pPr>
            <w:r>
              <w:rPr>
                <w:sz w:val="18"/>
              </w:rPr>
              <w:t>□广播电视</w:t>
            </w:r>
            <w:r>
              <w:rPr>
                <w:sz w:val="18"/>
              </w:rPr>
              <w:tab/>
            </w:r>
            <w:r>
              <w:rPr>
                <w:sz w:val="18"/>
              </w:rPr>
              <w:t>□纸质媒体</w:t>
            </w:r>
          </w:p>
          <w:p>
            <w:pPr>
              <w:pStyle w:val="8"/>
              <w:tabs>
                <w:tab w:val="left" w:pos="1557"/>
              </w:tabs>
              <w:spacing w:before="55"/>
              <w:ind w:left="26"/>
              <w:rPr>
                <w:sz w:val="18"/>
              </w:rPr>
            </w:pPr>
            <w:r>
              <w:rPr>
                <w:sz w:val="18"/>
              </w:rPr>
              <w:t>□公开查阅点</w:t>
            </w:r>
            <w:r>
              <w:rPr>
                <w:sz w:val="18"/>
              </w:rPr>
              <w:tab/>
            </w:r>
            <w:r>
              <w:rPr>
                <w:sz w:val="18"/>
              </w:rPr>
              <w:t>□政务服务中心</w:t>
            </w:r>
          </w:p>
          <w:p>
            <w:pPr>
              <w:pStyle w:val="8"/>
              <w:tabs>
                <w:tab w:val="left" w:pos="1557"/>
              </w:tabs>
              <w:spacing w:before="40"/>
              <w:ind w:left="26"/>
              <w:rPr>
                <w:sz w:val="18"/>
              </w:rPr>
            </w:pPr>
            <w:r>
              <w:rPr>
                <w:sz w:val="18"/>
              </w:rPr>
              <w:t>□便民服务站</w:t>
            </w:r>
            <w:r>
              <w:rPr>
                <w:sz w:val="18"/>
              </w:rPr>
              <w:tab/>
            </w:r>
            <w:r>
              <w:rPr>
                <w:sz w:val="18"/>
              </w:rPr>
              <w:t>□入户/现场</w:t>
            </w:r>
          </w:p>
          <w:p>
            <w:pPr>
              <w:pStyle w:val="8"/>
              <w:spacing w:before="54"/>
              <w:ind w:left="26"/>
              <w:rPr>
                <w:sz w:val="18"/>
              </w:rPr>
            </w:pPr>
            <w:r>
              <w:rPr>
                <w:sz w:val="18"/>
              </w:rPr>
              <w:t>■社区/企事业单位/村公示栏（电子屏）</w:t>
            </w:r>
          </w:p>
          <w:p>
            <w:pPr>
              <w:pStyle w:val="8"/>
              <w:tabs>
                <w:tab w:val="left" w:pos="1557"/>
              </w:tabs>
              <w:spacing w:before="55"/>
              <w:ind w:left="26"/>
              <w:rPr>
                <w:sz w:val="18"/>
              </w:rPr>
            </w:pPr>
            <w:r>
              <w:rPr>
                <w:sz w:val="18"/>
              </w:rPr>
              <w:t>□精准推送</w:t>
            </w:r>
            <w:r>
              <w:rPr>
                <w:sz w:val="18"/>
              </w:rPr>
              <w:tab/>
            </w:r>
            <w:r>
              <w:rPr>
                <w:sz w:val="18"/>
              </w:rPr>
              <w:t>□其他</w:t>
            </w:r>
          </w:p>
        </w:tc>
        <w:tc>
          <w:tcPr>
            <w:tcW w:w="704"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27"/>
              <w:jc w:val="center"/>
              <w:rPr>
                <w:sz w:val="18"/>
              </w:rPr>
            </w:pPr>
            <w:r>
              <w:rPr>
                <w:sz w:val="18"/>
              </w:rPr>
              <w:t>√</w:t>
            </w:r>
          </w:p>
        </w:tc>
        <w:tc>
          <w:tcPr>
            <w:tcW w:w="419" w:type="dxa"/>
            <w:tcBorders>
              <w:top w:val="single" w:color="000000" w:sz="8" w:space="0"/>
            </w:tcBorders>
          </w:tcPr>
          <w:p>
            <w:pPr>
              <w:pStyle w:val="8"/>
              <w:rPr>
                <w:rFonts w:ascii="Times New Roman"/>
                <w:sz w:val="18"/>
              </w:rPr>
            </w:pPr>
          </w:p>
        </w:tc>
        <w:tc>
          <w:tcPr>
            <w:tcW w:w="539" w:type="dxa"/>
            <w:tcBorders>
              <w:top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47"/>
              <w:jc w:val="center"/>
              <w:rPr>
                <w:sz w:val="18"/>
              </w:rPr>
            </w:pPr>
            <w:r>
              <w:rPr>
                <w:sz w:val="18"/>
              </w:rPr>
              <w:t>√</w:t>
            </w:r>
          </w:p>
        </w:tc>
        <w:tc>
          <w:tcPr>
            <w:tcW w:w="584" w:type="dxa"/>
            <w:tcBorders>
              <w:top w:val="single" w:color="000000" w:sz="8" w:space="0"/>
            </w:tcBorders>
          </w:tcPr>
          <w:p>
            <w:pPr>
              <w:pStyle w:val="8"/>
              <w:rPr>
                <w:rFonts w:ascii="Times New Roman"/>
                <w:sz w:val="18"/>
              </w:rPr>
            </w:pPr>
          </w:p>
        </w:tc>
      </w:tr>
    </w:tbl>
    <w:p>
      <w:pPr>
        <w:spacing w:after="0"/>
        <w:rPr>
          <w:rFonts w:ascii="Times New Roman"/>
          <w:sz w:val="18"/>
        </w:rPr>
        <w:sectPr>
          <w:footerReference r:id="rId11" w:type="default"/>
          <w:pgSz w:w="16850" w:h="11910" w:orient="landscape"/>
          <w:pgMar w:top="1100" w:right="920" w:bottom="1140" w:left="920" w:header="0" w:footer="950" w:gutter="0"/>
          <w:pgNumType w:start="29"/>
          <w:cols w:space="720" w:num="1"/>
        </w:sectPr>
      </w:pPr>
    </w:p>
    <w:p>
      <w:pPr>
        <w:pStyle w:val="3"/>
        <w:rPr>
          <w:rFonts w:ascii="Times New Roman"/>
          <w:sz w:val="20"/>
        </w:rPr>
      </w:pPr>
    </w:p>
    <w:p>
      <w:pPr>
        <w:pStyle w:val="3"/>
        <w:spacing w:before="10"/>
        <w:rPr>
          <w:rFonts w:ascii="Times New Roman"/>
          <w:sz w:val="21"/>
        </w:rPr>
      </w:pPr>
    </w:p>
    <w:tbl>
      <w:tblPr>
        <w:tblStyle w:val="4"/>
        <w:tblW w:w="0" w:type="auto"/>
        <w:tblInd w:w="8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0"/>
        <w:gridCol w:w="480"/>
        <w:gridCol w:w="690"/>
        <w:gridCol w:w="2582"/>
        <w:gridCol w:w="1981"/>
        <w:gridCol w:w="705"/>
        <w:gridCol w:w="855"/>
        <w:gridCol w:w="3347"/>
        <w:gridCol w:w="704"/>
        <w:gridCol w:w="419"/>
        <w:gridCol w:w="539"/>
        <w:gridCol w:w="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80" w:type="dxa"/>
            <w:vMerge w:val="restart"/>
          </w:tcPr>
          <w:p>
            <w:pPr>
              <w:pStyle w:val="8"/>
              <w:rPr>
                <w:rFonts w:ascii="Times New Roman"/>
                <w:sz w:val="18"/>
              </w:rPr>
            </w:pPr>
          </w:p>
          <w:p>
            <w:pPr>
              <w:pStyle w:val="8"/>
              <w:spacing w:before="1"/>
              <w:rPr>
                <w:rFonts w:ascii="Times New Roman"/>
                <w:sz w:val="25"/>
              </w:rPr>
            </w:pPr>
          </w:p>
          <w:p>
            <w:pPr>
              <w:pStyle w:val="8"/>
              <w:ind w:left="67"/>
              <w:rPr>
                <w:sz w:val="18"/>
              </w:rPr>
            </w:pPr>
            <w:r>
              <w:rPr>
                <w:sz w:val="18"/>
              </w:rPr>
              <w:t>序号</w:t>
            </w:r>
          </w:p>
        </w:tc>
        <w:tc>
          <w:tcPr>
            <w:tcW w:w="1170" w:type="dxa"/>
            <w:gridSpan w:val="2"/>
          </w:tcPr>
          <w:p>
            <w:pPr>
              <w:pStyle w:val="8"/>
              <w:spacing w:before="90"/>
              <w:ind w:left="232"/>
              <w:rPr>
                <w:sz w:val="18"/>
              </w:rPr>
            </w:pPr>
            <w:r>
              <w:rPr>
                <w:sz w:val="18"/>
              </w:rPr>
              <w:t>公开事项</w:t>
            </w:r>
          </w:p>
        </w:tc>
        <w:tc>
          <w:tcPr>
            <w:tcW w:w="2582" w:type="dxa"/>
            <w:vMerge w:val="restart"/>
          </w:tcPr>
          <w:p>
            <w:pPr>
              <w:pStyle w:val="8"/>
              <w:rPr>
                <w:rFonts w:ascii="Times New Roman"/>
                <w:sz w:val="18"/>
              </w:rPr>
            </w:pPr>
          </w:p>
          <w:p>
            <w:pPr>
              <w:pStyle w:val="8"/>
              <w:spacing w:before="1"/>
              <w:rPr>
                <w:rFonts w:ascii="Times New Roman"/>
                <w:sz w:val="25"/>
              </w:rPr>
            </w:pPr>
          </w:p>
          <w:p>
            <w:pPr>
              <w:pStyle w:val="8"/>
              <w:ind w:left="579"/>
              <w:rPr>
                <w:sz w:val="18"/>
              </w:rPr>
            </w:pPr>
            <w:r>
              <w:rPr>
                <w:sz w:val="18"/>
              </w:rPr>
              <w:t>公开内容（要素）</w:t>
            </w:r>
          </w:p>
        </w:tc>
        <w:tc>
          <w:tcPr>
            <w:tcW w:w="1981" w:type="dxa"/>
            <w:vMerge w:val="restart"/>
          </w:tcPr>
          <w:p>
            <w:pPr>
              <w:pStyle w:val="8"/>
              <w:rPr>
                <w:rFonts w:ascii="Times New Roman"/>
                <w:sz w:val="18"/>
              </w:rPr>
            </w:pPr>
          </w:p>
          <w:p>
            <w:pPr>
              <w:pStyle w:val="8"/>
              <w:spacing w:before="1"/>
              <w:rPr>
                <w:rFonts w:ascii="Times New Roman"/>
                <w:sz w:val="25"/>
              </w:rPr>
            </w:pPr>
          </w:p>
          <w:p>
            <w:pPr>
              <w:pStyle w:val="8"/>
              <w:ind w:left="640"/>
              <w:rPr>
                <w:sz w:val="18"/>
              </w:rPr>
            </w:pPr>
            <w:r>
              <w:rPr>
                <w:sz w:val="18"/>
              </w:rPr>
              <w:t>公开依据</w:t>
            </w:r>
          </w:p>
        </w:tc>
        <w:tc>
          <w:tcPr>
            <w:tcW w:w="705" w:type="dxa"/>
            <w:vMerge w:val="restart"/>
          </w:tcPr>
          <w:p>
            <w:pPr>
              <w:pStyle w:val="8"/>
              <w:rPr>
                <w:rFonts w:ascii="Times New Roman"/>
                <w:sz w:val="18"/>
              </w:rPr>
            </w:pPr>
          </w:p>
          <w:p>
            <w:pPr>
              <w:pStyle w:val="8"/>
              <w:spacing w:before="7"/>
              <w:rPr>
                <w:rFonts w:ascii="Times New Roman"/>
                <w:sz w:val="14"/>
              </w:rPr>
            </w:pPr>
          </w:p>
          <w:p>
            <w:pPr>
              <w:pStyle w:val="8"/>
              <w:spacing w:line="249" w:lineRule="auto"/>
              <w:ind w:left="265" w:right="64" w:hanging="181"/>
              <w:rPr>
                <w:sz w:val="18"/>
              </w:rPr>
            </w:pPr>
            <w:r>
              <w:rPr>
                <w:sz w:val="18"/>
              </w:rPr>
              <w:t>公开时限</w:t>
            </w:r>
          </w:p>
        </w:tc>
        <w:tc>
          <w:tcPr>
            <w:tcW w:w="855" w:type="dxa"/>
            <w:vMerge w:val="restart"/>
          </w:tcPr>
          <w:p>
            <w:pPr>
              <w:pStyle w:val="8"/>
              <w:rPr>
                <w:rFonts w:ascii="Times New Roman"/>
                <w:sz w:val="18"/>
              </w:rPr>
            </w:pPr>
          </w:p>
          <w:p>
            <w:pPr>
              <w:pStyle w:val="8"/>
              <w:spacing w:before="1"/>
              <w:rPr>
                <w:rFonts w:ascii="Times New Roman"/>
                <w:sz w:val="25"/>
              </w:rPr>
            </w:pPr>
          </w:p>
          <w:p>
            <w:pPr>
              <w:pStyle w:val="8"/>
              <w:ind w:left="71"/>
              <w:rPr>
                <w:sz w:val="18"/>
              </w:rPr>
            </w:pPr>
            <w:r>
              <w:rPr>
                <w:sz w:val="18"/>
              </w:rPr>
              <w:t>公开主体</w:t>
            </w:r>
          </w:p>
        </w:tc>
        <w:tc>
          <w:tcPr>
            <w:tcW w:w="3347" w:type="dxa"/>
            <w:vMerge w:val="restart"/>
          </w:tcPr>
          <w:p>
            <w:pPr>
              <w:pStyle w:val="8"/>
              <w:rPr>
                <w:rFonts w:ascii="Times New Roman"/>
                <w:sz w:val="18"/>
              </w:rPr>
            </w:pPr>
          </w:p>
          <w:p>
            <w:pPr>
              <w:pStyle w:val="8"/>
              <w:spacing w:before="1"/>
              <w:rPr>
                <w:rFonts w:ascii="Times New Roman"/>
                <w:sz w:val="25"/>
              </w:rPr>
            </w:pPr>
          </w:p>
          <w:p>
            <w:pPr>
              <w:pStyle w:val="8"/>
              <w:ind w:left="1047"/>
              <w:rPr>
                <w:sz w:val="18"/>
              </w:rPr>
            </w:pPr>
            <w:r>
              <w:rPr>
                <w:sz w:val="18"/>
              </w:rPr>
              <w:t>公开渠道和载体</w:t>
            </w:r>
          </w:p>
        </w:tc>
        <w:tc>
          <w:tcPr>
            <w:tcW w:w="1123" w:type="dxa"/>
            <w:gridSpan w:val="2"/>
          </w:tcPr>
          <w:p>
            <w:pPr>
              <w:pStyle w:val="8"/>
              <w:spacing w:before="90"/>
              <w:ind w:left="223"/>
              <w:rPr>
                <w:sz w:val="18"/>
              </w:rPr>
            </w:pPr>
            <w:r>
              <w:rPr>
                <w:sz w:val="18"/>
              </w:rPr>
              <w:t>公开对象</w:t>
            </w:r>
          </w:p>
        </w:tc>
        <w:tc>
          <w:tcPr>
            <w:tcW w:w="1123" w:type="dxa"/>
            <w:gridSpan w:val="2"/>
          </w:tcPr>
          <w:p>
            <w:pPr>
              <w:pStyle w:val="8"/>
              <w:spacing w:before="90"/>
              <w:ind w:left="210"/>
              <w:rPr>
                <w:sz w:val="18"/>
              </w:rPr>
            </w:pPr>
            <w:r>
              <w:rPr>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480" w:type="dxa"/>
            <w:vMerge w:val="continue"/>
            <w:tcBorders>
              <w:top w:val="nil"/>
            </w:tcBorders>
          </w:tcPr>
          <w:p>
            <w:pPr>
              <w:rPr>
                <w:sz w:val="2"/>
                <w:szCs w:val="2"/>
              </w:rPr>
            </w:pPr>
          </w:p>
        </w:tc>
        <w:tc>
          <w:tcPr>
            <w:tcW w:w="480" w:type="dxa"/>
          </w:tcPr>
          <w:p>
            <w:pPr>
              <w:pStyle w:val="8"/>
              <w:spacing w:before="4"/>
              <w:rPr>
                <w:rFonts w:ascii="Times New Roman"/>
                <w:sz w:val="14"/>
              </w:rPr>
            </w:pPr>
          </w:p>
          <w:p>
            <w:pPr>
              <w:pStyle w:val="8"/>
              <w:spacing w:line="249" w:lineRule="auto"/>
              <w:ind w:left="67" w:right="36"/>
              <w:rPr>
                <w:sz w:val="18"/>
              </w:rPr>
            </w:pPr>
            <w:r>
              <w:rPr>
                <w:sz w:val="18"/>
              </w:rPr>
              <w:t>一级事项</w:t>
            </w:r>
          </w:p>
        </w:tc>
        <w:tc>
          <w:tcPr>
            <w:tcW w:w="690" w:type="dxa"/>
          </w:tcPr>
          <w:p>
            <w:pPr>
              <w:pStyle w:val="8"/>
              <w:spacing w:before="4"/>
              <w:rPr>
                <w:rFonts w:ascii="Times New Roman"/>
                <w:sz w:val="14"/>
              </w:rPr>
            </w:pPr>
          </w:p>
          <w:p>
            <w:pPr>
              <w:pStyle w:val="8"/>
              <w:spacing w:line="249" w:lineRule="auto"/>
              <w:ind w:left="263" w:right="49" w:hanging="180"/>
              <w:rPr>
                <w:sz w:val="18"/>
              </w:rPr>
            </w:pPr>
            <w:r>
              <w:rPr>
                <w:sz w:val="18"/>
              </w:rPr>
              <w:t>二级事项</w:t>
            </w:r>
          </w:p>
        </w:tc>
        <w:tc>
          <w:tcPr>
            <w:tcW w:w="2582"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855" w:type="dxa"/>
            <w:vMerge w:val="continue"/>
            <w:tcBorders>
              <w:top w:val="nil"/>
            </w:tcBorders>
          </w:tcPr>
          <w:p>
            <w:pPr>
              <w:rPr>
                <w:sz w:val="2"/>
                <w:szCs w:val="2"/>
              </w:rPr>
            </w:pPr>
          </w:p>
        </w:tc>
        <w:tc>
          <w:tcPr>
            <w:tcW w:w="3347" w:type="dxa"/>
            <w:vMerge w:val="continue"/>
            <w:tcBorders>
              <w:top w:val="nil"/>
            </w:tcBorders>
          </w:tcPr>
          <w:p>
            <w:pPr>
              <w:rPr>
                <w:sz w:val="2"/>
                <w:szCs w:val="2"/>
              </w:rPr>
            </w:pPr>
          </w:p>
        </w:tc>
        <w:tc>
          <w:tcPr>
            <w:tcW w:w="704" w:type="dxa"/>
          </w:tcPr>
          <w:p>
            <w:pPr>
              <w:pStyle w:val="8"/>
              <w:spacing w:before="9"/>
              <w:rPr>
                <w:rFonts w:ascii="Times New Roman"/>
                <w:sz w:val="24"/>
              </w:rPr>
            </w:pPr>
          </w:p>
          <w:p>
            <w:pPr>
              <w:pStyle w:val="8"/>
              <w:ind w:left="67" w:right="41"/>
              <w:jc w:val="center"/>
              <w:rPr>
                <w:sz w:val="18"/>
              </w:rPr>
            </w:pPr>
            <w:r>
              <w:rPr>
                <w:sz w:val="18"/>
              </w:rPr>
              <w:t>全社会</w:t>
            </w:r>
          </w:p>
        </w:tc>
        <w:tc>
          <w:tcPr>
            <w:tcW w:w="419" w:type="dxa"/>
          </w:tcPr>
          <w:p>
            <w:pPr>
              <w:pStyle w:val="8"/>
              <w:spacing w:before="4"/>
              <w:rPr>
                <w:rFonts w:ascii="Times New Roman"/>
                <w:sz w:val="14"/>
              </w:rPr>
            </w:pPr>
          </w:p>
          <w:p>
            <w:pPr>
              <w:pStyle w:val="8"/>
              <w:spacing w:line="249" w:lineRule="auto"/>
              <w:ind w:left="44" w:right="-15"/>
              <w:rPr>
                <w:sz w:val="18"/>
              </w:rPr>
            </w:pPr>
            <w:r>
              <w:rPr>
                <w:sz w:val="18"/>
              </w:rPr>
              <w:t>特定群众</w:t>
            </w:r>
          </w:p>
        </w:tc>
        <w:tc>
          <w:tcPr>
            <w:tcW w:w="539" w:type="dxa"/>
          </w:tcPr>
          <w:p>
            <w:pPr>
              <w:pStyle w:val="8"/>
              <w:spacing w:before="9"/>
              <w:rPr>
                <w:rFonts w:ascii="Times New Roman"/>
                <w:sz w:val="24"/>
              </w:rPr>
            </w:pPr>
          </w:p>
          <w:p>
            <w:pPr>
              <w:pStyle w:val="8"/>
              <w:ind w:left="85" w:right="38"/>
              <w:jc w:val="center"/>
              <w:rPr>
                <w:sz w:val="18"/>
              </w:rPr>
            </w:pPr>
            <w:r>
              <w:rPr>
                <w:sz w:val="18"/>
              </w:rPr>
              <w:t>主动</w:t>
            </w:r>
          </w:p>
        </w:tc>
        <w:tc>
          <w:tcPr>
            <w:tcW w:w="584" w:type="dxa"/>
          </w:tcPr>
          <w:p>
            <w:pPr>
              <w:pStyle w:val="8"/>
              <w:spacing w:before="4"/>
              <w:rPr>
                <w:rFonts w:ascii="Times New Roman"/>
                <w:sz w:val="14"/>
              </w:rPr>
            </w:pPr>
          </w:p>
          <w:p>
            <w:pPr>
              <w:pStyle w:val="8"/>
              <w:spacing w:line="249" w:lineRule="auto"/>
              <w:ind w:left="121" w:right="-15" w:hanging="90"/>
              <w:rPr>
                <w:sz w:val="18"/>
              </w:rPr>
            </w:pPr>
            <w:r>
              <w:rPr>
                <w:sz w:val="18"/>
              </w:rPr>
              <w:t>依申请公开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6" w:hRule="atLeast"/>
        </w:trPr>
        <w:tc>
          <w:tcPr>
            <w:tcW w:w="480" w:type="dxa"/>
          </w:tcPr>
          <w:p>
            <w:pPr>
              <w:pStyle w:val="8"/>
              <w:spacing w:before="155"/>
              <w:ind w:left="202"/>
              <w:rPr>
                <w:sz w:val="18"/>
              </w:rPr>
            </w:pPr>
          </w:p>
          <w:p>
            <w:pPr>
              <w:pStyle w:val="8"/>
              <w:spacing w:before="155"/>
              <w:ind w:left="202"/>
              <w:rPr>
                <w:sz w:val="18"/>
              </w:rPr>
            </w:pPr>
          </w:p>
          <w:p>
            <w:pPr>
              <w:pStyle w:val="8"/>
              <w:spacing w:before="155"/>
              <w:ind w:left="202"/>
              <w:rPr>
                <w:sz w:val="18"/>
              </w:rPr>
            </w:pPr>
            <w:r>
              <w:rPr>
                <w:sz w:val="18"/>
              </w:rPr>
              <w:t>7</w:t>
            </w:r>
          </w:p>
        </w:tc>
        <w:tc>
          <w:tcPr>
            <w:tcW w:w="480" w:type="dxa"/>
          </w:tcPr>
          <w:p>
            <w:pPr>
              <w:pStyle w:val="8"/>
              <w:rPr>
                <w:rFonts w:hint="eastAsia" w:ascii="Times New Roman"/>
                <w:sz w:val="16"/>
                <w:lang w:val="en-US" w:eastAsia="zh-CN"/>
              </w:rPr>
            </w:pPr>
          </w:p>
          <w:p>
            <w:pPr>
              <w:pStyle w:val="8"/>
              <w:rPr>
                <w:rFonts w:hint="eastAsia" w:ascii="Times New Roman"/>
                <w:sz w:val="16"/>
                <w:lang w:val="en-US" w:eastAsia="zh-CN"/>
              </w:rPr>
            </w:pPr>
          </w:p>
          <w:p>
            <w:pPr>
              <w:pStyle w:val="8"/>
              <w:rPr>
                <w:rFonts w:hint="eastAsia" w:ascii="Times New Roman"/>
                <w:sz w:val="16"/>
                <w:lang w:val="en-US" w:eastAsia="zh-CN"/>
              </w:rPr>
            </w:pPr>
          </w:p>
          <w:p>
            <w:pPr>
              <w:pStyle w:val="8"/>
              <w:rPr>
                <w:rFonts w:hint="eastAsia" w:ascii="Times New Roman"/>
                <w:sz w:val="16"/>
                <w:lang w:val="en-US" w:eastAsia="zh-CN"/>
              </w:rPr>
            </w:pPr>
          </w:p>
          <w:p>
            <w:pPr>
              <w:pStyle w:val="8"/>
              <w:rPr>
                <w:rFonts w:hint="eastAsia" w:ascii="Times New Roman"/>
                <w:sz w:val="16"/>
                <w:lang w:val="en-US" w:eastAsia="zh-CN"/>
              </w:rPr>
            </w:pPr>
          </w:p>
          <w:p>
            <w:pPr>
              <w:pStyle w:val="8"/>
              <w:rPr>
                <w:rFonts w:hint="eastAsia" w:ascii="Times New Roman" w:eastAsia="宋体"/>
                <w:sz w:val="16"/>
                <w:lang w:val="en-US" w:eastAsia="zh-CN"/>
              </w:rPr>
            </w:pPr>
            <w:r>
              <w:rPr>
                <w:rFonts w:hint="eastAsia" w:ascii="Times New Roman"/>
                <w:sz w:val="16"/>
                <w:lang w:val="en-US" w:eastAsia="zh-CN"/>
              </w:rPr>
              <w:t>扶贫资金</w:t>
            </w:r>
          </w:p>
        </w:tc>
        <w:tc>
          <w:tcPr>
            <w:tcW w:w="690" w:type="dxa"/>
          </w:tcPr>
          <w:p>
            <w:pPr>
              <w:pStyle w:val="8"/>
              <w:spacing w:before="20"/>
              <w:ind w:left="83"/>
              <w:rPr>
                <w:sz w:val="18"/>
              </w:rPr>
            </w:pPr>
          </w:p>
          <w:p>
            <w:pPr>
              <w:pStyle w:val="8"/>
              <w:spacing w:before="20"/>
              <w:ind w:left="83"/>
              <w:rPr>
                <w:sz w:val="18"/>
              </w:rPr>
            </w:pPr>
          </w:p>
          <w:p>
            <w:pPr>
              <w:pStyle w:val="8"/>
              <w:spacing w:before="20"/>
              <w:ind w:left="83"/>
              <w:rPr>
                <w:sz w:val="18"/>
              </w:rPr>
            </w:pPr>
          </w:p>
          <w:p>
            <w:pPr>
              <w:pStyle w:val="8"/>
              <w:spacing w:before="20"/>
              <w:ind w:left="83"/>
              <w:rPr>
                <w:sz w:val="18"/>
              </w:rPr>
            </w:pPr>
            <w:r>
              <w:rPr>
                <w:sz w:val="18"/>
              </w:rPr>
              <w:t>精准扶</w:t>
            </w:r>
          </w:p>
          <w:p>
            <w:pPr>
              <w:pStyle w:val="8"/>
              <w:spacing w:before="39" w:line="230" w:lineRule="exact"/>
              <w:ind w:left="83"/>
              <w:rPr>
                <w:sz w:val="18"/>
              </w:rPr>
            </w:pPr>
            <w:r>
              <w:rPr>
                <w:sz w:val="18"/>
              </w:rPr>
              <w:t>贫贷款</w:t>
            </w:r>
          </w:p>
        </w:tc>
        <w:tc>
          <w:tcPr>
            <w:tcW w:w="2582" w:type="dxa"/>
          </w:tcPr>
          <w:p>
            <w:pPr>
              <w:pStyle w:val="8"/>
              <w:rPr>
                <w:rFonts w:ascii="Times New Roman"/>
                <w:sz w:val="18"/>
              </w:rPr>
            </w:pPr>
          </w:p>
          <w:p>
            <w:pPr>
              <w:pStyle w:val="8"/>
              <w:spacing w:before="154" w:line="230" w:lineRule="exact"/>
              <w:ind w:left="24"/>
              <w:rPr>
                <w:sz w:val="18"/>
              </w:rPr>
            </w:pPr>
            <w:r>
              <w:rPr>
                <w:sz w:val="18"/>
              </w:rPr>
              <w:t>·扶贫小额信贷的贷款对象、用</w:t>
            </w:r>
          </w:p>
          <w:p>
            <w:pPr>
              <w:pStyle w:val="8"/>
              <w:spacing w:before="19"/>
              <w:ind w:left="24"/>
              <w:rPr>
                <w:sz w:val="18"/>
              </w:rPr>
            </w:pPr>
            <w:r>
              <w:rPr>
                <w:sz w:val="18"/>
              </w:rPr>
              <w:t>途、额度、期限、利率等情况</w:t>
            </w:r>
          </w:p>
          <w:p>
            <w:pPr>
              <w:pStyle w:val="8"/>
              <w:spacing w:before="20"/>
              <w:ind w:left="24"/>
              <w:rPr>
                <w:sz w:val="18"/>
              </w:rPr>
            </w:pPr>
            <w:r>
              <w:rPr>
                <w:sz w:val="18"/>
              </w:rPr>
              <w:t>·享受扶贫贴息贷款的企业、专</w:t>
            </w:r>
          </w:p>
          <w:p>
            <w:pPr>
              <w:pStyle w:val="8"/>
              <w:spacing w:before="39" w:line="230" w:lineRule="exact"/>
              <w:ind w:left="24"/>
              <w:rPr>
                <w:sz w:val="18"/>
              </w:rPr>
            </w:pPr>
            <w:r>
              <w:rPr>
                <w:sz w:val="18"/>
              </w:rPr>
              <w:t>业合作社等经营主体的名称、贷</w:t>
            </w:r>
          </w:p>
          <w:p>
            <w:pPr>
              <w:pStyle w:val="8"/>
              <w:spacing w:before="19"/>
              <w:ind w:left="24"/>
              <w:rPr>
                <w:sz w:val="18"/>
              </w:rPr>
            </w:pPr>
            <w:r>
              <w:rPr>
                <w:sz w:val="18"/>
              </w:rPr>
              <w:t>款额度、期限、贴息规模和带贫</w:t>
            </w:r>
          </w:p>
          <w:p>
            <w:pPr>
              <w:pStyle w:val="8"/>
              <w:spacing w:before="20"/>
              <w:ind w:left="24"/>
              <w:rPr>
                <w:sz w:val="18"/>
              </w:rPr>
            </w:pPr>
            <w:r>
              <w:rPr>
                <w:sz w:val="18"/>
              </w:rPr>
              <w:t>减贫机制等情况</w:t>
            </w:r>
          </w:p>
        </w:tc>
        <w:tc>
          <w:tcPr>
            <w:tcW w:w="198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spacing w:line="292" w:lineRule="auto"/>
              <w:ind w:left="24" w:right="-15"/>
              <w:rPr>
                <w:sz w:val="18"/>
              </w:rPr>
            </w:pPr>
            <w:r>
              <w:rPr>
                <w:spacing w:val="-5"/>
                <w:sz w:val="18"/>
              </w:rPr>
              <w:t>《国务院扶贫办、财政部</w:t>
            </w:r>
            <w:r>
              <w:rPr>
                <w:sz w:val="18"/>
              </w:rPr>
              <w:t>关于完善扶贫资金项目公告公示制度的指导意见》</w:t>
            </w:r>
          </w:p>
          <w:p>
            <w:pPr>
              <w:pStyle w:val="8"/>
              <w:spacing w:before="4"/>
              <w:rPr>
                <w:rFonts w:ascii="Times New Roman"/>
                <w:sz w:val="18"/>
              </w:rPr>
            </w:pPr>
          </w:p>
          <w:p>
            <w:pPr>
              <w:pStyle w:val="8"/>
              <w:ind w:left="-99"/>
              <w:rPr>
                <w:sz w:val="18"/>
              </w:rPr>
            </w:pPr>
            <w:r>
              <w:rPr>
                <w:sz w:val="18"/>
              </w:rPr>
              <w:t>、</w:t>
            </w:r>
          </w:p>
        </w:tc>
        <w:tc>
          <w:tcPr>
            <w:tcW w:w="705" w:type="dxa"/>
          </w:tcPr>
          <w:p>
            <w:pPr>
              <w:pStyle w:val="8"/>
              <w:rPr>
                <w:rFonts w:ascii="Times New Roman"/>
                <w:sz w:val="18"/>
              </w:rPr>
            </w:pPr>
          </w:p>
          <w:p>
            <w:pPr>
              <w:pStyle w:val="8"/>
              <w:spacing w:before="5"/>
              <w:rPr>
                <w:rFonts w:ascii="Times New Roman"/>
                <w:sz w:val="26"/>
              </w:rPr>
            </w:pPr>
          </w:p>
          <w:p>
            <w:pPr>
              <w:pStyle w:val="8"/>
              <w:spacing w:line="288" w:lineRule="auto"/>
              <w:ind w:left="25" w:right="124"/>
              <w:jc w:val="both"/>
              <w:rPr>
                <w:sz w:val="18"/>
              </w:rPr>
            </w:pPr>
            <w:r>
              <w:rPr>
                <w:sz w:val="18"/>
              </w:rPr>
              <w:t>每年底前集中公布 1 次当年情况</w:t>
            </w:r>
          </w:p>
        </w:tc>
        <w:tc>
          <w:tcPr>
            <w:tcW w:w="855" w:type="dxa"/>
          </w:tcPr>
          <w:p>
            <w:pPr>
              <w:pStyle w:val="8"/>
              <w:spacing w:before="1"/>
              <w:rPr>
                <w:rFonts w:ascii="Times New Roman"/>
                <w:sz w:val="14"/>
              </w:rPr>
            </w:pPr>
          </w:p>
          <w:p>
            <w:pPr>
              <w:pStyle w:val="8"/>
              <w:spacing w:before="19"/>
              <w:ind w:left="26"/>
              <w:rPr>
                <w:rFonts w:hint="eastAsia"/>
                <w:sz w:val="18"/>
              </w:rPr>
            </w:pPr>
          </w:p>
          <w:p>
            <w:pPr>
              <w:pStyle w:val="8"/>
              <w:spacing w:before="19"/>
              <w:ind w:left="26"/>
              <w:rPr>
                <w:rFonts w:hint="eastAsia"/>
                <w:sz w:val="18"/>
              </w:rPr>
            </w:pPr>
          </w:p>
          <w:p>
            <w:pPr>
              <w:pStyle w:val="8"/>
              <w:spacing w:before="19"/>
              <w:ind w:left="26"/>
              <w:rPr>
                <w:sz w:val="18"/>
              </w:rPr>
            </w:pPr>
            <w:r>
              <w:rPr>
                <w:rFonts w:hint="eastAsia"/>
                <w:sz w:val="18"/>
                <w:lang w:eastAsia="zh-CN"/>
              </w:rPr>
              <w:t>北岭镇</w:t>
            </w:r>
            <w:r>
              <w:rPr>
                <w:rFonts w:hint="eastAsia"/>
                <w:sz w:val="18"/>
              </w:rPr>
              <w:t>人民政府及有关部门</w:t>
            </w:r>
          </w:p>
        </w:tc>
        <w:tc>
          <w:tcPr>
            <w:tcW w:w="3347" w:type="dxa"/>
          </w:tcPr>
          <w:p>
            <w:pPr>
              <w:pStyle w:val="8"/>
              <w:spacing w:before="7"/>
              <w:rPr>
                <w:rFonts w:ascii="Times New Roman"/>
                <w:sz w:val="19"/>
              </w:rPr>
            </w:pPr>
          </w:p>
          <w:p>
            <w:pPr>
              <w:pStyle w:val="8"/>
              <w:tabs>
                <w:tab w:val="left" w:pos="1557"/>
              </w:tabs>
              <w:ind w:left="26"/>
              <w:rPr>
                <w:sz w:val="18"/>
              </w:rPr>
            </w:pPr>
            <w:r>
              <w:rPr>
                <w:sz w:val="18"/>
              </w:rPr>
              <w:t>□政府网站</w:t>
            </w:r>
            <w:r>
              <w:rPr>
                <w:sz w:val="18"/>
              </w:rPr>
              <w:tab/>
            </w:r>
            <w:r>
              <w:rPr>
                <w:sz w:val="18"/>
              </w:rPr>
              <w:t>□政府公报</w:t>
            </w:r>
          </w:p>
          <w:p>
            <w:pPr>
              <w:pStyle w:val="8"/>
              <w:tabs>
                <w:tab w:val="left" w:pos="1557"/>
              </w:tabs>
              <w:spacing w:before="55"/>
              <w:ind w:left="26"/>
              <w:rPr>
                <w:sz w:val="18"/>
              </w:rPr>
            </w:pPr>
            <w:r>
              <w:rPr>
                <w:sz w:val="18"/>
              </w:rPr>
              <w:t>□两微一端</w:t>
            </w:r>
            <w:r>
              <w:rPr>
                <w:sz w:val="18"/>
              </w:rPr>
              <w:tab/>
            </w:r>
            <w:r>
              <w:rPr>
                <w:sz w:val="18"/>
              </w:rPr>
              <w:t>□发布会/听证会</w:t>
            </w:r>
          </w:p>
          <w:p>
            <w:pPr>
              <w:pStyle w:val="8"/>
              <w:tabs>
                <w:tab w:val="left" w:pos="1557"/>
              </w:tabs>
              <w:spacing w:before="40"/>
              <w:ind w:left="26"/>
              <w:rPr>
                <w:sz w:val="18"/>
              </w:rPr>
            </w:pPr>
            <w:r>
              <w:rPr>
                <w:sz w:val="18"/>
              </w:rPr>
              <w:t>□广播电视</w:t>
            </w:r>
            <w:r>
              <w:rPr>
                <w:sz w:val="18"/>
              </w:rPr>
              <w:tab/>
            </w:r>
            <w:r>
              <w:rPr>
                <w:sz w:val="18"/>
              </w:rPr>
              <w:t>□纸质媒体</w:t>
            </w:r>
          </w:p>
          <w:p>
            <w:pPr>
              <w:pStyle w:val="8"/>
              <w:tabs>
                <w:tab w:val="left" w:pos="1557"/>
              </w:tabs>
              <w:spacing w:before="54" w:line="183" w:lineRule="exact"/>
              <w:ind w:left="26"/>
              <w:rPr>
                <w:sz w:val="18"/>
              </w:rPr>
            </w:pPr>
            <w:r>
              <w:rPr>
                <w:sz w:val="18"/>
              </w:rPr>
              <w:t>□公开查阅点</w:t>
            </w:r>
            <w:r>
              <w:rPr>
                <w:sz w:val="18"/>
              </w:rPr>
              <w:tab/>
            </w:r>
            <w:r>
              <w:rPr>
                <w:sz w:val="18"/>
              </w:rPr>
              <w:t>□政务服务中心</w:t>
            </w:r>
          </w:p>
          <w:p>
            <w:pPr>
              <w:pStyle w:val="8"/>
              <w:spacing w:line="143" w:lineRule="exact"/>
              <w:ind w:left="-109"/>
              <w:rPr>
                <w:sz w:val="18"/>
              </w:rPr>
            </w:pPr>
            <w:r>
              <w:rPr>
                <w:sz w:val="18"/>
              </w:rPr>
              <w:t>、</w:t>
            </w:r>
          </w:p>
          <w:p>
            <w:pPr>
              <w:pStyle w:val="8"/>
              <w:tabs>
                <w:tab w:val="left" w:pos="1557"/>
              </w:tabs>
              <w:spacing w:line="190" w:lineRule="exact"/>
              <w:ind w:left="26"/>
              <w:rPr>
                <w:sz w:val="18"/>
              </w:rPr>
            </w:pPr>
            <w:r>
              <w:rPr>
                <w:sz w:val="18"/>
              </w:rPr>
              <w:t>□便民服务站</w:t>
            </w:r>
            <w:r>
              <w:rPr>
                <w:sz w:val="18"/>
              </w:rPr>
              <w:tab/>
            </w:r>
            <w:r>
              <w:rPr>
                <w:sz w:val="18"/>
              </w:rPr>
              <w:t>□入户/现场</w:t>
            </w:r>
          </w:p>
          <w:p>
            <w:pPr>
              <w:pStyle w:val="8"/>
              <w:spacing w:before="40"/>
              <w:ind w:left="26"/>
              <w:rPr>
                <w:sz w:val="18"/>
              </w:rPr>
            </w:pPr>
            <w:r>
              <w:rPr>
                <w:sz w:val="18"/>
              </w:rPr>
              <w:t>■社区/企事业单位/村公示栏（电子屏）</w:t>
            </w:r>
          </w:p>
          <w:p>
            <w:pPr>
              <w:pStyle w:val="8"/>
              <w:tabs>
                <w:tab w:val="left" w:pos="1557"/>
              </w:tabs>
              <w:spacing w:before="54"/>
              <w:ind w:left="26"/>
              <w:rPr>
                <w:sz w:val="18"/>
              </w:rPr>
            </w:pPr>
            <w:r>
              <w:rPr>
                <w:sz w:val="18"/>
              </w:rPr>
              <w:t>□精准推送</w:t>
            </w:r>
            <w:r>
              <w:rPr>
                <w:sz w:val="18"/>
              </w:rPr>
              <w:tab/>
            </w:r>
            <w:r>
              <w:rPr>
                <w:sz w:val="18"/>
              </w:rPr>
              <w:t>□其他</w:t>
            </w:r>
          </w:p>
        </w:tc>
        <w:tc>
          <w:tcPr>
            <w:tcW w:w="704" w:type="dxa"/>
            <w:vAlign w:val="center"/>
          </w:tcPr>
          <w:p>
            <w:pPr>
              <w:pStyle w:val="8"/>
              <w:spacing w:before="155"/>
              <w:ind w:left="27"/>
              <w:jc w:val="center"/>
              <w:rPr>
                <w:sz w:val="18"/>
              </w:rPr>
            </w:pPr>
            <w:r>
              <w:rPr>
                <w:sz w:val="18"/>
              </w:rPr>
              <w:t>√</w:t>
            </w:r>
          </w:p>
        </w:tc>
        <w:tc>
          <w:tcPr>
            <w:tcW w:w="419" w:type="dxa"/>
            <w:vAlign w:val="center"/>
          </w:tcPr>
          <w:p>
            <w:pPr>
              <w:pStyle w:val="8"/>
              <w:jc w:val="center"/>
              <w:rPr>
                <w:rFonts w:ascii="Times New Roman"/>
                <w:sz w:val="16"/>
              </w:rPr>
            </w:pPr>
          </w:p>
        </w:tc>
        <w:tc>
          <w:tcPr>
            <w:tcW w:w="539" w:type="dxa"/>
            <w:vAlign w:val="center"/>
          </w:tcPr>
          <w:p>
            <w:pPr>
              <w:pStyle w:val="8"/>
              <w:spacing w:before="155"/>
              <w:ind w:left="47"/>
              <w:jc w:val="center"/>
              <w:rPr>
                <w:sz w:val="18"/>
              </w:rPr>
            </w:pPr>
            <w:r>
              <w:rPr>
                <w:sz w:val="18"/>
              </w:rPr>
              <w:t>√</w:t>
            </w:r>
          </w:p>
        </w:tc>
        <w:tc>
          <w:tcPr>
            <w:tcW w:w="584"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1" w:hRule="atLeast"/>
        </w:trPr>
        <w:tc>
          <w:tcPr>
            <w:tcW w:w="480"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202"/>
              <w:rPr>
                <w:sz w:val="18"/>
              </w:rPr>
            </w:pPr>
          </w:p>
          <w:p>
            <w:pPr>
              <w:pStyle w:val="8"/>
              <w:ind w:left="202"/>
              <w:rPr>
                <w:sz w:val="18"/>
              </w:rPr>
            </w:pPr>
          </w:p>
          <w:p>
            <w:pPr>
              <w:pStyle w:val="8"/>
              <w:ind w:left="202"/>
              <w:rPr>
                <w:sz w:val="18"/>
              </w:rPr>
            </w:pPr>
            <w:r>
              <w:rPr>
                <w:sz w:val="18"/>
              </w:rPr>
              <w:t>8</w:t>
            </w:r>
          </w:p>
        </w:tc>
        <w:tc>
          <w:tcPr>
            <w:tcW w:w="480" w:type="dxa"/>
            <w:vMerge w:val="restart"/>
            <w:tcBorders>
              <w:top w:val="nil"/>
            </w:tcBorders>
          </w:tcPr>
          <w:p>
            <w:pPr>
              <w:pStyle w:val="8"/>
              <w:rPr>
                <w:rFonts w:ascii="Times New Roman"/>
                <w:sz w:val="18"/>
              </w:rPr>
            </w:pPr>
          </w:p>
          <w:p>
            <w:pPr>
              <w:pStyle w:val="8"/>
              <w:rPr>
                <w:rFonts w:ascii="Times New Roman"/>
                <w:sz w:val="17"/>
              </w:rPr>
            </w:pPr>
          </w:p>
          <w:p>
            <w:pPr>
              <w:pStyle w:val="8"/>
              <w:spacing w:line="297" w:lineRule="auto"/>
              <w:ind w:left="67" w:right="36"/>
              <w:jc w:val="both"/>
              <w:rPr>
                <w:sz w:val="18"/>
              </w:rPr>
            </w:pPr>
          </w:p>
          <w:p>
            <w:pPr>
              <w:pStyle w:val="8"/>
              <w:spacing w:line="297" w:lineRule="auto"/>
              <w:ind w:left="67" w:right="36"/>
              <w:jc w:val="both"/>
              <w:rPr>
                <w:sz w:val="18"/>
              </w:rPr>
            </w:pPr>
          </w:p>
          <w:p>
            <w:pPr>
              <w:pStyle w:val="8"/>
              <w:spacing w:line="297" w:lineRule="auto"/>
              <w:ind w:left="67" w:right="36"/>
              <w:jc w:val="both"/>
              <w:rPr>
                <w:sz w:val="18"/>
              </w:rPr>
            </w:pPr>
          </w:p>
          <w:p>
            <w:pPr>
              <w:pStyle w:val="8"/>
              <w:spacing w:line="297" w:lineRule="auto"/>
              <w:ind w:left="67" w:right="36"/>
              <w:jc w:val="both"/>
              <w:rPr>
                <w:sz w:val="18"/>
              </w:rPr>
            </w:pPr>
          </w:p>
          <w:p>
            <w:pPr>
              <w:pStyle w:val="8"/>
              <w:spacing w:line="297" w:lineRule="auto"/>
              <w:ind w:left="67" w:right="36"/>
              <w:jc w:val="both"/>
              <w:rPr>
                <w:sz w:val="18"/>
              </w:rPr>
            </w:pPr>
          </w:p>
          <w:p>
            <w:pPr>
              <w:pStyle w:val="8"/>
              <w:spacing w:line="297" w:lineRule="auto"/>
              <w:ind w:left="67" w:right="36"/>
              <w:jc w:val="both"/>
              <w:rPr>
                <w:sz w:val="18"/>
              </w:rPr>
            </w:pPr>
            <w:r>
              <w:rPr>
                <w:sz w:val="18"/>
              </w:rPr>
              <w:t>扶贫项目</w:t>
            </w:r>
          </w:p>
        </w:tc>
        <w:tc>
          <w:tcPr>
            <w:tcW w:w="690" w:type="dxa"/>
          </w:tcPr>
          <w:p>
            <w:pPr>
              <w:pStyle w:val="8"/>
              <w:spacing w:before="1"/>
              <w:rPr>
                <w:rFonts w:ascii="Times New Roman"/>
                <w:sz w:val="14"/>
              </w:rPr>
            </w:pPr>
          </w:p>
          <w:p>
            <w:pPr>
              <w:pStyle w:val="8"/>
              <w:spacing w:before="1" w:line="292" w:lineRule="auto"/>
              <w:ind w:left="83" w:right="49"/>
              <w:jc w:val="center"/>
              <w:rPr>
                <w:sz w:val="18"/>
              </w:rPr>
            </w:pPr>
          </w:p>
          <w:p>
            <w:pPr>
              <w:pStyle w:val="8"/>
              <w:spacing w:before="1" w:line="292" w:lineRule="auto"/>
              <w:ind w:left="83" w:right="49"/>
              <w:jc w:val="center"/>
              <w:rPr>
                <w:sz w:val="18"/>
              </w:rPr>
            </w:pPr>
          </w:p>
          <w:p>
            <w:pPr>
              <w:pStyle w:val="8"/>
              <w:spacing w:before="1" w:line="292" w:lineRule="auto"/>
              <w:ind w:left="83" w:right="49"/>
              <w:jc w:val="center"/>
              <w:rPr>
                <w:sz w:val="18"/>
              </w:rPr>
            </w:pPr>
            <w:r>
              <w:rPr>
                <w:sz w:val="18"/>
              </w:rPr>
              <w:t>行业扶贫相关财政资金</w:t>
            </w:r>
          </w:p>
        </w:tc>
        <w:tc>
          <w:tcPr>
            <w:tcW w:w="2582" w:type="dxa"/>
          </w:tcPr>
          <w:p>
            <w:pPr>
              <w:pStyle w:val="8"/>
              <w:spacing w:before="10"/>
              <w:rPr>
                <w:rFonts w:ascii="Times New Roman"/>
                <w:sz w:val="25"/>
              </w:rPr>
            </w:pPr>
          </w:p>
          <w:p>
            <w:pPr>
              <w:pStyle w:val="8"/>
              <w:spacing w:line="288" w:lineRule="auto"/>
              <w:ind w:left="24" w:right="22"/>
              <w:rPr>
                <w:sz w:val="18"/>
              </w:rPr>
            </w:pPr>
          </w:p>
          <w:p>
            <w:pPr>
              <w:pStyle w:val="8"/>
              <w:spacing w:line="288" w:lineRule="auto"/>
              <w:ind w:left="24" w:right="22"/>
              <w:rPr>
                <w:sz w:val="18"/>
              </w:rPr>
            </w:pPr>
            <w:r>
              <w:rPr>
                <w:sz w:val="18"/>
              </w:rPr>
              <w:t>项目名称、实施地点、资金规模实施单位、带贫减贫机制、绩效目标、监督方式等</w:t>
            </w:r>
          </w:p>
        </w:tc>
        <w:tc>
          <w:tcPr>
            <w:tcW w:w="1981" w:type="dxa"/>
            <w:vMerge w:val="continue"/>
            <w:tcBorders>
              <w:top w:val="nil"/>
            </w:tcBorders>
          </w:tcPr>
          <w:p>
            <w:pPr>
              <w:rPr>
                <w:sz w:val="2"/>
                <w:szCs w:val="2"/>
              </w:rPr>
            </w:pPr>
          </w:p>
        </w:tc>
        <w:tc>
          <w:tcPr>
            <w:tcW w:w="70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spacing w:line="280" w:lineRule="atLeast"/>
              <w:ind w:left="25" w:right="124"/>
              <w:rPr>
                <w:sz w:val="18"/>
              </w:rPr>
            </w:pPr>
            <w:r>
              <w:rPr>
                <w:sz w:val="18"/>
              </w:rPr>
              <w:t>信息形成（变</w:t>
            </w:r>
          </w:p>
          <w:p>
            <w:pPr>
              <w:pStyle w:val="8"/>
              <w:spacing w:before="20" w:line="223" w:lineRule="exact"/>
              <w:ind w:left="25"/>
              <w:rPr>
                <w:sz w:val="18"/>
              </w:rPr>
            </w:pPr>
            <w:r>
              <w:rPr>
                <w:sz w:val="18"/>
              </w:rPr>
              <w:t>更）20</w:t>
            </w:r>
          </w:p>
          <w:p>
            <w:pPr>
              <w:pStyle w:val="8"/>
              <w:spacing w:before="12" w:line="191" w:lineRule="exact"/>
              <w:ind w:left="25"/>
              <w:rPr>
                <w:sz w:val="18"/>
              </w:rPr>
            </w:pPr>
            <w:r>
              <w:rPr>
                <w:sz w:val="18"/>
              </w:rPr>
              <w:t>个工作</w:t>
            </w:r>
          </w:p>
          <w:p>
            <w:pPr>
              <w:pStyle w:val="8"/>
              <w:spacing w:before="59" w:line="184" w:lineRule="exact"/>
              <w:ind w:left="25"/>
              <w:rPr>
                <w:sz w:val="18"/>
              </w:rPr>
            </w:pPr>
            <w:r>
              <w:rPr>
                <w:sz w:val="18"/>
              </w:rPr>
              <w:t>日内</w:t>
            </w:r>
          </w:p>
        </w:tc>
        <w:tc>
          <w:tcPr>
            <w:tcW w:w="855" w:type="dxa"/>
          </w:tcPr>
          <w:p>
            <w:pPr>
              <w:pStyle w:val="8"/>
              <w:spacing w:before="1"/>
              <w:rPr>
                <w:rFonts w:ascii="Times New Roman"/>
                <w:sz w:val="14"/>
              </w:rPr>
            </w:pPr>
          </w:p>
          <w:p>
            <w:pPr>
              <w:pStyle w:val="8"/>
              <w:spacing w:before="1" w:line="292" w:lineRule="auto"/>
              <w:ind w:left="26" w:right="93"/>
              <w:jc w:val="both"/>
              <w:rPr>
                <w:rFonts w:hint="eastAsia"/>
                <w:sz w:val="18"/>
              </w:rPr>
            </w:pPr>
          </w:p>
          <w:p>
            <w:pPr>
              <w:pStyle w:val="8"/>
              <w:spacing w:before="1" w:line="292" w:lineRule="auto"/>
              <w:ind w:left="26" w:right="93"/>
              <w:jc w:val="both"/>
              <w:rPr>
                <w:rFonts w:hint="eastAsia"/>
                <w:sz w:val="18"/>
              </w:rPr>
            </w:pPr>
          </w:p>
          <w:p>
            <w:pPr>
              <w:pStyle w:val="8"/>
              <w:spacing w:before="1" w:line="292" w:lineRule="auto"/>
              <w:ind w:left="26" w:right="93"/>
              <w:jc w:val="both"/>
              <w:rPr>
                <w:sz w:val="18"/>
              </w:rPr>
            </w:pPr>
            <w:r>
              <w:rPr>
                <w:rFonts w:hint="eastAsia"/>
                <w:sz w:val="18"/>
                <w:lang w:eastAsia="zh-CN"/>
              </w:rPr>
              <w:t>北岭镇</w:t>
            </w:r>
            <w:r>
              <w:rPr>
                <w:rFonts w:hint="eastAsia"/>
                <w:sz w:val="18"/>
              </w:rPr>
              <w:t>人民政府及有关部门</w:t>
            </w:r>
          </w:p>
        </w:tc>
        <w:tc>
          <w:tcPr>
            <w:tcW w:w="3347" w:type="dxa"/>
          </w:tcPr>
          <w:p>
            <w:pPr>
              <w:pStyle w:val="8"/>
              <w:rPr>
                <w:rFonts w:ascii="Times New Roman"/>
                <w:sz w:val="18"/>
              </w:rPr>
            </w:pPr>
          </w:p>
          <w:p>
            <w:pPr>
              <w:pStyle w:val="8"/>
              <w:numPr>
                <w:ilvl w:val="0"/>
                <w:numId w:val="0"/>
              </w:numPr>
              <w:tabs>
                <w:tab w:val="left" w:pos="208"/>
                <w:tab w:val="left" w:pos="1557"/>
              </w:tabs>
              <w:spacing w:before="124" w:after="0" w:line="223" w:lineRule="exact"/>
              <w:ind w:left="25" w:leftChars="0" w:right="0" w:rightChars="0"/>
              <w:jc w:val="left"/>
              <w:rPr>
                <w:sz w:val="18"/>
              </w:rPr>
            </w:pPr>
            <w:r>
              <w:rPr>
                <w:sz w:val="18"/>
              </w:rPr>
              <w:sym w:font="Wingdings 2" w:char="00A3"/>
            </w:r>
            <w:r>
              <w:rPr>
                <w:sz w:val="18"/>
              </w:rPr>
              <w:t>政府网站</w:t>
            </w:r>
            <w:r>
              <w:rPr>
                <w:sz w:val="18"/>
              </w:rPr>
              <w:tab/>
            </w:r>
            <w:r>
              <w:rPr>
                <w:sz w:val="18"/>
              </w:rPr>
              <w:sym w:font="Wingdings 2" w:char="00A3"/>
            </w:r>
            <w:r>
              <w:rPr>
                <w:sz w:val="18"/>
              </w:rPr>
              <w:t>政府公报</w:t>
            </w:r>
          </w:p>
          <w:p>
            <w:pPr>
              <w:pStyle w:val="8"/>
              <w:tabs>
                <w:tab w:val="left" w:pos="1557"/>
              </w:tabs>
              <w:spacing w:before="12"/>
              <w:ind w:left="26"/>
              <w:rPr>
                <w:sz w:val="18"/>
              </w:rPr>
            </w:pPr>
            <w:r>
              <w:rPr>
                <w:sz w:val="18"/>
              </w:rPr>
              <w:t>□两微一端</w:t>
            </w:r>
            <w:r>
              <w:rPr>
                <w:sz w:val="18"/>
              </w:rPr>
              <w:tab/>
            </w:r>
            <w:r>
              <w:rPr>
                <w:sz w:val="18"/>
              </w:rPr>
              <w:t>□发布会/听证会</w:t>
            </w:r>
          </w:p>
          <w:p>
            <w:pPr>
              <w:pStyle w:val="8"/>
              <w:tabs>
                <w:tab w:val="left" w:pos="1557"/>
              </w:tabs>
              <w:spacing w:before="55"/>
              <w:ind w:left="26"/>
              <w:rPr>
                <w:sz w:val="18"/>
              </w:rPr>
            </w:pPr>
            <w:r>
              <w:rPr>
                <w:sz w:val="18"/>
              </w:rPr>
              <w:t>□广播电视</w:t>
            </w:r>
            <w:r>
              <w:rPr>
                <w:sz w:val="18"/>
              </w:rPr>
              <w:tab/>
            </w:r>
            <w:r>
              <w:rPr>
                <w:sz w:val="18"/>
              </w:rPr>
              <w:t>□纸质媒体</w:t>
            </w:r>
          </w:p>
          <w:p>
            <w:pPr>
              <w:pStyle w:val="8"/>
              <w:tabs>
                <w:tab w:val="left" w:pos="1557"/>
              </w:tabs>
              <w:spacing w:before="55"/>
              <w:ind w:left="26"/>
              <w:rPr>
                <w:sz w:val="18"/>
              </w:rPr>
            </w:pPr>
            <w:r>
              <w:rPr>
                <w:sz w:val="18"/>
              </w:rPr>
              <w:t>□公开查阅点</w:t>
            </w:r>
            <w:r>
              <w:rPr>
                <w:sz w:val="18"/>
              </w:rPr>
              <w:tab/>
            </w:r>
            <w:r>
              <w:rPr>
                <w:sz w:val="18"/>
              </w:rPr>
              <w:t>□政务服务中心</w:t>
            </w:r>
          </w:p>
          <w:p>
            <w:pPr>
              <w:pStyle w:val="8"/>
              <w:tabs>
                <w:tab w:val="left" w:pos="1557"/>
              </w:tabs>
              <w:spacing w:before="39"/>
              <w:ind w:left="26"/>
              <w:rPr>
                <w:sz w:val="18"/>
              </w:rPr>
            </w:pPr>
            <w:r>
              <w:rPr>
                <w:sz w:val="18"/>
              </w:rPr>
              <w:t>□便民服务站</w:t>
            </w:r>
            <w:r>
              <w:rPr>
                <w:sz w:val="18"/>
              </w:rPr>
              <w:tab/>
            </w:r>
            <w:r>
              <w:rPr>
                <w:sz w:val="18"/>
              </w:rPr>
              <w:t>□入户/现场</w:t>
            </w:r>
          </w:p>
          <w:p>
            <w:pPr>
              <w:pStyle w:val="8"/>
              <w:spacing w:before="55"/>
              <w:ind w:left="26"/>
              <w:rPr>
                <w:sz w:val="18"/>
              </w:rPr>
            </w:pPr>
            <w:r>
              <w:rPr>
                <w:sz w:val="18"/>
              </w:rPr>
              <w:t>■社区/企事业单位/村公示栏（电子屏）</w:t>
            </w:r>
          </w:p>
          <w:p>
            <w:pPr>
              <w:pStyle w:val="8"/>
              <w:tabs>
                <w:tab w:val="left" w:pos="1557"/>
              </w:tabs>
              <w:spacing w:before="55"/>
              <w:ind w:left="26"/>
              <w:rPr>
                <w:sz w:val="18"/>
              </w:rPr>
            </w:pPr>
            <w:r>
              <w:rPr>
                <w:sz w:val="18"/>
              </w:rPr>
              <w:t>□精准推送</w:t>
            </w:r>
            <w:r>
              <w:rPr>
                <w:sz w:val="18"/>
              </w:rPr>
              <w:tab/>
            </w:r>
            <w:r>
              <w:rPr>
                <w:sz w:val="18"/>
              </w:rPr>
              <w:t>□其他</w:t>
            </w:r>
          </w:p>
        </w:tc>
        <w:tc>
          <w:tcPr>
            <w:tcW w:w="704" w:type="dxa"/>
            <w:vAlign w:val="center"/>
          </w:tcPr>
          <w:p>
            <w:pPr>
              <w:pStyle w:val="8"/>
              <w:jc w:val="center"/>
              <w:rPr>
                <w:rFonts w:ascii="Times New Roman"/>
                <w:sz w:val="18"/>
              </w:rPr>
            </w:pPr>
          </w:p>
          <w:p>
            <w:pPr>
              <w:pStyle w:val="8"/>
              <w:jc w:val="center"/>
              <w:rPr>
                <w:rFonts w:ascii="Times New Roman"/>
                <w:sz w:val="18"/>
              </w:rPr>
            </w:pPr>
          </w:p>
          <w:p>
            <w:pPr>
              <w:pStyle w:val="8"/>
              <w:spacing w:before="8"/>
              <w:jc w:val="center"/>
              <w:rPr>
                <w:rFonts w:ascii="Times New Roman"/>
                <w:sz w:val="14"/>
              </w:rPr>
            </w:pPr>
          </w:p>
          <w:p>
            <w:pPr>
              <w:pStyle w:val="8"/>
              <w:ind w:left="27"/>
              <w:jc w:val="center"/>
              <w:rPr>
                <w:sz w:val="18"/>
              </w:rPr>
            </w:pPr>
            <w:r>
              <w:rPr>
                <w:sz w:val="18"/>
              </w:rPr>
              <w:t>√</w:t>
            </w:r>
          </w:p>
        </w:tc>
        <w:tc>
          <w:tcPr>
            <w:tcW w:w="419" w:type="dxa"/>
            <w:vAlign w:val="center"/>
          </w:tcPr>
          <w:p>
            <w:pPr>
              <w:pStyle w:val="8"/>
              <w:jc w:val="center"/>
              <w:rPr>
                <w:rFonts w:ascii="Times New Roman"/>
                <w:sz w:val="16"/>
              </w:rPr>
            </w:pPr>
          </w:p>
        </w:tc>
        <w:tc>
          <w:tcPr>
            <w:tcW w:w="539" w:type="dxa"/>
            <w:vAlign w:val="center"/>
          </w:tcPr>
          <w:p>
            <w:pPr>
              <w:pStyle w:val="8"/>
              <w:jc w:val="center"/>
              <w:rPr>
                <w:rFonts w:ascii="Times New Roman"/>
                <w:sz w:val="18"/>
              </w:rPr>
            </w:pPr>
          </w:p>
          <w:p>
            <w:pPr>
              <w:pStyle w:val="8"/>
              <w:jc w:val="center"/>
              <w:rPr>
                <w:rFonts w:ascii="Times New Roman"/>
                <w:sz w:val="18"/>
              </w:rPr>
            </w:pPr>
          </w:p>
          <w:p>
            <w:pPr>
              <w:pStyle w:val="8"/>
              <w:spacing w:before="8"/>
              <w:jc w:val="center"/>
              <w:rPr>
                <w:rFonts w:ascii="Times New Roman"/>
                <w:sz w:val="14"/>
              </w:rPr>
            </w:pPr>
          </w:p>
          <w:p>
            <w:pPr>
              <w:pStyle w:val="8"/>
              <w:ind w:left="47"/>
              <w:jc w:val="center"/>
              <w:rPr>
                <w:sz w:val="18"/>
              </w:rPr>
            </w:pPr>
            <w:r>
              <w:rPr>
                <w:sz w:val="18"/>
              </w:rPr>
              <w:t>√</w:t>
            </w:r>
          </w:p>
        </w:tc>
        <w:tc>
          <w:tcPr>
            <w:tcW w:w="584"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1" w:hRule="atLeast"/>
        </w:trPr>
        <w:tc>
          <w:tcPr>
            <w:tcW w:w="480" w:type="dxa"/>
          </w:tcPr>
          <w:p>
            <w:pPr>
              <w:pStyle w:val="8"/>
              <w:spacing w:before="7"/>
              <w:rPr>
                <w:rFonts w:ascii="Times New Roman"/>
                <w:sz w:val="25"/>
              </w:rPr>
            </w:pPr>
          </w:p>
          <w:p>
            <w:pPr>
              <w:pStyle w:val="8"/>
              <w:ind w:left="202"/>
              <w:rPr>
                <w:sz w:val="18"/>
              </w:rPr>
            </w:pPr>
          </w:p>
          <w:p>
            <w:pPr>
              <w:pStyle w:val="8"/>
              <w:ind w:left="202"/>
              <w:rPr>
                <w:sz w:val="18"/>
              </w:rPr>
            </w:pPr>
          </w:p>
          <w:p>
            <w:pPr>
              <w:pStyle w:val="8"/>
              <w:ind w:left="202"/>
              <w:rPr>
                <w:sz w:val="18"/>
              </w:rPr>
            </w:pPr>
            <w:r>
              <w:rPr>
                <w:sz w:val="18"/>
              </w:rPr>
              <w:t>9</w:t>
            </w:r>
          </w:p>
        </w:tc>
        <w:tc>
          <w:tcPr>
            <w:tcW w:w="480" w:type="dxa"/>
            <w:vMerge w:val="continue"/>
          </w:tcPr>
          <w:p>
            <w:pPr>
              <w:rPr>
                <w:sz w:val="2"/>
                <w:szCs w:val="2"/>
              </w:rPr>
            </w:pPr>
          </w:p>
        </w:tc>
        <w:tc>
          <w:tcPr>
            <w:tcW w:w="690" w:type="dxa"/>
            <w:vAlign w:val="center"/>
          </w:tcPr>
          <w:p>
            <w:pPr>
              <w:pStyle w:val="8"/>
              <w:spacing w:before="144" w:line="297" w:lineRule="auto"/>
              <w:ind w:left="173" w:right="49" w:hanging="90"/>
              <w:jc w:val="center"/>
              <w:rPr>
                <w:sz w:val="18"/>
              </w:rPr>
            </w:pPr>
            <w:r>
              <w:rPr>
                <w:sz w:val="18"/>
              </w:rPr>
              <w:t>项目库建设</w:t>
            </w:r>
          </w:p>
        </w:tc>
        <w:tc>
          <w:tcPr>
            <w:tcW w:w="2582" w:type="dxa"/>
          </w:tcPr>
          <w:p>
            <w:pPr>
              <w:pStyle w:val="8"/>
              <w:spacing w:line="288" w:lineRule="auto"/>
              <w:ind w:left="24" w:right="22"/>
              <w:rPr>
                <w:sz w:val="18"/>
              </w:rPr>
            </w:pPr>
            <w:r>
              <w:rPr>
                <w:sz w:val="18"/>
              </w:rPr>
              <w:t>纳入县级脱贫攻坚项目库的项目（项目名称、项目类别、建设性质、实施地点</w:t>
            </w:r>
            <w:r>
              <w:rPr>
                <w:rFonts w:hint="eastAsia"/>
                <w:sz w:val="18"/>
                <w:lang w:eastAsia="zh-CN"/>
              </w:rPr>
              <w:t>、</w:t>
            </w:r>
            <w:r>
              <w:rPr>
                <w:sz w:val="18"/>
              </w:rPr>
              <w:t>时间进度、责任单位、建设任务、资金规模和筹资方式、受益对象、绩效目标群众参与和带贫减贫机制等）</w:t>
            </w:r>
          </w:p>
          <w:p>
            <w:pPr>
              <w:pStyle w:val="8"/>
              <w:spacing w:line="288" w:lineRule="auto"/>
              <w:ind w:left="24" w:right="22"/>
              <w:rPr>
                <w:sz w:val="15"/>
              </w:rPr>
            </w:pPr>
            <w:r>
              <w:rPr>
                <w:sz w:val="18"/>
              </w:rPr>
              <w:t>·经县扶贫开发领导小组审定的脱贫攻坚项目库（项目库规模、项目名单）</w:t>
            </w:r>
          </w:p>
        </w:tc>
        <w:tc>
          <w:tcPr>
            <w:tcW w:w="1981" w:type="dxa"/>
          </w:tcPr>
          <w:p>
            <w:pPr>
              <w:pStyle w:val="8"/>
              <w:rPr>
                <w:rFonts w:ascii="Times New Roman"/>
                <w:sz w:val="18"/>
              </w:rPr>
            </w:pPr>
          </w:p>
          <w:p>
            <w:pPr>
              <w:pStyle w:val="8"/>
              <w:spacing w:before="1"/>
              <w:rPr>
                <w:rFonts w:ascii="Times New Roman"/>
                <w:sz w:val="21"/>
              </w:rPr>
            </w:pPr>
          </w:p>
          <w:p>
            <w:pPr>
              <w:pStyle w:val="8"/>
              <w:spacing w:before="1" w:line="198" w:lineRule="exact"/>
              <w:ind w:left="24" w:right="-15"/>
              <w:rPr>
                <w:sz w:val="18"/>
              </w:rPr>
            </w:pPr>
            <w:r>
              <w:rPr>
                <w:spacing w:val="-5"/>
                <w:sz w:val="18"/>
              </w:rPr>
              <w:t>《国务院扶贫办、财政部</w:t>
            </w:r>
          </w:p>
          <w:p>
            <w:pPr>
              <w:pStyle w:val="8"/>
              <w:spacing w:line="124" w:lineRule="exact"/>
              <w:ind w:left="-98"/>
              <w:rPr>
                <w:sz w:val="15"/>
              </w:rPr>
            </w:pPr>
            <w:r>
              <w:rPr>
                <w:sz w:val="15"/>
              </w:rPr>
              <w:t>、</w:t>
            </w:r>
          </w:p>
          <w:p>
            <w:pPr>
              <w:pStyle w:val="8"/>
              <w:spacing w:line="195" w:lineRule="exact"/>
              <w:ind w:left="24"/>
              <w:rPr>
                <w:sz w:val="18"/>
              </w:rPr>
            </w:pPr>
            <w:r>
              <w:rPr>
                <w:sz w:val="18"/>
              </w:rPr>
              <w:t>关于完善扶贫资金项目</w:t>
            </w:r>
          </w:p>
          <w:p>
            <w:pPr>
              <w:pStyle w:val="8"/>
              <w:spacing w:before="40" w:line="205" w:lineRule="exact"/>
              <w:ind w:left="24"/>
              <w:rPr>
                <w:sz w:val="18"/>
              </w:rPr>
            </w:pPr>
            <w:r>
              <w:rPr>
                <w:sz w:val="18"/>
              </w:rPr>
              <w:t>公告公示制度的指导意</w:t>
            </w:r>
          </w:p>
          <w:p>
            <w:pPr>
              <w:pStyle w:val="8"/>
              <w:spacing w:line="123" w:lineRule="exact"/>
              <w:ind w:left="-68"/>
              <w:rPr>
                <w:sz w:val="15"/>
              </w:rPr>
            </w:pPr>
            <w:r>
              <w:rPr>
                <w:sz w:val="15"/>
              </w:rPr>
              <w:t>、</w:t>
            </w:r>
          </w:p>
          <w:p>
            <w:pPr>
              <w:pStyle w:val="8"/>
              <w:spacing w:line="187" w:lineRule="exact"/>
              <w:ind w:left="24" w:right="-15"/>
              <w:rPr>
                <w:sz w:val="18"/>
              </w:rPr>
            </w:pPr>
            <w:r>
              <w:rPr>
                <w:spacing w:val="-7"/>
                <w:sz w:val="18"/>
              </w:rPr>
              <w:t>见》《国务院扶贫办关于</w:t>
            </w:r>
          </w:p>
          <w:p>
            <w:pPr>
              <w:pStyle w:val="8"/>
              <w:spacing w:before="54" w:line="280" w:lineRule="auto"/>
              <w:ind w:left="24" w:right="139"/>
              <w:rPr>
                <w:sz w:val="18"/>
              </w:rPr>
            </w:pPr>
            <w:r>
              <w:rPr>
                <w:sz w:val="18"/>
              </w:rPr>
              <w:t>完善县级脱贫攻坚项目库建设的指导意见》</w:t>
            </w:r>
          </w:p>
        </w:tc>
        <w:tc>
          <w:tcPr>
            <w:tcW w:w="705" w:type="dxa"/>
            <w:vMerge w:val="continue"/>
          </w:tcPr>
          <w:p>
            <w:pPr>
              <w:rPr>
                <w:sz w:val="2"/>
                <w:szCs w:val="2"/>
              </w:rPr>
            </w:pPr>
          </w:p>
        </w:tc>
        <w:tc>
          <w:tcPr>
            <w:tcW w:w="85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5" w:line="292" w:lineRule="auto"/>
              <w:ind w:left="26" w:right="-15"/>
              <w:rPr>
                <w:sz w:val="18"/>
              </w:rPr>
            </w:pPr>
            <w:r>
              <w:rPr>
                <w:rFonts w:hint="eastAsia"/>
                <w:sz w:val="18"/>
                <w:lang w:eastAsia="zh-CN"/>
              </w:rPr>
              <w:t>北岭镇</w:t>
            </w:r>
            <w:r>
              <w:rPr>
                <w:rFonts w:hint="eastAsia"/>
                <w:sz w:val="18"/>
              </w:rPr>
              <w:t>人民政府及有关部门</w:t>
            </w:r>
          </w:p>
        </w:tc>
        <w:tc>
          <w:tcPr>
            <w:tcW w:w="3347" w:type="dxa"/>
          </w:tcPr>
          <w:p>
            <w:pPr>
              <w:pStyle w:val="8"/>
              <w:rPr>
                <w:rFonts w:ascii="Times New Roman"/>
                <w:sz w:val="18"/>
              </w:rPr>
            </w:pPr>
          </w:p>
          <w:p>
            <w:pPr>
              <w:pStyle w:val="8"/>
              <w:tabs>
                <w:tab w:val="left" w:pos="1557"/>
              </w:tabs>
              <w:spacing w:before="108"/>
              <w:ind w:left="26"/>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40"/>
              <w:ind w:left="26"/>
              <w:rPr>
                <w:sz w:val="18"/>
              </w:rPr>
            </w:pPr>
            <w:r>
              <w:rPr>
                <w:sz w:val="18"/>
              </w:rPr>
              <w:t>□两微一端</w:t>
            </w:r>
            <w:r>
              <w:rPr>
                <w:sz w:val="18"/>
              </w:rPr>
              <w:tab/>
            </w:r>
            <w:r>
              <w:rPr>
                <w:sz w:val="18"/>
              </w:rPr>
              <w:t>□发布会/听证会</w:t>
            </w:r>
          </w:p>
          <w:p>
            <w:pPr>
              <w:pStyle w:val="8"/>
              <w:tabs>
                <w:tab w:val="left" w:pos="1557"/>
              </w:tabs>
              <w:spacing w:before="54"/>
              <w:ind w:left="26"/>
              <w:rPr>
                <w:sz w:val="18"/>
              </w:rPr>
            </w:pPr>
            <w:r>
              <w:rPr>
                <w:sz w:val="18"/>
              </w:rPr>
              <w:t>□广播电视</w:t>
            </w:r>
            <w:r>
              <w:rPr>
                <w:sz w:val="18"/>
              </w:rPr>
              <w:tab/>
            </w:r>
            <w:r>
              <w:rPr>
                <w:sz w:val="18"/>
              </w:rPr>
              <w:t>□纸质媒体</w:t>
            </w:r>
          </w:p>
          <w:p>
            <w:pPr>
              <w:pStyle w:val="8"/>
              <w:tabs>
                <w:tab w:val="left" w:pos="1557"/>
              </w:tabs>
              <w:spacing w:before="55" w:line="183" w:lineRule="exact"/>
              <w:ind w:left="26"/>
              <w:rPr>
                <w:sz w:val="18"/>
              </w:rPr>
            </w:pPr>
            <w:r>
              <w:rPr>
                <w:sz w:val="18"/>
              </w:rPr>
              <w:t>□公开查阅点</w:t>
            </w:r>
            <w:r>
              <w:rPr>
                <w:sz w:val="18"/>
              </w:rPr>
              <w:tab/>
            </w:r>
            <w:r>
              <w:rPr>
                <w:sz w:val="18"/>
              </w:rPr>
              <w:sym w:font="Wingdings 2" w:char="00A3"/>
            </w:r>
            <w:r>
              <w:rPr>
                <w:sz w:val="18"/>
              </w:rPr>
              <w:t>政务服务中心</w:t>
            </w:r>
          </w:p>
          <w:p>
            <w:pPr>
              <w:pStyle w:val="8"/>
              <w:spacing w:line="135" w:lineRule="exact"/>
              <w:ind w:left="-109"/>
              <w:rPr>
                <w:sz w:val="18"/>
              </w:rPr>
            </w:pPr>
            <w:r>
              <w:rPr>
                <w:sz w:val="18"/>
              </w:rPr>
              <w:t>、</w:t>
            </w:r>
          </w:p>
          <w:p>
            <w:pPr>
              <w:pStyle w:val="8"/>
              <w:tabs>
                <w:tab w:val="left" w:pos="1557"/>
              </w:tabs>
              <w:spacing w:line="183" w:lineRule="exact"/>
              <w:ind w:left="26"/>
              <w:rPr>
                <w:sz w:val="18"/>
              </w:rPr>
            </w:pPr>
            <w:r>
              <w:rPr>
                <w:sz w:val="18"/>
              </w:rPr>
              <w:t>□便民服务站</w:t>
            </w:r>
            <w:r>
              <w:rPr>
                <w:sz w:val="18"/>
              </w:rPr>
              <w:tab/>
            </w:r>
            <w:r>
              <w:rPr>
                <w:sz w:val="18"/>
              </w:rPr>
              <w:t>□入户/现场</w:t>
            </w:r>
          </w:p>
          <w:p>
            <w:pPr>
              <w:pStyle w:val="8"/>
              <w:spacing w:before="55"/>
              <w:ind w:left="26"/>
              <w:rPr>
                <w:sz w:val="18"/>
              </w:rPr>
            </w:pPr>
            <w:r>
              <w:rPr>
                <w:sz w:val="18"/>
              </w:rPr>
              <w:t>■社区/企事业单位/村公示栏（电子屏）</w:t>
            </w:r>
          </w:p>
          <w:p>
            <w:pPr>
              <w:pStyle w:val="8"/>
              <w:tabs>
                <w:tab w:val="left" w:pos="1557"/>
              </w:tabs>
              <w:spacing w:before="55"/>
              <w:ind w:left="26"/>
              <w:rPr>
                <w:sz w:val="18"/>
              </w:rPr>
            </w:pPr>
            <w:r>
              <w:rPr>
                <w:sz w:val="18"/>
              </w:rPr>
              <w:t>□精准推送</w:t>
            </w:r>
            <w:r>
              <w:rPr>
                <w:sz w:val="18"/>
              </w:rPr>
              <w:tab/>
            </w:r>
            <w:r>
              <w:rPr>
                <w:sz w:val="18"/>
              </w:rPr>
              <w:t>□其他</w:t>
            </w:r>
          </w:p>
        </w:tc>
        <w:tc>
          <w:tcPr>
            <w:tcW w:w="704" w:type="dxa"/>
            <w:vAlign w:val="center"/>
          </w:tcPr>
          <w:p>
            <w:pPr>
              <w:pStyle w:val="8"/>
              <w:ind w:left="27"/>
              <w:jc w:val="center"/>
              <w:rPr>
                <w:sz w:val="18"/>
              </w:rPr>
            </w:pPr>
            <w:r>
              <w:rPr>
                <w:sz w:val="18"/>
              </w:rPr>
              <w:t>√</w:t>
            </w:r>
          </w:p>
        </w:tc>
        <w:tc>
          <w:tcPr>
            <w:tcW w:w="419" w:type="dxa"/>
            <w:vAlign w:val="center"/>
          </w:tcPr>
          <w:p>
            <w:pPr>
              <w:pStyle w:val="8"/>
              <w:jc w:val="center"/>
              <w:rPr>
                <w:rFonts w:ascii="Times New Roman"/>
                <w:sz w:val="16"/>
              </w:rPr>
            </w:pPr>
          </w:p>
        </w:tc>
        <w:tc>
          <w:tcPr>
            <w:tcW w:w="539" w:type="dxa"/>
            <w:vAlign w:val="center"/>
          </w:tcPr>
          <w:p>
            <w:pPr>
              <w:pStyle w:val="8"/>
              <w:spacing w:before="7"/>
              <w:jc w:val="center"/>
              <w:rPr>
                <w:rFonts w:ascii="Times New Roman"/>
                <w:sz w:val="25"/>
              </w:rPr>
            </w:pPr>
          </w:p>
          <w:p>
            <w:pPr>
              <w:pStyle w:val="8"/>
              <w:ind w:left="47"/>
              <w:jc w:val="center"/>
              <w:rPr>
                <w:sz w:val="18"/>
              </w:rPr>
            </w:pPr>
            <w:r>
              <w:rPr>
                <w:sz w:val="18"/>
              </w:rPr>
              <w:t>√</w:t>
            </w:r>
          </w:p>
        </w:tc>
        <w:tc>
          <w:tcPr>
            <w:tcW w:w="584" w:type="dxa"/>
          </w:tcPr>
          <w:p>
            <w:pPr>
              <w:pStyle w:val="8"/>
              <w:rPr>
                <w:rFonts w:ascii="Times New Roman"/>
                <w:sz w:val="16"/>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10"/>
        <w:rPr>
          <w:rFonts w:ascii="Times New Roman"/>
          <w:sz w:val="21"/>
        </w:rPr>
      </w:pPr>
    </w:p>
    <w:tbl>
      <w:tblPr>
        <w:tblStyle w:val="4"/>
        <w:tblW w:w="0" w:type="auto"/>
        <w:tblInd w:w="8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0"/>
        <w:gridCol w:w="480"/>
        <w:gridCol w:w="690"/>
        <w:gridCol w:w="2582"/>
        <w:gridCol w:w="1981"/>
        <w:gridCol w:w="705"/>
        <w:gridCol w:w="855"/>
        <w:gridCol w:w="3347"/>
        <w:gridCol w:w="704"/>
        <w:gridCol w:w="419"/>
        <w:gridCol w:w="539"/>
        <w:gridCol w:w="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80" w:type="dxa"/>
            <w:vMerge w:val="restart"/>
          </w:tcPr>
          <w:p>
            <w:pPr>
              <w:pStyle w:val="8"/>
              <w:rPr>
                <w:rFonts w:ascii="Times New Roman"/>
                <w:sz w:val="18"/>
              </w:rPr>
            </w:pPr>
          </w:p>
          <w:p>
            <w:pPr>
              <w:pStyle w:val="8"/>
              <w:spacing w:before="1"/>
              <w:rPr>
                <w:rFonts w:ascii="Times New Roman"/>
                <w:sz w:val="25"/>
              </w:rPr>
            </w:pPr>
          </w:p>
          <w:p>
            <w:pPr>
              <w:pStyle w:val="8"/>
              <w:ind w:left="67"/>
              <w:rPr>
                <w:sz w:val="18"/>
              </w:rPr>
            </w:pPr>
            <w:r>
              <w:rPr>
                <w:sz w:val="18"/>
              </w:rPr>
              <w:t>序号</w:t>
            </w:r>
          </w:p>
        </w:tc>
        <w:tc>
          <w:tcPr>
            <w:tcW w:w="1170" w:type="dxa"/>
            <w:gridSpan w:val="2"/>
          </w:tcPr>
          <w:p>
            <w:pPr>
              <w:pStyle w:val="8"/>
              <w:spacing w:before="90"/>
              <w:ind w:left="232"/>
              <w:rPr>
                <w:sz w:val="18"/>
              </w:rPr>
            </w:pPr>
            <w:r>
              <w:rPr>
                <w:sz w:val="18"/>
              </w:rPr>
              <w:t>公开事项</w:t>
            </w:r>
          </w:p>
        </w:tc>
        <w:tc>
          <w:tcPr>
            <w:tcW w:w="2582" w:type="dxa"/>
            <w:vMerge w:val="restart"/>
          </w:tcPr>
          <w:p>
            <w:pPr>
              <w:pStyle w:val="8"/>
              <w:rPr>
                <w:rFonts w:ascii="Times New Roman"/>
                <w:sz w:val="18"/>
              </w:rPr>
            </w:pPr>
          </w:p>
          <w:p>
            <w:pPr>
              <w:pStyle w:val="8"/>
              <w:spacing w:before="1"/>
              <w:rPr>
                <w:rFonts w:ascii="Times New Roman"/>
                <w:sz w:val="25"/>
              </w:rPr>
            </w:pPr>
          </w:p>
          <w:p>
            <w:pPr>
              <w:pStyle w:val="8"/>
              <w:ind w:left="579"/>
              <w:rPr>
                <w:sz w:val="18"/>
              </w:rPr>
            </w:pPr>
            <w:r>
              <w:rPr>
                <w:sz w:val="18"/>
              </w:rPr>
              <w:t>公开内容（要素）</w:t>
            </w:r>
          </w:p>
        </w:tc>
        <w:tc>
          <w:tcPr>
            <w:tcW w:w="1981" w:type="dxa"/>
            <w:vMerge w:val="restart"/>
          </w:tcPr>
          <w:p>
            <w:pPr>
              <w:pStyle w:val="8"/>
              <w:rPr>
                <w:rFonts w:ascii="Times New Roman"/>
                <w:sz w:val="18"/>
              </w:rPr>
            </w:pPr>
          </w:p>
          <w:p>
            <w:pPr>
              <w:pStyle w:val="8"/>
              <w:spacing w:before="1"/>
              <w:rPr>
                <w:rFonts w:ascii="Times New Roman"/>
                <w:sz w:val="25"/>
              </w:rPr>
            </w:pPr>
          </w:p>
          <w:p>
            <w:pPr>
              <w:pStyle w:val="8"/>
              <w:ind w:left="640"/>
              <w:rPr>
                <w:sz w:val="18"/>
              </w:rPr>
            </w:pPr>
            <w:r>
              <w:rPr>
                <w:sz w:val="18"/>
              </w:rPr>
              <w:t>公开依据</w:t>
            </w:r>
          </w:p>
        </w:tc>
        <w:tc>
          <w:tcPr>
            <w:tcW w:w="705" w:type="dxa"/>
            <w:vMerge w:val="restart"/>
          </w:tcPr>
          <w:p>
            <w:pPr>
              <w:pStyle w:val="8"/>
              <w:rPr>
                <w:rFonts w:ascii="Times New Roman"/>
                <w:sz w:val="18"/>
              </w:rPr>
            </w:pPr>
          </w:p>
          <w:p>
            <w:pPr>
              <w:pStyle w:val="8"/>
              <w:spacing w:before="7"/>
              <w:rPr>
                <w:rFonts w:ascii="Times New Roman"/>
                <w:sz w:val="14"/>
              </w:rPr>
            </w:pPr>
          </w:p>
          <w:p>
            <w:pPr>
              <w:pStyle w:val="8"/>
              <w:spacing w:line="249" w:lineRule="auto"/>
              <w:ind w:left="265" w:right="64" w:hanging="181"/>
              <w:rPr>
                <w:sz w:val="18"/>
              </w:rPr>
            </w:pPr>
            <w:r>
              <w:rPr>
                <w:sz w:val="18"/>
              </w:rPr>
              <w:t>公开时限</w:t>
            </w:r>
          </w:p>
        </w:tc>
        <w:tc>
          <w:tcPr>
            <w:tcW w:w="855" w:type="dxa"/>
            <w:vMerge w:val="restart"/>
          </w:tcPr>
          <w:p>
            <w:pPr>
              <w:pStyle w:val="8"/>
              <w:rPr>
                <w:rFonts w:ascii="Times New Roman"/>
                <w:sz w:val="18"/>
              </w:rPr>
            </w:pPr>
          </w:p>
          <w:p>
            <w:pPr>
              <w:pStyle w:val="8"/>
              <w:spacing w:before="1"/>
              <w:rPr>
                <w:rFonts w:ascii="Times New Roman"/>
                <w:sz w:val="25"/>
              </w:rPr>
            </w:pPr>
          </w:p>
          <w:p>
            <w:pPr>
              <w:pStyle w:val="8"/>
              <w:ind w:left="71"/>
              <w:rPr>
                <w:sz w:val="18"/>
              </w:rPr>
            </w:pPr>
            <w:r>
              <w:rPr>
                <w:sz w:val="18"/>
              </w:rPr>
              <w:t>公开主体</w:t>
            </w:r>
          </w:p>
        </w:tc>
        <w:tc>
          <w:tcPr>
            <w:tcW w:w="3347" w:type="dxa"/>
            <w:vMerge w:val="restart"/>
          </w:tcPr>
          <w:p>
            <w:pPr>
              <w:pStyle w:val="8"/>
              <w:rPr>
                <w:rFonts w:ascii="Times New Roman"/>
                <w:sz w:val="18"/>
              </w:rPr>
            </w:pPr>
          </w:p>
          <w:p>
            <w:pPr>
              <w:pStyle w:val="8"/>
              <w:spacing w:before="1"/>
              <w:rPr>
                <w:rFonts w:ascii="Times New Roman"/>
                <w:sz w:val="25"/>
              </w:rPr>
            </w:pPr>
          </w:p>
          <w:p>
            <w:pPr>
              <w:pStyle w:val="8"/>
              <w:ind w:left="1047"/>
              <w:rPr>
                <w:sz w:val="18"/>
              </w:rPr>
            </w:pPr>
            <w:r>
              <w:rPr>
                <w:sz w:val="18"/>
              </w:rPr>
              <w:t>公开渠道和载体</w:t>
            </w:r>
          </w:p>
        </w:tc>
        <w:tc>
          <w:tcPr>
            <w:tcW w:w="1123" w:type="dxa"/>
            <w:gridSpan w:val="2"/>
          </w:tcPr>
          <w:p>
            <w:pPr>
              <w:pStyle w:val="8"/>
              <w:spacing w:before="90"/>
              <w:ind w:left="223"/>
              <w:rPr>
                <w:sz w:val="18"/>
              </w:rPr>
            </w:pPr>
            <w:r>
              <w:rPr>
                <w:sz w:val="18"/>
              </w:rPr>
              <w:t>公开对象</w:t>
            </w:r>
          </w:p>
        </w:tc>
        <w:tc>
          <w:tcPr>
            <w:tcW w:w="1123" w:type="dxa"/>
            <w:gridSpan w:val="2"/>
          </w:tcPr>
          <w:p>
            <w:pPr>
              <w:pStyle w:val="8"/>
              <w:spacing w:before="90"/>
              <w:ind w:left="210"/>
              <w:rPr>
                <w:sz w:val="18"/>
              </w:rPr>
            </w:pPr>
            <w:r>
              <w:rPr>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480" w:type="dxa"/>
            <w:vMerge w:val="continue"/>
            <w:tcBorders>
              <w:top w:val="nil"/>
            </w:tcBorders>
          </w:tcPr>
          <w:p>
            <w:pPr>
              <w:rPr>
                <w:sz w:val="2"/>
                <w:szCs w:val="2"/>
              </w:rPr>
            </w:pPr>
          </w:p>
        </w:tc>
        <w:tc>
          <w:tcPr>
            <w:tcW w:w="480" w:type="dxa"/>
          </w:tcPr>
          <w:p>
            <w:pPr>
              <w:pStyle w:val="8"/>
              <w:spacing w:before="4"/>
              <w:rPr>
                <w:rFonts w:ascii="Times New Roman"/>
                <w:sz w:val="14"/>
              </w:rPr>
            </w:pPr>
          </w:p>
          <w:p>
            <w:pPr>
              <w:pStyle w:val="8"/>
              <w:spacing w:line="249" w:lineRule="auto"/>
              <w:ind w:left="67" w:right="36"/>
              <w:rPr>
                <w:sz w:val="18"/>
              </w:rPr>
            </w:pPr>
            <w:r>
              <w:rPr>
                <w:sz w:val="18"/>
              </w:rPr>
              <w:t>一级事项</w:t>
            </w:r>
          </w:p>
        </w:tc>
        <w:tc>
          <w:tcPr>
            <w:tcW w:w="690" w:type="dxa"/>
          </w:tcPr>
          <w:p>
            <w:pPr>
              <w:pStyle w:val="8"/>
              <w:spacing w:before="4"/>
              <w:rPr>
                <w:rFonts w:ascii="Times New Roman"/>
                <w:sz w:val="14"/>
              </w:rPr>
            </w:pPr>
          </w:p>
          <w:p>
            <w:pPr>
              <w:pStyle w:val="8"/>
              <w:spacing w:line="249" w:lineRule="auto"/>
              <w:ind w:left="263" w:right="49" w:hanging="180"/>
              <w:rPr>
                <w:sz w:val="18"/>
              </w:rPr>
            </w:pPr>
            <w:r>
              <w:rPr>
                <w:sz w:val="18"/>
              </w:rPr>
              <w:t>二级事项</w:t>
            </w:r>
          </w:p>
        </w:tc>
        <w:tc>
          <w:tcPr>
            <w:tcW w:w="2582"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855" w:type="dxa"/>
            <w:vMerge w:val="continue"/>
            <w:tcBorders>
              <w:top w:val="nil"/>
            </w:tcBorders>
          </w:tcPr>
          <w:p>
            <w:pPr>
              <w:rPr>
                <w:sz w:val="2"/>
                <w:szCs w:val="2"/>
              </w:rPr>
            </w:pPr>
          </w:p>
        </w:tc>
        <w:tc>
          <w:tcPr>
            <w:tcW w:w="3347" w:type="dxa"/>
            <w:vMerge w:val="continue"/>
            <w:tcBorders>
              <w:top w:val="nil"/>
            </w:tcBorders>
          </w:tcPr>
          <w:p>
            <w:pPr>
              <w:rPr>
                <w:sz w:val="2"/>
                <w:szCs w:val="2"/>
              </w:rPr>
            </w:pPr>
          </w:p>
        </w:tc>
        <w:tc>
          <w:tcPr>
            <w:tcW w:w="704" w:type="dxa"/>
          </w:tcPr>
          <w:p>
            <w:pPr>
              <w:pStyle w:val="8"/>
              <w:spacing w:before="9"/>
              <w:rPr>
                <w:rFonts w:ascii="Times New Roman"/>
                <w:sz w:val="24"/>
              </w:rPr>
            </w:pPr>
          </w:p>
          <w:p>
            <w:pPr>
              <w:pStyle w:val="8"/>
              <w:ind w:left="67" w:right="41"/>
              <w:jc w:val="center"/>
              <w:rPr>
                <w:sz w:val="18"/>
              </w:rPr>
            </w:pPr>
            <w:r>
              <w:rPr>
                <w:sz w:val="18"/>
              </w:rPr>
              <w:t>全社会</w:t>
            </w:r>
          </w:p>
        </w:tc>
        <w:tc>
          <w:tcPr>
            <w:tcW w:w="419" w:type="dxa"/>
          </w:tcPr>
          <w:p>
            <w:pPr>
              <w:pStyle w:val="8"/>
              <w:spacing w:before="4"/>
              <w:rPr>
                <w:rFonts w:ascii="Times New Roman"/>
                <w:sz w:val="14"/>
              </w:rPr>
            </w:pPr>
          </w:p>
          <w:p>
            <w:pPr>
              <w:pStyle w:val="8"/>
              <w:spacing w:line="249" w:lineRule="auto"/>
              <w:ind w:left="44" w:right="-15"/>
              <w:rPr>
                <w:sz w:val="18"/>
              </w:rPr>
            </w:pPr>
            <w:r>
              <w:rPr>
                <w:sz w:val="18"/>
              </w:rPr>
              <w:t>特定群众</w:t>
            </w:r>
          </w:p>
        </w:tc>
        <w:tc>
          <w:tcPr>
            <w:tcW w:w="539" w:type="dxa"/>
          </w:tcPr>
          <w:p>
            <w:pPr>
              <w:pStyle w:val="8"/>
              <w:spacing w:before="9"/>
              <w:rPr>
                <w:rFonts w:ascii="Times New Roman"/>
                <w:sz w:val="24"/>
              </w:rPr>
            </w:pPr>
          </w:p>
          <w:p>
            <w:pPr>
              <w:pStyle w:val="8"/>
              <w:ind w:left="85" w:right="38"/>
              <w:jc w:val="center"/>
              <w:rPr>
                <w:sz w:val="18"/>
              </w:rPr>
            </w:pPr>
            <w:r>
              <w:rPr>
                <w:sz w:val="18"/>
              </w:rPr>
              <w:t>主动</w:t>
            </w:r>
          </w:p>
        </w:tc>
        <w:tc>
          <w:tcPr>
            <w:tcW w:w="584" w:type="dxa"/>
          </w:tcPr>
          <w:p>
            <w:pPr>
              <w:pStyle w:val="8"/>
              <w:spacing w:before="4"/>
              <w:rPr>
                <w:rFonts w:ascii="Times New Roman"/>
                <w:sz w:val="14"/>
              </w:rPr>
            </w:pPr>
          </w:p>
          <w:p>
            <w:pPr>
              <w:pStyle w:val="8"/>
              <w:spacing w:line="249" w:lineRule="auto"/>
              <w:ind w:left="121" w:right="-15" w:hanging="90"/>
              <w:rPr>
                <w:sz w:val="18"/>
              </w:rPr>
            </w:pPr>
            <w:r>
              <w:rPr>
                <w:sz w:val="18"/>
              </w:rPr>
              <w:t>依申请公开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8" w:hRule="atLeast"/>
        </w:trPr>
        <w:tc>
          <w:tcPr>
            <w:tcW w:w="48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5"/>
              </w:rPr>
            </w:pPr>
          </w:p>
          <w:p>
            <w:pPr>
              <w:pStyle w:val="8"/>
              <w:ind w:left="157"/>
              <w:rPr>
                <w:sz w:val="18"/>
              </w:rPr>
            </w:pPr>
            <w:r>
              <w:rPr>
                <w:sz w:val="18"/>
              </w:rPr>
              <w:t>10</w:t>
            </w:r>
          </w:p>
        </w:tc>
        <w:tc>
          <w:tcPr>
            <w:tcW w:w="48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2"/>
              </w:rPr>
            </w:pPr>
          </w:p>
          <w:p>
            <w:pPr>
              <w:pStyle w:val="8"/>
              <w:spacing w:before="1" w:line="249" w:lineRule="auto"/>
              <w:ind w:left="67" w:right="36"/>
              <w:jc w:val="both"/>
              <w:rPr>
                <w:sz w:val="18"/>
              </w:rPr>
            </w:pPr>
            <w:r>
              <w:rPr>
                <w:sz w:val="18"/>
              </w:rPr>
              <w:t>扶贫资金项目</w:t>
            </w:r>
          </w:p>
        </w:tc>
        <w:tc>
          <w:tcPr>
            <w:tcW w:w="69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2"/>
              </w:rPr>
            </w:pPr>
          </w:p>
          <w:p>
            <w:pPr>
              <w:pStyle w:val="8"/>
              <w:spacing w:line="249" w:lineRule="auto"/>
              <w:ind w:left="83" w:right="49"/>
              <w:jc w:val="both"/>
              <w:rPr>
                <w:sz w:val="18"/>
              </w:rPr>
            </w:pPr>
            <w:r>
              <w:rPr>
                <w:sz w:val="18"/>
              </w:rPr>
              <w:t>年度计划安排情况</w:t>
            </w:r>
          </w:p>
        </w:tc>
        <w:tc>
          <w:tcPr>
            <w:tcW w:w="2582" w:type="dxa"/>
          </w:tcPr>
          <w:p>
            <w:pPr>
              <w:pStyle w:val="8"/>
              <w:rPr>
                <w:rFonts w:ascii="Times New Roman"/>
                <w:sz w:val="18"/>
              </w:rPr>
            </w:pPr>
          </w:p>
          <w:p>
            <w:pPr>
              <w:pStyle w:val="8"/>
              <w:rPr>
                <w:rFonts w:ascii="Times New Roman"/>
                <w:sz w:val="16"/>
              </w:rPr>
            </w:pPr>
          </w:p>
          <w:p>
            <w:pPr>
              <w:pStyle w:val="8"/>
              <w:spacing w:line="249" w:lineRule="auto"/>
              <w:ind w:left="24" w:right="22"/>
              <w:rPr>
                <w:sz w:val="18"/>
              </w:rPr>
            </w:pPr>
            <w:r>
              <w:rPr>
                <w:sz w:val="18"/>
              </w:rPr>
              <w:t>·年度县级扶贫资金项目计划或贫困县涉农资金统筹整合方案</w:t>
            </w:r>
          </w:p>
          <w:p>
            <w:pPr>
              <w:pStyle w:val="8"/>
              <w:spacing w:before="1" w:line="249" w:lineRule="auto"/>
              <w:ind w:left="24" w:right="22"/>
              <w:jc w:val="both"/>
              <w:rPr>
                <w:sz w:val="18"/>
              </w:rPr>
            </w:pPr>
            <w:r>
              <w:rPr>
                <w:sz w:val="18"/>
              </w:rPr>
              <w:t>（含调整方案），主要包括项目名称、实施地点、建设任务、补助标准、资金来源及规模、实施期限、实施单位及责任人和绩效目标、带贫减贫机制等。</w:t>
            </w:r>
          </w:p>
        </w:tc>
        <w:tc>
          <w:tcPr>
            <w:tcW w:w="19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0" w:line="249" w:lineRule="auto"/>
              <w:ind w:left="24" w:right="-15"/>
              <w:rPr>
                <w:sz w:val="18"/>
              </w:rPr>
            </w:pPr>
            <w:r>
              <w:rPr>
                <w:spacing w:val="-5"/>
                <w:sz w:val="18"/>
              </w:rPr>
              <w:t>《国务院扶贫办、财政部</w:t>
            </w:r>
            <w:r>
              <w:rPr>
                <w:sz w:val="18"/>
              </w:rPr>
              <w:t>关于完善扶贫资金项目公告公示制度的指导意见》</w:t>
            </w:r>
          </w:p>
        </w:tc>
        <w:tc>
          <w:tcPr>
            <w:tcW w:w="70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9"/>
              </w:rPr>
            </w:pPr>
          </w:p>
          <w:p>
            <w:pPr>
              <w:pStyle w:val="8"/>
              <w:spacing w:line="249" w:lineRule="auto"/>
              <w:ind w:left="25" w:right="122"/>
              <w:jc w:val="both"/>
              <w:rPr>
                <w:sz w:val="18"/>
              </w:rPr>
            </w:pPr>
            <w:r>
              <w:rPr>
                <w:sz w:val="18"/>
              </w:rPr>
              <w:t>信息形成（变更）20 个工作日内</w:t>
            </w:r>
          </w:p>
        </w:tc>
        <w:tc>
          <w:tcPr>
            <w:tcW w:w="855" w:type="dxa"/>
            <w:vAlign w:val="center"/>
          </w:tcPr>
          <w:p>
            <w:pPr>
              <w:pStyle w:val="8"/>
              <w:spacing w:before="115" w:line="292" w:lineRule="auto"/>
              <w:ind w:right="-15"/>
              <w:jc w:val="both"/>
              <w:rPr>
                <w:sz w:val="18"/>
              </w:rPr>
            </w:pPr>
            <w:r>
              <w:rPr>
                <w:rFonts w:hint="eastAsia"/>
                <w:sz w:val="18"/>
                <w:lang w:eastAsia="zh-CN"/>
              </w:rPr>
              <w:t>北岭镇</w:t>
            </w:r>
            <w:r>
              <w:rPr>
                <w:rFonts w:hint="eastAsia"/>
                <w:sz w:val="18"/>
              </w:rPr>
              <w:t>人民政府及有关部门</w:t>
            </w:r>
          </w:p>
        </w:tc>
        <w:tc>
          <w:tcPr>
            <w:tcW w:w="3347" w:type="dxa"/>
          </w:tcPr>
          <w:p>
            <w:pPr>
              <w:pStyle w:val="8"/>
              <w:rPr>
                <w:rFonts w:ascii="Times New Roman"/>
                <w:sz w:val="18"/>
              </w:rPr>
            </w:pPr>
          </w:p>
          <w:p>
            <w:pPr>
              <w:pStyle w:val="8"/>
              <w:rPr>
                <w:rFonts w:ascii="Times New Roman"/>
                <w:sz w:val="16"/>
              </w:rPr>
            </w:pPr>
          </w:p>
          <w:p>
            <w:pPr>
              <w:pStyle w:val="8"/>
              <w:tabs>
                <w:tab w:val="left" w:pos="1557"/>
              </w:tabs>
              <w:ind w:left="26"/>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ind w:left="26"/>
              <w:rPr>
                <w:sz w:val="18"/>
              </w:rPr>
            </w:pPr>
            <w:r>
              <w:rPr>
                <w:sz w:val="18"/>
              </w:rPr>
              <w:t>□两微一端</w:t>
            </w:r>
            <w:r>
              <w:rPr>
                <w:sz w:val="18"/>
              </w:rPr>
              <w:tab/>
            </w:r>
            <w:r>
              <w:rPr>
                <w:sz w:val="18"/>
              </w:rPr>
              <w:t>□发布会/听证会</w:t>
            </w:r>
          </w:p>
          <w:p>
            <w:pPr>
              <w:pStyle w:val="8"/>
              <w:tabs>
                <w:tab w:val="left" w:pos="1557"/>
              </w:tabs>
              <w:spacing w:before="10"/>
              <w:ind w:left="26"/>
              <w:rPr>
                <w:sz w:val="18"/>
              </w:rPr>
            </w:pPr>
            <w:r>
              <w:rPr>
                <w:sz w:val="18"/>
              </w:rPr>
              <w:t>□广播电视</w:t>
            </w:r>
            <w:r>
              <w:rPr>
                <w:sz w:val="18"/>
              </w:rPr>
              <w:tab/>
            </w:r>
            <w:r>
              <w:rPr>
                <w:sz w:val="18"/>
              </w:rPr>
              <w:t>□纸质媒体</w:t>
            </w:r>
          </w:p>
          <w:p>
            <w:pPr>
              <w:pStyle w:val="8"/>
              <w:tabs>
                <w:tab w:val="left" w:pos="1557"/>
              </w:tabs>
              <w:spacing w:before="9"/>
              <w:ind w:left="26"/>
              <w:rPr>
                <w:sz w:val="18"/>
              </w:rPr>
            </w:pPr>
            <w:r>
              <w:rPr>
                <w:sz w:val="18"/>
              </w:rPr>
              <w:t>□公开查阅点</w:t>
            </w:r>
            <w:r>
              <w:rPr>
                <w:sz w:val="18"/>
              </w:rPr>
              <w:tab/>
            </w:r>
            <w:r>
              <w:rPr>
                <w:sz w:val="18"/>
              </w:rPr>
              <w:t>□政务服务中心</w:t>
            </w:r>
          </w:p>
          <w:p>
            <w:pPr>
              <w:pStyle w:val="8"/>
              <w:tabs>
                <w:tab w:val="left" w:pos="1557"/>
              </w:tabs>
              <w:spacing w:before="10"/>
              <w:ind w:left="26"/>
              <w:rPr>
                <w:sz w:val="18"/>
              </w:rPr>
            </w:pPr>
            <w:r>
              <w:rPr>
                <w:sz w:val="18"/>
              </w:rPr>
              <w:t>□便民服务站</w:t>
            </w:r>
            <w:r>
              <w:rPr>
                <w:sz w:val="18"/>
              </w:rPr>
              <w:tab/>
            </w:r>
            <w:r>
              <w:rPr>
                <w:sz w:val="18"/>
              </w:rPr>
              <w:t>□入户/现场</w:t>
            </w:r>
          </w:p>
          <w:p>
            <w:pPr>
              <w:pStyle w:val="8"/>
              <w:spacing w:before="10"/>
              <w:ind w:left="26"/>
              <w:rPr>
                <w:sz w:val="18"/>
              </w:rPr>
            </w:pPr>
            <w:r>
              <w:rPr>
                <w:sz w:val="18"/>
              </w:rPr>
              <w:t>■社区/企事业单位/村公示栏（电子屏）</w:t>
            </w:r>
          </w:p>
          <w:p>
            <w:pPr>
              <w:pStyle w:val="8"/>
              <w:tabs>
                <w:tab w:val="left" w:pos="1557"/>
              </w:tabs>
              <w:spacing w:before="10"/>
              <w:ind w:left="26"/>
              <w:rPr>
                <w:sz w:val="18"/>
              </w:rPr>
            </w:pPr>
            <w:r>
              <w:rPr>
                <w:sz w:val="18"/>
              </w:rPr>
              <w:t>□精准推送</w:t>
            </w:r>
            <w:r>
              <w:rPr>
                <w:sz w:val="18"/>
              </w:rPr>
              <w:tab/>
            </w:r>
            <w:r>
              <w:rPr>
                <w:sz w:val="18"/>
              </w:rPr>
              <w:t>□其他</w:t>
            </w:r>
          </w:p>
        </w:tc>
        <w:tc>
          <w:tcPr>
            <w:tcW w:w="70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4"/>
              </w:rPr>
            </w:pPr>
          </w:p>
          <w:p>
            <w:pPr>
              <w:pStyle w:val="8"/>
              <w:ind w:left="27"/>
              <w:jc w:val="center"/>
              <w:rPr>
                <w:sz w:val="18"/>
              </w:rPr>
            </w:pPr>
            <w:r>
              <w:rPr>
                <w:sz w:val="18"/>
              </w:rPr>
              <w:t>√</w:t>
            </w:r>
          </w:p>
        </w:tc>
        <w:tc>
          <w:tcPr>
            <w:tcW w:w="419"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4"/>
              </w:rPr>
            </w:pPr>
          </w:p>
          <w:p>
            <w:pPr>
              <w:pStyle w:val="8"/>
              <w:ind w:left="47"/>
              <w:jc w:val="center"/>
              <w:rPr>
                <w:sz w:val="18"/>
              </w:rPr>
            </w:pPr>
            <w:r>
              <w:rPr>
                <w:sz w:val="18"/>
              </w:rPr>
              <w:t>√</w:t>
            </w:r>
          </w:p>
        </w:tc>
        <w:tc>
          <w:tcPr>
            <w:tcW w:w="584"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3" w:hRule="atLeast"/>
        </w:trPr>
        <w:tc>
          <w:tcPr>
            <w:tcW w:w="480"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690" w:type="dxa"/>
            <w:vMerge w:val="continue"/>
            <w:tcBorders>
              <w:top w:val="nil"/>
            </w:tcBorders>
          </w:tcPr>
          <w:p>
            <w:pPr>
              <w:rPr>
                <w:sz w:val="2"/>
                <w:szCs w:val="2"/>
              </w:rPr>
            </w:pPr>
          </w:p>
        </w:tc>
        <w:tc>
          <w:tcPr>
            <w:tcW w:w="258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5" w:line="249" w:lineRule="auto"/>
              <w:ind w:left="24" w:right="22"/>
              <w:jc w:val="both"/>
              <w:rPr>
                <w:sz w:val="18"/>
              </w:rPr>
            </w:pPr>
            <w:r>
              <w:rPr>
                <w:sz w:val="18"/>
              </w:rPr>
              <w:t>·上级下达扶贫资金项目计划批复，主要包括项目名称、实施地点、建设任务、补助标准、资金来源及规模、实施期限、实施单位及责任人和绩效目标、带贫减贫机制等。</w:t>
            </w:r>
          </w:p>
        </w:tc>
        <w:tc>
          <w:tcPr>
            <w:tcW w:w="19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line="249" w:lineRule="auto"/>
              <w:ind w:left="24" w:right="-15"/>
              <w:rPr>
                <w:sz w:val="18"/>
              </w:rPr>
            </w:pPr>
            <w:r>
              <w:rPr>
                <w:spacing w:val="-5"/>
                <w:sz w:val="18"/>
              </w:rPr>
              <w:t>《国务院扶贫办、财政部</w:t>
            </w:r>
            <w:r>
              <w:rPr>
                <w:sz w:val="18"/>
              </w:rPr>
              <w:t>关于完善扶贫资金项目公告公示制度的指导意见》</w:t>
            </w:r>
          </w:p>
        </w:tc>
        <w:tc>
          <w:tcPr>
            <w:tcW w:w="705" w:type="dxa"/>
            <w:vMerge w:val="continue"/>
            <w:tcBorders>
              <w:top w:val="nil"/>
            </w:tcBorders>
          </w:tcPr>
          <w:p>
            <w:pPr>
              <w:rPr>
                <w:sz w:val="2"/>
                <w:szCs w:val="2"/>
              </w:rPr>
            </w:pPr>
          </w:p>
        </w:tc>
        <w:tc>
          <w:tcPr>
            <w:tcW w:w="855" w:type="dxa"/>
            <w:vAlign w:val="center"/>
          </w:tcPr>
          <w:p>
            <w:pPr>
              <w:pStyle w:val="8"/>
              <w:spacing w:before="115" w:line="292" w:lineRule="auto"/>
              <w:ind w:right="-15"/>
              <w:jc w:val="both"/>
              <w:rPr>
                <w:sz w:val="18"/>
              </w:rPr>
            </w:pPr>
            <w:r>
              <w:rPr>
                <w:rFonts w:hint="eastAsia"/>
                <w:sz w:val="18"/>
                <w:lang w:eastAsia="zh-CN"/>
              </w:rPr>
              <w:t>北岭镇</w:t>
            </w:r>
            <w:r>
              <w:rPr>
                <w:rFonts w:hint="eastAsia"/>
                <w:sz w:val="18"/>
              </w:rPr>
              <w:t>人民政府及有关部门</w:t>
            </w:r>
          </w:p>
        </w:tc>
        <w:tc>
          <w:tcPr>
            <w:tcW w:w="3347" w:type="dxa"/>
          </w:tcPr>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tabs>
                <w:tab w:val="left" w:pos="1557"/>
              </w:tabs>
              <w:ind w:left="26"/>
              <w:rPr>
                <w:sz w:val="18"/>
              </w:rPr>
            </w:pPr>
            <w:r>
              <w:rPr>
                <w:sz w:val="18"/>
              </w:rPr>
              <w:t>□政府网站</w:t>
            </w:r>
            <w:r>
              <w:rPr>
                <w:sz w:val="18"/>
              </w:rPr>
              <w:tab/>
            </w:r>
            <w:r>
              <w:rPr>
                <w:sz w:val="18"/>
              </w:rPr>
              <w:t>□政府公报</w:t>
            </w:r>
          </w:p>
          <w:p>
            <w:pPr>
              <w:pStyle w:val="8"/>
              <w:tabs>
                <w:tab w:val="left" w:pos="1557"/>
              </w:tabs>
              <w:spacing w:before="10"/>
              <w:ind w:left="26"/>
              <w:rPr>
                <w:sz w:val="18"/>
              </w:rPr>
            </w:pPr>
            <w:r>
              <w:rPr>
                <w:sz w:val="18"/>
              </w:rPr>
              <w:t>□两微一端</w:t>
            </w:r>
            <w:r>
              <w:rPr>
                <w:sz w:val="18"/>
              </w:rPr>
              <w:tab/>
            </w:r>
            <w:r>
              <w:rPr>
                <w:sz w:val="18"/>
              </w:rPr>
              <w:t>□发布会/听证会</w:t>
            </w:r>
          </w:p>
          <w:p>
            <w:pPr>
              <w:pStyle w:val="8"/>
              <w:tabs>
                <w:tab w:val="left" w:pos="1557"/>
              </w:tabs>
              <w:spacing w:before="10"/>
              <w:ind w:left="26"/>
              <w:rPr>
                <w:sz w:val="18"/>
              </w:rPr>
            </w:pPr>
            <w:r>
              <w:rPr>
                <w:sz w:val="18"/>
              </w:rPr>
              <w:t>□广播电视</w:t>
            </w:r>
            <w:r>
              <w:rPr>
                <w:sz w:val="18"/>
              </w:rPr>
              <w:tab/>
            </w:r>
            <w:r>
              <w:rPr>
                <w:sz w:val="18"/>
              </w:rPr>
              <w:t>□纸质媒体</w:t>
            </w:r>
          </w:p>
          <w:p>
            <w:pPr>
              <w:pStyle w:val="8"/>
              <w:tabs>
                <w:tab w:val="left" w:pos="1557"/>
              </w:tabs>
              <w:spacing w:before="9"/>
              <w:ind w:left="26"/>
              <w:rPr>
                <w:sz w:val="18"/>
              </w:rPr>
            </w:pPr>
            <w:r>
              <w:rPr>
                <w:sz w:val="18"/>
              </w:rPr>
              <w:t>□公开查阅点</w:t>
            </w:r>
            <w:r>
              <w:rPr>
                <w:sz w:val="18"/>
              </w:rPr>
              <w:tab/>
            </w:r>
            <w:r>
              <w:rPr>
                <w:sz w:val="18"/>
              </w:rPr>
              <w:t>□政务服务中心</w:t>
            </w:r>
          </w:p>
          <w:p>
            <w:pPr>
              <w:pStyle w:val="8"/>
              <w:tabs>
                <w:tab w:val="left" w:pos="1557"/>
              </w:tabs>
              <w:spacing w:before="10"/>
              <w:ind w:left="26"/>
              <w:rPr>
                <w:sz w:val="18"/>
              </w:rPr>
            </w:pPr>
            <w:r>
              <w:rPr>
                <w:sz w:val="18"/>
              </w:rPr>
              <w:t>□便民服务站</w:t>
            </w:r>
            <w:r>
              <w:rPr>
                <w:sz w:val="18"/>
              </w:rPr>
              <w:tab/>
            </w:r>
            <w:r>
              <w:rPr>
                <w:sz w:val="18"/>
              </w:rPr>
              <w:t>□入户/现场</w:t>
            </w:r>
          </w:p>
          <w:p>
            <w:pPr>
              <w:pStyle w:val="8"/>
              <w:spacing w:before="10"/>
              <w:ind w:left="26"/>
              <w:rPr>
                <w:sz w:val="18"/>
              </w:rPr>
            </w:pPr>
            <w:r>
              <w:rPr>
                <w:sz w:val="18"/>
              </w:rPr>
              <w:t>■社区/企事业单位/村公示栏（电子屏）</w:t>
            </w:r>
          </w:p>
          <w:p>
            <w:pPr>
              <w:pStyle w:val="8"/>
              <w:tabs>
                <w:tab w:val="left" w:pos="1557"/>
              </w:tabs>
              <w:spacing w:before="10"/>
              <w:ind w:left="26"/>
              <w:rPr>
                <w:sz w:val="18"/>
              </w:rPr>
            </w:pPr>
            <w:r>
              <w:rPr>
                <w:sz w:val="18"/>
              </w:rPr>
              <w:t>□精准推送</w:t>
            </w:r>
            <w:r>
              <w:rPr>
                <w:sz w:val="18"/>
              </w:rPr>
              <w:tab/>
            </w:r>
            <w:r>
              <w:rPr>
                <w:sz w:val="18"/>
              </w:rPr>
              <w:t>□其他</w:t>
            </w:r>
          </w:p>
        </w:tc>
        <w:tc>
          <w:tcPr>
            <w:tcW w:w="70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6"/>
              </w:rPr>
            </w:pPr>
          </w:p>
          <w:p>
            <w:pPr>
              <w:pStyle w:val="8"/>
              <w:spacing w:before="1"/>
              <w:ind w:left="27"/>
              <w:jc w:val="center"/>
              <w:rPr>
                <w:sz w:val="18"/>
              </w:rPr>
            </w:pPr>
            <w:r>
              <w:rPr>
                <w:sz w:val="18"/>
              </w:rPr>
              <w:t>√</w:t>
            </w:r>
          </w:p>
        </w:tc>
        <w:tc>
          <w:tcPr>
            <w:tcW w:w="419"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6"/>
              </w:rPr>
            </w:pPr>
          </w:p>
          <w:p>
            <w:pPr>
              <w:pStyle w:val="8"/>
              <w:spacing w:before="1"/>
              <w:ind w:left="47"/>
              <w:jc w:val="center"/>
              <w:rPr>
                <w:sz w:val="18"/>
              </w:rPr>
            </w:pPr>
            <w:r>
              <w:rPr>
                <w:sz w:val="18"/>
              </w:rPr>
              <w:t>√</w:t>
            </w:r>
          </w:p>
        </w:tc>
        <w:tc>
          <w:tcPr>
            <w:tcW w:w="584"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5"/>
              </w:rPr>
            </w:pPr>
          </w:p>
          <w:p>
            <w:pPr>
              <w:pStyle w:val="8"/>
              <w:ind w:left="157"/>
              <w:rPr>
                <w:sz w:val="18"/>
              </w:rPr>
            </w:pPr>
            <w:r>
              <w:rPr>
                <w:sz w:val="18"/>
              </w:rPr>
              <w:t>11</w:t>
            </w:r>
          </w:p>
        </w:tc>
        <w:tc>
          <w:tcPr>
            <w:tcW w:w="480" w:type="dxa"/>
            <w:vMerge w:val="continue"/>
            <w:tcBorders>
              <w:top w:val="nil"/>
            </w:tcBorders>
          </w:tcPr>
          <w:p>
            <w:pPr>
              <w:rPr>
                <w:sz w:val="2"/>
                <w:szCs w:val="2"/>
              </w:rPr>
            </w:pPr>
          </w:p>
        </w:tc>
        <w:tc>
          <w:tcPr>
            <w:tcW w:w="690" w:type="dxa"/>
          </w:tcPr>
          <w:p>
            <w:pPr>
              <w:pStyle w:val="8"/>
              <w:rPr>
                <w:rFonts w:ascii="Times New Roman"/>
                <w:sz w:val="18"/>
              </w:rPr>
            </w:pPr>
          </w:p>
          <w:p>
            <w:pPr>
              <w:pStyle w:val="8"/>
              <w:rPr>
                <w:rFonts w:ascii="Times New Roman"/>
                <w:sz w:val="18"/>
              </w:rPr>
            </w:pPr>
          </w:p>
          <w:p>
            <w:pPr>
              <w:pStyle w:val="8"/>
              <w:spacing w:before="9"/>
              <w:rPr>
                <w:rFonts w:ascii="Times New Roman"/>
                <w:sz w:val="22"/>
              </w:rPr>
            </w:pPr>
          </w:p>
          <w:p>
            <w:pPr>
              <w:pStyle w:val="8"/>
              <w:spacing w:line="249" w:lineRule="auto"/>
              <w:ind w:left="83" w:right="49"/>
              <w:jc w:val="both"/>
              <w:rPr>
                <w:sz w:val="18"/>
              </w:rPr>
            </w:pPr>
            <w:r>
              <w:rPr>
                <w:sz w:val="18"/>
              </w:rPr>
              <w:t>年度计划完成情况</w:t>
            </w:r>
          </w:p>
        </w:tc>
        <w:tc>
          <w:tcPr>
            <w:tcW w:w="2582" w:type="dxa"/>
          </w:tcPr>
          <w:p>
            <w:pPr>
              <w:pStyle w:val="8"/>
              <w:rPr>
                <w:rFonts w:ascii="Times New Roman"/>
                <w:sz w:val="18"/>
              </w:rPr>
            </w:pPr>
          </w:p>
          <w:p>
            <w:pPr>
              <w:pStyle w:val="8"/>
              <w:rPr>
                <w:rFonts w:ascii="Times New Roman"/>
                <w:sz w:val="18"/>
              </w:rPr>
            </w:pPr>
          </w:p>
          <w:p>
            <w:pPr>
              <w:pStyle w:val="8"/>
              <w:spacing w:before="142"/>
              <w:ind w:left="24"/>
              <w:rPr>
                <w:sz w:val="18"/>
              </w:rPr>
            </w:pPr>
            <w:r>
              <w:rPr>
                <w:sz w:val="18"/>
              </w:rPr>
              <w:t>·项目建设完成</w:t>
            </w:r>
          </w:p>
          <w:p>
            <w:pPr>
              <w:pStyle w:val="8"/>
              <w:spacing w:before="9"/>
              <w:ind w:left="24"/>
              <w:rPr>
                <w:sz w:val="18"/>
              </w:rPr>
            </w:pPr>
            <w:r>
              <w:rPr>
                <w:sz w:val="18"/>
              </w:rPr>
              <w:t>·资金使用</w:t>
            </w:r>
          </w:p>
          <w:p>
            <w:pPr>
              <w:pStyle w:val="8"/>
              <w:spacing w:before="10"/>
              <w:ind w:left="24"/>
              <w:rPr>
                <w:sz w:val="18"/>
              </w:rPr>
            </w:pPr>
            <w:r>
              <w:rPr>
                <w:sz w:val="18"/>
              </w:rPr>
              <w:t>·建设任务</w:t>
            </w:r>
          </w:p>
          <w:p>
            <w:pPr>
              <w:pStyle w:val="8"/>
              <w:spacing w:before="10"/>
              <w:ind w:left="24"/>
              <w:rPr>
                <w:sz w:val="18"/>
              </w:rPr>
            </w:pPr>
            <w:r>
              <w:rPr>
                <w:sz w:val="18"/>
              </w:rPr>
              <w:t>·绩效目标和减贫机制实现</w:t>
            </w:r>
          </w:p>
        </w:tc>
        <w:tc>
          <w:tcPr>
            <w:tcW w:w="1981" w:type="dxa"/>
          </w:tcPr>
          <w:p>
            <w:pPr>
              <w:pStyle w:val="8"/>
              <w:rPr>
                <w:rFonts w:ascii="Times New Roman"/>
                <w:sz w:val="18"/>
              </w:rPr>
            </w:pPr>
          </w:p>
          <w:p>
            <w:pPr>
              <w:pStyle w:val="8"/>
              <w:spacing w:before="108" w:line="249" w:lineRule="auto"/>
              <w:ind w:left="24" w:right="-15"/>
              <w:rPr>
                <w:sz w:val="18"/>
              </w:rPr>
            </w:pPr>
            <w:r>
              <w:rPr>
                <w:spacing w:val="-5"/>
                <w:sz w:val="18"/>
              </w:rPr>
              <w:t>《国务院扶贫办、财政部</w:t>
            </w:r>
            <w:r>
              <w:rPr>
                <w:sz w:val="18"/>
              </w:rPr>
              <w:t>关于完善扶贫资金项目公告公示制度的指导意</w:t>
            </w:r>
            <w:r>
              <w:rPr>
                <w:spacing w:val="-7"/>
                <w:sz w:val="18"/>
              </w:rPr>
              <w:t>见》《国务院扶贫办关于</w:t>
            </w:r>
            <w:r>
              <w:rPr>
                <w:sz w:val="18"/>
              </w:rPr>
              <w:t>完善县级脱贫攻坚项目库建设的指导意见》</w:t>
            </w:r>
          </w:p>
        </w:tc>
        <w:tc>
          <w:tcPr>
            <w:tcW w:w="705" w:type="dxa"/>
            <w:vMerge w:val="continue"/>
            <w:tcBorders>
              <w:top w:val="nil"/>
            </w:tcBorders>
          </w:tcPr>
          <w:p>
            <w:pPr>
              <w:rPr>
                <w:sz w:val="2"/>
                <w:szCs w:val="2"/>
              </w:rPr>
            </w:pPr>
          </w:p>
        </w:tc>
        <w:tc>
          <w:tcPr>
            <w:tcW w:w="855" w:type="dxa"/>
            <w:vAlign w:val="center"/>
          </w:tcPr>
          <w:p>
            <w:pPr>
              <w:pStyle w:val="8"/>
              <w:spacing w:before="142" w:line="249" w:lineRule="auto"/>
              <w:ind w:right="-15"/>
              <w:jc w:val="both"/>
              <w:rPr>
                <w:sz w:val="18"/>
              </w:rPr>
            </w:pPr>
            <w:r>
              <w:rPr>
                <w:rFonts w:hint="eastAsia" w:ascii="Times New Roman"/>
                <w:sz w:val="18"/>
                <w:lang w:eastAsia="zh-CN"/>
              </w:rPr>
              <w:t>北岭镇</w:t>
            </w:r>
            <w:r>
              <w:rPr>
                <w:rFonts w:hint="eastAsia" w:ascii="Times New Roman"/>
                <w:sz w:val="18"/>
              </w:rPr>
              <w:t>人民政府及有关部门</w:t>
            </w:r>
          </w:p>
        </w:tc>
        <w:tc>
          <w:tcPr>
            <w:tcW w:w="3347" w:type="dxa"/>
          </w:tcPr>
          <w:p>
            <w:pPr>
              <w:pStyle w:val="8"/>
              <w:rPr>
                <w:rFonts w:ascii="Times New Roman"/>
                <w:sz w:val="17"/>
              </w:rPr>
            </w:pPr>
          </w:p>
          <w:p>
            <w:pPr>
              <w:pStyle w:val="8"/>
              <w:tabs>
                <w:tab w:val="left" w:pos="1557"/>
              </w:tabs>
              <w:ind w:left="26"/>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ind w:left="26"/>
              <w:rPr>
                <w:sz w:val="18"/>
              </w:rPr>
            </w:pPr>
            <w:r>
              <w:rPr>
                <w:sz w:val="18"/>
              </w:rPr>
              <w:t>□两微一端</w:t>
            </w:r>
            <w:r>
              <w:rPr>
                <w:sz w:val="18"/>
              </w:rPr>
              <w:tab/>
            </w:r>
            <w:r>
              <w:rPr>
                <w:sz w:val="18"/>
              </w:rPr>
              <w:t>□发布会/听证会</w:t>
            </w:r>
          </w:p>
          <w:p>
            <w:pPr>
              <w:pStyle w:val="8"/>
              <w:tabs>
                <w:tab w:val="left" w:pos="1557"/>
              </w:tabs>
              <w:spacing w:before="10"/>
              <w:ind w:left="26"/>
              <w:rPr>
                <w:sz w:val="18"/>
              </w:rPr>
            </w:pPr>
            <w:r>
              <w:rPr>
                <w:sz w:val="18"/>
              </w:rPr>
              <w:t>□广播电视</w:t>
            </w:r>
            <w:r>
              <w:rPr>
                <w:sz w:val="18"/>
              </w:rPr>
              <w:tab/>
            </w:r>
            <w:r>
              <w:rPr>
                <w:sz w:val="18"/>
              </w:rPr>
              <w:t>□纸质媒体</w:t>
            </w:r>
          </w:p>
          <w:p>
            <w:pPr>
              <w:pStyle w:val="8"/>
              <w:tabs>
                <w:tab w:val="left" w:pos="1557"/>
              </w:tabs>
              <w:spacing w:before="10" w:line="175" w:lineRule="exact"/>
              <w:ind w:left="26"/>
              <w:rPr>
                <w:sz w:val="18"/>
              </w:rPr>
            </w:pPr>
            <w:r>
              <w:rPr>
                <w:sz w:val="18"/>
              </w:rPr>
              <w:t>□公开查阅点</w:t>
            </w:r>
            <w:r>
              <w:rPr>
                <w:sz w:val="18"/>
              </w:rPr>
              <w:tab/>
            </w:r>
            <w:r>
              <w:rPr>
                <w:sz w:val="18"/>
              </w:rPr>
              <w:t>□政务服务中心</w:t>
            </w:r>
          </w:p>
          <w:p>
            <w:pPr>
              <w:pStyle w:val="8"/>
              <w:spacing w:line="120" w:lineRule="exact"/>
              <w:ind w:left="-109"/>
              <w:rPr>
                <w:sz w:val="18"/>
              </w:rPr>
            </w:pPr>
            <w:r>
              <w:rPr>
                <w:sz w:val="18"/>
              </w:rPr>
              <w:t>、</w:t>
            </w:r>
          </w:p>
          <w:p>
            <w:pPr>
              <w:pStyle w:val="8"/>
              <w:tabs>
                <w:tab w:val="left" w:pos="1557"/>
              </w:tabs>
              <w:spacing w:line="175" w:lineRule="exact"/>
              <w:ind w:left="26"/>
              <w:rPr>
                <w:sz w:val="18"/>
              </w:rPr>
            </w:pPr>
            <w:r>
              <w:rPr>
                <w:sz w:val="18"/>
              </w:rPr>
              <w:t>□便民服务站</w:t>
            </w:r>
            <w:r>
              <w:rPr>
                <w:sz w:val="18"/>
              </w:rPr>
              <w:tab/>
            </w:r>
            <w:r>
              <w:rPr>
                <w:sz w:val="18"/>
              </w:rPr>
              <w:t>□入户/现场</w:t>
            </w:r>
          </w:p>
          <w:p>
            <w:pPr>
              <w:pStyle w:val="8"/>
              <w:spacing w:before="10"/>
              <w:ind w:left="26"/>
              <w:rPr>
                <w:sz w:val="18"/>
              </w:rPr>
            </w:pPr>
            <w:r>
              <w:rPr>
                <w:sz w:val="18"/>
              </w:rPr>
              <w:t>■社区/企事业单位/村公示栏（电子屏）</w:t>
            </w:r>
          </w:p>
          <w:p>
            <w:pPr>
              <w:pStyle w:val="8"/>
              <w:tabs>
                <w:tab w:val="left" w:pos="1557"/>
              </w:tabs>
              <w:spacing w:before="9"/>
              <w:ind w:left="26"/>
              <w:rPr>
                <w:sz w:val="18"/>
              </w:rPr>
            </w:pPr>
            <w:r>
              <w:rPr>
                <w:sz w:val="18"/>
              </w:rPr>
              <w:t>□精准推送</w:t>
            </w:r>
            <w:r>
              <w:rPr>
                <w:sz w:val="18"/>
              </w:rPr>
              <w:tab/>
            </w:r>
            <w:r>
              <w:rPr>
                <w:sz w:val="18"/>
              </w:rPr>
              <w:t>□其他</w:t>
            </w:r>
          </w:p>
        </w:tc>
        <w:tc>
          <w:tcPr>
            <w:tcW w:w="70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5"/>
              </w:rPr>
            </w:pPr>
          </w:p>
          <w:p>
            <w:pPr>
              <w:pStyle w:val="8"/>
              <w:ind w:left="27"/>
              <w:jc w:val="center"/>
              <w:rPr>
                <w:sz w:val="18"/>
              </w:rPr>
            </w:pPr>
            <w:r>
              <w:rPr>
                <w:sz w:val="18"/>
              </w:rPr>
              <w:t>√</w:t>
            </w:r>
          </w:p>
        </w:tc>
        <w:tc>
          <w:tcPr>
            <w:tcW w:w="419"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5"/>
              </w:rPr>
            </w:pPr>
          </w:p>
          <w:p>
            <w:pPr>
              <w:pStyle w:val="8"/>
              <w:ind w:left="47"/>
              <w:jc w:val="center"/>
              <w:rPr>
                <w:sz w:val="18"/>
              </w:rPr>
            </w:pPr>
            <w:r>
              <w:rPr>
                <w:sz w:val="18"/>
              </w:rPr>
              <w:t>√</w:t>
            </w:r>
          </w:p>
        </w:tc>
        <w:tc>
          <w:tcPr>
            <w:tcW w:w="584" w:type="dxa"/>
          </w:tcPr>
          <w:p>
            <w:pPr>
              <w:pStyle w:val="8"/>
              <w:rPr>
                <w:rFonts w:ascii="Times New Roman"/>
                <w:sz w:val="18"/>
              </w:rPr>
            </w:pPr>
          </w:p>
        </w:tc>
      </w:tr>
    </w:tbl>
    <w:p>
      <w:pPr>
        <w:spacing w:after="0"/>
        <w:rPr>
          <w:rFonts w:ascii="Times New Roman"/>
          <w:sz w:val="18"/>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10"/>
        <w:rPr>
          <w:rFonts w:ascii="Times New Roman"/>
          <w:sz w:val="21"/>
        </w:rPr>
      </w:pPr>
    </w:p>
    <w:tbl>
      <w:tblPr>
        <w:tblStyle w:val="4"/>
        <w:tblW w:w="0" w:type="auto"/>
        <w:tblInd w:w="8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0"/>
        <w:gridCol w:w="480"/>
        <w:gridCol w:w="690"/>
        <w:gridCol w:w="2582"/>
        <w:gridCol w:w="1981"/>
        <w:gridCol w:w="705"/>
        <w:gridCol w:w="855"/>
        <w:gridCol w:w="3347"/>
        <w:gridCol w:w="704"/>
        <w:gridCol w:w="419"/>
        <w:gridCol w:w="539"/>
        <w:gridCol w:w="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80" w:type="dxa"/>
            <w:vMerge w:val="restart"/>
          </w:tcPr>
          <w:p>
            <w:pPr>
              <w:pStyle w:val="8"/>
              <w:rPr>
                <w:rFonts w:ascii="Times New Roman"/>
                <w:sz w:val="18"/>
              </w:rPr>
            </w:pPr>
          </w:p>
          <w:p>
            <w:pPr>
              <w:pStyle w:val="8"/>
              <w:spacing w:before="1"/>
              <w:rPr>
                <w:rFonts w:ascii="Times New Roman"/>
                <w:sz w:val="25"/>
              </w:rPr>
            </w:pPr>
          </w:p>
          <w:p>
            <w:pPr>
              <w:pStyle w:val="8"/>
              <w:ind w:left="67"/>
              <w:rPr>
                <w:sz w:val="18"/>
              </w:rPr>
            </w:pPr>
            <w:r>
              <w:rPr>
                <w:sz w:val="18"/>
              </w:rPr>
              <w:t>序号</w:t>
            </w:r>
          </w:p>
        </w:tc>
        <w:tc>
          <w:tcPr>
            <w:tcW w:w="1170" w:type="dxa"/>
            <w:gridSpan w:val="2"/>
          </w:tcPr>
          <w:p>
            <w:pPr>
              <w:pStyle w:val="8"/>
              <w:spacing w:before="90"/>
              <w:ind w:left="232"/>
              <w:rPr>
                <w:sz w:val="18"/>
              </w:rPr>
            </w:pPr>
            <w:r>
              <w:rPr>
                <w:sz w:val="18"/>
              </w:rPr>
              <w:t>公开事项</w:t>
            </w:r>
          </w:p>
        </w:tc>
        <w:tc>
          <w:tcPr>
            <w:tcW w:w="2582" w:type="dxa"/>
            <w:vMerge w:val="restart"/>
          </w:tcPr>
          <w:p>
            <w:pPr>
              <w:pStyle w:val="8"/>
              <w:rPr>
                <w:rFonts w:ascii="Times New Roman"/>
                <w:sz w:val="18"/>
              </w:rPr>
            </w:pPr>
          </w:p>
          <w:p>
            <w:pPr>
              <w:pStyle w:val="8"/>
              <w:spacing w:before="1"/>
              <w:rPr>
                <w:rFonts w:ascii="Times New Roman"/>
                <w:sz w:val="25"/>
              </w:rPr>
            </w:pPr>
          </w:p>
          <w:p>
            <w:pPr>
              <w:pStyle w:val="8"/>
              <w:ind w:left="579"/>
              <w:rPr>
                <w:sz w:val="18"/>
              </w:rPr>
            </w:pPr>
            <w:r>
              <w:rPr>
                <w:sz w:val="18"/>
              </w:rPr>
              <w:t>公开内容（要素）</w:t>
            </w:r>
          </w:p>
        </w:tc>
        <w:tc>
          <w:tcPr>
            <w:tcW w:w="1981" w:type="dxa"/>
            <w:vMerge w:val="restart"/>
          </w:tcPr>
          <w:p>
            <w:pPr>
              <w:pStyle w:val="8"/>
              <w:rPr>
                <w:rFonts w:ascii="Times New Roman"/>
                <w:sz w:val="18"/>
              </w:rPr>
            </w:pPr>
          </w:p>
          <w:p>
            <w:pPr>
              <w:pStyle w:val="8"/>
              <w:spacing w:before="1"/>
              <w:rPr>
                <w:rFonts w:ascii="Times New Roman"/>
                <w:sz w:val="25"/>
              </w:rPr>
            </w:pPr>
          </w:p>
          <w:p>
            <w:pPr>
              <w:pStyle w:val="8"/>
              <w:ind w:left="640"/>
              <w:rPr>
                <w:sz w:val="18"/>
              </w:rPr>
            </w:pPr>
            <w:r>
              <w:rPr>
                <w:sz w:val="18"/>
              </w:rPr>
              <w:t>公开依据</w:t>
            </w:r>
          </w:p>
        </w:tc>
        <w:tc>
          <w:tcPr>
            <w:tcW w:w="705" w:type="dxa"/>
            <w:vMerge w:val="restart"/>
          </w:tcPr>
          <w:p>
            <w:pPr>
              <w:pStyle w:val="8"/>
              <w:rPr>
                <w:rFonts w:ascii="Times New Roman"/>
                <w:sz w:val="18"/>
              </w:rPr>
            </w:pPr>
          </w:p>
          <w:p>
            <w:pPr>
              <w:pStyle w:val="8"/>
              <w:spacing w:before="7"/>
              <w:rPr>
                <w:rFonts w:ascii="Times New Roman"/>
                <w:sz w:val="14"/>
              </w:rPr>
            </w:pPr>
          </w:p>
          <w:p>
            <w:pPr>
              <w:pStyle w:val="8"/>
              <w:spacing w:line="249" w:lineRule="auto"/>
              <w:ind w:left="265" w:right="64" w:hanging="181"/>
              <w:rPr>
                <w:sz w:val="18"/>
              </w:rPr>
            </w:pPr>
            <w:r>
              <w:rPr>
                <w:sz w:val="18"/>
              </w:rPr>
              <w:t>公开时限</w:t>
            </w:r>
          </w:p>
        </w:tc>
        <w:tc>
          <w:tcPr>
            <w:tcW w:w="855" w:type="dxa"/>
            <w:vMerge w:val="restart"/>
          </w:tcPr>
          <w:p>
            <w:pPr>
              <w:pStyle w:val="8"/>
              <w:rPr>
                <w:rFonts w:ascii="Times New Roman"/>
                <w:sz w:val="18"/>
              </w:rPr>
            </w:pPr>
          </w:p>
          <w:p>
            <w:pPr>
              <w:pStyle w:val="8"/>
              <w:spacing w:before="1"/>
              <w:rPr>
                <w:rFonts w:ascii="Times New Roman"/>
                <w:sz w:val="25"/>
              </w:rPr>
            </w:pPr>
          </w:p>
          <w:p>
            <w:pPr>
              <w:pStyle w:val="8"/>
              <w:ind w:left="71"/>
              <w:rPr>
                <w:sz w:val="18"/>
              </w:rPr>
            </w:pPr>
            <w:r>
              <w:rPr>
                <w:sz w:val="18"/>
              </w:rPr>
              <w:t>公开主体</w:t>
            </w:r>
          </w:p>
        </w:tc>
        <w:tc>
          <w:tcPr>
            <w:tcW w:w="3347" w:type="dxa"/>
            <w:vMerge w:val="restart"/>
          </w:tcPr>
          <w:p>
            <w:pPr>
              <w:pStyle w:val="8"/>
              <w:rPr>
                <w:rFonts w:ascii="Times New Roman"/>
                <w:sz w:val="18"/>
              </w:rPr>
            </w:pPr>
          </w:p>
          <w:p>
            <w:pPr>
              <w:pStyle w:val="8"/>
              <w:spacing w:before="1"/>
              <w:rPr>
                <w:rFonts w:ascii="Times New Roman"/>
                <w:sz w:val="25"/>
              </w:rPr>
            </w:pPr>
          </w:p>
          <w:p>
            <w:pPr>
              <w:pStyle w:val="8"/>
              <w:ind w:left="1047"/>
              <w:rPr>
                <w:sz w:val="18"/>
              </w:rPr>
            </w:pPr>
            <w:r>
              <w:rPr>
                <w:sz w:val="18"/>
              </w:rPr>
              <w:t>公开渠道和载体</w:t>
            </w:r>
          </w:p>
        </w:tc>
        <w:tc>
          <w:tcPr>
            <w:tcW w:w="1123" w:type="dxa"/>
            <w:gridSpan w:val="2"/>
          </w:tcPr>
          <w:p>
            <w:pPr>
              <w:pStyle w:val="8"/>
              <w:spacing w:before="90"/>
              <w:ind w:left="223"/>
              <w:rPr>
                <w:sz w:val="18"/>
              </w:rPr>
            </w:pPr>
            <w:r>
              <w:rPr>
                <w:sz w:val="18"/>
              </w:rPr>
              <w:t>公开对象</w:t>
            </w:r>
          </w:p>
        </w:tc>
        <w:tc>
          <w:tcPr>
            <w:tcW w:w="1123" w:type="dxa"/>
            <w:gridSpan w:val="2"/>
          </w:tcPr>
          <w:p>
            <w:pPr>
              <w:pStyle w:val="8"/>
              <w:spacing w:before="90"/>
              <w:ind w:left="210"/>
              <w:rPr>
                <w:sz w:val="18"/>
              </w:rPr>
            </w:pPr>
            <w:r>
              <w:rPr>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480" w:type="dxa"/>
            <w:vMerge w:val="continue"/>
            <w:tcBorders>
              <w:top w:val="nil"/>
            </w:tcBorders>
          </w:tcPr>
          <w:p>
            <w:pPr>
              <w:rPr>
                <w:sz w:val="2"/>
                <w:szCs w:val="2"/>
              </w:rPr>
            </w:pPr>
          </w:p>
        </w:tc>
        <w:tc>
          <w:tcPr>
            <w:tcW w:w="480" w:type="dxa"/>
          </w:tcPr>
          <w:p>
            <w:pPr>
              <w:pStyle w:val="8"/>
              <w:spacing w:before="4"/>
              <w:rPr>
                <w:rFonts w:ascii="Times New Roman"/>
                <w:sz w:val="14"/>
              </w:rPr>
            </w:pPr>
          </w:p>
          <w:p>
            <w:pPr>
              <w:pStyle w:val="8"/>
              <w:spacing w:line="249" w:lineRule="auto"/>
              <w:ind w:left="67" w:right="36"/>
              <w:rPr>
                <w:sz w:val="18"/>
              </w:rPr>
            </w:pPr>
            <w:r>
              <w:rPr>
                <w:sz w:val="18"/>
              </w:rPr>
              <w:t>一级事项</w:t>
            </w:r>
          </w:p>
        </w:tc>
        <w:tc>
          <w:tcPr>
            <w:tcW w:w="690" w:type="dxa"/>
          </w:tcPr>
          <w:p>
            <w:pPr>
              <w:pStyle w:val="8"/>
              <w:spacing w:before="4"/>
              <w:rPr>
                <w:rFonts w:ascii="Times New Roman"/>
                <w:sz w:val="14"/>
              </w:rPr>
            </w:pPr>
          </w:p>
          <w:p>
            <w:pPr>
              <w:pStyle w:val="8"/>
              <w:spacing w:line="249" w:lineRule="auto"/>
              <w:ind w:left="263" w:right="49" w:hanging="180"/>
              <w:rPr>
                <w:sz w:val="18"/>
              </w:rPr>
            </w:pPr>
            <w:r>
              <w:rPr>
                <w:sz w:val="18"/>
              </w:rPr>
              <w:t>二级事项</w:t>
            </w:r>
          </w:p>
        </w:tc>
        <w:tc>
          <w:tcPr>
            <w:tcW w:w="2582"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855" w:type="dxa"/>
            <w:vMerge w:val="continue"/>
            <w:tcBorders>
              <w:top w:val="nil"/>
            </w:tcBorders>
          </w:tcPr>
          <w:p>
            <w:pPr>
              <w:rPr>
                <w:sz w:val="2"/>
                <w:szCs w:val="2"/>
              </w:rPr>
            </w:pPr>
          </w:p>
        </w:tc>
        <w:tc>
          <w:tcPr>
            <w:tcW w:w="3347" w:type="dxa"/>
            <w:vMerge w:val="continue"/>
            <w:tcBorders>
              <w:top w:val="nil"/>
            </w:tcBorders>
          </w:tcPr>
          <w:p>
            <w:pPr>
              <w:rPr>
                <w:sz w:val="2"/>
                <w:szCs w:val="2"/>
              </w:rPr>
            </w:pPr>
          </w:p>
        </w:tc>
        <w:tc>
          <w:tcPr>
            <w:tcW w:w="704" w:type="dxa"/>
          </w:tcPr>
          <w:p>
            <w:pPr>
              <w:pStyle w:val="8"/>
              <w:spacing w:before="9"/>
              <w:rPr>
                <w:rFonts w:ascii="Times New Roman"/>
                <w:sz w:val="24"/>
              </w:rPr>
            </w:pPr>
          </w:p>
          <w:p>
            <w:pPr>
              <w:pStyle w:val="8"/>
              <w:ind w:left="67" w:right="41"/>
              <w:jc w:val="center"/>
              <w:rPr>
                <w:sz w:val="18"/>
              </w:rPr>
            </w:pPr>
            <w:r>
              <w:rPr>
                <w:sz w:val="18"/>
              </w:rPr>
              <w:t>全社会</w:t>
            </w:r>
          </w:p>
        </w:tc>
        <w:tc>
          <w:tcPr>
            <w:tcW w:w="419" w:type="dxa"/>
          </w:tcPr>
          <w:p>
            <w:pPr>
              <w:pStyle w:val="8"/>
              <w:spacing w:before="4"/>
              <w:rPr>
                <w:rFonts w:ascii="Times New Roman"/>
                <w:sz w:val="14"/>
              </w:rPr>
            </w:pPr>
          </w:p>
          <w:p>
            <w:pPr>
              <w:pStyle w:val="8"/>
              <w:spacing w:line="249" w:lineRule="auto"/>
              <w:ind w:left="44" w:right="-15"/>
              <w:rPr>
                <w:sz w:val="18"/>
              </w:rPr>
            </w:pPr>
            <w:r>
              <w:rPr>
                <w:sz w:val="18"/>
              </w:rPr>
              <w:t>特定群众</w:t>
            </w:r>
          </w:p>
        </w:tc>
        <w:tc>
          <w:tcPr>
            <w:tcW w:w="539" w:type="dxa"/>
          </w:tcPr>
          <w:p>
            <w:pPr>
              <w:pStyle w:val="8"/>
              <w:spacing w:before="9"/>
              <w:rPr>
                <w:rFonts w:ascii="Times New Roman"/>
                <w:sz w:val="24"/>
              </w:rPr>
            </w:pPr>
          </w:p>
          <w:p>
            <w:pPr>
              <w:pStyle w:val="8"/>
              <w:ind w:left="85" w:right="38"/>
              <w:jc w:val="center"/>
              <w:rPr>
                <w:sz w:val="18"/>
              </w:rPr>
            </w:pPr>
            <w:r>
              <w:rPr>
                <w:sz w:val="18"/>
              </w:rPr>
              <w:t>主动</w:t>
            </w:r>
          </w:p>
        </w:tc>
        <w:tc>
          <w:tcPr>
            <w:tcW w:w="584" w:type="dxa"/>
          </w:tcPr>
          <w:p>
            <w:pPr>
              <w:pStyle w:val="8"/>
              <w:spacing w:before="4"/>
              <w:rPr>
                <w:rFonts w:ascii="Times New Roman"/>
                <w:sz w:val="14"/>
              </w:rPr>
            </w:pPr>
          </w:p>
          <w:p>
            <w:pPr>
              <w:pStyle w:val="8"/>
              <w:spacing w:line="249" w:lineRule="auto"/>
              <w:ind w:left="121" w:right="-15" w:hanging="90"/>
              <w:rPr>
                <w:sz w:val="18"/>
              </w:rPr>
            </w:pPr>
            <w:r>
              <w:rPr>
                <w:sz w:val="18"/>
              </w:rPr>
              <w:t>依申请公开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480" w:type="dxa"/>
          </w:tcPr>
          <w:p>
            <w:pPr>
              <w:pStyle w:val="8"/>
              <w:spacing w:before="4"/>
              <w:rPr>
                <w:rFonts w:ascii="Times New Roman"/>
                <w:sz w:val="20"/>
              </w:rPr>
            </w:pPr>
          </w:p>
          <w:p>
            <w:pPr>
              <w:pStyle w:val="8"/>
              <w:ind w:left="31" w:right="1"/>
              <w:jc w:val="center"/>
              <w:rPr>
                <w:sz w:val="18"/>
              </w:rPr>
            </w:pPr>
          </w:p>
          <w:p>
            <w:pPr>
              <w:pStyle w:val="8"/>
              <w:ind w:left="31" w:right="1"/>
              <w:jc w:val="center"/>
              <w:rPr>
                <w:sz w:val="18"/>
              </w:rPr>
            </w:pPr>
          </w:p>
          <w:p>
            <w:pPr>
              <w:pStyle w:val="8"/>
              <w:ind w:left="31" w:right="1"/>
              <w:jc w:val="center"/>
              <w:rPr>
                <w:sz w:val="18"/>
              </w:rPr>
            </w:pPr>
          </w:p>
          <w:p>
            <w:pPr>
              <w:pStyle w:val="8"/>
              <w:ind w:left="31" w:right="1"/>
              <w:jc w:val="center"/>
              <w:rPr>
                <w:sz w:val="18"/>
              </w:rPr>
            </w:pPr>
            <w:r>
              <w:rPr>
                <w:sz w:val="18"/>
              </w:rPr>
              <w:t>12</w:t>
            </w:r>
          </w:p>
        </w:tc>
        <w:tc>
          <w:tcPr>
            <w:tcW w:w="480" w:type="dxa"/>
          </w:tcPr>
          <w:p>
            <w:pPr>
              <w:pStyle w:val="8"/>
              <w:spacing w:before="9" w:line="249" w:lineRule="auto"/>
              <w:ind w:left="67" w:right="36"/>
              <w:rPr>
                <w:spacing w:val="-9"/>
                <w:sz w:val="18"/>
              </w:rPr>
            </w:pPr>
          </w:p>
          <w:p>
            <w:pPr>
              <w:pStyle w:val="8"/>
              <w:spacing w:before="9" w:line="249" w:lineRule="auto"/>
              <w:ind w:left="67" w:right="36"/>
              <w:rPr>
                <w:spacing w:val="-9"/>
                <w:sz w:val="18"/>
              </w:rPr>
            </w:pPr>
          </w:p>
          <w:p>
            <w:pPr>
              <w:pStyle w:val="8"/>
              <w:spacing w:before="9" w:line="249" w:lineRule="auto"/>
              <w:ind w:left="67" w:right="36"/>
              <w:rPr>
                <w:spacing w:val="-9"/>
                <w:sz w:val="18"/>
              </w:rPr>
            </w:pPr>
          </w:p>
          <w:p>
            <w:pPr>
              <w:pStyle w:val="8"/>
              <w:spacing w:before="9" w:line="249" w:lineRule="auto"/>
              <w:ind w:left="67" w:right="36"/>
              <w:rPr>
                <w:sz w:val="18"/>
              </w:rPr>
            </w:pPr>
            <w:r>
              <w:rPr>
                <w:spacing w:val="-9"/>
                <w:sz w:val="18"/>
              </w:rPr>
              <w:t>扶贫资金</w:t>
            </w:r>
          </w:p>
          <w:p>
            <w:pPr>
              <w:pStyle w:val="8"/>
              <w:spacing w:before="1" w:line="201" w:lineRule="exact"/>
              <w:ind w:left="67"/>
              <w:rPr>
                <w:sz w:val="18"/>
              </w:rPr>
            </w:pPr>
            <w:r>
              <w:rPr>
                <w:sz w:val="18"/>
              </w:rPr>
              <w:t>项目</w:t>
            </w:r>
          </w:p>
        </w:tc>
        <w:tc>
          <w:tcPr>
            <w:tcW w:w="690" w:type="dxa"/>
          </w:tcPr>
          <w:p>
            <w:pPr>
              <w:pStyle w:val="8"/>
              <w:spacing w:before="114" w:line="249" w:lineRule="auto"/>
              <w:ind w:left="263" w:right="49" w:hanging="180"/>
              <w:rPr>
                <w:sz w:val="18"/>
              </w:rPr>
            </w:pPr>
          </w:p>
          <w:p>
            <w:pPr>
              <w:pStyle w:val="8"/>
              <w:spacing w:before="114" w:line="249" w:lineRule="auto"/>
              <w:ind w:left="263" w:right="49" w:hanging="180"/>
              <w:rPr>
                <w:sz w:val="18"/>
              </w:rPr>
            </w:pPr>
          </w:p>
          <w:p>
            <w:pPr>
              <w:pStyle w:val="8"/>
              <w:spacing w:before="114" w:line="249" w:lineRule="auto"/>
              <w:ind w:left="263" w:right="49" w:hanging="180"/>
              <w:rPr>
                <w:sz w:val="18"/>
              </w:rPr>
            </w:pPr>
            <w:r>
              <w:rPr>
                <w:sz w:val="18"/>
              </w:rPr>
              <w:t>项目实施</w:t>
            </w:r>
          </w:p>
        </w:tc>
        <w:tc>
          <w:tcPr>
            <w:tcW w:w="2582" w:type="dxa"/>
          </w:tcPr>
          <w:p>
            <w:pPr>
              <w:pStyle w:val="8"/>
              <w:rPr>
                <w:rFonts w:ascii="Times New Roman"/>
                <w:sz w:val="18"/>
              </w:rPr>
            </w:pPr>
          </w:p>
          <w:p>
            <w:pPr>
              <w:pStyle w:val="8"/>
              <w:spacing w:before="130" w:line="240" w:lineRule="atLeast"/>
              <w:ind w:left="24" w:right="22"/>
              <w:rPr>
                <w:sz w:val="18"/>
              </w:rPr>
            </w:pPr>
            <w:r>
              <w:rPr>
                <w:sz w:val="18"/>
              </w:rPr>
              <w:t>·扶贫项目实施前情况（包括项目名称、资金来源、实施期限、</w:t>
            </w:r>
          </w:p>
          <w:p>
            <w:pPr>
              <w:pStyle w:val="8"/>
              <w:spacing w:line="249" w:lineRule="auto"/>
              <w:ind w:left="24" w:right="22"/>
              <w:rPr>
                <w:sz w:val="18"/>
              </w:rPr>
            </w:pPr>
            <w:r>
              <w:rPr>
                <w:sz w:val="18"/>
              </w:rPr>
              <w:t>绩效目标、实施单位及责任人、受益对象和带贫减贫机制等）</w:t>
            </w:r>
          </w:p>
          <w:p>
            <w:pPr>
              <w:pStyle w:val="8"/>
              <w:spacing w:line="216" w:lineRule="exact"/>
              <w:ind w:left="24"/>
              <w:rPr>
                <w:sz w:val="18"/>
              </w:rPr>
            </w:pPr>
            <w:r>
              <w:rPr>
                <w:sz w:val="18"/>
              </w:rPr>
              <w:t>·扶贫项目实施后情况（包括资</w:t>
            </w:r>
          </w:p>
          <w:p>
            <w:pPr>
              <w:pStyle w:val="8"/>
              <w:spacing w:line="221" w:lineRule="exact"/>
              <w:ind w:left="24"/>
              <w:rPr>
                <w:sz w:val="18"/>
              </w:rPr>
            </w:pPr>
            <w:r>
              <w:rPr>
                <w:sz w:val="18"/>
              </w:rPr>
              <w:t>金使用、项目实施结果、检查验</w:t>
            </w:r>
          </w:p>
          <w:p>
            <w:pPr>
              <w:pStyle w:val="8"/>
              <w:spacing w:before="9"/>
              <w:ind w:left="24"/>
              <w:rPr>
                <w:sz w:val="18"/>
              </w:rPr>
            </w:pPr>
            <w:r>
              <w:rPr>
                <w:sz w:val="18"/>
              </w:rPr>
              <w:t>收结果、绩效目标实现情况等）</w:t>
            </w:r>
          </w:p>
        </w:tc>
        <w:tc>
          <w:tcPr>
            <w:tcW w:w="1981" w:type="dxa"/>
          </w:tcPr>
          <w:p>
            <w:pPr>
              <w:pStyle w:val="8"/>
              <w:rPr>
                <w:rFonts w:ascii="Times New Roman"/>
                <w:sz w:val="18"/>
              </w:rPr>
            </w:pPr>
          </w:p>
          <w:p>
            <w:pPr>
              <w:pStyle w:val="8"/>
              <w:rPr>
                <w:rFonts w:ascii="Times New Roman"/>
                <w:sz w:val="18"/>
              </w:rPr>
            </w:pPr>
          </w:p>
          <w:p>
            <w:pPr>
              <w:pStyle w:val="8"/>
              <w:spacing w:before="4"/>
              <w:rPr>
                <w:rFonts w:ascii="Times New Roman"/>
                <w:sz w:val="25"/>
              </w:rPr>
            </w:pPr>
          </w:p>
          <w:p>
            <w:pPr>
              <w:pStyle w:val="8"/>
              <w:spacing w:line="249" w:lineRule="auto"/>
              <w:ind w:left="24" w:right="-15"/>
              <w:rPr>
                <w:sz w:val="18"/>
              </w:rPr>
            </w:pPr>
            <w:r>
              <w:rPr>
                <w:spacing w:val="-5"/>
                <w:sz w:val="18"/>
              </w:rPr>
              <w:t>《国务院扶贫办、财政部</w:t>
            </w:r>
            <w:r>
              <w:rPr>
                <w:sz w:val="18"/>
              </w:rPr>
              <w:t>关于完善扶贫资金项目公告公示制度的指导意见》</w:t>
            </w:r>
          </w:p>
        </w:tc>
        <w:tc>
          <w:tcPr>
            <w:tcW w:w="705" w:type="dxa"/>
            <w:vMerge w:val="restart"/>
          </w:tcPr>
          <w:p>
            <w:pPr>
              <w:pStyle w:val="8"/>
              <w:spacing w:before="7"/>
              <w:rPr>
                <w:rFonts w:ascii="Times New Roman"/>
                <w:sz w:val="22"/>
              </w:rPr>
            </w:pPr>
          </w:p>
          <w:p>
            <w:pPr>
              <w:pStyle w:val="8"/>
              <w:spacing w:line="208" w:lineRule="exact"/>
              <w:ind w:left="25"/>
              <w:rPr>
                <w:sz w:val="18"/>
              </w:rPr>
            </w:pPr>
          </w:p>
          <w:p>
            <w:pPr>
              <w:pStyle w:val="8"/>
              <w:spacing w:line="208" w:lineRule="exact"/>
              <w:ind w:left="25"/>
              <w:rPr>
                <w:sz w:val="18"/>
              </w:rPr>
            </w:pPr>
          </w:p>
          <w:p>
            <w:pPr>
              <w:pStyle w:val="8"/>
              <w:spacing w:line="208" w:lineRule="exact"/>
              <w:ind w:left="25"/>
              <w:rPr>
                <w:sz w:val="18"/>
              </w:rPr>
            </w:pPr>
          </w:p>
          <w:p>
            <w:pPr>
              <w:pStyle w:val="8"/>
              <w:spacing w:line="208" w:lineRule="exact"/>
              <w:ind w:left="25"/>
              <w:rPr>
                <w:sz w:val="18"/>
              </w:rPr>
            </w:pPr>
          </w:p>
          <w:p>
            <w:pPr>
              <w:pStyle w:val="8"/>
              <w:spacing w:line="208" w:lineRule="exact"/>
              <w:ind w:left="25"/>
              <w:rPr>
                <w:sz w:val="18"/>
              </w:rPr>
            </w:pPr>
          </w:p>
          <w:p>
            <w:pPr>
              <w:pStyle w:val="8"/>
              <w:spacing w:line="208" w:lineRule="exact"/>
              <w:ind w:left="25"/>
              <w:rPr>
                <w:sz w:val="18"/>
              </w:rPr>
            </w:pPr>
          </w:p>
          <w:p>
            <w:pPr>
              <w:pStyle w:val="8"/>
              <w:spacing w:line="208" w:lineRule="exact"/>
              <w:ind w:left="25"/>
              <w:rPr>
                <w:sz w:val="18"/>
              </w:rPr>
            </w:pPr>
          </w:p>
          <w:p>
            <w:pPr>
              <w:pStyle w:val="8"/>
              <w:spacing w:line="208" w:lineRule="exact"/>
              <w:ind w:left="25"/>
              <w:rPr>
                <w:sz w:val="18"/>
              </w:rPr>
            </w:pPr>
          </w:p>
          <w:p>
            <w:pPr>
              <w:pStyle w:val="8"/>
              <w:spacing w:line="208" w:lineRule="exact"/>
              <w:ind w:left="25"/>
              <w:rPr>
                <w:sz w:val="18"/>
              </w:rPr>
            </w:pPr>
            <w:r>
              <w:rPr>
                <w:sz w:val="18"/>
              </w:rPr>
              <w:t>信息形</w:t>
            </w:r>
          </w:p>
          <w:p>
            <w:pPr>
              <w:pStyle w:val="8"/>
              <w:spacing w:line="249" w:lineRule="auto"/>
              <w:ind w:left="25" w:right="122"/>
              <w:rPr>
                <w:sz w:val="18"/>
              </w:rPr>
            </w:pPr>
            <w:r>
              <w:rPr>
                <w:sz w:val="18"/>
              </w:rPr>
              <w:t>成（</w:t>
            </w:r>
            <w:r>
              <w:rPr>
                <w:spacing w:val="-17"/>
                <w:sz w:val="18"/>
              </w:rPr>
              <w:t>变</w:t>
            </w:r>
            <w:r>
              <w:rPr>
                <w:sz w:val="18"/>
              </w:rPr>
              <w:t>更</w:t>
            </w:r>
            <w:r>
              <w:rPr>
                <w:spacing w:val="-6"/>
                <w:sz w:val="18"/>
              </w:rPr>
              <w:t>）20</w:t>
            </w:r>
          </w:p>
          <w:p>
            <w:pPr>
              <w:pStyle w:val="8"/>
              <w:spacing w:line="201" w:lineRule="exact"/>
              <w:ind w:left="25"/>
              <w:rPr>
                <w:sz w:val="18"/>
              </w:rPr>
            </w:pPr>
            <w:r>
              <w:rPr>
                <w:sz w:val="18"/>
              </w:rPr>
              <w:t>个工作</w:t>
            </w:r>
          </w:p>
          <w:p>
            <w:pPr>
              <w:pStyle w:val="8"/>
              <w:spacing w:before="5"/>
              <w:ind w:left="25"/>
              <w:rPr>
                <w:sz w:val="18"/>
              </w:rPr>
            </w:pPr>
            <w:r>
              <w:rPr>
                <w:sz w:val="18"/>
              </w:rPr>
              <w:t>日内</w:t>
            </w:r>
          </w:p>
        </w:tc>
        <w:tc>
          <w:tcPr>
            <w:tcW w:w="85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249" w:lineRule="auto"/>
              <w:ind w:left="26" w:right="-15"/>
              <w:rPr>
                <w:sz w:val="18"/>
              </w:rPr>
            </w:pPr>
            <w:r>
              <w:rPr>
                <w:rFonts w:hint="eastAsia"/>
                <w:sz w:val="18"/>
                <w:lang w:eastAsia="zh-CN"/>
              </w:rPr>
              <w:t>北岭镇</w:t>
            </w:r>
            <w:r>
              <w:rPr>
                <w:rFonts w:hint="eastAsia"/>
                <w:sz w:val="18"/>
              </w:rPr>
              <w:t>人民政府及有关部门</w:t>
            </w:r>
          </w:p>
        </w:tc>
        <w:tc>
          <w:tcPr>
            <w:tcW w:w="3347" w:type="dxa"/>
          </w:tcPr>
          <w:p>
            <w:pPr>
              <w:pStyle w:val="8"/>
              <w:rPr>
                <w:rFonts w:ascii="Times New Roman"/>
                <w:sz w:val="18"/>
              </w:rPr>
            </w:pPr>
          </w:p>
          <w:p>
            <w:pPr>
              <w:pStyle w:val="8"/>
              <w:tabs>
                <w:tab w:val="left" w:pos="1557"/>
              </w:tabs>
              <w:spacing w:before="139"/>
              <w:ind w:left="26"/>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line="208" w:lineRule="exact"/>
              <w:ind w:left="26"/>
              <w:rPr>
                <w:sz w:val="18"/>
              </w:rPr>
            </w:pPr>
            <w:r>
              <w:rPr>
                <w:sz w:val="18"/>
              </w:rPr>
              <w:t>□两微一端</w:t>
            </w:r>
            <w:r>
              <w:rPr>
                <w:sz w:val="18"/>
              </w:rPr>
              <w:tab/>
            </w:r>
            <w:r>
              <w:rPr>
                <w:sz w:val="18"/>
              </w:rPr>
              <w:t>□发布会/听证会</w:t>
            </w:r>
          </w:p>
          <w:p>
            <w:pPr>
              <w:pStyle w:val="8"/>
              <w:tabs>
                <w:tab w:val="left" w:pos="1557"/>
              </w:tabs>
              <w:spacing w:line="225" w:lineRule="exact"/>
              <w:ind w:left="26"/>
              <w:rPr>
                <w:sz w:val="18"/>
              </w:rPr>
            </w:pPr>
            <w:r>
              <w:rPr>
                <w:sz w:val="18"/>
              </w:rPr>
              <w:t>□广播电视</w:t>
            </w:r>
            <w:r>
              <w:rPr>
                <w:sz w:val="18"/>
              </w:rPr>
              <w:tab/>
            </w:r>
            <w:r>
              <w:rPr>
                <w:sz w:val="18"/>
              </w:rPr>
              <w:t>□纸质媒体</w:t>
            </w:r>
          </w:p>
          <w:p>
            <w:pPr>
              <w:pStyle w:val="8"/>
              <w:tabs>
                <w:tab w:val="left" w:pos="1557"/>
              </w:tabs>
              <w:spacing w:before="9"/>
              <w:ind w:left="26"/>
              <w:rPr>
                <w:sz w:val="18"/>
              </w:rPr>
            </w:pPr>
            <w:r>
              <w:rPr>
                <w:sz w:val="18"/>
              </w:rPr>
              <w:t>□公开查阅点</w:t>
            </w:r>
            <w:r>
              <w:rPr>
                <w:sz w:val="18"/>
              </w:rPr>
              <w:tab/>
            </w:r>
            <w:r>
              <w:rPr>
                <w:sz w:val="18"/>
              </w:rPr>
              <w:sym w:font="Wingdings 2" w:char="00A3"/>
            </w:r>
            <w:r>
              <w:rPr>
                <w:sz w:val="18"/>
              </w:rPr>
              <w:t>政务服务中心</w:t>
            </w:r>
          </w:p>
          <w:p>
            <w:pPr>
              <w:pStyle w:val="8"/>
              <w:tabs>
                <w:tab w:val="left" w:pos="1557"/>
              </w:tabs>
              <w:spacing w:before="10" w:line="216" w:lineRule="exact"/>
              <w:ind w:left="26"/>
              <w:rPr>
                <w:sz w:val="18"/>
              </w:rPr>
            </w:pPr>
            <w:r>
              <w:rPr>
                <w:sz w:val="18"/>
              </w:rPr>
              <w:t>□便民服务站</w:t>
            </w:r>
            <w:r>
              <w:rPr>
                <w:sz w:val="18"/>
              </w:rPr>
              <w:tab/>
            </w:r>
            <w:r>
              <w:rPr>
                <w:sz w:val="18"/>
              </w:rPr>
              <w:t>□入户/现场</w:t>
            </w:r>
          </w:p>
          <w:p>
            <w:pPr>
              <w:pStyle w:val="8"/>
              <w:spacing w:line="221" w:lineRule="exact"/>
              <w:ind w:left="26"/>
              <w:rPr>
                <w:sz w:val="18"/>
              </w:rPr>
            </w:pPr>
            <w:r>
              <w:rPr>
                <w:sz w:val="18"/>
              </w:rPr>
              <w:t>■社区/企事业单位/村公示栏（电子屏）</w:t>
            </w:r>
          </w:p>
          <w:p>
            <w:pPr>
              <w:pStyle w:val="8"/>
              <w:tabs>
                <w:tab w:val="left" w:pos="1557"/>
              </w:tabs>
              <w:spacing w:before="9"/>
              <w:ind w:left="26"/>
              <w:rPr>
                <w:sz w:val="18"/>
              </w:rPr>
            </w:pPr>
            <w:r>
              <w:rPr>
                <w:sz w:val="18"/>
              </w:rPr>
              <w:t>□精准推送</w:t>
            </w:r>
            <w:r>
              <w:rPr>
                <w:sz w:val="18"/>
              </w:rPr>
              <w:tab/>
            </w:r>
            <w:r>
              <w:rPr>
                <w:sz w:val="18"/>
              </w:rPr>
              <w:t>□其他</w:t>
            </w:r>
          </w:p>
        </w:tc>
        <w:tc>
          <w:tcPr>
            <w:tcW w:w="704" w:type="dxa"/>
          </w:tcPr>
          <w:p>
            <w:pPr>
              <w:pStyle w:val="8"/>
              <w:spacing w:before="4"/>
              <w:rPr>
                <w:rFonts w:ascii="Times New Roman"/>
                <w:sz w:val="20"/>
              </w:rPr>
            </w:pPr>
          </w:p>
          <w:p>
            <w:pPr>
              <w:pStyle w:val="8"/>
              <w:ind w:left="27"/>
              <w:jc w:val="center"/>
              <w:rPr>
                <w:sz w:val="18"/>
              </w:rPr>
            </w:pPr>
          </w:p>
          <w:p>
            <w:pPr>
              <w:pStyle w:val="8"/>
              <w:ind w:left="27"/>
              <w:jc w:val="center"/>
              <w:rPr>
                <w:sz w:val="18"/>
              </w:rPr>
            </w:pPr>
          </w:p>
          <w:p>
            <w:pPr>
              <w:pStyle w:val="8"/>
              <w:ind w:left="27"/>
              <w:jc w:val="center"/>
              <w:rPr>
                <w:sz w:val="18"/>
              </w:rPr>
            </w:pPr>
          </w:p>
          <w:p>
            <w:pPr>
              <w:pStyle w:val="8"/>
              <w:ind w:left="27"/>
              <w:jc w:val="center"/>
              <w:rPr>
                <w:sz w:val="18"/>
              </w:rPr>
            </w:pPr>
            <w:r>
              <w:rPr>
                <w:sz w:val="18"/>
              </w:rPr>
              <w:t>√</w:t>
            </w:r>
          </w:p>
        </w:tc>
        <w:tc>
          <w:tcPr>
            <w:tcW w:w="419" w:type="dxa"/>
            <w:vMerge w:val="restart"/>
          </w:tcPr>
          <w:p>
            <w:pPr>
              <w:pStyle w:val="8"/>
              <w:rPr>
                <w:rFonts w:ascii="Times New Roman"/>
                <w:sz w:val="18"/>
              </w:rPr>
            </w:pPr>
          </w:p>
        </w:tc>
        <w:tc>
          <w:tcPr>
            <w:tcW w:w="539" w:type="dxa"/>
          </w:tcPr>
          <w:p>
            <w:pPr>
              <w:pStyle w:val="8"/>
              <w:spacing w:before="4"/>
              <w:rPr>
                <w:rFonts w:ascii="Times New Roman"/>
                <w:sz w:val="20"/>
              </w:rPr>
            </w:pPr>
          </w:p>
          <w:p>
            <w:pPr>
              <w:pStyle w:val="8"/>
              <w:ind w:left="47"/>
              <w:jc w:val="center"/>
              <w:rPr>
                <w:sz w:val="18"/>
              </w:rPr>
            </w:pPr>
          </w:p>
          <w:p>
            <w:pPr>
              <w:pStyle w:val="8"/>
              <w:ind w:left="47"/>
              <w:jc w:val="center"/>
              <w:rPr>
                <w:sz w:val="18"/>
              </w:rPr>
            </w:pPr>
          </w:p>
          <w:p>
            <w:pPr>
              <w:pStyle w:val="8"/>
              <w:ind w:left="47"/>
              <w:jc w:val="center"/>
              <w:rPr>
                <w:sz w:val="18"/>
              </w:rPr>
            </w:pPr>
          </w:p>
          <w:p>
            <w:pPr>
              <w:pStyle w:val="8"/>
              <w:ind w:left="47"/>
              <w:jc w:val="center"/>
              <w:rPr>
                <w:sz w:val="18"/>
              </w:rPr>
            </w:pPr>
            <w:r>
              <w:rPr>
                <w:sz w:val="18"/>
              </w:rPr>
              <w:t>√</w:t>
            </w:r>
          </w:p>
        </w:tc>
        <w:tc>
          <w:tcPr>
            <w:tcW w:w="584" w:type="dxa"/>
            <w:vMerge w:val="restart"/>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2" w:hRule="atLeast"/>
        </w:trPr>
        <w:tc>
          <w:tcPr>
            <w:tcW w:w="480" w:type="dxa"/>
          </w:tcPr>
          <w:p>
            <w:pPr>
              <w:pStyle w:val="8"/>
              <w:rPr>
                <w:rFonts w:ascii="Times New Roman"/>
                <w:sz w:val="18"/>
              </w:rPr>
            </w:pPr>
          </w:p>
          <w:p>
            <w:pPr>
              <w:pStyle w:val="8"/>
              <w:rPr>
                <w:rFonts w:ascii="Times New Roman"/>
                <w:sz w:val="18"/>
              </w:rPr>
            </w:pPr>
          </w:p>
          <w:p>
            <w:pPr>
              <w:pStyle w:val="8"/>
              <w:spacing w:before="9"/>
              <w:rPr>
                <w:rFonts w:ascii="Times New Roman"/>
                <w:sz w:val="25"/>
              </w:rPr>
            </w:pPr>
          </w:p>
          <w:p>
            <w:pPr>
              <w:pStyle w:val="8"/>
              <w:ind w:left="31" w:right="1"/>
              <w:jc w:val="center"/>
              <w:rPr>
                <w:sz w:val="18"/>
              </w:rPr>
            </w:pPr>
          </w:p>
          <w:p>
            <w:pPr>
              <w:pStyle w:val="8"/>
              <w:ind w:left="31" w:right="1"/>
              <w:jc w:val="center"/>
              <w:rPr>
                <w:sz w:val="18"/>
              </w:rPr>
            </w:pPr>
            <w:r>
              <w:rPr>
                <w:sz w:val="18"/>
              </w:rPr>
              <w:t>13</w:t>
            </w:r>
          </w:p>
        </w:tc>
        <w:tc>
          <w:tcPr>
            <w:tcW w:w="480" w:type="dxa"/>
          </w:tcPr>
          <w:p>
            <w:pPr>
              <w:pStyle w:val="8"/>
              <w:rPr>
                <w:rFonts w:ascii="Times New Roman"/>
                <w:sz w:val="18"/>
              </w:rPr>
            </w:pPr>
          </w:p>
          <w:p>
            <w:pPr>
              <w:pStyle w:val="8"/>
              <w:rPr>
                <w:rFonts w:ascii="Times New Roman"/>
                <w:sz w:val="18"/>
              </w:rPr>
            </w:pPr>
          </w:p>
          <w:p>
            <w:pPr>
              <w:pStyle w:val="8"/>
              <w:spacing w:before="4"/>
              <w:rPr>
                <w:rFonts w:ascii="Times New Roman"/>
                <w:sz w:val="15"/>
              </w:rPr>
            </w:pPr>
          </w:p>
          <w:p>
            <w:pPr>
              <w:pStyle w:val="8"/>
              <w:spacing w:line="249" w:lineRule="auto"/>
              <w:ind w:left="67" w:right="36"/>
              <w:rPr>
                <w:sz w:val="18"/>
              </w:rPr>
            </w:pPr>
          </w:p>
          <w:p>
            <w:pPr>
              <w:pStyle w:val="8"/>
              <w:spacing w:line="249" w:lineRule="auto"/>
              <w:ind w:left="67" w:right="36"/>
              <w:rPr>
                <w:sz w:val="18"/>
              </w:rPr>
            </w:pPr>
            <w:r>
              <w:rPr>
                <w:sz w:val="18"/>
              </w:rPr>
              <w:t>监督管理</w:t>
            </w:r>
          </w:p>
        </w:tc>
        <w:tc>
          <w:tcPr>
            <w:tcW w:w="690" w:type="dxa"/>
          </w:tcPr>
          <w:p>
            <w:pPr>
              <w:pStyle w:val="8"/>
              <w:rPr>
                <w:rFonts w:ascii="Times New Roman"/>
                <w:sz w:val="18"/>
              </w:rPr>
            </w:pPr>
          </w:p>
          <w:p>
            <w:pPr>
              <w:pStyle w:val="8"/>
              <w:rPr>
                <w:rFonts w:ascii="Times New Roman"/>
                <w:sz w:val="18"/>
              </w:rPr>
            </w:pPr>
          </w:p>
          <w:p>
            <w:pPr>
              <w:pStyle w:val="8"/>
              <w:spacing w:before="4"/>
              <w:rPr>
                <w:rFonts w:ascii="Times New Roman"/>
                <w:sz w:val="15"/>
              </w:rPr>
            </w:pPr>
          </w:p>
          <w:p>
            <w:pPr>
              <w:pStyle w:val="8"/>
              <w:spacing w:line="249" w:lineRule="auto"/>
              <w:ind w:left="263" w:right="49" w:hanging="180"/>
              <w:rPr>
                <w:sz w:val="18"/>
              </w:rPr>
            </w:pPr>
          </w:p>
          <w:p>
            <w:pPr>
              <w:pStyle w:val="8"/>
              <w:spacing w:line="249" w:lineRule="auto"/>
              <w:ind w:left="263" w:right="49" w:hanging="180"/>
              <w:rPr>
                <w:sz w:val="18"/>
              </w:rPr>
            </w:pPr>
            <w:r>
              <w:rPr>
                <w:sz w:val="18"/>
              </w:rPr>
              <w:t>监督举报</w:t>
            </w:r>
          </w:p>
        </w:tc>
        <w:tc>
          <w:tcPr>
            <w:tcW w:w="2582" w:type="dxa"/>
          </w:tcPr>
          <w:p>
            <w:pPr>
              <w:pStyle w:val="8"/>
              <w:rPr>
                <w:rFonts w:ascii="Times New Roman"/>
                <w:sz w:val="18"/>
              </w:rPr>
            </w:pPr>
          </w:p>
          <w:p>
            <w:pPr>
              <w:pStyle w:val="8"/>
              <w:spacing w:before="10"/>
              <w:rPr>
                <w:rFonts w:ascii="Times New Roman"/>
                <w:sz w:val="22"/>
              </w:rPr>
            </w:pPr>
          </w:p>
          <w:p>
            <w:pPr>
              <w:pStyle w:val="8"/>
              <w:spacing w:before="10"/>
              <w:rPr>
                <w:rFonts w:ascii="Times New Roman"/>
                <w:sz w:val="22"/>
              </w:rPr>
            </w:pPr>
          </w:p>
          <w:p>
            <w:pPr>
              <w:pStyle w:val="8"/>
              <w:spacing w:line="249" w:lineRule="auto"/>
              <w:ind w:left="24" w:right="22"/>
              <w:rPr>
                <w:sz w:val="18"/>
              </w:rPr>
            </w:pPr>
            <w:r>
              <w:rPr>
                <w:sz w:val="18"/>
              </w:rPr>
              <w:t>·公开单位、单位监督举报电话和 12317 监督举报电话</w:t>
            </w:r>
          </w:p>
          <w:p>
            <w:pPr>
              <w:pStyle w:val="8"/>
              <w:spacing w:before="1"/>
              <w:ind w:left="24"/>
              <w:rPr>
                <w:sz w:val="18"/>
              </w:rPr>
            </w:pPr>
            <w:r>
              <w:rPr>
                <w:sz w:val="18"/>
              </w:rPr>
              <w:t>·举报受理办理结果</w:t>
            </w:r>
          </w:p>
        </w:tc>
        <w:tc>
          <w:tcPr>
            <w:tcW w:w="1981" w:type="dxa"/>
          </w:tcPr>
          <w:p>
            <w:pPr>
              <w:pStyle w:val="8"/>
              <w:rPr>
                <w:rFonts w:ascii="Times New Roman"/>
                <w:sz w:val="18"/>
              </w:rPr>
            </w:pPr>
          </w:p>
          <w:p>
            <w:pPr>
              <w:pStyle w:val="8"/>
              <w:spacing w:before="143" w:line="249" w:lineRule="auto"/>
              <w:ind w:left="24" w:right="-15"/>
              <w:rPr>
                <w:spacing w:val="-5"/>
                <w:sz w:val="18"/>
              </w:rPr>
            </w:pPr>
          </w:p>
          <w:p>
            <w:pPr>
              <w:pStyle w:val="8"/>
              <w:spacing w:before="143" w:line="249" w:lineRule="auto"/>
              <w:ind w:left="24" w:right="-15"/>
              <w:rPr>
                <w:sz w:val="18"/>
              </w:rPr>
            </w:pPr>
            <w:r>
              <w:rPr>
                <w:spacing w:val="-5"/>
                <w:sz w:val="18"/>
              </w:rPr>
              <w:t>《国务院扶贫办、财政部</w:t>
            </w:r>
            <w:r>
              <w:rPr>
                <w:sz w:val="18"/>
              </w:rPr>
              <w:t>关于完善扶贫资金项目公告公示制度的指导意见》</w:t>
            </w:r>
          </w:p>
        </w:tc>
        <w:tc>
          <w:tcPr>
            <w:tcW w:w="705" w:type="dxa"/>
            <w:vMerge w:val="continue"/>
          </w:tcPr>
          <w:p>
            <w:pPr>
              <w:rPr>
                <w:sz w:val="2"/>
                <w:szCs w:val="2"/>
              </w:rPr>
            </w:pPr>
          </w:p>
        </w:tc>
        <w:tc>
          <w:tcPr>
            <w:tcW w:w="855" w:type="dxa"/>
            <w:vMerge w:val="continue"/>
            <w:tcBorders>
              <w:top w:val="nil"/>
            </w:tcBorders>
          </w:tcPr>
          <w:p>
            <w:pPr>
              <w:rPr>
                <w:sz w:val="2"/>
                <w:szCs w:val="2"/>
              </w:rPr>
            </w:pPr>
          </w:p>
        </w:tc>
        <w:tc>
          <w:tcPr>
            <w:tcW w:w="3347" w:type="dxa"/>
          </w:tcPr>
          <w:p>
            <w:pPr>
              <w:pStyle w:val="8"/>
              <w:spacing w:before="45"/>
              <w:ind w:left="-109"/>
              <w:rPr>
                <w:sz w:val="18"/>
              </w:rPr>
            </w:pPr>
            <w:r>
              <w:rPr>
                <w:sz w:val="18"/>
              </w:rPr>
              <w:t>、</w:t>
            </w:r>
          </w:p>
          <w:p>
            <w:pPr>
              <w:pStyle w:val="8"/>
              <w:tabs>
                <w:tab w:val="left" w:pos="1557"/>
              </w:tabs>
              <w:spacing w:line="221" w:lineRule="exact"/>
              <w:ind w:left="26"/>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ind w:left="26"/>
              <w:rPr>
                <w:sz w:val="18"/>
              </w:rPr>
            </w:pPr>
            <w:r>
              <w:rPr>
                <w:sz w:val="18"/>
              </w:rPr>
              <w:t>□两微一端</w:t>
            </w:r>
            <w:r>
              <w:rPr>
                <w:sz w:val="18"/>
              </w:rPr>
              <w:tab/>
            </w:r>
            <w:r>
              <w:rPr>
                <w:sz w:val="18"/>
              </w:rPr>
              <w:t>□发布会/听证会</w:t>
            </w:r>
          </w:p>
          <w:p>
            <w:pPr>
              <w:pStyle w:val="8"/>
              <w:tabs>
                <w:tab w:val="left" w:pos="1557"/>
              </w:tabs>
              <w:spacing w:before="10"/>
              <w:ind w:left="26"/>
              <w:rPr>
                <w:sz w:val="18"/>
              </w:rPr>
            </w:pPr>
            <w:r>
              <w:rPr>
                <w:sz w:val="18"/>
              </w:rPr>
              <w:t>□广播电视</w:t>
            </w:r>
            <w:r>
              <w:rPr>
                <w:sz w:val="18"/>
              </w:rPr>
              <w:tab/>
            </w:r>
            <w:r>
              <w:rPr>
                <w:sz w:val="18"/>
              </w:rPr>
              <w:t>□纸质媒体</w:t>
            </w:r>
          </w:p>
          <w:p>
            <w:pPr>
              <w:pStyle w:val="8"/>
              <w:tabs>
                <w:tab w:val="left" w:pos="1557"/>
              </w:tabs>
              <w:spacing w:before="9"/>
              <w:ind w:left="26"/>
              <w:rPr>
                <w:sz w:val="18"/>
              </w:rPr>
            </w:pPr>
            <w:r>
              <w:rPr>
                <w:sz w:val="18"/>
              </w:rPr>
              <w:t>□公开查阅点</w:t>
            </w:r>
            <w:r>
              <w:rPr>
                <w:sz w:val="18"/>
              </w:rPr>
              <w:tab/>
            </w:r>
            <w:r>
              <w:rPr>
                <w:sz w:val="18"/>
              </w:rPr>
              <w:t>□政务服务中心</w:t>
            </w:r>
          </w:p>
          <w:p>
            <w:pPr>
              <w:pStyle w:val="8"/>
              <w:tabs>
                <w:tab w:val="left" w:pos="1557"/>
              </w:tabs>
              <w:spacing w:before="10"/>
              <w:ind w:left="26"/>
              <w:rPr>
                <w:sz w:val="18"/>
              </w:rPr>
            </w:pPr>
            <w:r>
              <w:rPr>
                <w:sz w:val="18"/>
              </w:rPr>
              <w:t>□便民服务站</w:t>
            </w:r>
            <w:r>
              <w:rPr>
                <w:sz w:val="18"/>
              </w:rPr>
              <w:tab/>
            </w:r>
            <w:r>
              <w:rPr>
                <w:sz w:val="18"/>
              </w:rPr>
              <w:t>□入户/现场</w:t>
            </w:r>
          </w:p>
          <w:p>
            <w:pPr>
              <w:pStyle w:val="8"/>
              <w:spacing w:before="10"/>
              <w:ind w:left="26"/>
              <w:rPr>
                <w:sz w:val="18"/>
              </w:rPr>
            </w:pPr>
            <w:r>
              <w:rPr>
                <w:sz w:val="18"/>
              </w:rPr>
              <w:t>■社区/企事业单位/村公示栏（电子屏）</w:t>
            </w:r>
          </w:p>
          <w:p>
            <w:pPr>
              <w:pStyle w:val="8"/>
              <w:tabs>
                <w:tab w:val="left" w:pos="1557"/>
              </w:tabs>
              <w:spacing w:before="10"/>
              <w:ind w:left="26"/>
              <w:rPr>
                <w:sz w:val="18"/>
              </w:rPr>
            </w:pPr>
            <w:r>
              <w:rPr>
                <w:sz w:val="18"/>
              </w:rPr>
              <w:t>□精准推送</w:t>
            </w:r>
            <w:r>
              <w:rPr>
                <w:sz w:val="18"/>
              </w:rPr>
              <w:tab/>
            </w:r>
            <w:r>
              <w:rPr>
                <w:sz w:val="18"/>
              </w:rPr>
              <w:t>□其他</w:t>
            </w:r>
          </w:p>
        </w:tc>
        <w:tc>
          <w:tcPr>
            <w:tcW w:w="704" w:type="dxa"/>
          </w:tcPr>
          <w:p>
            <w:pPr>
              <w:pStyle w:val="8"/>
              <w:rPr>
                <w:rFonts w:ascii="Times New Roman"/>
                <w:sz w:val="18"/>
              </w:rPr>
            </w:pPr>
          </w:p>
          <w:p>
            <w:pPr>
              <w:pStyle w:val="8"/>
              <w:rPr>
                <w:rFonts w:ascii="Times New Roman"/>
                <w:sz w:val="18"/>
              </w:rPr>
            </w:pPr>
          </w:p>
          <w:p>
            <w:pPr>
              <w:pStyle w:val="8"/>
              <w:spacing w:before="9"/>
              <w:rPr>
                <w:rFonts w:ascii="Times New Roman"/>
                <w:sz w:val="25"/>
              </w:rPr>
            </w:pPr>
          </w:p>
          <w:p>
            <w:pPr>
              <w:pStyle w:val="8"/>
              <w:ind w:left="27"/>
              <w:jc w:val="center"/>
              <w:rPr>
                <w:sz w:val="18"/>
              </w:rPr>
            </w:pPr>
            <w:r>
              <w:rPr>
                <w:sz w:val="18"/>
              </w:rPr>
              <w:t>√</w:t>
            </w:r>
          </w:p>
        </w:tc>
        <w:tc>
          <w:tcPr>
            <w:tcW w:w="419"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spacing w:before="9"/>
              <w:rPr>
                <w:rFonts w:ascii="Times New Roman"/>
                <w:sz w:val="25"/>
              </w:rPr>
            </w:pPr>
          </w:p>
          <w:p>
            <w:pPr>
              <w:pStyle w:val="8"/>
              <w:ind w:left="47"/>
              <w:jc w:val="center"/>
              <w:rPr>
                <w:sz w:val="18"/>
              </w:rPr>
            </w:pPr>
            <w:r>
              <w:rPr>
                <w:sz w:val="18"/>
              </w:rPr>
              <w:t>√</w:t>
            </w:r>
          </w:p>
        </w:tc>
        <w:tc>
          <w:tcPr>
            <w:tcW w:w="584" w:type="dxa"/>
          </w:tcPr>
          <w:p>
            <w:pPr>
              <w:pStyle w:val="8"/>
              <w:rPr>
                <w:rFonts w:ascii="Times New Roman"/>
                <w:sz w:val="18"/>
              </w:rPr>
            </w:pPr>
          </w:p>
        </w:tc>
      </w:tr>
    </w:tbl>
    <w:p>
      <w:pPr>
        <w:spacing w:after="0"/>
        <w:rPr>
          <w:sz w:val="2"/>
          <w:szCs w:val="2"/>
        </w:rPr>
        <w:sectPr>
          <w:pgSz w:w="16850" w:h="11910" w:orient="landscape"/>
          <w:pgMar w:top="1100" w:right="920" w:bottom="1140" w:left="920" w:header="0" w:footer="950" w:gutter="0"/>
          <w:cols w:space="720" w:num="1"/>
        </w:sectPr>
      </w:pPr>
    </w:p>
    <w:p>
      <w:pPr>
        <w:pStyle w:val="2"/>
        <w:keepNext/>
        <w:keepLines/>
        <w:pageBreakBefore w:val="0"/>
        <w:widowControl w:val="0"/>
        <w:kinsoku/>
        <w:wordWrap/>
        <w:overflowPunct/>
        <w:topLinePunct w:val="0"/>
        <w:autoSpaceDE w:val="0"/>
        <w:autoSpaceDN w:val="0"/>
        <w:bidi w:val="0"/>
        <w:adjustRightInd/>
        <w:snapToGrid/>
        <w:spacing w:line="240" w:lineRule="exact"/>
        <w:jc w:val="center"/>
        <w:textAlignment w:val="auto"/>
      </w:pPr>
      <w:bookmarkStart w:id="13" w:name="_Toc8691"/>
      <w:r>
        <w:rPr>
          <w:rFonts w:hint="eastAsia"/>
          <w:lang w:eastAsia="zh-CN"/>
        </w:rPr>
        <w:t>北岭镇</w:t>
      </w:r>
      <w:r>
        <w:rPr>
          <w:rFonts w:hint="eastAsia"/>
        </w:rPr>
        <w:t>社会救助领域基层政务公开标准目录</w:t>
      </w:r>
      <w:bookmarkEnd w:id="13"/>
    </w:p>
    <w:p>
      <w:pPr>
        <w:pStyle w:val="3"/>
        <w:spacing w:before="8"/>
        <w:rPr>
          <w:rFonts w:ascii="Times New Roman"/>
          <w:sz w:val="2"/>
        </w:rPr>
      </w:pPr>
    </w:p>
    <w:tbl>
      <w:tblPr>
        <w:tblStyle w:val="4"/>
        <w:tblW w:w="0" w:type="auto"/>
        <w:tblInd w:w="8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0"/>
        <w:gridCol w:w="645"/>
        <w:gridCol w:w="675"/>
        <w:gridCol w:w="2687"/>
        <w:gridCol w:w="1877"/>
        <w:gridCol w:w="840"/>
        <w:gridCol w:w="1051"/>
        <w:gridCol w:w="2673"/>
        <w:gridCol w:w="586"/>
        <w:gridCol w:w="616"/>
        <w:gridCol w:w="481"/>
        <w:gridCol w:w="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420" w:type="dxa"/>
            <w:vMerge w:val="restart"/>
          </w:tcPr>
          <w:p>
            <w:pPr>
              <w:pStyle w:val="8"/>
              <w:spacing w:before="7"/>
              <w:rPr>
                <w:rFonts w:ascii="Times New Roman"/>
                <w:b/>
                <w:bCs/>
                <w:sz w:val="19"/>
              </w:rPr>
            </w:pPr>
          </w:p>
          <w:p>
            <w:pPr>
              <w:pStyle w:val="8"/>
              <w:spacing w:line="249" w:lineRule="auto"/>
              <w:ind w:left="97" w:right="125"/>
              <w:rPr>
                <w:rFonts w:hint="eastAsia" w:ascii="黑体" w:eastAsia="黑体"/>
                <w:b/>
                <w:bCs/>
                <w:sz w:val="18"/>
              </w:rPr>
            </w:pPr>
            <w:bookmarkStart w:id="14" w:name="_bookmark8"/>
            <w:bookmarkEnd w:id="14"/>
            <w:r>
              <w:rPr>
                <w:rFonts w:hint="eastAsia" w:ascii="黑体" w:eastAsia="黑体"/>
                <w:b/>
                <w:bCs/>
                <w:sz w:val="18"/>
              </w:rPr>
              <w:t>序号</w:t>
            </w:r>
          </w:p>
        </w:tc>
        <w:tc>
          <w:tcPr>
            <w:tcW w:w="1320" w:type="dxa"/>
            <w:gridSpan w:val="2"/>
          </w:tcPr>
          <w:p>
            <w:pPr>
              <w:pStyle w:val="8"/>
              <w:spacing w:before="90"/>
              <w:ind w:left="262"/>
              <w:rPr>
                <w:rFonts w:hint="eastAsia" w:ascii="黑体" w:eastAsia="黑体"/>
                <w:b/>
                <w:bCs/>
                <w:sz w:val="18"/>
              </w:rPr>
            </w:pPr>
            <w:r>
              <w:rPr>
                <w:rFonts w:hint="eastAsia" w:ascii="黑体" w:eastAsia="黑体"/>
                <w:b/>
                <w:bCs/>
                <w:sz w:val="18"/>
              </w:rPr>
              <w:t>公开事项</w:t>
            </w:r>
          </w:p>
        </w:tc>
        <w:tc>
          <w:tcPr>
            <w:tcW w:w="2687" w:type="dxa"/>
            <w:vMerge w:val="restart"/>
          </w:tcPr>
          <w:p>
            <w:pPr>
              <w:pStyle w:val="8"/>
              <w:spacing w:before="7"/>
              <w:rPr>
                <w:rFonts w:ascii="Times New Roman"/>
                <w:b/>
                <w:bCs/>
                <w:sz w:val="19"/>
              </w:rPr>
            </w:pPr>
          </w:p>
          <w:p>
            <w:pPr>
              <w:pStyle w:val="8"/>
              <w:ind w:left="937" w:right="948"/>
              <w:jc w:val="center"/>
              <w:rPr>
                <w:rFonts w:hint="eastAsia" w:ascii="黑体" w:eastAsia="黑体"/>
                <w:b/>
                <w:bCs/>
                <w:sz w:val="18"/>
              </w:rPr>
            </w:pPr>
            <w:r>
              <w:rPr>
                <w:rFonts w:hint="eastAsia" w:ascii="黑体" w:eastAsia="黑体"/>
                <w:b/>
                <w:bCs/>
                <w:spacing w:val="15"/>
                <w:w w:val="95"/>
                <w:sz w:val="18"/>
              </w:rPr>
              <w:t>公开内容</w:t>
            </w:r>
          </w:p>
          <w:p>
            <w:pPr>
              <w:pStyle w:val="8"/>
              <w:spacing w:before="10"/>
              <w:ind w:left="937" w:right="948"/>
              <w:jc w:val="center"/>
              <w:rPr>
                <w:rFonts w:hint="eastAsia" w:ascii="黑体" w:eastAsia="黑体"/>
                <w:b/>
                <w:bCs/>
                <w:sz w:val="18"/>
              </w:rPr>
            </w:pPr>
            <w:r>
              <w:rPr>
                <w:rFonts w:hint="eastAsia" w:ascii="黑体" w:eastAsia="黑体"/>
                <w:b/>
                <w:bCs/>
                <w:spacing w:val="15"/>
                <w:w w:val="95"/>
                <w:sz w:val="18"/>
              </w:rPr>
              <w:t>（要素）</w:t>
            </w:r>
          </w:p>
        </w:tc>
        <w:tc>
          <w:tcPr>
            <w:tcW w:w="1877" w:type="dxa"/>
            <w:vMerge w:val="restart"/>
          </w:tcPr>
          <w:p>
            <w:pPr>
              <w:pStyle w:val="8"/>
              <w:rPr>
                <w:rFonts w:ascii="Times New Roman"/>
                <w:b/>
                <w:bCs/>
                <w:sz w:val="18"/>
              </w:rPr>
            </w:pPr>
          </w:p>
          <w:p>
            <w:pPr>
              <w:pStyle w:val="8"/>
              <w:spacing w:before="139"/>
              <w:ind w:left="550"/>
              <w:rPr>
                <w:rFonts w:hint="eastAsia" w:ascii="黑体" w:eastAsia="黑体"/>
                <w:b/>
                <w:bCs/>
                <w:sz w:val="18"/>
              </w:rPr>
            </w:pPr>
            <w:r>
              <w:rPr>
                <w:rFonts w:hint="eastAsia" w:ascii="黑体" w:eastAsia="黑体"/>
                <w:b/>
                <w:bCs/>
                <w:sz w:val="18"/>
              </w:rPr>
              <w:t>公开依据</w:t>
            </w:r>
          </w:p>
        </w:tc>
        <w:tc>
          <w:tcPr>
            <w:tcW w:w="840" w:type="dxa"/>
            <w:vMerge w:val="restart"/>
          </w:tcPr>
          <w:p>
            <w:pPr>
              <w:pStyle w:val="8"/>
              <w:spacing w:before="7"/>
              <w:rPr>
                <w:rFonts w:ascii="Times New Roman"/>
                <w:b/>
                <w:bCs/>
                <w:sz w:val="19"/>
              </w:rPr>
            </w:pPr>
          </w:p>
          <w:p>
            <w:pPr>
              <w:pStyle w:val="8"/>
              <w:spacing w:line="249" w:lineRule="auto"/>
              <w:ind w:left="324" w:right="108" w:hanging="195"/>
              <w:rPr>
                <w:rFonts w:hint="eastAsia" w:ascii="黑体" w:eastAsia="黑体"/>
                <w:b/>
                <w:bCs/>
                <w:sz w:val="18"/>
              </w:rPr>
            </w:pPr>
            <w:r>
              <w:rPr>
                <w:rFonts w:hint="eastAsia" w:ascii="黑体" w:eastAsia="黑体"/>
                <w:b/>
                <w:bCs/>
                <w:sz w:val="18"/>
              </w:rPr>
              <w:t>公开时限</w:t>
            </w:r>
          </w:p>
        </w:tc>
        <w:tc>
          <w:tcPr>
            <w:tcW w:w="1051" w:type="dxa"/>
            <w:vMerge w:val="restart"/>
          </w:tcPr>
          <w:p>
            <w:pPr>
              <w:pStyle w:val="8"/>
              <w:rPr>
                <w:rFonts w:ascii="Times New Roman"/>
                <w:b/>
                <w:bCs/>
                <w:sz w:val="18"/>
              </w:rPr>
            </w:pPr>
          </w:p>
          <w:p>
            <w:pPr>
              <w:pStyle w:val="8"/>
              <w:spacing w:before="139"/>
              <w:ind w:left="130"/>
              <w:rPr>
                <w:rFonts w:hint="eastAsia" w:ascii="黑体" w:eastAsia="黑体"/>
                <w:b/>
                <w:bCs/>
                <w:sz w:val="18"/>
              </w:rPr>
            </w:pPr>
            <w:r>
              <w:rPr>
                <w:rFonts w:hint="eastAsia" w:ascii="黑体" w:eastAsia="黑体"/>
                <w:b/>
                <w:bCs/>
                <w:sz w:val="18"/>
              </w:rPr>
              <w:t>公开主体</w:t>
            </w:r>
          </w:p>
        </w:tc>
        <w:tc>
          <w:tcPr>
            <w:tcW w:w="2673" w:type="dxa"/>
            <w:vMerge w:val="restart"/>
          </w:tcPr>
          <w:p>
            <w:pPr>
              <w:pStyle w:val="8"/>
              <w:spacing w:before="7"/>
              <w:rPr>
                <w:rFonts w:ascii="Times New Roman"/>
                <w:b/>
                <w:bCs/>
                <w:sz w:val="19"/>
              </w:rPr>
            </w:pPr>
          </w:p>
          <w:p>
            <w:pPr>
              <w:pStyle w:val="8"/>
              <w:spacing w:line="249" w:lineRule="auto"/>
              <w:ind w:left="835" w:right="650" w:hanging="195"/>
              <w:rPr>
                <w:rFonts w:hint="eastAsia" w:ascii="黑体" w:eastAsia="黑体"/>
                <w:b/>
                <w:bCs/>
                <w:sz w:val="18"/>
              </w:rPr>
            </w:pPr>
            <w:r>
              <w:rPr>
                <w:rFonts w:hint="eastAsia" w:ascii="黑体" w:eastAsia="黑体"/>
                <w:b/>
                <w:bCs/>
                <w:sz w:val="18"/>
              </w:rPr>
              <w:t>公开渠道和载体( 至少一项)</w:t>
            </w:r>
          </w:p>
        </w:tc>
        <w:tc>
          <w:tcPr>
            <w:tcW w:w="1202" w:type="dxa"/>
            <w:gridSpan w:val="2"/>
          </w:tcPr>
          <w:p>
            <w:pPr>
              <w:pStyle w:val="8"/>
              <w:spacing w:before="90"/>
              <w:ind w:left="204"/>
              <w:rPr>
                <w:rFonts w:hint="eastAsia" w:ascii="黑体" w:eastAsia="黑体"/>
                <w:b/>
                <w:bCs/>
                <w:sz w:val="18"/>
              </w:rPr>
            </w:pPr>
            <w:r>
              <w:rPr>
                <w:rFonts w:hint="eastAsia" w:ascii="黑体" w:eastAsia="黑体"/>
                <w:b/>
                <w:bCs/>
                <w:sz w:val="18"/>
              </w:rPr>
              <w:t>公开对象</w:t>
            </w:r>
          </w:p>
        </w:tc>
        <w:tc>
          <w:tcPr>
            <w:tcW w:w="1172" w:type="dxa"/>
            <w:gridSpan w:val="2"/>
          </w:tcPr>
          <w:p>
            <w:pPr>
              <w:pStyle w:val="8"/>
              <w:spacing w:before="90"/>
              <w:ind w:left="188"/>
              <w:rPr>
                <w:rFonts w:hint="eastAsia" w:ascii="黑体" w:eastAsia="黑体"/>
                <w:b/>
                <w:bCs/>
                <w:sz w:val="18"/>
              </w:rPr>
            </w:pPr>
            <w:r>
              <w:rPr>
                <w:rFonts w:hint="eastAsia" w:ascii="黑体" w:eastAsia="黑体"/>
                <w:b/>
                <w:bCs/>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420" w:type="dxa"/>
            <w:vMerge w:val="continue"/>
            <w:tcBorders>
              <w:top w:val="nil"/>
            </w:tcBorders>
          </w:tcPr>
          <w:p>
            <w:pPr>
              <w:rPr>
                <w:b/>
                <w:bCs/>
                <w:sz w:val="2"/>
                <w:szCs w:val="2"/>
              </w:rPr>
            </w:pPr>
          </w:p>
        </w:tc>
        <w:tc>
          <w:tcPr>
            <w:tcW w:w="645" w:type="dxa"/>
          </w:tcPr>
          <w:p>
            <w:pPr>
              <w:pStyle w:val="8"/>
              <w:spacing w:before="6" w:line="240" w:lineRule="atLeast"/>
              <w:ind w:left="127" w:right="111"/>
              <w:rPr>
                <w:rFonts w:hint="eastAsia" w:ascii="黑体" w:eastAsia="黑体"/>
                <w:b/>
                <w:bCs/>
                <w:sz w:val="18"/>
              </w:rPr>
            </w:pPr>
            <w:r>
              <w:rPr>
                <w:rFonts w:hint="eastAsia" w:ascii="黑体" w:eastAsia="黑体"/>
                <w:b/>
                <w:bCs/>
                <w:sz w:val="18"/>
              </w:rPr>
              <w:t>一级事项</w:t>
            </w:r>
          </w:p>
        </w:tc>
        <w:tc>
          <w:tcPr>
            <w:tcW w:w="675" w:type="dxa"/>
          </w:tcPr>
          <w:p>
            <w:pPr>
              <w:pStyle w:val="8"/>
              <w:spacing w:before="6" w:line="240" w:lineRule="atLeast"/>
              <w:ind w:left="128" w:right="139"/>
              <w:rPr>
                <w:rFonts w:hint="eastAsia" w:ascii="黑体" w:eastAsia="黑体"/>
                <w:b/>
                <w:bCs/>
                <w:sz w:val="18"/>
              </w:rPr>
            </w:pPr>
            <w:r>
              <w:rPr>
                <w:rFonts w:hint="eastAsia" w:ascii="黑体" w:eastAsia="黑体"/>
                <w:b/>
                <w:bCs/>
                <w:sz w:val="18"/>
              </w:rPr>
              <w:t>二级事项</w:t>
            </w:r>
          </w:p>
        </w:tc>
        <w:tc>
          <w:tcPr>
            <w:tcW w:w="2687" w:type="dxa"/>
            <w:vMerge w:val="continue"/>
            <w:tcBorders>
              <w:top w:val="nil"/>
            </w:tcBorders>
          </w:tcPr>
          <w:p>
            <w:pPr>
              <w:rPr>
                <w:b/>
                <w:bCs/>
                <w:sz w:val="2"/>
                <w:szCs w:val="2"/>
              </w:rPr>
            </w:pPr>
          </w:p>
        </w:tc>
        <w:tc>
          <w:tcPr>
            <w:tcW w:w="1877" w:type="dxa"/>
            <w:vMerge w:val="continue"/>
            <w:tcBorders>
              <w:top w:val="nil"/>
            </w:tcBorders>
          </w:tcPr>
          <w:p>
            <w:pPr>
              <w:rPr>
                <w:b/>
                <w:bCs/>
                <w:sz w:val="2"/>
                <w:szCs w:val="2"/>
              </w:rPr>
            </w:pPr>
          </w:p>
        </w:tc>
        <w:tc>
          <w:tcPr>
            <w:tcW w:w="840" w:type="dxa"/>
            <w:vMerge w:val="continue"/>
            <w:tcBorders>
              <w:top w:val="nil"/>
            </w:tcBorders>
          </w:tcPr>
          <w:p>
            <w:pPr>
              <w:rPr>
                <w:b/>
                <w:bCs/>
                <w:sz w:val="2"/>
                <w:szCs w:val="2"/>
              </w:rPr>
            </w:pPr>
          </w:p>
        </w:tc>
        <w:tc>
          <w:tcPr>
            <w:tcW w:w="1051" w:type="dxa"/>
            <w:vMerge w:val="continue"/>
            <w:tcBorders>
              <w:top w:val="nil"/>
            </w:tcBorders>
          </w:tcPr>
          <w:p>
            <w:pPr>
              <w:rPr>
                <w:b/>
                <w:bCs/>
                <w:sz w:val="2"/>
                <w:szCs w:val="2"/>
              </w:rPr>
            </w:pPr>
          </w:p>
        </w:tc>
        <w:tc>
          <w:tcPr>
            <w:tcW w:w="2673" w:type="dxa"/>
            <w:vMerge w:val="continue"/>
            <w:tcBorders>
              <w:top w:val="nil"/>
            </w:tcBorders>
          </w:tcPr>
          <w:p>
            <w:pPr>
              <w:rPr>
                <w:b/>
                <w:bCs/>
                <w:sz w:val="2"/>
                <w:szCs w:val="2"/>
              </w:rPr>
            </w:pPr>
          </w:p>
        </w:tc>
        <w:tc>
          <w:tcPr>
            <w:tcW w:w="586" w:type="dxa"/>
          </w:tcPr>
          <w:p>
            <w:pPr>
              <w:pStyle w:val="8"/>
              <w:spacing w:before="6" w:line="240" w:lineRule="atLeast"/>
              <w:ind w:left="114" w:right="64" w:firstLine="90"/>
              <w:rPr>
                <w:rFonts w:hint="eastAsia" w:ascii="黑体" w:eastAsia="黑体"/>
                <w:b/>
                <w:bCs/>
                <w:sz w:val="18"/>
              </w:rPr>
            </w:pPr>
            <w:r>
              <w:rPr>
                <w:rFonts w:hint="eastAsia" w:ascii="黑体" w:eastAsia="黑体"/>
                <w:b/>
                <w:bCs/>
                <w:sz w:val="18"/>
              </w:rPr>
              <w:t>全社会</w:t>
            </w:r>
          </w:p>
        </w:tc>
        <w:tc>
          <w:tcPr>
            <w:tcW w:w="616" w:type="dxa"/>
          </w:tcPr>
          <w:p>
            <w:pPr>
              <w:pStyle w:val="8"/>
              <w:spacing w:before="6" w:line="240" w:lineRule="atLeast"/>
              <w:ind w:left="114" w:right="96"/>
              <w:rPr>
                <w:rFonts w:hint="eastAsia" w:ascii="黑体" w:eastAsia="黑体"/>
                <w:b/>
                <w:bCs/>
                <w:sz w:val="18"/>
              </w:rPr>
            </w:pPr>
            <w:r>
              <w:rPr>
                <w:rFonts w:hint="eastAsia" w:ascii="黑体" w:eastAsia="黑体"/>
                <w:b/>
                <w:bCs/>
                <w:sz w:val="18"/>
              </w:rPr>
              <w:t>特定群体</w:t>
            </w:r>
          </w:p>
        </w:tc>
        <w:tc>
          <w:tcPr>
            <w:tcW w:w="481" w:type="dxa"/>
          </w:tcPr>
          <w:p>
            <w:pPr>
              <w:pStyle w:val="8"/>
              <w:spacing w:before="6" w:line="240" w:lineRule="atLeast"/>
              <w:ind w:left="143" w:right="140"/>
              <w:rPr>
                <w:rFonts w:hint="eastAsia" w:ascii="黑体" w:eastAsia="黑体"/>
                <w:b/>
                <w:bCs/>
                <w:sz w:val="18"/>
              </w:rPr>
            </w:pPr>
            <w:r>
              <w:rPr>
                <w:rFonts w:hint="eastAsia" w:ascii="黑体" w:eastAsia="黑体"/>
                <w:b/>
                <w:bCs/>
                <w:sz w:val="18"/>
              </w:rPr>
              <w:t>主动</w:t>
            </w:r>
          </w:p>
        </w:tc>
        <w:tc>
          <w:tcPr>
            <w:tcW w:w="691" w:type="dxa"/>
          </w:tcPr>
          <w:p>
            <w:pPr>
              <w:pStyle w:val="8"/>
              <w:spacing w:before="6" w:line="240" w:lineRule="atLeast"/>
              <w:ind w:left="143" w:right="142" w:firstLine="105"/>
              <w:rPr>
                <w:rFonts w:hint="eastAsia" w:ascii="黑体" w:eastAsia="黑体"/>
                <w:b/>
                <w:bCs/>
                <w:sz w:val="18"/>
              </w:rPr>
            </w:pPr>
            <w:r>
              <w:rPr>
                <w:rFonts w:hint="eastAsia" w:ascii="黑体" w:eastAsia="黑体"/>
                <w:b/>
                <w:bCs/>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6" w:hRule="atLeast"/>
        </w:trPr>
        <w:tc>
          <w:tcPr>
            <w:tcW w:w="420" w:type="dxa"/>
          </w:tcPr>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spacing w:before="3"/>
              <w:rPr>
                <w:rFonts w:ascii="Times New Roman"/>
                <w:sz w:val="28"/>
              </w:rPr>
            </w:pPr>
          </w:p>
          <w:p>
            <w:pPr>
              <w:pStyle w:val="8"/>
              <w:ind w:left="83"/>
              <w:jc w:val="center"/>
              <w:rPr>
                <w:sz w:val="22"/>
              </w:rPr>
            </w:pPr>
            <w:r>
              <w:rPr>
                <w:w w:val="102"/>
                <w:sz w:val="22"/>
              </w:rPr>
              <w:t>1</w:t>
            </w:r>
          </w:p>
        </w:tc>
        <w:tc>
          <w:tcPr>
            <w:tcW w:w="6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7"/>
              </w:rPr>
            </w:pPr>
          </w:p>
          <w:p>
            <w:pPr>
              <w:pStyle w:val="8"/>
              <w:spacing w:line="249" w:lineRule="auto"/>
              <w:ind w:left="142" w:right="126"/>
              <w:rPr>
                <w:sz w:val="18"/>
              </w:rPr>
            </w:pPr>
            <w:r>
              <w:rPr>
                <w:sz w:val="18"/>
              </w:rPr>
              <w:t>综合业务</w:t>
            </w:r>
          </w:p>
        </w:tc>
        <w:tc>
          <w:tcPr>
            <w:tcW w:w="67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7"/>
              </w:rPr>
            </w:pPr>
          </w:p>
          <w:p>
            <w:pPr>
              <w:pStyle w:val="8"/>
              <w:spacing w:line="249" w:lineRule="auto"/>
              <w:ind w:left="143" w:right="154"/>
              <w:rPr>
                <w:sz w:val="18"/>
              </w:rPr>
            </w:pPr>
            <w:r>
              <w:rPr>
                <w:sz w:val="18"/>
              </w:rPr>
              <w:t>监督检查</w:t>
            </w:r>
          </w:p>
        </w:tc>
        <w:tc>
          <w:tcPr>
            <w:tcW w:w="268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7"/>
              </w:rPr>
            </w:pPr>
          </w:p>
          <w:p>
            <w:pPr>
              <w:pStyle w:val="8"/>
              <w:numPr>
                <w:ilvl w:val="0"/>
                <w:numId w:val="17"/>
              </w:numPr>
              <w:tabs>
                <w:tab w:val="left" w:pos="281"/>
              </w:tabs>
              <w:spacing w:before="0" w:after="0" w:line="240" w:lineRule="auto"/>
              <w:ind w:left="280" w:right="0" w:hanging="182"/>
              <w:jc w:val="left"/>
              <w:rPr>
                <w:sz w:val="18"/>
              </w:rPr>
            </w:pPr>
            <w:r>
              <w:rPr>
                <w:sz w:val="18"/>
              </w:rPr>
              <w:t>社会救助信访通讯地址</w:t>
            </w:r>
          </w:p>
          <w:p>
            <w:pPr>
              <w:pStyle w:val="8"/>
              <w:numPr>
                <w:ilvl w:val="0"/>
                <w:numId w:val="17"/>
              </w:numPr>
              <w:tabs>
                <w:tab w:val="left" w:pos="281"/>
              </w:tabs>
              <w:spacing w:before="55" w:after="0" w:line="240" w:lineRule="auto"/>
              <w:ind w:left="280" w:right="0" w:hanging="182"/>
              <w:jc w:val="left"/>
              <w:rPr>
                <w:sz w:val="18"/>
              </w:rPr>
            </w:pPr>
            <w:r>
              <w:rPr>
                <w:sz w:val="18"/>
              </w:rPr>
              <w:t>社会救助投诉举报电话</w:t>
            </w:r>
          </w:p>
        </w:tc>
        <w:tc>
          <w:tcPr>
            <w:tcW w:w="187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line="304" w:lineRule="auto"/>
              <w:ind w:left="114" w:right="80"/>
              <w:jc w:val="both"/>
              <w:rPr>
                <w:sz w:val="18"/>
              </w:rPr>
            </w:pPr>
            <w:r>
              <w:rPr>
                <w:sz w:val="18"/>
              </w:rPr>
              <w:t>《中华人民共和国政</w:t>
            </w:r>
            <w:r>
              <w:rPr>
                <w:spacing w:val="-8"/>
                <w:sz w:val="18"/>
              </w:rPr>
              <w:t>府信息公开条例》(国</w:t>
            </w:r>
            <w:r>
              <w:rPr>
                <w:spacing w:val="-15"/>
                <w:sz w:val="18"/>
              </w:rPr>
              <w:t xml:space="preserve">令第 </w:t>
            </w:r>
            <w:r>
              <w:rPr>
                <w:sz w:val="18"/>
              </w:rPr>
              <w:t>711</w:t>
            </w:r>
            <w:r>
              <w:rPr>
                <w:spacing w:val="-23"/>
                <w:sz w:val="18"/>
              </w:rPr>
              <w:t xml:space="preserve"> 号</w:t>
            </w:r>
            <w:r>
              <w:rPr>
                <w:sz w:val="18"/>
              </w:rPr>
              <w:t>）</w:t>
            </w:r>
          </w:p>
        </w:tc>
        <w:tc>
          <w:tcPr>
            <w:tcW w:w="840" w:type="dxa"/>
          </w:tcPr>
          <w:p>
            <w:pPr>
              <w:pStyle w:val="8"/>
              <w:rPr>
                <w:rFonts w:ascii="Times New Roman"/>
                <w:sz w:val="18"/>
              </w:rPr>
            </w:pPr>
          </w:p>
          <w:p>
            <w:pPr>
              <w:pStyle w:val="8"/>
              <w:rPr>
                <w:rFonts w:ascii="Times New Roman"/>
                <w:sz w:val="18"/>
              </w:rPr>
            </w:pPr>
          </w:p>
          <w:p>
            <w:pPr>
              <w:pStyle w:val="8"/>
              <w:rPr>
                <w:rFonts w:ascii="Times New Roman"/>
                <w:sz w:val="21"/>
              </w:rPr>
            </w:pPr>
          </w:p>
          <w:p>
            <w:pPr>
              <w:pStyle w:val="8"/>
              <w:spacing w:line="302" w:lineRule="auto"/>
              <w:ind w:left="114" w:right="79"/>
              <w:rPr>
                <w:sz w:val="18"/>
              </w:rPr>
            </w:pPr>
            <w:r>
              <w:rPr>
                <w:sz w:val="18"/>
              </w:rPr>
              <w:t>制定或获取信息之日</w:t>
            </w:r>
            <w:r>
              <w:rPr>
                <w:spacing w:val="-23"/>
                <w:sz w:val="18"/>
              </w:rPr>
              <w:t xml:space="preserve">起 </w:t>
            </w:r>
            <w:r>
              <w:rPr>
                <w:sz w:val="18"/>
              </w:rPr>
              <w:t>10</w:t>
            </w:r>
            <w:r>
              <w:rPr>
                <w:spacing w:val="-32"/>
                <w:sz w:val="18"/>
              </w:rPr>
              <w:t xml:space="preserve"> 个</w:t>
            </w:r>
            <w:r>
              <w:rPr>
                <w:sz w:val="18"/>
              </w:rPr>
              <w:t>工作日内</w:t>
            </w:r>
          </w:p>
        </w:tc>
        <w:tc>
          <w:tcPr>
            <w:tcW w:w="1051" w:type="dxa"/>
          </w:tcPr>
          <w:p>
            <w:pPr>
              <w:pStyle w:val="8"/>
              <w:rPr>
                <w:rFonts w:ascii="Times New Roman"/>
                <w:sz w:val="18"/>
              </w:rPr>
            </w:pPr>
          </w:p>
          <w:p>
            <w:pPr>
              <w:pStyle w:val="8"/>
              <w:rPr>
                <w:rFonts w:ascii="Times New Roman"/>
                <w:sz w:val="18"/>
              </w:rPr>
            </w:pPr>
          </w:p>
          <w:p>
            <w:pPr>
              <w:pStyle w:val="8"/>
              <w:rPr>
                <w:rFonts w:ascii="Times New Roman"/>
                <w:sz w:val="21"/>
              </w:rPr>
            </w:pPr>
          </w:p>
          <w:p>
            <w:pPr>
              <w:pStyle w:val="8"/>
              <w:spacing w:line="302" w:lineRule="auto"/>
              <w:ind w:left="115" w:right="94"/>
              <w:rPr>
                <w:rFonts w:hint="eastAsia" w:eastAsia="宋体"/>
                <w:sz w:val="18"/>
                <w:lang w:eastAsia="zh-CN"/>
              </w:rPr>
            </w:pPr>
            <w:r>
              <w:rPr>
                <w:rFonts w:hint="eastAsia"/>
                <w:sz w:val="18"/>
                <w:lang w:eastAsia="zh-CN"/>
              </w:rPr>
              <w:t>北岭镇人民政府及有关部门</w:t>
            </w:r>
          </w:p>
          <w:p>
            <w:pPr>
              <w:pStyle w:val="8"/>
              <w:spacing w:line="312" w:lineRule="auto"/>
              <w:ind w:left="115" w:right="200"/>
              <w:rPr>
                <w:sz w:val="18"/>
              </w:rPr>
            </w:pPr>
          </w:p>
        </w:tc>
        <w:tc>
          <w:tcPr>
            <w:tcW w:w="2673" w:type="dxa"/>
          </w:tcPr>
          <w:p>
            <w:pPr>
              <w:pStyle w:val="8"/>
              <w:tabs>
                <w:tab w:val="left" w:pos="1557"/>
              </w:tabs>
              <w:spacing w:line="221" w:lineRule="exact"/>
              <w:ind w:left="26"/>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ind w:left="26"/>
              <w:rPr>
                <w:sz w:val="18"/>
              </w:rPr>
            </w:pPr>
            <w:r>
              <w:rPr>
                <w:sz w:val="18"/>
              </w:rPr>
              <w:t>□两微一端</w:t>
            </w:r>
            <w:r>
              <w:rPr>
                <w:sz w:val="18"/>
              </w:rPr>
              <w:tab/>
            </w:r>
            <w:r>
              <w:rPr>
                <w:sz w:val="18"/>
              </w:rPr>
              <w:t>□发布会/听证会</w:t>
            </w:r>
          </w:p>
          <w:p>
            <w:pPr>
              <w:pStyle w:val="8"/>
              <w:tabs>
                <w:tab w:val="left" w:pos="1557"/>
              </w:tabs>
              <w:spacing w:before="10"/>
              <w:ind w:left="26"/>
              <w:rPr>
                <w:sz w:val="18"/>
              </w:rPr>
            </w:pPr>
            <w:r>
              <w:rPr>
                <w:sz w:val="18"/>
              </w:rPr>
              <w:t>□广播电视</w:t>
            </w:r>
            <w:r>
              <w:rPr>
                <w:sz w:val="18"/>
              </w:rPr>
              <w:tab/>
            </w:r>
            <w:r>
              <w:rPr>
                <w:sz w:val="18"/>
              </w:rPr>
              <w:t>□纸质媒体</w:t>
            </w:r>
          </w:p>
          <w:p>
            <w:pPr>
              <w:pStyle w:val="8"/>
              <w:tabs>
                <w:tab w:val="left" w:pos="1557"/>
              </w:tabs>
              <w:spacing w:before="9"/>
              <w:ind w:left="26"/>
              <w:rPr>
                <w:sz w:val="18"/>
              </w:rPr>
            </w:pPr>
            <w:r>
              <w:rPr>
                <w:sz w:val="18"/>
              </w:rPr>
              <w:t>□公开查阅点</w:t>
            </w:r>
            <w:r>
              <w:rPr>
                <w:sz w:val="18"/>
              </w:rPr>
              <w:tab/>
            </w:r>
            <w:r>
              <w:rPr>
                <w:sz w:val="18"/>
              </w:rPr>
              <w:t>□政务服务中心</w:t>
            </w:r>
          </w:p>
          <w:p>
            <w:pPr>
              <w:pStyle w:val="8"/>
              <w:tabs>
                <w:tab w:val="left" w:pos="1557"/>
              </w:tabs>
              <w:spacing w:before="10"/>
              <w:ind w:left="26"/>
              <w:rPr>
                <w:sz w:val="18"/>
              </w:rPr>
            </w:pPr>
            <w:r>
              <w:rPr>
                <w:sz w:val="18"/>
              </w:rPr>
              <w:t>□便民服务站</w:t>
            </w:r>
            <w:r>
              <w:rPr>
                <w:sz w:val="18"/>
              </w:rPr>
              <w:tab/>
            </w:r>
            <w:r>
              <w:rPr>
                <w:sz w:val="18"/>
              </w:rPr>
              <w:t>□入户/现场</w:t>
            </w:r>
          </w:p>
          <w:p>
            <w:pPr>
              <w:pStyle w:val="8"/>
              <w:spacing w:before="10"/>
              <w:ind w:left="26"/>
              <w:rPr>
                <w:sz w:val="18"/>
              </w:rPr>
            </w:pPr>
            <w:r>
              <w:rPr>
                <w:sz w:val="18"/>
              </w:rPr>
              <w:t>■社区/企事业单位/村公示栏（电子屏）</w:t>
            </w:r>
          </w:p>
          <w:p>
            <w:pPr>
              <w:pStyle w:val="8"/>
              <w:spacing w:before="54"/>
              <w:ind w:left="100"/>
              <w:rPr>
                <w:sz w:val="18"/>
              </w:rPr>
            </w:pPr>
            <w:r>
              <w:rPr>
                <w:sz w:val="18"/>
              </w:rPr>
              <w:t>□精准推送</w:t>
            </w:r>
            <w:r>
              <w:rPr>
                <w:sz w:val="18"/>
              </w:rPr>
              <w:tab/>
            </w:r>
            <w:r>
              <w:rPr>
                <w:sz w:val="18"/>
              </w:rPr>
              <w:t>□其他</w:t>
            </w:r>
          </w:p>
        </w:tc>
        <w:tc>
          <w:tcPr>
            <w:tcW w:w="58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18"/>
              <w:jc w:val="center"/>
              <w:rPr>
                <w:sz w:val="18"/>
              </w:rPr>
            </w:pPr>
            <w:r>
              <w:rPr>
                <w:sz w:val="18"/>
              </w:rPr>
              <w:t>√</w:t>
            </w:r>
          </w:p>
        </w:tc>
        <w:tc>
          <w:tcPr>
            <w:tcW w:w="616" w:type="dxa"/>
          </w:tcPr>
          <w:p>
            <w:pPr>
              <w:pStyle w:val="8"/>
              <w:rPr>
                <w:rFonts w:ascii="Times New Roman"/>
                <w:sz w:val="18"/>
              </w:rPr>
            </w:pP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ind w:left="158"/>
              <w:rPr>
                <w:sz w:val="18"/>
              </w:rPr>
            </w:pPr>
            <w:r>
              <w:rPr>
                <w:sz w:val="18"/>
              </w:rPr>
              <w:t>√</w:t>
            </w:r>
          </w:p>
        </w:tc>
        <w:tc>
          <w:tcPr>
            <w:tcW w:w="69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8" w:hRule="atLeast"/>
        </w:trPr>
        <w:tc>
          <w:tcPr>
            <w:tcW w:w="420" w:type="dxa"/>
          </w:tcPr>
          <w:p>
            <w:pPr>
              <w:pStyle w:val="8"/>
              <w:rPr>
                <w:rFonts w:ascii="Times New Roman"/>
                <w:sz w:val="22"/>
              </w:rPr>
            </w:pPr>
          </w:p>
          <w:p>
            <w:pPr>
              <w:pStyle w:val="8"/>
              <w:rPr>
                <w:rFonts w:ascii="Times New Roman"/>
                <w:sz w:val="22"/>
              </w:rPr>
            </w:pPr>
          </w:p>
          <w:p>
            <w:pPr>
              <w:pStyle w:val="8"/>
              <w:rPr>
                <w:rFonts w:ascii="Times New Roman"/>
                <w:sz w:val="22"/>
              </w:rPr>
            </w:pPr>
          </w:p>
          <w:p>
            <w:pPr>
              <w:pStyle w:val="8"/>
              <w:spacing w:before="4"/>
              <w:rPr>
                <w:rFonts w:ascii="Times New Roman"/>
                <w:sz w:val="19"/>
              </w:rPr>
            </w:pPr>
          </w:p>
          <w:p>
            <w:pPr>
              <w:pStyle w:val="8"/>
              <w:ind w:left="83"/>
              <w:jc w:val="center"/>
              <w:rPr>
                <w:sz w:val="22"/>
              </w:rPr>
            </w:pPr>
            <w:r>
              <w:rPr>
                <w:w w:val="102"/>
                <w:sz w:val="22"/>
              </w:rPr>
              <w:t>2</w:t>
            </w:r>
          </w:p>
        </w:tc>
        <w:tc>
          <w:tcPr>
            <w:tcW w:w="64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4"/>
              </w:rPr>
            </w:pPr>
          </w:p>
          <w:p>
            <w:pPr>
              <w:pStyle w:val="8"/>
              <w:spacing w:line="249" w:lineRule="auto"/>
              <w:ind w:left="142" w:right="126"/>
              <w:jc w:val="both"/>
              <w:rPr>
                <w:sz w:val="18"/>
              </w:rPr>
            </w:pPr>
            <w:r>
              <w:rPr>
                <w:sz w:val="18"/>
              </w:rPr>
              <w:t>最低生活保障</w:t>
            </w:r>
          </w:p>
        </w:tc>
        <w:tc>
          <w:tcPr>
            <w:tcW w:w="67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3"/>
              </w:rPr>
            </w:pPr>
          </w:p>
          <w:p>
            <w:pPr>
              <w:pStyle w:val="8"/>
              <w:spacing w:line="249" w:lineRule="auto"/>
              <w:ind w:left="143" w:right="154"/>
              <w:rPr>
                <w:sz w:val="18"/>
              </w:rPr>
            </w:pPr>
            <w:r>
              <w:rPr>
                <w:sz w:val="18"/>
              </w:rPr>
              <w:t>办事指南</w:t>
            </w:r>
          </w:p>
        </w:tc>
        <w:tc>
          <w:tcPr>
            <w:tcW w:w="2687" w:type="dxa"/>
          </w:tcPr>
          <w:p>
            <w:pPr>
              <w:pStyle w:val="8"/>
              <w:spacing w:before="8"/>
              <w:rPr>
                <w:rFonts w:ascii="Times New Roman"/>
                <w:sz w:val="15"/>
              </w:rPr>
            </w:pPr>
          </w:p>
          <w:p>
            <w:pPr>
              <w:pStyle w:val="8"/>
              <w:numPr>
                <w:ilvl w:val="0"/>
                <w:numId w:val="18"/>
              </w:numPr>
              <w:tabs>
                <w:tab w:val="left" w:pos="281"/>
              </w:tabs>
              <w:spacing w:before="0" w:after="0" w:line="240" w:lineRule="auto"/>
              <w:ind w:left="280" w:right="0" w:hanging="182"/>
              <w:jc w:val="left"/>
              <w:rPr>
                <w:sz w:val="18"/>
              </w:rPr>
            </w:pPr>
            <w:r>
              <w:rPr>
                <w:sz w:val="18"/>
              </w:rPr>
              <w:t>办理事项</w:t>
            </w:r>
          </w:p>
          <w:p>
            <w:pPr>
              <w:pStyle w:val="8"/>
              <w:numPr>
                <w:ilvl w:val="0"/>
                <w:numId w:val="18"/>
              </w:numPr>
              <w:tabs>
                <w:tab w:val="left" w:pos="281"/>
              </w:tabs>
              <w:spacing w:before="40" w:after="0" w:line="240" w:lineRule="auto"/>
              <w:ind w:left="280" w:right="0" w:hanging="182"/>
              <w:jc w:val="left"/>
              <w:rPr>
                <w:sz w:val="18"/>
              </w:rPr>
            </w:pPr>
            <w:r>
              <w:rPr>
                <w:sz w:val="18"/>
              </w:rPr>
              <w:t>办理条件</w:t>
            </w:r>
          </w:p>
          <w:p>
            <w:pPr>
              <w:pStyle w:val="8"/>
              <w:numPr>
                <w:ilvl w:val="0"/>
                <w:numId w:val="18"/>
              </w:numPr>
              <w:tabs>
                <w:tab w:val="left" w:pos="281"/>
              </w:tabs>
              <w:spacing w:before="54" w:after="0" w:line="240" w:lineRule="auto"/>
              <w:ind w:left="280" w:right="0" w:hanging="182"/>
              <w:jc w:val="left"/>
              <w:rPr>
                <w:sz w:val="18"/>
              </w:rPr>
            </w:pPr>
            <w:r>
              <w:rPr>
                <w:spacing w:val="-30"/>
                <w:sz w:val="18"/>
              </w:rPr>
              <w:t>最低生活保障标准</w:t>
            </w:r>
          </w:p>
          <w:p>
            <w:pPr>
              <w:pStyle w:val="8"/>
              <w:numPr>
                <w:ilvl w:val="0"/>
                <w:numId w:val="18"/>
              </w:numPr>
              <w:tabs>
                <w:tab w:val="left" w:pos="281"/>
              </w:tabs>
              <w:spacing w:before="55" w:after="0" w:line="240" w:lineRule="auto"/>
              <w:ind w:left="280" w:right="0" w:hanging="182"/>
              <w:jc w:val="left"/>
              <w:rPr>
                <w:sz w:val="18"/>
              </w:rPr>
            </w:pPr>
            <w:r>
              <w:rPr>
                <w:sz w:val="18"/>
              </w:rPr>
              <w:t>申请材料</w:t>
            </w:r>
          </w:p>
          <w:p>
            <w:pPr>
              <w:pStyle w:val="8"/>
              <w:numPr>
                <w:ilvl w:val="0"/>
                <w:numId w:val="18"/>
              </w:numPr>
              <w:tabs>
                <w:tab w:val="left" w:pos="281"/>
              </w:tabs>
              <w:spacing w:before="40" w:after="0" w:line="240" w:lineRule="auto"/>
              <w:ind w:left="280" w:right="0" w:hanging="182"/>
              <w:jc w:val="left"/>
              <w:rPr>
                <w:sz w:val="18"/>
              </w:rPr>
            </w:pPr>
            <w:r>
              <w:rPr>
                <w:sz w:val="18"/>
              </w:rPr>
              <w:t>办理流程</w:t>
            </w:r>
          </w:p>
          <w:p>
            <w:pPr>
              <w:pStyle w:val="8"/>
              <w:numPr>
                <w:ilvl w:val="0"/>
                <w:numId w:val="18"/>
              </w:numPr>
              <w:tabs>
                <w:tab w:val="left" w:pos="281"/>
              </w:tabs>
              <w:spacing w:before="55" w:after="0" w:line="240" w:lineRule="auto"/>
              <w:ind w:left="280" w:right="0" w:hanging="182"/>
              <w:jc w:val="left"/>
              <w:rPr>
                <w:sz w:val="18"/>
              </w:rPr>
            </w:pPr>
            <w:r>
              <w:rPr>
                <w:sz w:val="18"/>
              </w:rPr>
              <w:t>办理时间、地点</w:t>
            </w:r>
          </w:p>
          <w:p>
            <w:pPr>
              <w:pStyle w:val="8"/>
              <w:numPr>
                <w:ilvl w:val="0"/>
                <w:numId w:val="18"/>
              </w:numPr>
              <w:tabs>
                <w:tab w:val="left" w:pos="281"/>
              </w:tabs>
              <w:spacing w:before="54" w:after="0" w:line="240" w:lineRule="auto"/>
              <w:ind w:left="280" w:right="0" w:hanging="182"/>
              <w:jc w:val="left"/>
              <w:rPr>
                <w:sz w:val="18"/>
              </w:rPr>
            </w:pPr>
            <w:r>
              <w:rPr>
                <w:sz w:val="18"/>
              </w:rPr>
              <w:t>联系方式</w:t>
            </w:r>
          </w:p>
        </w:tc>
        <w:tc>
          <w:tcPr>
            <w:tcW w:w="187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5" w:line="290" w:lineRule="auto"/>
              <w:ind w:left="114" w:right="80"/>
              <w:jc w:val="both"/>
              <w:rPr>
                <w:sz w:val="18"/>
              </w:rPr>
            </w:pPr>
            <w:r>
              <w:rPr>
                <w:sz w:val="18"/>
              </w:rPr>
              <w:t>《中华人民共和国政</w:t>
            </w:r>
            <w:r>
              <w:rPr>
                <w:spacing w:val="-8"/>
                <w:sz w:val="18"/>
              </w:rPr>
              <w:t>府信息公开条例》(国</w:t>
            </w:r>
            <w:r>
              <w:rPr>
                <w:spacing w:val="-15"/>
                <w:sz w:val="18"/>
              </w:rPr>
              <w:t xml:space="preserve">令第 </w:t>
            </w:r>
            <w:r>
              <w:rPr>
                <w:sz w:val="18"/>
              </w:rPr>
              <w:t>711</w:t>
            </w:r>
            <w:r>
              <w:rPr>
                <w:spacing w:val="-23"/>
                <w:sz w:val="18"/>
              </w:rPr>
              <w:t xml:space="preserve"> 号</w:t>
            </w:r>
            <w:r>
              <w:rPr>
                <w:sz w:val="18"/>
              </w:rPr>
              <w:t>）</w:t>
            </w:r>
          </w:p>
        </w:tc>
        <w:tc>
          <w:tcPr>
            <w:tcW w:w="840" w:type="dxa"/>
          </w:tcPr>
          <w:p>
            <w:pPr>
              <w:pStyle w:val="8"/>
              <w:rPr>
                <w:rFonts w:ascii="Times New Roman"/>
                <w:sz w:val="18"/>
              </w:rPr>
            </w:pPr>
          </w:p>
          <w:p>
            <w:pPr>
              <w:pStyle w:val="8"/>
              <w:spacing w:before="108" w:line="290" w:lineRule="auto"/>
              <w:ind w:left="114" w:right="79"/>
              <w:rPr>
                <w:sz w:val="18"/>
              </w:rPr>
            </w:pPr>
            <w:r>
              <w:rPr>
                <w:sz w:val="18"/>
              </w:rPr>
              <w:t>制定或获取信息之日</w:t>
            </w:r>
            <w:r>
              <w:rPr>
                <w:spacing w:val="-23"/>
                <w:sz w:val="18"/>
              </w:rPr>
              <w:t xml:space="preserve">起 </w:t>
            </w:r>
            <w:r>
              <w:rPr>
                <w:sz w:val="18"/>
              </w:rPr>
              <w:t>10</w:t>
            </w:r>
            <w:r>
              <w:rPr>
                <w:spacing w:val="-32"/>
                <w:sz w:val="18"/>
              </w:rPr>
              <w:t xml:space="preserve"> 个</w:t>
            </w:r>
            <w:r>
              <w:rPr>
                <w:sz w:val="18"/>
              </w:rPr>
              <w:t>工作日内</w:t>
            </w:r>
          </w:p>
        </w:tc>
        <w:tc>
          <w:tcPr>
            <w:tcW w:w="1051" w:type="dxa"/>
          </w:tcPr>
          <w:p>
            <w:pPr>
              <w:pStyle w:val="8"/>
              <w:rPr>
                <w:rFonts w:ascii="Times New Roman"/>
                <w:sz w:val="18"/>
              </w:rPr>
            </w:pPr>
          </w:p>
          <w:p>
            <w:pPr>
              <w:pStyle w:val="8"/>
              <w:spacing w:before="108" w:line="292" w:lineRule="auto"/>
              <w:ind w:left="115" w:right="94"/>
              <w:rPr>
                <w:rFonts w:hint="eastAsia" w:eastAsia="宋体"/>
                <w:sz w:val="18"/>
                <w:lang w:eastAsia="zh-CN"/>
              </w:rPr>
            </w:pPr>
            <w:r>
              <w:rPr>
                <w:rFonts w:hint="eastAsia"/>
                <w:sz w:val="18"/>
                <w:lang w:eastAsia="zh-CN"/>
              </w:rPr>
              <w:t>北岭镇人民政府及有关部门</w:t>
            </w:r>
          </w:p>
          <w:p>
            <w:pPr>
              <w:pStyle w:val="8"/>
              <w:spacing w:before="1" w:line="280" w:lineRule="auto"/>
              <w:ind w:left="115" w:right="200"/>
              <w:rPr>
                <w:sz w:val="18"/>
              </w:rPr>
            </w:pPr>
          </w:p>
        </w:tc>
        <w:tc>
          <w:tcPr>
            <w:tcW w:w="2673" w:type="dxa"/>
          </w:tcPr>
          <w:p>
            <w:pPr>
              <w:pStyle w:val="8"/>
              <w:tabs>
                <w:tab w:val="left" w:pos="1557"/>
              </w:tabs>
              <w:spacing w:line="221" w:lineRule="exact"/>
              <w:ind w:left="26"/>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ind w:left="26"/>
              <w:rPr>
                <w:sz w:val="18"/>
              </w:rPr>
            </w:pPr>
            <w:r>
              <w:rPr>
                <w:sz w:val="18"/>
              </w:rPr>
              <w:t>□两微一端</w:t>
            </w:r>
            <w:r>
              <w:rPr>
                <w:sz w:val="18"/>
              </w:rPr>
              <w:tab/>
            </w:r>
            <w:r>
              <w:rPr>
                <w:sz w:val="18"/>
              </w:rPr>
              <w:t>□发布会/听证会</w:t>
            </w:r>
          </w:p>
          <w:p>
            <w:pPr>
              <w:pStyle w:val="8"/>
              <w:tabs>
                <w:tab w:val="left" w:pos="1557"/>
              </w:tabs>
              <w:spacing w:before="10"/>
              <w:ind w:left="26"/>
              <w:rPr>
                <w:sz w:val="18"/>
              </w:rPr>
            </w:pPr>
            <w:r>
              <w:rPr>
                <w:sz w:val="18"/>
              </w:rPr>
              <w:t>□广播电视</w:t>
            </w:r>
            <w:r>
              <w:rPr>
                <w:sz w:val="18"/>
              </w:rPr>
              <w:tab/>
            </w:r>
            <w:r>
              <w:rPr>
                <w:sz w:val="18"/>
              </w:rPr>
              <w:t>□纸质媒体</w:t>
            </w:r>
          </w:p>
          <w:p>
            <w:pPr>
              <w:pStyle w:val="8"/>
              <w:tabs>
                <w:tab w:val="left" w:pos="1557"/>
              </w:tabs>
              <w:spacing w:before="9"/>
              <w:ind w:left="26"/>
              <w:rPr>
                <w:sz w:val="18"/>
              </w:rPr>
            </w:pPr>
            <w:r>
              <w:rPr>
                <w:sz w:val="18"/>
              </w:rPr>
              <w:t>□公开查阅点</w:t>
            </w:r>
            <w:r>
              <w:rPr>
                <w:sz w:val="18"/>
              </w:rPr>
              <w:tab/>
            </w:r>
            <w:r>
              <w:rPr>
                <w:sz w:val="18"/>
              </w:rPr>
              <w:t>□政务服务中心</w:t>
            </w:r>
          </w:p>
          <w:p>
            <w:pPr>
              <w:pStyle w:val="8"/>
              <w:tabs>
                <w:tab w:val="left" w:pos="1557"/>
              </w:tabs>
              <w:spacing w:before="10"/>
              <w:ind w:left="26"/>
              <w:rPr>
                <w:sz w:val="18"/>
              </w:rPr>
            </w:pPr>
            <w:r>
              <w:rPr>
                <w:sz w:val="18"/>
              </w:rPr>
              <w:t>□便民服务站</w:t>
            </w:r>
            <w:r>
              <w:rPr>
                <w:sz w:val="18"/>
              </w:rPr>
              <w:tab/>
            </w:r>
            <w:r>
              <w:rPr>
                <w:sz w:val="18"/>
              </w:rPr>
              <w:t>□入户/现场</w:t>
            </w:r>
          </w:p>
          <w:p>
            <w:pPr>
              <w:pStyle w:val="8"/>
              <w:spacing w:before="10"/>
              <w:ind w:left="26"/>
              <w:rPr>
                <w:sz w:val="18"/>
              </w:rPr>
            </w:pPr>
            <w:r>
              <w:rPr>
                <w:sz w:val="18"/>
              </w:rPr>
              <w:t>■社区/企事业单位/村公示栏（电子屏）</w:t>
            </w:r>
          </w:p>
          <w:p>
            <w:pPr>
              <w:pStyle w:val="8"/>
              <w:spacing w:before="54" w:line="220" w:lineRule="exact"/>
              <w:ind w:left="100"/>
              <w:rPr>
                <w:sz w:val="18"/>
              </w:rPr>
            </w:pPr>
            <w:r>
              <w:rPr>
                <w:sz w:val="18"/>
              </w:rPr>
              <w:t>□精准推送</w:t>
            </w:r>
            <w:r>
              <w:rPr>
                <w:sz w:val="18"/>
              </w:rPr>
              <w:tab/>
            </w:r>
            <w:r>
              <w:rPr>
                <w:sz w:val="18"/>
              </w:rPr>
              <w:t>□其他</w:t>
            </w:r>
          </w:p>
        </w:tc>
        <w:tc>
          <w:tcPr>
            <w:tcW w:w="58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5"/>
              </w:rPr>
            </w:pPr>
          </w:p>
          <w:p>
            <w:pPr>
              <w:pStyle w:val="8"/>
              <w:ind w:left="18"/>
              <w:jc w:val="center"/>
              <w:rPr>
                <w:sz w:val="18"/>
              </w:rPr>
            </w:pPr>
            <w:r>
              <w:rPr>
                <w:sz w:val="18"/>
              </w:rPr>
              <w:t>√</w:t>
            </w:r>
          </w:p>
        </w:tc>
        <w:tc>
          <w:tcPr>
            <w:tcW w:w="616" w:type="dxa"/>
          </w:tcPr>
          <w:p>
            <w:pPr>
              <w:pStyle w:val="8"/>
              <w:rPr>
                <w:rFonts w:ascii="Times New Roman"/>
                <w:sz w:val="18"/>
              </w:rPr>
            </w:pP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5"/>
              </w:rPr>
            </w:pPr>
          </w:p>
          <w:p>
            <w:pPr>
              <w:pStyle w:val="8"/>
              <w:ind w:left="158"/>
              <w:rPr>
                <w:sz w:val="18"/>
              </w:rPr>
            </w:pPr>
            <w:r>
              <w:rPr>
                <w:sz w:val="18"/>
              </w:rPr>
              <w:t>√</w:t>
            </w:r>
          </w:p>
        </w:tc>
        <w:tc>
          <w:tcPr>
            <w:tcW w:w="69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7" w:hRule="atLeast"/>
        </w:trPr>
        <w:tc>
          <w:tcPr>
            <w:tcW w:w="420" w:type="dxa"/>
          </w:tcPr>
          <w:p>
            <w:pPr>
              <w:pStyle w:val="8"/>
              <w:rPr>
                <w:rFonts w:ascii="Times New Roman"/>
                <w:sz w:val="22"/>
              </w:rPr>
            </w:pPr>
          </w:p>
          <w:p>
            <w:pPr>
              <w:pStyle w:val="8"/>
              <w:rPr>
                <w:rFonts w:ascii="Times New Roman"/>
                <w:sz w:val="22"/>
              </w:rPr>
            </w:pPr>
          </w:p>
          <w:p>
            <w:pPr>
              <w:pStyle w:val="8"/>
              <w:spacing w:before="11"/>
              <w:rPr>
                <w:rFonts w:ascii="Times New Roman"/>
                <w:sz w:val="26"/>
              </w:rPr>
            </w:pPr>
          </w:p>
          <w:p>
            <w:pPr>
              <w:pStyle w:val="8"/>
              <w:ind w:left="83"/>
              <w:jc w:val="center"/>
              <w:rPr>
                <w:sz w:val="22"/>
              </w:rPr>
            </w:pPr>
            <w:r>
              <w:rPr>
                <w:w w:val="102"/>
                <w:sz w:val="22"/>
              </w:rPr>
              <w:t>3</w:t>
            </w:r>
          </w:p>
        </w:tc>
        <w:tc>
          <w:tcPr>
            <w:tcW w:w="645" w:type="dxa"/>
            <w:vMerge w:val="continue"/>
            <w:tcBorders>
              <w:top w:val="nil"/>
            </w:tcBorders>
          </w:tcPr>
          <w:p>
            <w:pPr>
              <w:rPr>
                <w:sz w:val="2"/>
                <w:szCs w:val="2"/>
              </w:rPr>
            </w:pPr>
          </w:p>
        </w:tc>
        <w:tc>
          <w:tcPr>
            <w:tcW w:w="675" w:type="dxa"/>
          </w:tcPr>
          <w:p>
            <w:pPr>
              <w:pStyle w:val="8"/>
              <w:rPr>
                <w:rFonts w:ascii="Times New Roman"/>
                <w:sz w:val="18"/>
              </w:rPr>
            </w:pPr>
          </w:p>
          <w:p>
            <w:pPr>
              <w:pStyle w:val="8"/>
              <w:rPr>
                <w:rFonts w:ascii="Times New Roman"/>
                <w:sz w:val="18"/>
              </w:rPr>
            </w:pPr>
          </w:p>
          <w:p>
            <w:pPr>
              <w:pStyle w:val="8"/>
              <w:spacing w:before="3"/>
              <w:rPr>
                <w:rFonts w:ascii="Times New Roman"/>
                <w:sz w:val="16"/>
              </w:rPr>
            </w:pPr>
          </w:p>
          <w:p>
            <w:pPr>
              <w:pStyle w:val="8"/>
              <w:spacing w:line="249" w:lineRule="auto"/>
              <w:ind w:left="143" w:right="154"/>
              <w:jc w:val="both"/>
              <w:rPr>
                <w:sz w:val="18"/>
              </w:rPr>
            </w:pPr>
            <w:r>
              <w:rPr>
                <w:sz w:val="18"/>
              </w:rPr>
              <w:t>审核审批信息</w:t>
            </w:r>
          </w:p>
        </w:tc>
        <w:tc>
          <w:tcPr>
            <w:tcW w:w="2687" w:type="dxa"/>
          </w:tcPr>
          <w:p>
            <w:pPr>
              <w:pStyle w:val="8"/>
              <w:rPr>
                <w:rFonts w:ascii="Times New Roman"/>
                <w:sz w:val="18"/>
              </w:rPr>
            </w:pPr>
          </w:p>
          <w:p>
            <w:pPr>
              <w:pStyle w:val="8"/>
              <w:spacing w:before="9"/>
              <w:rPr>
                <w:rFonts w:ascii="Times New Roman"/>
                <w:sz w:val="23"/>
              </w:rPr>
            </w:pPr>
          </w:p>
          <w:p>
            <w:pPr>
              <w:pStyle w:val="8"/>
              <w:numPr>
                <w:ilvl w:val="0"/>
                <w:numId w:val="19"/>
              </w:numPr>
              <w:tabs>
                <w:tab w:val="left" w:pos="281"/>
              </w:tabs>
              <w:spacing w:before="0" w:after="0" w:line="240" w:lineRule="auto"/>
              <w:ind w:left="280" w:right="0" w:hanging="182"/>
              <w:jc w:val="left"/>
              <w:rPr>
                <w:sz w:val="18"/>
              </w:rPr>
            </w:pPr>
            <w:r>
              <w:rPr>
                <w:spacing w:val="-7"/>
                <w:sz w:val="18"/>
              </w:rPr>
              <w:t>乡级：辖区内各村的对象人数</w:t>
            </w:r>
          </w:p>
          <w:p>
            <w:pPr>
              <w:pStyle w:val="8"/>
              <w:numPr>
                <w:ilvl w:val="0"/>
                <w:numId w:val="19"/>
              </w:numPr>
              <w:tabs>
                <w:tab w:val="left" w:pos="281"/>
              </w:tabs>
              <w:spacing w:before="10" w:after="0" w:line="249" w:lineRule="auto"/>
              <w:ind w:left="99" w:right="19" w:firstLine="0"/>
              <w:jc w:val="both"/>
              <w:rPr>
                <w:sz w:val="18"/>
              </w:rPr>
            </w:pPr>
            <w:r>
              <w:rPr>
                <w:spacing w:val="-15"/>
                <w:sz w:val="18"/>
              </w:rPr>
              <w:t>村级：户主姓名、保障人口数、</w:t>
            </w:r>
            <w:r>
              <w:rPr>
                <w:spacing w:val="-14"/>
                <w:sz w:val="18"/>
              </w:rPr>
              <w:t>保障金额、致困原因、纳入时间、</w:t>
            </w:r>
            <w:r>
              <w:rPr>
                <w:sz w:val="18"/>
              </w:rPr>
              <w:t>其它</w:t>
            </w:r>
          </w:p>
        </w:tc>
        <w:tc>
          <w:tcPr>
            <w:tcW w:w="1877" w:type="dxa"/>
          </w:tcPr>
          <w:p>
            <w:pPr>
              <w:pStyle w:val="8"/>
              <w:spacing w:line="249" w:lineRule="auto"/>
              <w:ind w:left="114" w:right="95"/>
              <w:rPr>
                <w:sz w:val="18"/>
              </w:rPr>
            </w:pPr>
            <w:r>
              <w:rPr>
                <w:sz w:val="18"/>
              </w:rPr>
              <w:t>《国务院关于进一步加强和改进最低生活保障工作的意见</w:t>
            </w:r>
            <w:r>
              <w:rPr>
                <w:spacing w:val="-150"/>
                <w:sz w:val="18"/>
              </w:rPr>
              <w:t>》</w:t>
            </w:r>
            <w:r>
              <w:rPr>
                <w:sz w:val="18"/>
              </w:rPr>
              <w:t>（</w:t>
            </w:r>
            <w:r>
              <w:rPr>
                <w:spacing w:val="-17"/>
                <w:sz w:val="18"/>
              </w:rPr>
              <w:t>国</w:t>
            </w:r>
            <w:r>
              <w:rPr>
                <w:sz w:val="18"/>
              </w:rPr>
              <w:t>发〔2012〕45</w:t>
            </w:r>
            <w:r>
              <w:rPr>
                <w:spacing w:val="-23"/>
                <w:sz w:val="18"/>
              </w:rPr>
              <w:t xml:space="preserve"> 号</w:t>
            </w:r>
            <w:r>
              <w:rPr>
                <w:sz w:val="18"/>
              </w:rPr>
              <w:t>） 等</w:t>
            </w:r>
          </w:p>
        </w:tc>
        <w:tc>
          <w:tcPr>
            <w:tcW w:w="840" w:type="dxa"/>
          </w:tcPr>
          <w:p>
            <w:pPr>
              <w:pStyle w:val="8"/>
              <w:spacing w:before="150" w:line="292" w:lineRule="auto"/>
              <w:ind w:left="114" w:right="79"/>
              <w:rPr>
                <w:sz w:val="18"/>
              </w:rPr>
            </w:pPr>
            <w:r>
              <w:rPr>
                <w:sz w:val="18"/>
              </w:rPr>
              <w:t>制定或获取信息之日</w:t>
            </w:r>
            <w:r>
              <w:rPr>
                <w:spacing w:val="-23"/>
                <w:sz w:val="18"/>
              </w:rPr>
              <w:t xml:space="preserve">起 </w:t>
            </w:r>
            <w:r>
              <w:rPr>
                <w:sz w:val="18"/>
              </w:rPr>
              <w:t>10</w:t>
            </w:r>
            <w:r>
              <w:rPr>
                <w:spacing w:val="-32"/>
                <w:sz w:val="18"/>
              </w:rPr>
              <w:t xml:space="preserve"> 个</w:t>
            </w:r>
            <w:r>
              <w:rPr>
                <w:sz w:val="18"/>
              </w:rPr>
              <w:t>工作日内</w:t>
            </w:r>
          </w:p>
        </w:tc>
        <w:tc>
          <w:tcPr>
            <w:tcW w:w="1051" w:type="dxa"/>
          </w:tcPr>
          <w:p>
            <w:pPr>
              <w:pStyle w:val="8"/>
              <w:spacing w:before="150" w:line="292" w:lineRule="auto"/>
              <w:ind w:left="115" w:right="94"/>
              <w:rPr>
                <w:rFonts w:hint="eastAsia" w:eastAsia="宋体"/>
                <w:sz w:val="18"/>
                <w:lang w:eastAsia="zh-CN"/>
              </w:rPr>
            </w:pPr>
            <w:r>
              <w:rPr>
                <w:rFonts w:hint="eastAsia"/>
                <w:sz w:val="18"/>
                <w:lang w:eastAsia="zh-CN"/>
              </w:rPr>
              <w:t>北岭镇人民政府及有关部门</w:t>
            </w:r>
          </w:p>
          <w:p>
            <w:pPr>
              <w:pStyle w:val="8"/>
              <w:spacing w:before="1" w:line="297" w:lineRule="auto"/>
              <w:ind w:left="115" w:right="200"/>
              <w:rPr>
                <w:sz w:val="18"/>
              </w:rPr>
            </w:pPr>
          </w:p>
        </w:tc>
        <w:tc>
          <w:tcPr>
            <w:tcW w:w="2673" w:type="dxa"/>
          </w:tcPr>
          <w:p>
            <w:pPr>
              <w:pStyle w:val="8"/>
              <w:ind w:left="100"/>
              <w:rPr>
                <w:sz w:val="18"/>
              </w:rPr>
            </w:pPr>
            <w:r>
              <w:rPr>
                <w:sz w:val="18"/>
              </w:rPr>
              <w:t>□政府网站 □政府公报</w:t>
            </w:r>
          </w:p>
          <w:p>
            <w:pPr>
              <w:pStyle w:val="8"/>
              <w:spacing w:before="10"/>
              <w:ind w:left="100"/>
              <w:rPr>
                <w:sz w:val="18"/>
              </w:rPr>
            </w:pPr>
            <w:r>
              <w:rPr>
                <w:sz w:val="18"/>
              </w:rPr>
              <w:t>□两微一端 □发布会/听证会</w:t>
            </w:r>
          </w:p>
          <w:p>
            <w:pPr>
              <w:pStyle w:val="8"/>
              <w:spacing w:before="9"/>
              <w:ind w:left="100"/>
              <w:rPr>
                <w:sz w:val="18"/>
              </w:rPr>
            </w:pPr>
            <w:r>
              <w:rPr>
                <w:sz w:val="18"/>
              </w:rPr>
              <w:t>□广播电视 □纸质媒体</w:t>
            </w:r>
          </w:p>
          <w:p>
            <w:pPr>
              <w:pStyle w:val="8"/>
              <w:spacing w:before="10"/>
              <w:ind w:left="100"/>
              <w:rPr>
                <w:sz w:val="18"/>
              </w:rPr>
            </w:pPr>
            <w:r>
              <w:rPr>
                <w:sz w:val="18"/>
              </w:rPr>
              <w:t>□公开查阅点□政务服务中心</w:t>
            </w:r>
          </w:p>
          <w:p>
            <w:pPr>
              <w:pStyle w:val="8"/>
              <w:spacing w:before="10"/>
              <w:ind w:left="100"/>
              <w:rPr>
                <w:sz w:val="18"/>
              </w:rPr>
            </w:pPr>
            <w:r>
              <w:rPr>
                <w:sz w:val="18"/>
              </w:rPr>
              <w:t>□便民服务站□入户/现场</w:t>
            </w:r>
          </w:p>
          <w:p>
            <w:pPr>
              <w:pStyle w:val="8"/>
              <w:spacing w:before="9"/>
              <w:ind w:left="100"/>
              <w:rPr>
                <w:sz w:val="18"/>
              </w:rPr>
            </w:pPr>
            <w:r>
              <w:rPr>
                <w:sz w:val="18"/>
              </w:rPr>
              <w:t>■社区/企事业单位/村公示栏</w:t>
            </w:r>
          </w:p>
          <w:p>
            <w:pPr>
              <w:pStyle w:val="8"/>
              <w:spacing w:before="10"/>
              <w:ind w:left="100"/>
              <w:rPr>
                <w:sz w:val="18"/>
              </w:rPr>
            </w:pPr>
            <w:r>
              <w:rPr>
                <w:sz w:val="18"/>
              </w:rPr>
              <w:t>（电子屏）</w:t>
            </w:r>
          </w:p>
          <w:p>
            <w:pPr>
              <w:pStyle w:val="8"/>
              <w:spacing w:before="10" w:line="205" w:lineRule="exact"/>
              <w:ind w:left="100"/>
              <w:rPr>
                <w:sz w:val="18"/>
              </w:rPr>
            </w:pPr>
            <w:r>
              <w:rPr>
                <w:sz w:val="18"/>
              </w:rPr>
              <w:t>□精准推送 □其他</w:t>
            </w:r>
          </w:p>
        </w:tc>
        <w:tc>
          <w:tcPr>
            <w:tcW w:w="58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9"/>
              </w:rPr>
            </w:pPr>
          </w:p>
          <w:p>
            <w:pPr>
              <w:pStyle w:val="8"/>
              <w:ind w:left="18"/>
              <w:jc w:val="center"/>
              <w:rPr>
                <w:sz w:val="18"/>
              </w:rPr>
            </w:pPr>
            <w:r>
              <w:rPr>
                <w:sz w:val="18"/>
              </w:rPr>
              <w:t>√</w:t>
            </w:r>
          </w:p>
        </w:tc>
        <w:tc>
          <w:tcPr>
            <w:tcW w:w="616" w:type="dxa"/>
          </w:tcPr>
          <w:p>
            <w:pPr>
              <w:pStyle w:val="8"/>
              <w:rPr>
                <w:rFonts w:ascii="Times New Roman"/>
                <w:sz w:val="18"/>
              </w:rPr>
            </w:pP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9"/>
              </w:rPr>
            </w:pPr>
          </w:p>
          <w:p>
            <w:pPr>
              <w:pStyle w:val="8"/>
              <w:ind w:left="158"/>
              <w:rPr>
                <w:sz w:val="18"/>
              </w:rPr>
            </w:pPr>
            <w:r>
              <w:rPr>
                <w:sz w:val="18"/>
              </w:rPr>
              <w:t>√</w:t>
            </w:r>
          </w:p>
        </w:tc>
        <w:tc>
          <w:tcPr>
            <w:tcW w:w="691" w:type="dxa"/>
          </w:tcPr>
          <w:p>
            <w:pPr>
              <w:pStyle w:val="8"/>
              <w:rPr>
                <w:rFonts w:ascii="Times New Roman"/>
                <w:sz w:val="18"/>
              </w:rPr>
            </w:pPr>
          </w:p>
        </w:tc>
      </w:tr>
    </w:tbl>
    <w:p>
      <w:pPr>
        <w:spacing w:after="0"/>
        <w:rPr>
          <w:rFonts w:ascii="Times New Roman"/>
          <w:sz w:val="18"/>
        </w:rPr>
        <w:sectPr>
          <w:footerReference r:id="rId12" w:type="default"/>
          <w:pgSz w:w="16850" w:h="11910" w:orient="landscape"/>
          <w:pgMar w:top="1100" w:right="920" w:bottom="1100" w:left="920" w:header="0" w:footer="916" w:gutter="0"/>
          <w:pgNumType w:start="33"/>
          <w:cols w:space="720" w:num="1"/>
        </w:sectPr>
      </w:pPr>
    </w:p>
    <w:p>
      <w:pPr>
        <w:pStyle w:val="3"/>
        <w:rPr>
          <w:rFonts w:ascii="Times New Roman"/>
          <w:sz w:val="20"/>
        </w:rPr>
      </w:pPr>
    </w:p>
    <w:p>
      <w:pPr>
        <w:pStyle w:val="3"/>
        <w:spacing w:before="5"/>
        <w:rPr>
          <w:rFonts w:ascii="Times New Roman"/>
          <w:sz w:val="11"/>
        </w:rPr>
      </w:pPr>
    </w:p>
    <w:tbl>
      <w:tblPr>
        <w:tblStyle w:val="4"/>
        <w:tblW w:w="0" w:type="auto"/>
        <w:tblInd w:w="8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0"/>
        <w:gridCol w:w="645"/>
        <w:gridCol w:w="675"/>
        <w:gridCol w:w="2687"/>
        <w:gridCol w:w="1877"/>
        <w:gridCol w:w="840"/>
        <w:gridCol w:w="1051"/>
        <w:gridCol w:w="2673"/>
        <w:gridCol w:w="586"/>
        <w:gridCol w:w="616"/>
        <w:gridCol w:w="481"/>
        <w:gridCol w:w="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20" w:type="dxa"/>
            <w:vMerge w:val="restart"/>
          </w:tcPr>
          <w:p>
            <w:pPr>
              <w:pStyle w:val="8"/>
              <w:spacing w:before="6"/>
              <w:rPr>
                <w:rFonts w:ascii="Times New Roman"/>
                <w:sz w:val="19"/>
              </w:rPr>
            </w:pPr>
          </w:p>
          <w:p>
            <w:pPr>
              <w:pStyle w:val="8"/>
              <w:spacing w:before="1" w:line="249" w:lineRule="auto"/>
              <w:ind w:left="97" w:right="125"/>
              <w:rPr>
                <w:rFonts w:hint="eastAsia" w:ascii="黑体" w:eastAsia="黑体"/>
                <w:b/>
                <w:sz w:val="18"/>
              </w:rPr>
            </w:pPr>
            <w:r>
              <w:rPr>
                <w:rFonts w:hint="eastAsia" w:ascii="黑体" w:eastAsia="黑体"/>
                <w:b/>
                <w:sz w:val="18"/>
              </w:rPr>
              <w:t>序号</w:t>
            </w:r>
          </w:p>
        </w:tc>
        <w:tc>
          <w:tcPr>
            <w:tcW w:w="1320" w:type="dxa"/>
            <w:gridSpan w:val="2"/>
          </w:tcPr>
          <w:p>
            <w:pPr>
              <w:pStyle w:val="8"/>
              <w:spacing w:before="105"/>
              <w:ind w:left="262"/>
              <w:rPr>
                <w:rFonts w:hint="eastAsia" w:ascii="黑体" w:eastAsia="黑体"/>
                <w:b/>
                <w:sz w:val="18"/>
              </w:rPr>
            </w:pPr>
            <w:r>
              <w:rPr>
                <w:rFonts w:hint="eastAsia" w:ascii="黑体" w:eastAsia="黑体"/>
                <w:b/>
                <w:sz w:val="18"/>
              </w:rPr>
              <w:t>公开事项</w:t>
            </w:r>
          </w:p>
        </w:tc>
        <w:tc>
          <w:tcPr>
            <w:tcW w:w="2687" w:type="dxa"/>
            <w:vMerge w:val="restart"/>
          </w:tcPr>
          <w:p>
            <w:pPr>
              <w:pStyle w:val="8"/>
              <w:spacing w:before="6"/>
              <w:rPr>
                <w:rFonts w:ascii="Times New Roman"/>
                <w:sz w:val="19"/>
              </w:rPr>
            </w:pPr>
          </w:p>
          <w:p>
            <w:pPr>
              <w:pStyle w:val="8"/>
              <w:spacing w:before="1"/>
              <w:ind w:left="937" w:right="948"/>
              <w:jc w:val="center"/>
              <w:rPr>
                <w:rFonts w:hint="eastAsia" w:ascii="黑体" w:eastAsia="黑体"/>
                <w:b/>
                <w:sz w:val="18"/>
              </w:rPr>
            </w:pPr>
            <w:r>
              <w:rPr>
                <w:rFonts w:hint="eastAsia" w:ascii="黑体" w:eastAsia="黑体"/>
                <w:b/>
                <w:spacing w:val="15"/>
                <w:w w:val="95"/>
                <w:sz w:val="18"/>
              </w:rPr>
              <w:t>公开内容</w:t>
            </w:r>
          </w:p>
          <w:p>
            <w:pPr>
              <w:pStyle w:val="8"/>
              <w:spacing w:before="9"/>
              <w:ind w:left="937" w:right="948"/>
              <w:jc w:val="center"/>
              <w:rPr>
                <w:rFonts w:hint="eastAsia" w:ascii="黑体" w:eastAsia="黑体"/>
                <w:b/>
                <w:sz w:val="18"/>
              </w:rPr>
            </w:pPr>
            <w:r>
              <w:rPr>
                <w:rFonts w:hint="eastAsia" w:ascii="黑体" w:eastAsia="黑体"/>
                <w:b/>
                <w:spacing w:val="15"/>
                <w:w w:val="95"/>
                <w:sz w:val="18"/>
              </w:rPr>
              <w:t>（要素）</w:t>
            </w:r>
          </w:p>
        </w:tc>
        <w:tc>
          <w:tcPr>
            <w:tcW w:w="1877" w:type="dxa"/>
            <w:vMerge w:val="restart"/>
          </w:tcPr>
          <w:p>
            <w:pPr>
              <w:pStyle w:val="8"/>
              <w:rPr>
                <w:rFonts w:ascii="Times New Roman"/>
                <w:sz w:val="18"/>
              </w:rPr>
            </w:pPr>
          </w:p>
          <w:p>
            <w:pPr>
              <w:pStyle w:val="8"/>
              <w:spacing w:before="138"/>
              <w:ind w:left="550"/>
              <w:rPr>
                <w:rFonts w:hint="eastAsia" w:ascii="黑体" w:eastAsia="黑体"/>
                <w:b/>
                <w:sz w:val="18"/>
              </w:rPr>
            </w:pPr>
            <w:r>
              <w:rPr>
                <w:rFonts w:hint="eastAsia" w:ascii="黑体" w:eastAsia="黑体"/>
                <w:b/>
                <w:sz w:val="18"/>
              </w:rPr>
              <w:t>公开依据</w:t>
            </w:r>
          </w:p>
        </w:tc>
        <w:tc>
          <w:tcPr>
            <w:tcW w:w="840" w:type="dxa"/>
            <w:vMerge w:val="restart"/>
          </w:tcPr>
          <w:p>
            <w:pPr>
              <w:pStyle w:val="8"/>
              <w:spacing w:before="6"/>
              <w:rPr>
                <w:rFonts w:ascii="Times New Roman"/>
                <w:sz w:val="19"/>
              </w:rPr>
            </w:pPr>
          </w:p>
          <w:p>
            <w:pPr>
              <w:pStyle w:val="8"/>
              <w:spacing w:before="1" w:line="249" w:lineRule="auto"/>
              <w:ind w:left="324" w:right="108" w:hanging="195"/>
              <w:rPr>
                <w:rFonts w:hint="eastAsia" w:ascii="黑体" w:eastAsia="黑体"/>
                <w:b/>
                <w:sz w:val="18"/>
              </w:rPr>
            </w:pPr>
            <w:r>
              <w:rPr>
                <w:rFonts w:hint="eastAsia" w:ascii="黑体" w:eastAsia="黑体"/>
                <w:b/>
                <w:sz w:val="18"/>
              </w:rPr>
              <w:t>公开时限</w:t>
            </w:r>
          </w:p>
        </w:tc>
        <w:tc>
          <w:tcPr>
            <w:tcW w:w="1051" w:type="dxa"/>
            <w:vMerge w:val="restart"/>
          </w:tcPr>
          <w:p>
            <w:pPr>
              <w:pStyle w:val="8"/>
              <w:rPr>
                <w:rFonts w:ascii="Times New Roman"/>
                <w:sz w:val="18"/>
              </w:rPr>
            </w:pPr>
          </w:p>
          <w:p>
            <w:pPr>
              <w:pStyle w:val="8"/>
              <w:spacing w:before="138"/>
              <w:ind w:left="130"/>
              <w:rPr>
                <w:rFonts w:hint="eastAsia" w:ascii="黑体" w:eastAsia="黑体"/>
                <w:b/>
                <w:sz w:val="18"/>
              </w:rPr>
            </w:pPr>
            <w:r>
              <w:rPr>
                <w:rFonts w:hint="eastAsia" w:ascii="黑体" w:eastAsia="黑体"/>
                <w:b/>
                <w:sz w:val="18"/>
              </w:rPr>
              <w:t>公开主体</w:t>
            </w:r>
          </w:p>
        </w:tc>
        <w:tc>
          <w:tcPr>
            <w:tcW w:w="2673" w:type="dxa"/>
            <w:vMerge w:val="restart"/>
          </w:tcPr>
          <w:p>
            <w:pPr>
              <w:pStyle w:val="8"/>
              <w:spacing w:before="6"/>
              <w:rPr>
                <w:rFonts w:ascii="Times New Roman"/>
                <w:sz w:val="19"/>
              </w:rPr>
            </w:pPr>
          </w:p>
          <w:p>
            <w:pPr>
              <w:pStyle w:val="8"/>
              <w:spacing w:before="1" w:line="249" w:lineRule="auto"/>
              <w:ind w:left="835" w:right="650" w:hanging="195"/>
              <w:rPr>
                <w:rFonts w:hint="eastAsia" w:ascii="黑体" w:eastAsia="黑体"/>
                <w:b/>
                <w:sz w:val="18"/>
              </w:rPr>
            </w:pPr>
            <w:r>
              <w:rPr>
                <w:rFonts w:hint="eastAsia" w:ascii="黑体" w:eastAsia="黑体"/>
                <w:b/>
                <w:sz w:val="18"/>
              </w:rPr>
              <w:t>公开渠道和载体( 至少一项)</w:t>
            </w:r>
          </w:p>
        </w:tc>
        <w:tc>
          <w:tcPr>
            <w:tcW w:w="1202" w:type="dxa"/>
            <w:gridSpan w:val="2"/>
          </w:tcPr>
          <w:p>
            <w:pPr>
              <w:pStyle w:val="8"/>
              <w:spacing w:before="105"/>
              <w:ind w:left="204"/>
              <w:rPr>
                <w:rFonts w:hint="eastAsia" w:ascii="黑体" w:eastAsia="黑体"/>
                <w:b/>
                <w:sz w:val="18"/>
              </w:rPr>
            </w:pPr>
            <w:r>
              <w:rPr>
                <w:rFonts w:hint="eastAsia" w:ascii="黑体" w:eastAsia="黑体"/>
                <w:b/>
                <w:sz w:val="18"/>
              </w:rPr>
              <w:t>公开对象</w:t>
            </w:r>
          </w:p>
        </w:tc>
        <w:tc>
          <w:tcPr>
            <w:tcW w:w="1172" w:type="dxa"/>
            <w:gridSpan w:val="2"/>
          </w:tcPr>
          <w:p>
            <w:pPr>
              <w:pStyle w:val="8"/>
              <w:spacing w:before="105"/>
              <w:ind w:left="188"/>
              <w:rPr>
                <w:rFonts w:hint="eastAsia" w:ascii="黑体" w:eastAsia="黑体"/>
                <w:b/>
                <w:sz w:val="18"/>
              </w:rPr>
            </w:pPr>
            <w:r>
              <w:rPr>
                <w:rFonts w:hint="eastAsia" w:ascii="黑体" w:eastAsia="黑体"/>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20" w:type="dxa"/>
            <w:vMerge w:val="continue"/>
            <w:tcBorders>
              <w:top w:val="nil"/>
            </w:tcBorders>
          </w:tcPr>
          <w:p>
            <w:pPr>
              <w:rPr>
                <w:sz w:val="2"/>
                <w:szCs w:val="2"/>
              </w:rPr>
            </w:pPr>
          </w:p>
        </w:tc>
        <w:tc>
          <w:tcPr>
            <w:tcW w:w="645" w:type="dxa"/>
          </w:tcPr>
          <w:p>
            <w:pPr>
              <w:pStyle w:val="8"/>
              <w:spacing w:before="5" w:line="240" w:lineRule="atLeast"/>
              <w:ind w:left="127" w:right="111"/>
              <w:rPr>
                <w:rFonts w:hint="eastAsia" w:ascii="黑体" w:eastAsia="黑体"/>
                <w:b/>
                <w:sz w:val="18"/>
              </w:rPr>
            </w:pPr>
            <w:r>
              <w:rPr>
                <w:rFonts w:hint="eastAsia" w:ascii="黑体" w:eastAsia="黑体"/>
                <w:b/>
                <w:sz w:val="18"/>
              </w:rPr>
              <w:t>一级事项</w:t>
            </w:r>
          </w:p>
        </w:tc>
        <w:tc>
          <w:tcPr>
            <w:tcW w:w="675" w:type="dxa"/>
          </w:tcPr>
          <w:p>
            <w:pPr>
              <w:pStyle w:val="8"/>
              <w:spacing w:before="5" w:line="240" w:lineRule="atLeast"/>
              <w:ind w:left="128" w:right="139"/>
              <w:rPr>
                <w:rFonts w:hint="eastAsia" w:ascii="黑体" w:eastAsia="黑体"/>
                <w:b/>
                <w:sz w:val="18"/>
              </w:rPr>
            </w:pPr>
            <w:r>
              <w:rPr>
                <w:rFonts w:hint="eastAsia" w:ascii="黑体" w:eastAsia="黑体"/>
                <w:b/>
                <w:sz w:val="18"/>
              </w:rPr>
              <w:t>二级事项</w:t>
            </w:r>
          </w:p>
        </w:tc>
        <w:tc>
          <w:tcPr>
            <w:tcW w:w="2687" w:type="dxa"/>
            <w:vMerge w:val="continue"/>
            <w:tcBorders>
              <w:top w:val="nil"/>
            </w:tcBorders>
          </w:tcPr>
          <w:p>
            <w:pPr>
              <w:rPr>
                <w:sz w:val="2"/>
                <w:szCs w:val="2"/>
              </w:rPr>
            </w:pPr>
          </w:p>
        </w:tc>
        <w:tc>
          <w:tcPr>
            <w:tcW w:w="1877"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1051"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586" w:type="dxa"/>
          </w:tcPr>
          <w:p>
            <w:pPr>
              <w:pStyle w:val="8"/>
              <w:spacing w:before="5" w:line="240" w:lineRule="atLeast"/>
              <w:ind w:left="114" w:right="64" w:firstLine="90"/>
              <w:rPr>
                <w:rFonts w:hint="eastAsia" w:ascii="黑体" w:eastAsia="黑体"/>
                <w:b/>
                <w:sz w:val="18"/>
              </w:rPr>
            </w:pPr>
            <w:r>
              <w:rPr>
                <w:rFonts w:hint="eastAsia" w:ascii="黑体" w:eastAsia="黑体"/>
                <w:b/>
                <w:sz w:val="18"/>
              </w:rPr>
              <w:t>全社会</w:t>
            </w:r>
          </w:p>
        </w:tc>
        <w:tc>
          <w:tcPr>
            <w:tcW w:w="616" w:type="dxa"/>
          </w:tcPr>
          <w:p>
            <w:pPr>
              <w:pStyle w:val="8"/>
              <w:spacing w:before="5" w:line="240" w:lineRule="atLeast"/>
              <w:ind w:left="114" w:right="96"/>
              <w:rPr>
                <w:rFonts w:hint="eastAsia" w:ascii="黑体" w:eastAsia="黑体"/>
                <w:b/>
                <w:sz w:val="18"/>
              </w:rPr>
            </w:pPr>
            <w:r>
              <w:rPr>
                <w:rFonts w:hint="eastAsia" w:ascii="黑体" w:eastAsia="黑体"/>
                <w:b/>
                <w:sz w:val="18"/>
              </w:rPr>
              <w:t>特定群体</w:t>
            </w:r>
          </w:p>
        </w:tc>
        <w:tc>
          <w:tcPr>
            <w:tcW w:w="481" w:type="dxa"/>
          </w:tcPr>
          <w:p>
            <w:pPr>
              <w:pStyle w:val="8"/>
              <w:spacing w:before="5" w:line="240" w:lineRule="atLeast"/>
              <w:ind w:left="143" w:right="140"/>
              <w:rPr>
                <w:rFonts w:hint="eastAsia" w:ascii="黑体" w:eastAsia="黑体"/>
                <w:b/>
                <w:sz w:val="18"/>
              </w:rPr>
            </w:pPr>
            <w:r>
              <w:rPr>
                <w:rFonts w:hint="eastAsia" w:ascii="黑体" w:eastAsia="黑体"/>
                <w:b/>
                <w:sz w:val="18"/>
              </w:rPr>
              <w:t>主动</w:t>
            </w:r>
          </w:p>
        </w:tc>
        <w:tc>
          <w:tcPr>
            <w:tcW w:w="691" w:type="dxa"/>
          </w:tcPr>
          <w:p>
            <w:pPr>
              <w:pStyle w:val="8"/>
              <w:spacing w:before="5" w:line="240" w:lineRule="atLeast"/>
              <w:ind w:left="143" w:right="142" w:firstLine="105"/>
              <w:rPr>
                <w:rFonts w:hint="eastAsia" w:ascii="黑体" w:eastAsia="黑体"/>
                <w:b/>
                <w:sz w:val="18"/>
              </w:rPr>
            </w:pPr>
            <w:r>
              <w:rPr>
                <w:rFonts w:hint="eastAsia" w:ascii="黑体" w:eastAsia="黑体"/>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3" w:hRule="atLeast"/>
        </w:trPr>
        <w:tc>
          <w:tcPr>
            <w:tcW w:w="420" w:type="dxa"/>
          </w:tcPr>
          <w:p>
            <w:pPr>
              <w:pStyle w:val="8"/>
              <w:rPr>
                <w:rFonts w:ascii="Times New Roman"/>
                <w:sz w:val="22"/>
              </w:rPr>
            </w:pPr>
          </w:p>
          <w:p>
            <w:pPr>
              <w:pStyle w:val="8"/>
              <w:rPr>
                <w:rFonts w:ascii="Times New Roman"/>
                <w:sz w:val="22"/>
              </w:rPr>
            </w:pPr>
          </w:p>
          <w:p>
            <w:pPr>
              <w:pStyle w:val="8"/>
              <w:spacing w:before="7"/>
              <w:rPr>
                <w:rFonts w:ascii="Times New Roman"/>
                <w:sz w:val="26"/>
              </w:rPr>
            </w:pPr>
          </w:p>
          <w:p>
            <w:pPr>
              <w:pStyle w:val="8"/>
              <w:ind w:left="83"/>
              <w:jc w:val="center"/>
              <w:rPr>
                <w:sz w:val="22"/>
              </w:rPr>
            </w:pPr>
            <w:r>
              <w:rPr>
                <w:w w:val="102"/>
                <w:sz w:val="22"/>
              </w:rPr>
              <w:t>4</w:t>
            </w:r>
          </w:p>
        </w:tc>
        <w:tc>
          <w:tcPr>
            <w:tcW w:w="64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spacing w:line="249" w:lineRule="auto"/>
              <w:ind w:left="142" w:right="126"/>
              <w:jc w:val="both"/>
              <w:rPr>
                <w:sz w:val="18"/>
              </w:rPr>
            </w:pPr>
            <w:r>
              <w:rPr>
                <w:sz w:val="18"/>
              </w:rPr>
              <w:t>特困人员救助供养</w:t>
            </w:r>
          </w:p>
        </w:tc>
        <w:tc>
          <w:tcPr>
            <w:tcW w:w="675" w:type="dxa"/>
          </w:tcPr>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249" w:lineRule="auto"/>
              <w:ind w:left="143" w:right="154"/>
              <w:rPr>
                <w:sz w:val="18"/>
              </w:rPr>
            </w:pPr>
          </w:p>
          <w:p>
            <w:pPr>
              <w:pStyle w:val="8"/>
              <w:spacing w:line="249" w:lineRule="auto"/>
              <w:ind w:left="143" w:right="154"/>
              <w:rPr>
                <w:sz w:val="18"/>
              </w:rPr>
            </w:pPr>
            <w:r>
              <w:rPr>
                <w:sz w:val="18"/>
              </w:rPr>
              <w:t>办事指南</w:t>
            </w:r>
          </w:p>
        </w:tc>
        <w:tc>
          <w:tcPr>
            <w:tcW w:w="2687" w:type="dxa"/>
            <w:vAlign w:val="center"/>
          </w:tcPr>
          <w:p>
            <w:pPr>
              <w:pStyle w:val="8"/>
              <w:numPr>
                <w:ilvl w:val="0"/>
                <w:numId w:val="20"/>
              </w:numPr>
              <w:tabs>
                <w:tab w:val="left" w:pos="281"/>
              </w:tabs>
              <w:spacing w:before="116" w:after="0" w:line="240" w:lineRule="auto"/>
              <w:ind w:left="280" w:right="0" w:hanging="182"/>
              <w:jc w:val="both"/>
              <w:rPr>
                <w:sz w:val="18"/>
              </w:rPr>
            </w:pPr>
            <w:r>
              <w:rPr>
                <w:sz w:val="18"/>
              </w:rPr>
              <w:t>办理事项</w:t>
            </w:r>
          </w:p>
          <w:p>
            <w:pPr>
              <w:pStyle w:val="8"/>
              <w:numPr>
                <w:ilvl w:val="0"/>
                <w:numId w:val="20"/>
              </w:numPr>
              <w:tabs>
                <w:tab w:val="left" w:pos="281"/>
              </w:tabs>
              <w:spacing w:before="9" w:after="0" w:line="240" w:lineRule="auto"/>
              <w:ind w:left="280" w:right="0" w:hanging="182"/>
              <w:jc w:val="both"/>
              <w:rPr>
                <w:sz w:val="18"/>
              </w:rPr>
            </w:pPr>
            <w:r>
              <w:rPr>
                <w:sz w:val="18"/>
              </w:rPr>
              <w:t>办理条件</w:t>
            </w:r>
          </w:p>
          <w:p>
            <w:pPr>
              <w:pStyle w:val="8"/>
              <w:numPr>
                <w:ilvl w:val="0"/>
                <w:numId w:val="20"/>
              </w:numPr>
              <w:tabs>
                <w:tab w:val="left" w:pos="281"/>
              </w:tabs>
              <w:spacing w:before="10" w:after="0" w:line="240" w:lineRule="auto"/>
              <w:ind w:left="280" w:right="0" w:hanging="182"/>
              <w:jc w:val="both"/>
              <w:rPr>
                <w:sz w:val="18"/>
              </w:rPr>
            </w:pPr>
            <w:r>
              <w:rPr>
                <w:sz w:val="18"/>
              </w:rPr>
              <w:t>救助供养标准</w:t>
            </w:r>
          </w:p>
          <w:p>
            <w:pPr>
              <w:pStyle w:val="8"/>
              <w:numPr>
                <w:ilvl w:val="0"/>
                <w:numId w:val="20"/>
              </w:numPr>
              <w:tabs>
                <w:tab w:val="left" w:pos="281"/>
              </w:tabs>
              <w:spacing w:before="10" w:after="0" w:line="240" w:lineRule="auto"/>
              <w:ind w:left="280" w:right="0" w:hanging="182"/>
              <w:jc w:val="both"/>
              <w:rPr>
                <w:sz w:val="18"/>
              </w:rPr>
            </w:pPr>
            <w:r>
              <w:rPr>
                <w:sz w:val="18"/>
              </w:rPr>
              <w:t>申请材料</w:t>
            </w:r>
          </w:p>
          <w:p>
            <w:pPr>
              <w:pStyle w:val="8"/>
              <w:numPr>
                <w:ilvl w:val="0"/>
                <w:numId w:val="20"/>
              </w:numPr>
              <w:tabs>
                <w:tab w:val="left" w:pos="281"/>
              </w:tabs>
              <w:spacing w:before="9" w:after="0" w:line="240" w:lineRule="auto"/>
              <w:ind w:left="280" w:right="0" w:hanging="182"/>
              <w:jc w:val="both"/>
              <w:rPr>
                <w:sz w:val="18"/>
              </w:rPr>
            </w:pPr>
            <w:r>
              <w:rPr>
                <w:sz w:val="18"/>
              </w:rPr>
              <w:t>办理流程</w:t>
            </w:r>
          </w:p>
          <w:p>
            <w:pPr>
              <w:pStyle w:val="8"/>
              <w:numPr>
                <w:ilvl w:val="0"/>
                <w:numId w:val="20"/>
              </w:numPr>
              <w:tabs>
                <w:tab w:val="left" w:pos="281"/>
              </w:tabs>
              <w:spacing w:before="10" w:after="0" w:line="240" w:lineRule="auto"/>
              <w:ind w:left="280" w:right="0" w:hanging="182"/>
              <w:jc w:val="both"/>
              <w:rPr>
                <w:sz w:val="18"/>
              </w:rPr>
            </w:pPr>
            <w:r>
              <w:rPr>
                <w:sz w:val="18"/>
              </w:rPr>
              <w:t>办理时间、地点</w:t>
            </w:r>
          </w:p>
          <w:p>
            <w:pPr>
              <w:pStyle w:val="8"/>
              <w:numPr>
                <w:ilvl w:val="0"/>
                <w:numId w:val="20"/>
              </w:numPr>
              <w:tabs>
                <w:tab w:val="left" w:pos="281"/>
              </w:tabs>
              <w:spacing w:before="10" w:after="0" w:line="240" w:lineRule="auto"/>
              <w:ind w:left="280" w:right="0" w:hanging="182"/>
              <w:jc w:val="both"/>
              <w:rPr>
                <w:sz w:val="18"/>
              </w:rPr>
            </w:pPr>
            <w:r>
              <w:rPr>
                <w:sz w:val="18"/>
              </w:rPr>
              <w:t>联系方式</w:t>
            </w:r>
          </w:p>
        </w:tc>
        <w:tc>
          <w:tcPr>
            <w:tcW w:w="1877" w:type="dxa"/>
          </w:tcPr>
          <w:p>
            <w:pPr>
              <w:pStyle w:val="8"/>
              <w:rPr>
                <w:rFonts w:ascii="Times New Roman"/>
                <w:sz w:val="18"/>
              </w:rPr>
            </w:pPr>
          </w:p>
          <w:p>
            <w:pPr>
              <w:pStyle w:val="8"/>
              <w:rPr>
                <w:rFonts w:ascii="Times New Roman"/>
                <w:sz w:val="18"/>
              </w:rPr>
            </w:pPr>
          </w:p>
          <w:p>
            <w:pPr>
              <w:pStyle w:val="8"/>
              <w:spacing w:before="10"/>
              <w:rPr>
                <w:rFonts w:ascii="Times New Roman"/>
                <w:sz w:val="15"/>
              </w:rPr>
            </w:pPr>
          </w:p>
          <w:p>
            <w:pPr>
              <w:pStyle w:val="8"/>
              <w:spacing w:line="249" w:lineRule="auto"/>
              <w:ind w:left="114" w:right="80"/>
              <w:jc w:val="both"/>
              <w:rPr>
                <w:sz w:val="18"/>
              </w:rPr>
            </w:pPr>
            <w:r>
              <w:rPr>
                <w:sz w:val="18"/>
              </w:rPr>
              <w:t>《中华人民共和国政</w:t>
            </w:r>
            <w:r>
              <w:rPr>
                <w:spacing w:val="-8"/>
                <w:sz w:val="18"/>
              </w:rPr>
              <w:t>府信息公开条例》(国</w:t>
            </w:r>
            <w:r>
              <w:rPr>
                <w:spacing w:val="-15"/>
                <w:sz w:val="18"/>
              </w:rPr>
              <w:t xml:space="preserve">令第 </w:t>
            </w:r>
            <w:r>
              <w:rPr>
                <w:sz w:val="18"/>
              </w:rPr>
              <w:t>711</w:t>
            </w:r>
            <w:r>
              <w:rPr>
                <w:spacing w:val="-23"/>
                <w:sz w:val="18"/>
              </w:rPr>
              <w:t xml:space="preserve"> 号</w:t>
            </w:r>
            <w:r>
              <w:rPr>
                <w:sz w:val="18"/>
              </w:rPr>
              <w:t>）</w:t>
            </w:r>
          </w:p>
        </w:tc>
        <w:tc>
          <w:tcPr>
            <w:tcW w:w="840" w:type="dxa"/>
            <w:vAlign w:val="center"/>
          </w:tcPr>
          <w:p>
            <w:pPr>
              <w:pStyle w:val="8"/>
              <w:spacing w:before="6"/>
              <w:jc w:val="both"/>
              <w:rPr>
                <w:rFonts w:ascii="Times New Roman"/>
                <w:sz w:val="20"/>
              </w:rPr>
            </w:pPr>
          </w:p>
          <w:p>
            <w:pPr>
              <w:pStyle w:val="8"/>
              <w:spacing w:line="249" w:lineRule="auto"/>
              <w:ind w:left="114" w:right="79"/>
              <w:jc w:val="both"/>
              <w:rPr>
                <w:sz w:val="18"/>
              </w:rPr>
            </w:pPr>
            <w:r>
              <w:rPr>
                <w:sz w:val="18"/>
              </w:rPr>
              <w:t>制定或获取信息之日</w:t>
            </w:r>
            <w:r>
              <w:rPr>
                <w:spacing w:val="-23"/>
                <w:sz w:val="18"/>
              </w:rPr>
              <w:t xml:space="preserve">起 </w:t>
            </w:r>
            <w:r>
              <w:rPr>
                <w:sz w:val="18"/>
              </w:rPr>
              <w:t>10</w:t>
            </w:r>
            <w:r>
              <w:rPr>
                <w:spacing w:val="-32"/>
                <w:sz w:val="18"/>
              </w:rPr>
              <w:t xml:space="preserve"> 个</w:t>
            </w:r>
            <w:r>
              <w:rPr>
                <w:sz w:val="18"/>
              </w:rPr>
              <w:t>工作日内</w:t>
            </w:r>
          </w:p>
        </w:tc>
        <w:tc>
          <w:tcPr>
            <w:tcW w:w="1051" w:type="dxa"/>
            <w:vAlign w:val="center"/>
          </w:tcPr>
          <w:p>
            <w:pPr>
              <w:pStyle w:val="8"/>
              <w:spacing w:before="6"/>
              <w:jc w:val="both"/>
              <w:rPr>
                <w:rFonts w:ascii="Times New Roman"/>
                <w:sz w:val="20"/>
              </w:rPr>
            </w:pPr>
          </w:p>
          <w:p>
            <w:pPr>
              <w:pStyle w:val="8"/>
              <w:spacing w:before="2" w:line="249" w:lineRule="auto"/>
              <w:ind w:left="115" w:right="200"/>
              <w:jc w:val="both"/>
              <w:rPr>
                <w:sz w:val="18"/>
              </w:rPr>
            </w:pPr>
            <w:r>
              <w:rPr>
                <w:rFonts w:hint="eastAsia"/>
                <w:sz w:val="18"/>
                <w:lang w:eastAsia="zh-CN"/>
              </w:rPr>
              <w:t>北岭镇人民政府及有关部门</w:t>
            </w:r>
          </w:p>
        </w:tc>
        <w:tc>
          <w:tcPr>
            <w:tcW w:w="2673" w:type="dxa"/>
          </w:tcPr>
          <w:p>
            <w:pPr>
              <w:pStyle w:val="8"/>
              <w:tabs>
                <w:tab w:val="left" w:pos="1557"/>
              </w:tabs>
              <w:spacing w:line="221" w:lineRule="exact"/>
              <w:ind w:left="26"/>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ind w:left="26"/>
              <w:rPr>
                <w:sz w:val="18"/>
              </w:rPr>
            </w:pPr>
            <w:r>
              <w:rPr>
                <w:sz w:val="18"/>
              </w:rPr>
              <w:t>□两微一端</w:t>
            </w:r>
            <w:r>
              <w:rPr>
                <w:sz w:val="18"/>
              </w:rPr>
              <w:tab/>
            </w:r>
            <w:r>
              <w:rPr>
                <w:sz w:val="18"/>
              </w:rPr>
              <w:t>□发布会/听证会</w:t>
            </w:r>
          </w:p>
          <w:p>
            <w:pPr>
              <w:pStyle w:val="8"/>
              <w:tabs>
                <w:tab w:val="left" w:pos="1557"/>
              </w:tabs>
              <w:spacing w:before="10"/>
              <w:ind w:left="26"/>
              <w:rPr>
                <w:sz w:val="18"/>
              </w:rPr>
            </w:pPr>
            <w:r>
              <w:rPr>
                <w:sz w:val="18"/>
              </w:rPr>
              <w:t>□广播电视</w:t>
            </w:r>
            <w:r>
              <w:rPr>
                <w:sz w:val="18"/>
              </w:rPr>
              <w:tab/>
            </w:r>
            <w:r>
              <w:rPr>
                <w:sz w:val="18"/>
              </w:rPr>
              <w:t>□纸质媒体</w:t>
            </w:r>
          </w:p>
          <w:p>
            <w:pPr>
              <w:pStyle w:val="8"/>
              <w:tabs>
                <w:tab w:val="left" w:pos="1557"/>
              </w:tabs>
              <w:spacing w:before="9"/>
              <w:ind w:left="26"/>
              <w:rPr>
                <w:sz w:val="18"/>
              </w:rPr>
            </w:pPr>
            <w:r>
              <w:rPr>
                <w:sz w:val="18"/>
              </w:rPr>
              <w:t>□公开查阅点</w:t>
            </w:r>
            <w:r>
              <w:rPr>
                <w:sz w:val="18"/>
              </w:rPr>
              <w:tab/>
            </w:r>
            <w:r>
              <w:rPr>
                <w:sz w:val="18"/>
              </w:rPr>
              <w:t>□政务服务中心</w:t>
            </w:r>
          </w:p>
          <w:p>
            <w:pPr>
              <w:pStyle w:val="8"/>
              <w:tabs>
                <w:tab w:val="left" w:pos="1557"/>
              </w:tabs>
              <w:spacing w:before="10"/>
              <w:ind w:left="26"/>
              <w:rPr>
                <w:sz w:val="18"/>
              </w:rPr>
            </w:pPr>
            <w:r>
              <w:rPr>
                <w:sz w:val="18"/>
              </w:rPr>
              <w:t>□便民服务站</w:t>
            </w:r>
            <w:r>
              <w:rPr>
                <w:sz w:val="18"/>
              </w:rPr>
              <w:tab/>
            </w:r>
            <w:r>
              <w:rPr>
                <w:sz w:val="18"/>
              </w:rPr>
              <w:t>□入户/现场</w:t>
            </w:r>
          </w:p>
          <w:p>
            <w:pPr>
              <w:pStyle w:val="8"/>
              <w:spacing w:before="10"/>
              <w:ind w:left="26"/>
              <w:rPr>
                <w:sz w:val="18"/>
              </w:rPr>
            </w:pPr>
            <w:r>
              <w:rPr>
                <w:sz w:val="18"/>
              </w:rPr>
              <w:t>■社区/企事业单位/村公示栏（电子屏）</w:t>
            </w:r>
          </w:p>
          <w:p>
            <w:pPr>
              <w:pStyle w:val="8"/>
              <w:spacing w:before="9" w:line="205" w:lineRule="exact"/>
              <w:ind w:left="100"/>
              <w:rPr>
                <w:sz w:val="18"/>
              </w:rPr>
            </w:pPr>
            <w:r>
              <w:rPr>
                <w:sz w:val="18"/>
              </w:rPr>
              <w:t>□精准推送</w:t>
            </w:r>
            <w:r>
              <w:rPr>
                <w:sz w:val="18"/>
              </w:rPr>
              <w:tab/>
            </w:r>
            <w:r>
              <w:rPr>
                <w:sz w:val="18"/>
              </w:rPr>
              <w:t>□其他</w:t>
            </w:r>
          </w:p>
        </w:tc>
        <w:tc>
          <w:tcPr>
            <w:tcW w:w="58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8"/>
              </w:rPr>
            </w:pPr>
          </w:p>
          <w:p>
            <w:pPr>
              <w:pStyle w:val="8"/>
              <w:ind w:left="18"/>
              <w:jc w:val="center"/>
              <w:rPr>
                <w:sz w:val="18"/>
              </w:rPr>
            </w:pPr>
            <w:r>
              <w:rPr>
                <w:sz w:val="18"/>
              </w:rPr>
              <w:t>√</w:t>
            </w:r>
          </w:p>
        </w:tc>
        <w:tc>
          <w:tcPr>
            <w:tcW w:w="616" w:type="dxa"/>
          </w:tcPr>
          <w:p>
            <w:pPr>
              <w:pStyle w:val="8"/>
              <w:rPr>
                <w:rFonts w:ascii="Times New Roman"/>
                <w:sz w:val="18"/>
              </w:rPr>
            </w:pP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8"/>
              </w:rPr>
            </w:pPr>
          </w:p>
          <w:p>
            <w:pPr>
              <w:pStyle w:val="8"/>
              <w:ind w:left="158"/>
              <w:rPr>
                <w:sz w:val="18"/>
              </w:rPr>
            </w:pPr>
            <w:r>
              <w:rPr>
                <w:sz w:val="18"/>
              </w:rPr>
              <w:t>√</w:t>
            </w:r>
          </w:p>
        </w:tc>
        <w:tc>
          <w:tcPr>
            <w:tcW w:w="69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3" w:hRule="atLeast"/>
        </w:trPr>
        <w:tc>
          <w:tcPr>
            <w:tcW w:w="420" w:type="dxa"/>
          </w:tcPr>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spacing w:before="2"/>
              <w:rPr>
                <w:rFonts w:ascii="Times New Roman"/>
                <w:sz w:val="18"/>
              </w:rPr>
            </w:pPr>
          </w:p>
          <w:p>
            <w:pPr>
              <w:pStyle w:val="8"/>
              <w:spacing w:before="1"/>
              <w:ind w:left="83"/>
              <w:jc w:val="center"/>
              <w:rPr>
                <w:sz w:val="22"/>
              </w:rPr>
            </w:pPr>
            <w:r>
              <w:rPr>
                <w:w w:val="102"/>
                <w:sz w:val="22"/>
              </w:rPr>
              <w:t>5</w:t>
            </w:r>
          </w:p>
        </w:tc>
        <w:tc>
          <w:tcPr>
            <w:tcW w:w="645" w:type="dxa"/>
            <w:vMerge w:val="continue"/>
            <w:tcBorders>
              <w:top w:val="nil"/>
            </w:tcBorders>
          </w:tcPr>
          <w:p>
            <w:pPr>
              <w:rPr>
                <w:sz w:val="2"/>
                <w:szCs w:val="2"/>
              </w:rPr>
            </w:pPr>
          </w:p>
        </w:tc>
        <w:tc>
          <w:tcPr>
            <w:tcW w:w="67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5"/>
              </w:rPr>
            </w:pPr>
          </w:p>
          <w:p>
            <w:pPr>
              <w:pStyle w:val="8"/>
              <w:spacing w:before="1" w:line="249" w:lineRule="auto"/>
              <w:ind w:left="143" w:right="154"/>
              <w:jc w:val="both"/>
              <w:rPr>
                <w:sz w:val="18"/>
              </w:rPr>
            </w:pPr>
            <w:r>
              <w:rPr>
                <w:sz w:val="18"/>
              </w:rPr>
              <w:t>审核审批信息</w:t>
            </w:r>
          </w:p>
        </w:tc>
        <w:tc>
          <w:tcPr>
            <w:tcW w:w="2687" w:type="dxa"/>
          </w:tcPr>
          <w:p>
            <w:pPr>
              <w:pStyle w:val="8"/>
              <w:rPr>
                <w:rFonts w:ascii="Times New Roman"/>
                <w:sz w:val="18"/>
              </w:rPr>
            </w:pPr>
          </w:p>
          <w:p>
            <w:pPr>
              <w:pStyle w:val="8"/>
              <w:spacing w:before="6"/>
              <w:rPr>
                <w:rFonts w:ascii="Times New Roman"/>
                <w:sz w:val="17"/>
              </w:rPr>
            </w:pPr>
          </w:p>
          <w:p>
            <w:pPr>
              <w:pStyle w:val="8"/>
              <w:numPr>
                <w:ilvl w:val="0"/>
                <w:numId w:val="21"/>
              </w:numPr>
              <w:tabs>
                <w:tab w:val="left" w:pos="281"/>
              </w:tabs>
              <w:spacing w:before="0" w:after="0" w:line="240" w:lineRule="auto"/>
              <w:ind w:left="280" w:right="0" w:hanging="182"/>
              <w:jc w:val="left"/>
              <w:rPr>
                <w:sz w:val="18"/>
              </w:rPr>
            </w:pPr>
            <w:r>
              <w:rPr>
                <w:spacing w:val="-7"/>
                <w:sz w:val="18"/>
              </w:rPr>
              <w:t>乡级：辖区内各村的对象人数</w:t>
            </w:r>
          </w:p>
          <w:p>
            <w:pPr>
              <w:pStyle w:val="8"/>
              <w:numPr>
                <w:ilvl w:val="0"/>
                <w:numId w:val="21"/>
              </w:numPr>
              <w:tabs>
                <w:tab w:val="left" w:pos="281"/>
              </w:tabs>
              <w:spacing w:before="10" w:after="0" w:line="249" w:lineRule="auto"/>
              <w:ind w:left="99" w:right="50" w:firstLine="0"/>
              <w:jc w:val="left"/>
              <w:rPr>
                <w:sz w:val="18"/>
              </w:rPr>
            </w:pPr>
            <w:r>
              <w:rPr>
                <w:spacing w:val="-2"/>
                <w:sz w:val="18"/>
              </w:rPr>
              <w:t>村级：对象姓名、出生年月、</w:t>
            </w:r>
            <w:r>
              <w:rPr>
                <w:sz w:val="18"/>
              </w:rPr>
              <w:t>纳入时间、其它</w:t>
            </w:r>
          </w:p>
          <w:p>
            <w:pPr>
              <w:pStyle w:val="8"/>
              <w:spacing w:before="16" w:line="266" w:lineRule="auto"/>
              <w:ind w:left="99" w:right="53"/>
              <w:rPr>
                <w:sz w:val="18"/>
              </w:rPr>
            </w:pPr>
            <w:r>
              <w:rPr>
                <w:sz w:val="18"/>
              </w:rPr>
              <w:t>（指引为：●初审对象名单及相关信息●终止供养名单●特困人员名单及相关信息）</w:t>
            </w:r>
          </w:p>
        </w:tc>
        <w:tc>
          <w:tcPr>
            <w:tcW w:w="1877" w:type="dxa"/>
          </w:tcPr>
          <w:p>
            <w:pPr>
              <w:pStyle w:val="8"/>
              <w:spacing w:line="266" w:lineRule="auto"/>
              <w:ind w:left="114" w:right="125"/>
              <w:jc w:val="both"/>
              <w:rPr>
                <w:sz w:val="18"/>
              </w:rPr>
            </w:pPr>
            <w:r>
              <w:rPr>
                <w:sz w:val="18"/>
              </w:rPr>
              <w:t>1. 《国务院关于进一步健全特困人员救助供养制度的意见》</w:t>
            </w:r>
          </w:p>
          <w:p>
            <w:pPr>
              <w:pStyle w:val="8"/>
              <w:spacing w:before="13" w:line="268" w:lineRule="auto"/>
              <w:ind w:left="114" w:right="-15"/>
              <w:rPr>
                <w:sz w:val="18"/>
              </w:rPr>
            </w:pPr>
            <w:r>
              <w:rPr>
                <w:sz w:val="18"/>
              </w:rPr>
              <w:t>（</w:t>
            </w:r>
            <w:r>
              <w:rPr>
                <w:spacing w:val="-16"/>
                <w:sz w:val="18"/>
              </w:rPr>
              <w:t>国发〔</w:t>
            </w:r>
            <w:r>
              <w:rPr>
                <w:sz w:val="18"/>
              </w:rPr>
              <w:t>2016</w:t>
            </w:r>
            <w:r>
              <w:rPr>
                <w:spacing w:val="-45"/>
                <w:sz w:val="18"/>
              </w:rPr>
              <w:t>〕</w:t>
            </w:r>
            <w:r>
              <w:rPr>
                <w:sz w:val="18"/>
              </w:rPr>
              <w:t>14</w:t>
            </w:r>
            <w:r>
              <w:rPr>
                <w:spacing w:val="-23"/>
                <w:sz w:val="18"/>
              </w:rPr>
              <w:t xml:space="preserve"> 号</w:t>
            </w:r>
            <w:r>
              <w:rPr>
                <w:spacing w:val="-13"/>
                <w:sz w:val="18"/>
              </w:rPr>
              <w:t xml:space="preserve">） </w:t>
            </w:r>
            <w:r>
              <w:rPr>
                <w:sz w:val="18"/>
              </w:rPr>
              <w:t>2.《河南省人民政府关于印发河南省特困人员救助供养办法的</w:t>
            </w:r>
            <w:r>
              <w:rPr>
                <w:spacing w:val="-11"/>
                <w:sz w:val="18"/>
              </w:rPr>
              <w:t>通知》</w:t>
            </w:r>
            <w:r>
              <w:rPr>
                <w:sz w:val="18"/>
              </w:rPr>
              <w:t>（</w:t>
            </w:r>
            <w:r>
              <w:rPr>
                <w:spacing w:val="-6"/>
                <w:sz w:val="18"/>
              </w:rPr>
              <w:t>豫政〔</w:t>
            </w:r>
            <w:r>
              <w:rPr>
                <w:sz w:val="18"/>
              </w:rPr>
              <w:t>2016</w:t>
            </w:r>
            <w:r>
              <w:rPr>
                <w:spacing w:val="-12"/>
                <w:sz w:val="18"/>
              </w:rPr>
              <w:t>〕</w:t>
            </w:r>
            <w:r>
              <w:rPr>
                <w:sz w:val="18"/>
              </w:rPr>
              <w:t>79</w:t>
            </w:r>
            <w:r>
              <w:rPr>
                <w:spacing w:val="-23"/>
                <w:sz w:val="18"/>
              </w:rPr>
              <w:t xml:space="preserve"> 号</w:t>
            </w:r>
            <w:r>
              <w:rPr>
                <w:sz w:val="18"/>
              </w:rPr>
              <w:t>）</w:t>
            </w:r>
          </w:p>
        </w:tc>
        <w:tc>
          <w:tcPr>
            <w:tcW w:w="840" w:type="dxa"/>
          </w:tcPr>
          <w:p>
            <w:pPr>
              <w:pStyle w:val="8"/>
              <w:rPr>
                <w:rFonts w:ascii="Times New Roman"/>
                <w:sz w:val="18"/>
              </w:rPr>
            </w:pPr>
          </w:p>
          <w:p>
            <w:pPr>
              <w:pStyle w:val="8"/>
              <w:rPr>
                <w:rFonts w:ascii="Times New Roman"/>
                <w:sz w:val="18"/>
              </w:rPr>
            </w:pPr>
          </w:p>
          <w:p>
            <w:pPr>
              <w:pStyle w:val="8"/>
              <w:spacing w:before="2"/>
              <w:rPr>
                <w:rFonts w:ascii="Times New Roman"/>
                <w:sz w:val="20"/>
              </w:rPr>
            </w:pPr>
          </w:p>
          <w:p>
            <w:pPr>
              <w:pStyle w:val="8"/>
              <w:spacing w:line="249" w:lineRule="auto"/>
              <w:ind w:left="114" w:right="79"/>
              <w:rPr>
                <w:sz w:val="18"/>
              </w:rPr>
            </w:pPr>
            <w:r>
              <w:rPr>
                <w:sz w:val="18"/>
              </w:rPr>
              <w:t>制定或获取信息之日</w:t>
            </w:r>
            <w:r>
              <w:rPr>
                <w:spacing w:val="-23"/>
                <w:sz w:val="18"/>
              </w:rPr>
              <w:t xml:space="preserve">起 </w:t>
            </w:r>
            <w:r>
              <w:rPr>
                <w:sz w:val="18"/>
              </w:rPr>
              <w:t>10</w:t>
            </w:r>
            <w:r>
              <w:rPr>
                <w:spacing w:val="-32"/>
                <w:sz w:val="18"/>
              </w:rPr>
              <w:t xml:space="preserve"> 个</w:t>
            </w:r>
            <w:r>
              <w:rPr>
                <w:sz w:val="18"/>
              </w:rPr>
              <w:t>工作日内</w:t>
            </w:r>
          </w:p>
        </w:tc>
        <w:tc>
          <w:tcPr>
            <w:tcW w:w="1051" w:type="dxa"/>
            <w:vAlign w:val="center"/>
          </w:tcPr>
          <w:p>
            <w:pPr>
              <w:pStyle w:val="8"/>
              <w:spacing w:before="2" w:line="249" w:lineRule="auto"/>
              <w:ind w:left="115" w:right="200"/>
              <w:jc w:val="both"/>
              <w:rPr>
                <w:sz w:val="18"/>
              </w:rPr>
            </w:pPr>
            <w:r>
              <w:rPr>
                <w:rFonts w:hint="eastAsia"/>
                <w:sz w:val="18"/>
                <w:lang w:eastAsia="zh-CN"/>
              </w:rPr>
              <w:t>北岭镇人民政府及有关部门</w:t>
            </w:r>
          </w:p>
        </w:tc>
        <w:tc>
          <w:tcPr>
            <w:tcW w:w="2673" w:type="dxa"/>
          </w:tcPr>
          <w:p>
            <w:pPr>
              <w:pStyle w:val="8"/>
              <w:spacing w:before="123"/>
              <w:ind w:left="100"/>
              <w:rPr>
                <w:sz w:val="18"/>
              </w:rPr>
            </w:pPr>
            <w:r>
              <w:rPr>
                <w:sz w:val="18"/>
              </w:rPr>
              <w:sym w:font="Wingdings 2" w:char="00A3"/>
            </w:r>
            <w:r>
              <w:rPr>
                <w:sz w:val="18"/>
              </w:rPr>
              <w:t>政府网站 □政府公报</w:t>
            </w:r>
          </w:p>
          <w:p>
            <w:pPr>
              <w:pStyle w:val="8"/>
              <w:spacing w:before="40"/>
              <w:ind w:left="100"/>
              <w:rPr>
                <w:sz w:val="18"/>
              </w:rPr>
            </w:pPr>
            <w:r>
              <w:rPr>
                <w:sz w:val="18"/>
              </w:rPr>
              <w:t>□两微一端 □发布会/听证会</w:t>
            </w:r>
          </w:p>
          <w:p>
            <w:pPr>
              <w:pStyle w:val="8"/>
              <w:spacing w:before="25"/>
              <w:ind w:left="100"/>
              <w:rPr>
                <w:sz w:val="18"/>
              </w:rPr>
            </w:pPr>
            <w:r>
              <w:rPr>
                <w:sz w:val="18"/>
              </w:rPr>
              <w:t>□广播电视 □纸质媒体</w:t>
            </w:r>
          </w:p>
          <w:p>
            <w:pPr>
              <w:pStyle w:val="8"/>
              <w:spacing w:before="24"/>
              <w:ind w:left="100"/>
              <w:rPr>
                <w:sz w:val="18"/>
              </w:rPr>
            </w:pPr>
            <w:r>
              <w:rPr>
                <w:sz w:val="18"/>
              </w:rPr>
              <w:t>□公开查阅点□政务服务中心</w:t>
            </w:r>
          </w:p>
          <w:p>
            <w:pPr>
              <w:pStyle w:val="8"/>
              <w:spacing w:before="40"/>
              <w:ind w:left="100"/>
              <w:rPr>
                <w:sz w:val="18"/>
              </w:rPr>
            </w:pPr>
            <w:r>
              <w:rPr>
                <w:sz w:val="18"/>
              </w:rPr>
              <w:t>□便民服务站□入户/现场</w:t>
            </w:r>
          </w:p>
          <w:p>
            <w:pPr>
              <w:pStyle w:val="8"/>
              <w:spacing w:before="25"/>
              <w:ind w:left="100"/>
              <w:rPr>
                <w:sz w:val="18"/>
              </w:rPr>
            </w:pPr>
            <w:r>
              <w:rPr>
                <w:sz w:val="18"/>
              </w:rPr>
              <w:t>■社区/企事业单位/村公示栏</w:t>
            </w:r>
          </w:p>
          <w:p>
            <w:pPr>
              <w:pStyle w:val="8"/>
              <w:spacing w:before="24"/>
              <w:ind w:left="100"/>
              <w:rPr>
                <w:sz w:val="18"/>
              </w:rPr>
            </w:pPr>
            <w:r>
              <w:rPr>
                <w:sz w:val="18"/>
              </w:rPr>
              <w:t>（电子屏）</w:t>
            </w:r>
          </w:p>
          <w:p>
            <w:pPr>
              <w:pStyle w:val="8"/>
              <w:spacing w:before="40"/>
              <w:ind w:left="100"/>
              <w:rPr>
                <w:sz w:val="18"/>
              </w:rPr>
            </w:pPr>
            <w:r>
              <w:rPr>
                <w:sz w:val="18"/>
              </w:rPr>
              <w:t>□精准推送 □其他</w:t>
            </w:r>
          </w:p>
        </w:tc>
        <w:tc>
          <w:tcPr>
            <w:tcW w:w="58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spacing w:before="1"/>
              <w:ind w:left="18"/>
              <w:jc w:val="center"/>
              <w:rPr>
                <w:sz w:val="18"/>
              </w:rPr>
            </w:pPr>
            <w:r>
              <w:rPr>
                <w:sz w:val="18"/>
              </w:rPr>
              <w:t>√</w:t>
            </w:r>
          </w:p>
        </w:tc>
        <w:tc>
          <w:tcPr>
            <w:tcW w:w="616" w:type="dxa"/>
          </w:tcPr>
          <w:p>
            <w:pPr>
              <w:pStyle w:val="8"/>
              <w:rPr>
                <w:rFonts w:ascii="Times New Roman"/>
                <w:sz w:val="18"/>
              </w:rPr>
            </w:pP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spacing w:before="1"/>
              <w:ind w:left="158"/>
              <w:rPr>
                <w:sz w:val="18"/>
              </w:rPr>
            </w:pPr>
            <w:r>
              <w:rPr>
                <w:sz w:val="18"/>
              </w:rPr>
              <w:t>√</w:t>
            </w:r>
          </w:p>
        </w:tc>
        <w:tc>
          <w:tcPr>
            <w:tcW w:w="69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9" w:hRule="atLeast"/>
        </w:trPr>
        <w:tc>
          <w:tcPr>
            <w:tcW w:w="420" w:type="dxa"/>
          </w:tcPr>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spacing w:before="182"/>
              <w:ind w:left="83"/>
              <w:jc w:val="center"/>
              <w:rPr>
                <w:sz w:val="22"/>
              </w:rPr>
            </w:pPr>
            <w:r>
              <w:rPr>
                <w:w w:val="102"/>
                <w:sz w:val="22"/>
              </w:rPr>
              <w:t>6</w:t>
            </w:r>
          </w:p>
        </w:tc>
        <w:tc>
          <w:tcPr>
            <w:tcW w:w="6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line="249" w:lineRule="auto"/>
              <w:ind w:left="142" w:right="126"/>
              <w:rPr>
                <w:sz w:val="18"/>
              </w:rPr>
            </w:pPr>
            <w:r>
              <w:rPr>
                <w:sz w:val="18"/>
              </w:rPr>
              <w:t>临时救助</w:t>
            </w:r>
          </w:p>
        </w:tc>
        <w:tc>
          <w:tcPr>
            <w:tcW w:w="67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line="249" w:lineRule="auto"/>
              <w:ind w:left="143" w:right="154"/>
              <w:rPr>
                <w:sz w:val="18"/>
              </w:rPr>
            </w:pPr>
            <w:r>
              <w:rPr>
                <w:sz w:val="18"/>
              </w:rPr>
              <w:t>办事指南</w:t>
            </w:r>
          </w:p>
        </w:tc>
        <w:tc>
          <w:tcPr>
            <w:tcW w:w="268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numPr>
                <w:ilvl w:val="0"/>
                <w:numId w:val="22"/>
              </w:numPr>
              <w:tabs>
                <w:tab w:val="left" w:pos="281"/>
              </w:tabs>
              <w:spacing w:before="0" w:after="0" w:line="240" w:lineRule="auto"/>
              <w:ind w:left="280" w:right="0" w:hanging="182"/>
              <w:jc w:val="left"/>
              <w:rPr>
                <w:sz w:val="18"/>
              </w:rPr>
            </w:pPr>
            <w:r>
              <w:rPr>
                <w:sz w:val="18"/>
              </w:rPr>
              <w:t>办理事项</w:t>
            </w:r>
          </w:p>
          <w:p>
            <w:pPr>
              <w:pStyle w:val="8"/>
              <w:numPr>
                <w:ilvl w:val="0"/>
                <w:numId w:val="22"/>
              </w:numPr>
              <w:tabs>
                <w:tab w:val="left" w:pos="281"/>
              </w:tabs>
              <w:spacing w:before="40" w:after="0" w:line="240" w:lineRule="auto"/>
              <w:ind w:left="280" w:right="0" w:hanging="182"/>
              <w:jc w:val="left"/>
              <w:rPr>
                <w:sz w:val="18"/>
              </w:rPr>
            </w:pPr>
            <w:r>
              <w:rPr>
                <w:sz w:val="18"/>
              </w:rPr>
              <w:t>办理条件</w:t>
            </w:r>
          </w:p>
          <w:p>
            <w:pPr>
              <w:pStyle w:val="8"/>
              <w:numPr>
                <w:ilvl w:val="0"/>
                <w:numId w:val="22"/>
              </w:numPr>
              <w:tabs>
                <w:tab w:val="left" w:pos="281"/>
              </w:tabs>
              <w:spacing w:before="25" w:after="0" w:line="240" w:lineRule="auto"/>
              <w:ind w:left="280" w:right="0" w:hanging="182"/>
              <w:jc w:val="left"/>
              <w:rPr>
                <w:sz w:val="18"/>
              </w:rPr>
            </w:pPr>
            <w:r>
              <w:rPr>
                <w:sz w:val="18"/>
              </w:rPr>
              <w:t>申请材料</w:t>
            </w:r>
          </w:p>
          <w:p>
            <w:pPr>
              <w:pStyle w:val="8"/>
              <w:numPr>
                <w:ilvl w:val="0"/>
                <w:numId w:val="22"/>
              </w:numPr>
              <w:tabs>
                <w:tab w:val="left" w:pos="281"/>
              </w:tabs>
              <w:spacing w:before="24" w:after="0" w:line="240" w:lineRule="auto"/>
              <w:ind w:left="280" w:right="0" w:hanging="182"/>
              <w:jc w:val="left"/>
              <w:rPr>
                <w:sz w:val="18"/>
              </w:rPr>
            </w:pPr>
            <w:r>
              <w:rPr>
                <w:sz w:val="18"/>
              </w:rPr>
              <w:t>办理流程</w:t>
            </w:r>
          </w:p>
          <w:p>
            <w:pPr>
              <w:pStyle w:val="8"/>
              <w:numPr>
                <w:ilvl w:val="0"/>
                <w:numId w:val="22"/>
              </w:numPr>
              <w:tabs>
                <w:tab w:val="left" w:pos="281"/>
              </w:tabs>
              <w:spacing w:before="40" w:after="0" w:line="240" w:lineRule="auto"/>
              <w:ind w:left="280" w:right="0" w:hanging="182"/>
              <w:jc w:val="left"/>
              <w:rPr>
                <w:sz w:val="18"/>
              </w:rPr>
            </w:pPr>
            <w:r>
              <w:rPr>
                <w:sz w:val="18"/>
              </w:rPr>
              <w:t>办理时间、地点</w:t>
            </w:r>
          </w:p>
          <w:p>
            <w:pPr>
              <w:pStyle w:val="8"/>
              <w:numPr>
                <w:ilvl w:val="0"/>
                <w:numId w:val="22"/>
              </w:numPr>
              <w:tabs>
                <w:tab w:val="left" w:pos="281"/>
              </w:tabs>
              <w:spacing w:before="25" w:after="0" w:line="240" w:lineRule="auto"/>
              <w:ind w:left="280" w:right="0" w:hanging="182"/>
              <w:jc w:val="left"/>
              <w:rPr>
                <w:sz w:val="18"/>
              </w:rPr>
            </w:pPr>
            <w:r>
              <w:rPr>
                <w:sz w:val="18"/>
              </w:rPr>
              <w:t>联系方式</w:t>
            </w:r>
          </w:p>
        </w:tc>
        <w:tc>
          <w:tcPr>
            <w:tcW w:w="1877" w:type="dxa"/>
          </w:tcPr>
          <w:p>
            <w:pPr>
              <w:pStyle w:val="8"/>
              <w:rPr>
                <w:rFonts w:ascii="Times New Roman"/>
                <w:sz w:val="18"/>
              </w:rPr>
            </w:pPr>
          </w:p>
          <w:p>
            <w:pPr>
              <w:pStyle w:val="8"/>
              <w:spacing w:before="10"/>
              <w:rPr>
                <w:rFonts w:ascii="Times New Roman"/>
                <w:sz w:val="19"/>
              </w:rPr>
            </w:pPr>
          </w:p>
          <w:p>
            <w:pPr>
              <w:pStyle w:val="8"/>
              <w:spacing w:line="273" w:lineRule="auto"/>
              <w:ind w:left="114" w:right="80"/>
              <w:jc w:val="both"/>
              <w:rPr>
                <w:sz w:val="18"/>
              </w:rPr>
            </w:pPr>
            <w:r>
              <w:rPr>
                <w:sz w:val="18"/>
              </w:rPr>
              <w:t>《中华人民共和国政</w:t>
            </w:r>
            <w:r>
              <w:rPr>
                <w:spacing w:val="-8"/>
                <w:sz w:val="18"/>
              </w:rPr>
              <w:t>府信息公开条例》(国</w:t>
            </w:r>
            <w:r>
              <w:rPr>
                <w:spacing w:val="-15"/>
                <w:sz w:val="18"/>
              </w:rPr>
              <w:t xml:space="preserve">令第 </w:t>
            </w:r>
            <w:r>
              <w:rPr>
                <w:sz w:val="18"/>
              </w:rPr>
              <w:t>711</w:t>
            </w:r>
            <w:r>
              <w:rPr>
                <w:spacing w:val="-23"/>
                <w:sz w:val="18"/>
              </w:rPr>
              <w:t xml:space="preserve"> 号</w:t>
            </w:r>
            <w:r>
              <w:rPr>
                <w:sz w:val="18"/>
              </w:rPr>
              <w:t>）</w:t>
            </w:r>
          </w:p>
          <w:p>
            <w:pPr>
              <w:pStyle w:val="8"/>
              <w:spacing w:line="271" w:lineRule="auto"/>
              <w:ind w:left="114" w:right="125"/>
              <w:jc w:val="both"/>
              <w:rPr>
                <w:sz w:val="18"/>
              </w:rPr>
            </w:pPr>
            <w:r>
              <w:rPr>
                <w:sz w:val="18"/>
              </w:rPr>
              <w:t>《国务院关于全面建立临时救助制度的通知》（国发〔2014〕47 号）</w:t>
            </w:r>
          </w:p>
          <w:p>
            <w:pPr>
              <w:pStyle w:val="8"/>
              <w:spacing w:before="1" w:line="266" w:lineRule="auto"/>
              <w:ind w:left="114" w:right="125"/>
              <w:rPr>
                <w:sz w:val="18"/>
              </w:rPr>
            </w:pPr>
            <w:r>
              <w:rPr>
                <w:sz w:val="18"/>
              </w:rPr>
              <w:t>各地相关政策法规文件</w:t>
            </w:r>
          </w:p>
        </w:tc>
        <w:tc>
          <w:tcPr>
            <w:tcW w:w="8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spacing w:line="271" w:lineRule="auto"/>
              <w:ind w:left="114" w:right="79"/>
              <w:rPr>
                <w:sz w:val="18"/>
              </w:rPr>
            </w:pPr>
            <w:r>
              <w:rPr>
                <w:sz w:val="18"/>
              </w:rPr>
              <w:t>制定或获取信息之日</w:t>
            </w:r>
            <w:r>
              <w:rPr>
                <w:spacing w:val="-23"/>
                <w:sz w:val="18"/>
              </w:rPr>
              <w:t xml:space="preserve">起 </w:t>
            </w:r>
            <w:r>
              <w:rPr>
                <w:sz w:val="18"/>
              </w:rPr>
              <w:t>10</w:t>
            </w:r>
            <w:r>
              <w:rPr>
                <w:spacing w:val="-32"/>
                <w:sz w:val="18"/>
              </w:rPr>
              <w:t xml:space="preserve"> 个</w:t>
            </w:r>
            <w:r>
              <w:rPr>
                <w:sz w:val="18"/>
              </w:rPr>
              <w:t>工作日内</w:t>
            </w:r>
          </w:p>
        </w:tc>
        <w:tc>
          <w:tcPr>
            <w:tcW w:w="1051" w:type="dxa"/>
            <w:vAlign w:val="center"/>
          </w:tcPr>
          <w:p>
            <w:pPr>
              <w:pStyle w:val="8"/>
              <w:spacing w:before="9" w:line="266" w:lineRule="auto"/>
              <w:ind w:right="200"/>
              <w:jc w:val="both"/>
              <w:rPr>
                <w:sz w:val="18"/>
              </w:rPr>
            </w:pPr>
            <w:r>
              <w:rPr>
                <w:rFonts w:hint="eastAsia"/>
                <w:sz w:val="18"/>
                <w:lang w:eastAsia="zh-CN"/>
              </w:rPr>
              <w:t>北岭镇人民政府及有关部门</w:t>
            </w:r>
          </w:p>
        </w:tc>
        <w:tc>
          <w:tcPr>
            <w:tcW w:w="2673" w:type="dxa"/>
          </w:tcPr>
          <w:p>
            <w:pPr>
              <w:pStyle w:val="8"/>
              <w:rPr>
                <w:rFonts w:ascii="Times New Roman"/>
                <w:sz w:val="18"/>
              </w:rPr>
            </w:pPr>
          </w:p>
          <w:p>
            <w:pPr>
              <w:pStyle w:val="8"/>
              <w:tabs>
                <w:tab w:val="left" w:pos="1557"/>
              </w:tabs>
              <w:spacing w:line="221" w:lineRule="exact"/>
              <w:ind w:left="26"/>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ind w:left="26"/>
              <w:rPr>
                <w:sz w:val="18"/>
              </w:rPr>
            </w:pPr>
            <w:r>
              <w:rPr>
                <w:sz w:val="18"/>
              </w:rPr>
              <w:t>□两微一端</w:t>
            </w:r>
            <w:r>
              <w:rPr>
                <w:sz w:val="18"/>
              </w:rPr>
              <w:tab/>
            </w:r>
            <w:r>
              <w:rPr>
                <w:sz w:val="18"/>
              </w:rPr>
              <w:t>□发布会/听证会</w:t>
            </w:r>
          </w:p>
          <w:p>
            <w:pPr>
              <w:pStyle w:val="8"/>
              <w:tabs>
                <w:tab w:val="left" w:pos="1557"/>
              </w:tabs>
              <w:spacing w:before="10"/>
              <w:ind w:left="26"/>
              <w:rPr>
                <w:sz w:val="18"/>
              </w:rPr>
            </w:pPr>
            <w:r>
              <w:rPr>
                <w:sz w:val="18"/>
              </w:rPr>
              <w:t>□广播电视</w:t>
            </w:r>
            <w:r>
              <w:rPr>
                <w:sz w:val="18"/>
              </w:rPr>
              <w:tab/>
            </w:r>
            <w:r>
              <w:rPr>
                <w:sz w:val="18"/>
              </w:rPr>
              <w:t>□纸质媒体</w:t>
            </w:r>
          </w:p>
          <w:p>
            <w:pPr>
              <w:pStyle w:val="8"/>
              <w:tabs>
                <w:tab w:val="left" w:pos="1557"/>
              </w:tabs>
              <w:spacing w:before="9"/>
              <w:ind w:left="26"/>
              <w:rPr>
                <w:sz w:val="18"/>
              </w:rPr>
            </w:pPr>
            <w:r>
              <w:rPr>
                <w:sz w:val="18"/>
              </w:rPr>
              <w:t>□公开查阅点</w:t>
            </w:r>
            <w:r>
              <w:rPr>
                <w:sz w:val="18"/>
              </w:rPr>
              <w:tab/>
            </w:r>
            <w:r>
              <w:rPr>
                <w:sz w:val="18"/>
              </w:rPr>
              <w:t>□政务服务中心</w:t>
            </w:r>
          </w:p>
          <w:p>
            <w:pPr>
              <w:pStyle w:val="8"/>
              <w:tabs>
                <w:tab w:val="left" w:pos="1557"/>
              </w:tabs>
              <w:spacing w:before="10"/>
              <w:ind w:left="26"/>
              <w:rPr>
                <w:sz w:val="18"/>
              </w:rPr>
            </w:pPr>
            <w:r>
              <w:rPr>
                <w:sz w:val="18"/>
              </w:rPr>
              <w:t>□便民服务站</w:t>
            </w:r>
            <w:r>
              <w:rPr>
                <w:sz w:val="18"/>
              </w:rPr>
              <w:tab/>
            </w:r>
            <w:r>
              <w:rPr>
                <w:sz w:val="18"/>
              </w:rPr>
              <w:t>□入户/现场</w:t>
            </w:r>
          </w:p>
          <w:p>
            <w:pPr>
              <w:pStyle w:val="8"/>
              <w:spacing w:before="10"/>
              <w:ind w:left="26"/>
              <w:rPr>
                <w:sz w:val="18"/>
              </w:rPr>
            </w:pPr>
            <w:r>
              <w:rPr>
                <w:sz w:val="18"/>
              </w:rPr>
              <w:t>■社区/企事业单位/村公示栏（电子屏）</w:t>
            </w:r>
          </w:p>
          <w:p>
            <w:pPr>
              <w:pStyle w:val="8"/>
              <w:spacing w:before="24"/>
              <w:ind w:left="100"/>
              <w:rPr>
                <w:sz w:val="18"/>
              </w:rPr>
            </w:pPr>
            <w:r>
              <w:rPr>
                <w:sz w:val="18"/>
              </w:rPr>
              <w:t>□精准推送</w:t>
            </w:r>
            <w:r>
              <w:rPr>
                <w:sz w:val="18"/>
              </w:rPr>
              <w:tab/>
            </w:r>
            <w:r>
              <w:rPr>
                <w:sz w:val="18"/>
              </w:rPr>
              <w:t>□其他</w:t>
            </w:r>
          </w:p>
        </w:tc>
        <w:tc>
          <w:tcPr>
            <w:tcW w:w="58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0"/>
              </w:rPr>
            </w:pPr>
          </w:p>
          <w:p>
            <w:pPr>
              <w:pStyle w:val="8"/>
              <w:ind w:left="18"/>
              <w:jc w:val="center"/>
              <w:rPr>
                <w:sz w:val="18"/>
              </w:rPr>
            </w:pPr>
            <w:r>
              <w:rPr>
                <w:sz w:val="18"/>
              </w:rPr>
              <w:t>√</w:t>
            </w:r>
          </w:p>
        </w:tc>
        <w:tc>
          <w:tcPr>
            <w:tcW w:w="616" w:type="dxa"/>
          </w:tcPr>
          <w:p>
            <w:pPr>
              <w:pStyle w:val="8"/>
              <w:rPr>
                <w:rFonts w:ascii="Times New Roman"/>
                <w:sz w:val="18"/>
              </w:rPr>
            </w:pP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0"/>
              </w:rPr>
            </w:pPr>
          </w:p>
          <w:p>
            <w:pPr>
              <w:pStyle w:val="8"/>
              <w:ind w:left="158"/>
              <w:rPr>
                <w:sz w:val="18"/>
              </w:rPr>
            </w:pPr>
            <w:r>
              <w:rPr>
                <w:sz w:val="18"/>
              </w:rPr>
              <w:t>√</w:t>
            </w:r>
          </w:p>
        </w:tc>
        <w:tc>
          <w:tcPr>
            <w:tcW w:w="691" w:type="dxa"/>
          </w:tcPr>
          <w:p>
            <w:pPr>
              <w:pStyle w:val="8"/>
              <w:rPr>
                <w:rFonts w:ascii="Times New Roman"/>
                <w:sz w:val="18"/>
              </w:rPr>
            </w:pPr>
          </w:p>
        </w:tc>
      </w:tr>
    </w:tbl>
    <w:p>
      <w:pPr>
        <w:spacing w:after="0"/>
        <w:rPr>
          <w:rFonts w:ascii="Times New Roman"/>
          <w:sz w:val="18"/>
        </w:rPr>
        <w:sectPr>
          <w:footerReference r:id="rId13" w:type="default"/>
          <w:pgSz w:w="16850" w:h="11910" w:orient="landscape"/>
          <w:pgMar w:top="1100" w:right="920" w:bottom="1140" w:left="920" w:header="0" w:footer="950" w:gutter="0"/>
          <w:pgNumType w:start="34"/>
          <w:cols w:space="720" w:num="1"/>
        </w:sectPr>
      </w:pPr>
    </w:p>
    <w:p>
      <w:pPr>
        <w:pStyle w:val="3"/>
        <w:rPr>
          <w:rFonts w:ascii="Times New Roman"/>
          <w:sz w:val="20"/>
        </w:rPr>
      </w:pPr>
    </w:p>
    <w:p>
      <w:pPr>
        <w:pStyle w:val="3"/>
        <w:spacing w:before="5"/>
        <w:rPr>
          <w:rFonts w:ascii="Times New Roman"/>
          <w:sz w:val="11"/>
        </w:rPr>
      </w:pPr>
    </w:p>
    <w:tbl>
      <w:tblPr>
        <w:tblStyle w:val="4"/>
        <w:tblW w:w="0" w:type="auto"/>
        <w:tblInd w:w="8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0"/>
        <w:gridCol w:w="645"/>
        <w:gridCol w:w="675"/>
        <w:gridCol w:w="2687"/>
        <w:gridCol w:w="1877"/>
        <w:gridCol w:w="840"/>
        <w:gridCol w:w="1051"/>
        <w:gridCol w:w="2673"/>
        <w:gridCol w:w="586"/>
        <w:gridCol w:w="616"/>
        <w:gridCol w:w="481"/>
        <w:gridCol w:w="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20" w:type="dxa"/>
            <w:vMerge w:val="restart"/>
          </w:tcPr>
          <w:p>
            <w:pPr>
              <w:pStyle w:val="8"/>
              <w:spacing w:before="6"/>
              <w:rPr>
                <w:rFonts w:ascii="Times New Roman"/>
                <w:sz w:val="19"/>
              </w:rPr>
            </w:pPr>
          </w:p>
          <w:p>
            <w:pPr>
              <w:pStyle w:val="8"/>
              <w:spacing w:before="1" w:line="249" w:lineRule="auto"/>
              <w:ind w:left="97" w:right="125"/>
              <w:rPr>
                <w:rFonts w:hint="eastAsia" w:ascii="黑体" w:eastAsia="黑体"/>
                <w:b/>
                <w:sz w:val="18"/>
              </w:rPr>
            </w:pPr>
            <w:r>
              <w:rPr>
                <w:rFonts w:hint="eastAsia" w:ascii="黑体" w:eastAsia="黑体"/>
                <w:b/>
                <w:sz w:val="18"/>
              </w:rPr>
              <w:t>序号</w:t>
            </w:r>
          </w:p>
        </w:tc>
        <w:tc>
          <w:tcPr>
            <w:tcW w:w="1320" w:type="dxa"/>
            <w:gridSpan w:val="2"/>
          </w:tcPr>
          <w:p>
            <w:pPr>
              <w:pStyle w:val="8"/>
              <w:spacing w:before="105"/>
              <w:ind w:left="262"/>
              <w:rPr>
                <w:rFonts w:hint="eastAsia" w:ascii="黑体" w:eastAsia="黑体"/>
                <w:b/>
                <w:sz w:val="18"/>
              </w:rPr>
            </w:pPr>
            <w:r>
              <w:rPr>
                <w:rFonts w:hint="eastAsia" w:ascii="黑体" w:eastAsia="黑体"/>
                <w:b/>
                <w:sz w:val="18"/>
              </w:rPr>
              <w:t>公开事项</w:t>
            </w:r>
          </w:p>
        </w:tc>
        <w:tc>
          <w:tcPr>
            <w:tcW w:w="2687" w:type="dxa"/>
            <w:vMerge w:val="restart"/>
          </w:tcPr>
          <w:p>
            <w:pPr>
              <w:pStyle w:val="8"/>
              <w:spacing w:before="6"/>
              <w:rPr>
                <w:rFonts w:ascii="Times New Roman"/>
                <w:sz w:val="19"/>
              </w:rPr>
            </w:pPr>
          </w:p>
          <w:p>
            <w:pPr>
              <w:pStyle w:val="8"/>
              <w:spacing w:before="1"/>
              <w:ind w:left="937" w:right="948"/>
              <w:jc w:val="center"/>
              <w:rPr>
                <w:rFonts w:hint="eastAsia" w:ascii="黑体" w:eastAsia="黑体"/>
                <w:b/>
                <w:sz w:val="18"/>
              </w:rPr>
            </w:pPr>
            <w:r>
              <w:rPr>
                <w:rFonts w:hint="eastAsia" w:ascii="黑体" w:eastAsia="黑体"/>
                <w:b/>
                <w:spacing w:val="15"/>
                <w:w w:val="95"/>
                <w:sz w:val="18"/>
              </w:rPr>
              <w:t>公开内容</w:t>
            </w:r>
          </w:p>
          <w:p>
            <w:pPr>
              <w:pStyle w:val="8"/>
              <w:spacing w:before="9"/>
              <w:ind w:left="937" w:right="948"/>
              <w:jc w:val="center"/>
              <w:rPr>
                <w:rFonts w:hint="eastAsia" w:ascii="黑体" w:eastAsia="黑体"/>
                <w:b/>
                <w:sz w:val="18"/>
              </w:rPr>
            </w:pPr>
            <w:r>
              <w:rPr>
                <w:rFonts w:hint="eastAsia" w:ascii="黑体" w:eastAsia="黑体"/>
                <w:b/>
                <w:spacing w:val="15"/>
                <w:w w:val="95"/>
                <w:sz w:val="18"/>
              </w:rPr>
              <w:t>（要素）</w:t>
            </w:r>
          </w:p>
        </w:tc>
        <w:tc>
          <w:tcPr>
            <w:tcW w:w="1877" w:type="dxa"/>
            <w:vMerge w:val="restart"/>
          </w:tcPr>
          <w:p>
            <w:pPr>
              <w:pStyle w:val="8"/>
              <w:rPr>
                <w:rFonts w:ascii="Times New Roman"/>
                <w:sz w:val="18"/>
              </w:rPr>
            </w:pPr>
          </w:p>
          <w:p>
            <w:pPr>
              <w:pStyle w:val="8"/>
              <w:spacing w:before="138"/>
              <w:ind w:left="550"/>
              <w:rPr>
                <w:rFonts w:hint="eastAsia" w:ascii="黑体" w:eastAsia="黑体"/>
                <w:b/>
                <w:sz w:val="18"/>
              </w:rPr>
            </w:pPr>
            <w:r>
              <w:rPr>
                <w:rFonts w:hint="eastAsia" w:ascii="黑体" w:eastAsia="黑体"/>
                <w:b/>
                <w:sz w:val="18"/>
              </w:rPr>
              <w:t>公开依据</w:t>
            </w:r>
          </w:p>
        </w:tc>
        <w:tc>
          <w:tcPr>
            <w:tcW w:w="840" w:type="dxa"/>
            <w:vMerge w:val="restart"/>
          </w:tcPr>
          <w:p>
            <w:pPr>
              <w:pStyle w:val="8"/>
              <w:spacing w:before="6"/>
              <w:rPr>
                <w:rFonts w:ascii="Times New Roman"/>
                <w:sz w:val="19"/>
              </w:rPr>
            </w:pPr>
          </w:p>
          <w:p>
            <w:pPr>
              <w:pStyle w:val="8"/>
              <w:spacing w:before="1" w:line="249" w:lineRule="auto"/>
              <w:ind w:left="324" w:right="108" w:hanging="195"/>
              <w:rPr>
                <w:rFonts w:hint="eastAsia" w:ascii="黑体" w:eastAsia="黑体"/>
                <w:b/>
                <w:sz w:val="18"/>
              </w:rPr>
            </w:pPr>
            <w:r>
              <w:rPr>
                <w:rFonts w:hint="eastAsia" w:ascii="黑体" w:eastAsia="黑体"/>
                <w:b/>
                <w:sz w:val="18"/>
              </w:rPr>
              <w:t>公开时限</w:t>
            </w:r>
          </w:p>
        </w:tc>
        <w:tc>
          <w:tcPr>
            <w:tcW w:w="1051" w:type="dxa"/>
            <w:vMerge w:val="restart"/>
          </w:tcPr>
          <w:p>
            <w:pPr>
              <w:pStyle w:val="8"/>
              <w:rPr>
                <w:rFonts w:ascii="Times New Roman"/>
                <w:sz w:val="18"/>
              </w:rPr>
            </w:pPr>
          </w:p>
          <w:p>
            <w:pPr>
              <w:pStyle w:val="8"/>
              <w:spacing w:before="138"/>
              <w:ind w:left="130"/>
              <w:rPr>
                <w:rFonts w:hint="eastAsia" w:ascii="黑体" w:eastAsia="黑体"/>
                <w:b/>
                <w:sz w:val="18"/>
              </w:rPr>
            </w:pPr>
            <w:r>
              <w:rPr>
                <w:rFonts w:hint="eastAsia" w:ascii="黑体" w:eastAsia="黑体"/>
                <w:b/>
                <w:sz w:val="18"/>
              </w:rPr>
              <w:t>公开主体</w:t>
            </w:r>
          </w:p>
        </w:tc>
        <w:tc>
          <w:tcPr>
            <w:tcW w:w="2673" w:type="dxa"/>
            <w:vMerge w:val="restart"/>
          </w:tcPr>
          <w:p>
            <w:pPr>
              <w:pStyle w:val="8"/>
              <w:spacing w:before="6"/>
              <w:rPr>
                <w:rFonts w:ascii="Times New Roman"/>
                <w:sz w:val="19"/>
              </w:rPr>
            </w:pPr>
          </w:p>
          <w:p>
            <w:pPr>
              <w:pStyle w:val="8"/>
              <w:spacing w:before="1" w:line="249" w:lineRule="auto"/>
              <w:ind w:left="835" w:right="650" w:hanging="195"/>
              <w:rPr>
                <w:rFonts w:hint="eastAsia" w:ascii="黑体" w:eastAsia="黑体"/>
                <w:b/>
                <w:sz w:val="18"/>
              </w:rPr>
            </w:pPr>
            <w:r>
              <w:rPr>
                <w:rFonts w:hint="eastAsia" w:ascii="黑体" w:eastAsia="黑体"/>
                <w:b/>
                <w:sz w:val="18"/>
              </w:rPr>
              <w:t>公开渠道和载体( 至少一项)</w:t>
            </w:r>
          </w:p>
        </w:tc>
        <w:tc>
          <w:tcPr>
            <w:tcW w:w="1202" w:type="dxa"/>
            <w:gridSpan w:val="2"/>
          </w:tcPr>
          <w:p>
            <w:pPr>
              <w:pStyle w:val="8"/>
              <w:spacing w:before="105"/>
              <w:ind w:left="204"/>
              <w:rPr>
                <w:rFonts w:hint="eastAsia" w:ascii="黑体" w:eastAsia="黑体"/>
                <w:b/>
                <w:sz w:val="18"/>
              </w:rPr>
            </w:pPr>
            <w:r>
              <w:rPr>
                <w:rFonts w:hint="eastAsia" w:ascii="黑体" w:eastAsia="黑体"/>
                <w:b/>
                <w:sz w:val="18"/>
              </w:rPr>
              <w:t>公开对象</w:t>
            </w:r>
          </w:p>
        </w:tc>
        <w:tc>
          <w:tcPr>
            <w:tcW w:w="1172" w:type="dxa"/>
            <w:gridSpan w:val="2"/>
          </w:tcPr>
          <w:p>
            <w:pPr>
              <w:pStyle w:val="8"/>
              <w:spacing w:before="105"/>
              <w:ind w:left="188"/>
              <w:rPr>
                <w:rFonts w:hint="eastAsia" w:ascii="黑体" w:eastAsia="黑体"/>
                <w:b/>
                <w:sz w:val="18"/>
              </w:rPr>
            </w:pPr>
            <w:r>
              <w:rPr>
                <w:rFonts w:hint="eastAsia" w:ascii="黑体" w:eastAsia="黑体"/>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20" w:type="dxa"/>
            <w:vMerge w:val="continue"/>
            <w:tcBorders>
              <w:top w:val="nil"/>
            </w:tcBorders>
          </w:tcPr>
          <w:p>
            <w:pPr>
              <w:rPr>
                <w:sz w:val="2"/>
                <w:szCs w:val="2"/>
              </w:rPr>
            </w:pPr>
          </w:p>
        </w:tc>
        <w:tc>
          <w:tcPr>
            <w:tcW w:w="645" w:type="dxa"/>
          </w:tcPr>
          <w:p>
            <w:pPr>
              <w:pStyle w:val="8"/>
              <w:spacing w:before="5" w:line="240" w:lineRule="atLeast"/>
              <w:ind w:left="127" w:right="111"/>
              <w:rPr>
                <w:rFonts w:hint="eastAsia" w:ascii="黑体" w:eastAsia="黑体"/>
                <w:b/>
                <w:sz w:val="18"/>
              </w:rPr>
            </w:pPr>
            <w:r>
              <w:rPr>
                <w:rFonts w:hint="eastAsia" w:ascii="黑体" w:eastAsia="黑体"/>
                <w:b/>
                <w:sz w:val="18"/>
              </w:rPr>
              <w:t>一级事项</w:t>
            </w:r>
          </w:p>
        </w:tc>
        <w:tc>
          <w:tcPr>
            <w:tcW w:w="675" w:type="dxa"/>
          </w:tcPr>
          <w:p>
            <w:pPr>
              <w:pStyle w:val="8"/>
              <w:spacing w:before="5" w:line="240" w:lineRule="atLeast"/>
              <w:ind w:left="128" w:right="139"/>
              <w:rPr>
                <w:rFonts w:hint="eastAsia" w:ascii="黑体" w:eastAsia="黑体"/>
                <w:b/>
                <w:sz w:val="18"/>
              </w:rPr>
            </w:pPr>
            <w:r>
              <w:rPr>
                <w:rFonts w:hint="eastAsia" w:ascii="黑体" w:eastAsia="黑体"/>
                <w:b/>
                <w:sz w:val="18"/>
              </w:rPr>
              <w:t>二级事项</w:t>
            </w:r>
          </w:p>
        </w:tc>
        <w:tc>
          <w:tcPr>
            <w:tcW w:w="2687" w:type="dxa"/>
            <w:vMerge w:val="continue"/>
            <w:tcBorders>
              <w:top w:val="nil"/>
            </w:tcBorders>
          </w:tcPr>
          <w:p>
            <w:pPr>
              <w:rPr>
                <w:sz w:val="2"/>
                <w:szCs w:val="2"/>
              </w:rPr>
            </w:pPr>
          </w:p>
        </w:tc>
        <w:tc>
          <w:tcPr>
            <w:tcW w:w="1877"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1051"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586" w:type="dxa"/>
          </w:tcPr>
          <w:p>
            <w:pPr>
              <w:pStyle w:val="8"/>
              <w:spacing w:before="5" w:line="240" w:lineRule="atLeast"/>
              <w:ind w:left="114" w:right="64" w:firstLine="90"/>
              <w:rPr>
                <w:rFonts w:hint="eastAsia" w:ascii="黑体" w:eastAsia="黑体"/>
                <w:b/>
                <w:sz w:val="18"/>
              </w:rPr>
            </w:pPr>
            <w:r>
              <w:rPr>
                <w:rFonts w:hint="eastAsia" w:ascii="黑体" w:eastAsia="黑体"/>
                <w:b/>
                <w:sz w:val="18"/>
              </w:rPr>
              <w:t>全社会</w:t>
            </w:r>
          </w:p>
        </w:tc>
        <w:tc>
          <w:tcPr>
            <w:tcW w:w="616" w:type="dxa"/>
          </w:tcPr>
          <w:p>
            <w:pPr>
              <w:pStyle w:val="8"/>
              <w:spacing w:before="5" w:line="240" w:lineRule="atLeast"/>
              <w:ind w:left="114" w:right="96"/>
              <w:rPr>
                <w:rFonts w:hint="eastAsia" w:ascii="黑体" w:eastAsia="黑体"/>
                <w:b/>
                <w:sz w:val="18"/>
              </w:rPr>
            </w:pPr>
            <w:r>
              <w:rPr>
                <w:rFonts w:hint="eastAsia" w:ascii="黑体" w:eastAsia="黑体"/>
                <w:b/>
                <w:sz w:val="18"/>
              </w:rPr>
              <w:t>特定群体</w:t>
            </w:r>
          </w:p>
        </w:tc>
        <w:tc>
          <w:tcPr>
            <w:tcW w:w="481" w:type="dxa"/>
          </w:tcPr>
          <w:p>
            <w:pPr>
              <w:pStyle w:val="8"/>
              <w:spacing w:before="5" w:line="240" w:lineRule="atLeast"/>
              <w:ind w:left="143" w:right="140"/>
              <w:rPr>
                <w:rFonts w:hint="eastAsia" w:ascii="黑体" w:eastAsia="黑体"/>
                <w:b/>
                <w:sz w:val="18"/>
              </w:rPr>
            </w:pPr>
            <w:r>
              <w:rPr>
                <w:rFonts w:hint="eastAsia" w:ascii="黑体" w:eastAsia="黑体"/>
                <w:b/>
                <w:sz w:val="18"/>
              </w:rPr>
              <w:t>主动</w:t>
            </w:r>
          </w:p>
        </w:tc>
        <w:tc>
          <w:tcPr>
            <w:tcW w:w="691" w:type="dxa"/>
          </w:tcPr>
          <w:p>
            <w:pPr>
              <w:pStyle w:val="8"/>
              <w:spacing w:before="5" w:line="240" w:lineRule="atLeast"/>
              <w:ind w:left="143" w:right="142" w:firstLine="105"/>
              <w:rPr>
                <w:rFonts w:hint="eastAsia" w:ascii="黑体" w:eastAsia="黑体"/>
                <w:b/>
                <w:sz w:val="18"/>
              </w:rPr>
            </w:pPr>
            <w:r>
              <w:rPr>
                <w:rFonts w:hint="eastAsia" w:ascii="黑体" w:eastAsia="黑体"/>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4" w:hRule="atLeast"/>
        </w:trPr>
        <w:tc>
          <w:tcPr>
            <w:tcW w:w="4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ind w:left="1"/>
              <w:jc w:val="center"/>
              <w:rPr>
                <w:sz w:val="18"/>
              </w:rPr>
            </w:pPr>
          </w:p>
          <w:p>
            <w:pPr>
              <w:pStyle w:val="8"/>
              <w:spacing w:before="153"/>
              <w:ind w:left="1"/>
              <w:jc w:val="center"/>
              <w:rPr>
                <w:sz w:val="18"/>
              </w:rPr>
            </w:pPr>
          </w:p>
          <w:p>
            <w:pPr>
              <w:pStyle w:val="8"/>
              <w:spacing w:before="153"/>
              <w:ind w:left="1"/>
              <w:jc w:val="center"/>
              <w:rPr>
                <w:sz w:val="18"/>
              </w:rPr>
            </w:pPr>
          </w:p>
          <w:p>
            <w:pPr>
              <w:pStyle w:val="8"/>
              <w:spacing w:before="153"/>
              <w:ind w:left="1"/>
              <w:jc w:val="center"/>
              <w:rPr>
                <w:sz w:val="18"/>
              </w:rPr>
            </w:pPr>
          </w:p>
          <w:p>
            <w:pPr>
              <w:pStyle w:val="8"/>
              <w:spacing w:before="153"/>
              <w:ind w:left="1"/>
              <w:jc w:val="center"/>
              <w:rPr>
                <w:sz w:val="18"/>
              </w:rPr>
            </w:pPr>
            <w:r>
              <w:rPr>
                <w:sz w:val="18"/>
              </w:rPr>
              <w:t>7</w:t>
            </w:r>
          </w:p>
        </w:tc>
        <w:tc>
          <w:tcPr>
            <w:tcW w:w="6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0"/>
              </w:rPr>
            </w:pPr>
          </w:p>
          <w:p>
            <w:pPr>
              <w:pStyle w:val="8"/>
              <w:spacing w:line="249" w:lineRule="auto"/>
              <w:ind w:left="142" w:right="126"/>
              <w:rPr>
                <w:sz w:val="18"/>
              </w:rPr>
            </w:pPr>
          </w:p>
          <w:p>
            <w:pPr>
              <w:pStyle w:val="8"/>
              <w:spacing w:line="249" w:lineRule="auto"/>
              <w:ind w:left="142" w:right="126"/>
              <w:rPr>
                <w:sz w:val="18"/>
              </w:rPr>
            </w:pPr>
          </w:p>
          <w:p>
            <w:pPr>
              <w:pStyle w:val="8"/>
              <w:spacing w:line="249" w:lineRule="auto"/>
              <w:ind w:left="142" w:right="126"/>
              <w:rPr>
                <w:sz w:val="18"/>
              </w:rPr>
            </w:pPr>
          </w:p>
          <w:p>
            <w:pPr>
              <w:pStyle w:val="8"/>
              <w:spacing w:line="249" w:lineRule="auto"/>
              <w:ind w:left="142" w:right="126"/>
              <w:rPr>
                <w:sz w:val="18"/>
              </w:rPr>
            </w:pPr>
          </w:p>
          <w:p>
            <w:pPr>
              <w:pStyle w:val="8"/>
              <w:spacing w:line="249" w:lineRule="auto"/>
              <w:ind w:left="142" w:right="126"/>
              <w:rPr>
                <w:sz w:val="18"/>
              </w:rPr>
            </w:pPr>
          </w:p>
          <w:p>
            <w:pPr>
              <w:pStyle w:val="8"/>
              <w:spacing w:line="249" w:lineRule="auto"/>
              <w:ind w:left="142" w:right="126"/>
              <w:rPr>
                <w:sz w:val="18"/>
              </w:rPr>
            </w:pPr>
          </w:p>
          <w:p>
            <w:pPr>
              <w:pStyle w:val="8"/>
              <w:spacing w:line="249" w:lineRule="auto"/>
              <w:ind w:left="142" w:right="126"/>
              <w:rPr>
                <w:sz w:val="18"/>
              </w:rPr>
            </w:pPr>
          </w:p>
          <w:p>
            <w:pPr>
              <w:pStyle w:val="8"/>
              <w:spacing w:line="249" w:lineRule="auto"/>
              <w:ind w:left="142" w:right="126"/>
              <w:rPr>
                <w:sz w:val="18"/>
              </w:rPr>
            </w:pPr>
            <w:r>
              <w:rPr>
                <w:sz w:val="18"/>
              </w:rPr>
              <w:t>临时救助</w:t>
            </w:r>
          </w:p>
        </w:tc>
        <w:tc>
          <w:tcPr>
            <w:tcW w:w="67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9" w:line="249" w:lineRule="auto"/>
              <w:ind w:left="143" w:right="154"/>
              <w:jc w:val="both"/>
              <w:rPr>
                <w:sz w:val="18"/>
              </w:rPr>
            </w:pPr>
          </w:p>
          <w:p>
            <w:pPr>
              <w:pStyle w:val="8"/>
              <w:spacing w:before="119" w:line="249" w:lineRule="auto"/>
              <w:ind w:left="143" w:right="154"/>
              <w:jc w:val="both"/>
              <w:rPr>
                <w:sz w:val="18"/>
              </w:rPr>
            </w:pPr>
          </w:p>
          <w:p>
            <w:pPr>
              <w:pStyle w:val="8"/>
              <w:spacing w:before="119" w:line="249" w:lineRule="auto"/>
              <w:ind w:left="143" w:right="154"/>
              <w:jc w:val="both"/>
              <w:rPr>
                <w:sz w:val="18"/>
              </w:rPr>
            </w:pPr>
          </w:p>
          <w:p>
            <w:pPr>
              <w:pStyle w:val="8"/>
              <w:spacing w:before="119" w:line="249" w:lineRule="auto"/>
              <w:ind w:left="143" w:right="154"/>
              <w:jc w:val="both"/>
              <w:rPr>
                <w:sz w:val="18"/>
              </w:rPr>
            </w:pPr>
          </w:p>
          <w:p>
            <w:pPr>
              <w:pStyle w:val="8"/>
              <w:spacing w:before="119" w:line="249" w:lineRule="auto"/>
              <w:ind w:left="143" w:right="154"/>
              <w:jc w:val="both"/>
              <w:rPr>
                <w:sz w:val="18"/>
              </w:rPr>
            </w:pPr>
          </w:p>
          <w:p>
            <w:pPr>
              <w:pStyle w:val="8"/>
              <w:spacing w:before="119" w:line="249" w:lineRule="auto"/>
              <w:ind w:left="143" w:right="154"/>
              <w:jc w:val="both"/>
              <w:rPr>
                <w:sz w:val="18"/>
              </w:rPr>
            </w:pPr>
            <w:r>
              <w:rPr>
                <w:sz w:val="18"/>
              </w:rPr>
              <w:t>审核审批信息</w:t>
            </w:r>
          </w:p>
        </w:tc>
        <w:tc>
          <w:tcPr>
            <w:tcW w:w="2687" w:type="dxa"/>
            <w:vAlign w:val="center"/>
          </w:tcPr>
          <w:p>
            <w:pPr>
              <w:pStyle w:val="8"/>
              <w:numPr>
                <w:ilvl w:val="0"/>
                <w:numId w:val="23"/>
              </w:numPr>
              <w:tabs>
                <w:tab w:val="left" w:pos="281"/>
              </w:tabs>
              <w:spacing w:before="0" w:after="0" w:line="249" w:lineRule="auto"/>
              <w:ind w:left="99" w:right="230" w:firstLine="0"/>
              <w:jc w:val="left"/>
              <w:rPr>
                <w:sz w:val="18"/>
              </w:rPr>
            </w:pPr>
            <w:r>
              <w:rPr>
                <w:spacing w:val="-2"/>
                <w:sz w:val="18"/>
              </w:rPr>
              <w:t>乡级：辖区内各村的对象人</w:t>
            </w:r>
            <w:r>
              <w:rPr>
                <w:sz w:val="18"/>
              </w:rPr>
              <w:t>数、救助总金额</w:t>
            </w:r>
          </w:p>
          <w:p>
            <w:pPr>
              <w:pStyle w:val="8"/>
              <w:numPr>
                <w:ilvl w:val="0"/>
                <w:numId w:val="23"/>
              </w:numPr>
              <w:tabs>
                <w:tab w:val="left" w:pos="281"/>
              </w:tabs>
              <w:spacing w:before="1" w:after="0" w:line="249" w:lineRule="auto"/>
              <w:ind w:left="99" w:right="50" w:firstLine="0"/>
              <w:jc w:val="left"/>
              <w:rPr>
                <w:sz w:val="18"/>
              </w:rPr>
            </w:pPr>
            <w:r>
              <w:rPr>
                <w:sz w:val="18"/>
              </w:rPr>
              <w:t>村级：临时救助对象（家庭</w:t>
            </w:r>
            <w:r>
              <w:rPr>
                <w:spacing w:val="-17"/>
                <w:sz w:val="18"/>
              </w:rPr>
              <w:t xml:space="preserve">） </w:t>
            </w:r>
            <w:r>
              <w:rPr>
                <w:spacing w:val="-7"/>
                <w:sz w:val="18"/>
              </w:rPr>
              <w:t>姓名、救助人数、救助金额、救助事由</w:t>
            </w:r>
          </w:p>
        </w:tc>
        <w:tc>
          <w:tcPr>
            <w:tcW w:w="1877" w:type="dxa"/>
          </w:tcPr>
          <w:p>
            <w:pPr>
              <w:pStyle w:val="8"/>
              <w:rPr>
                <w:rFonts w:ascii="Times New Roman"/>
                <w:sz w:val="18"/>
              </w:rPr>
            </w:pPr>
          </w:p>
          <w:p>
            <w:pPr>
              <w:pStyle w:val="8"/>
              <w:rPr>
                <w:rFonts w:ascii="Times New Roman"/>
                <w:sz w:val="18"/>
              </w:rPr>
            </w:pPr>
          </w:p>
          <w:p>
            <w:pPr>
              <w:pStyle w:val="8"/>
              <w:spacing w:before="8"/>
              <w:rPr>
                <w:rFonts w:ascii="Times New Roman"/>
                <w:sz w:val="23"/>
              </w:rPr>
            </w:pPr>
          </w:p>
          <w:p>
            <w:pPr>
              <w:pStyle w:val="8"/>
              <w:spacing w:line="216" w:lineRule="exact"/>
              <w:ind w:left="114"/>
              <w:rPr>
                <w:sz w:val="18"/>
              </w:rPr>
            </w:pPr>
            <w:r>
              <w:rPr>
                <w:sz w:val="18"/>
              </w:rPr>
              <w:t>1.《国务院关于全面</w:t>
            </w:r>
          </w:p>
          <w:p>
            <w:pPr>
              <w:pStyle w:val="8"/>
              <w:spacing w:before="5" w:line="216" w:lineRule="exact"/>
              <w:ind w:left="114"/>
              <w:rPr>
                <w:sz w:val="18"/>
              </w:rPr>
            </w:pPr>
            <w:r>
              <w:rPr>
                <w:sz w:val="18"/>
              </w:rPr>
              <w:t>建立临时救助制度的</w:t>
            </w:r>
          </w:p>
          <w:p>
            <w:pPr>
              <w:pStyle w:val="8"/>
              <w:spacing w:before="5" w:line="223" w:lineRule="exact"/>
              <w:ind w:left="114" w:right="-15"/>
              <w:rPr>
                <w:sz w:val="18"/>
              </w:rPr>
            </w:pPr>
            <w:r>
              <w:rPr>
                <w:spacing w:val="-11"/>
                <w:sz w:val="18"/>
              </w:rPr>
              <w:t>通知》</w:t>
            </w:r>
            <w:r>
              <w:rPr>
                <w:sz w:val="18"/>
              </w:rPr>
              <w:t>（</w:t>
            </w:r>
            <w:r>
              <w:rPr>
                <w:spacing w:val="-6"/>
                <w:sz w:val="18"/>
              </w:rPr>
              <w:t>国发〔</w:t>
            </w:r>
            <w:r>
              <w:rPr>
                <w:sz w:val="18"/>
              </w:rPr>
              <w:t>2014</w:t>
            </w:r>
            <w:r>
              <w:rPr>
                <w:spacing w:val="-12"/>
                <w:sz w:val="18"/>
              </w:rPr>
              <w:t>〕</w:t>
            </w:r>
          </w:p>
          <w:p>
            <w:pPr>
              <w:pStyle w:val="8"/>
              <w:spacing w:before="12" w:line="216" w:lineRule="exact"/>
              <w:ind w:left="114"/>
              <w:rPr>
                <w:sz w:val="18"/>
              </w:rPr>
            </w:pPr>
            <w:r>
              <w:rPr>
                <w:sz w:val="18"/>
              </w:rPr>
              <w:t>47 号）</w:t>
            </w:r>
          </w:p>
          <w:p>
            <w:pPr>
              <w:pStyle w:val="8"/>
              <w:spacing w:before="5" w:line="216" w:lineRule="exact"/>
              <w:ind w:left="114"/>
              <w:rPr>
                <w:sz w:val="18"/>
              </w:rPr>
            </w:pPr>
            <w:r>
              <w:rPr>
                <w:sz w:val="18"/>
              </w:rPr>
              <w:t>2.《民政部财政部关</w:t>
            </w:r>
          </w:p>
          <w:p>
            <w:pPr>
              <w:pStyle w:val="8"/>
              <w:spacing w:before="5" w:line="271" w:lineRule="auto"/>
              <w:ind w:left="114" w:right="125"/>
              <w:rPr>
                <w:sz w:val="18"/>
              </w:rPr>
            </w:pPr>
            <w:r>
              <w:rPr>
                <w:spacing w:val="-2"/>
                <w:sz w:val="18"/>
              </w:rPr>
              <w:t>于进一步加强和改进</w:t>
            </w:r>
            <w:r>
              <w:rPr>
                <w:sz w:val="18"/>
              </w:rPr>
              <w:t>临时救助工作的意 见》（民发〔2018</w:t>
            </w:r>
            <w:r>
              <w:rPr>
                <w:spacing w:val="-18"/>
                <w:sz w:val="18"/>
              </w:rPr>
              <w:t>〕</w:t>
            </w:r>
            <w:r>
              <w:rPr>
                <w:sz w:val="18"/>
              </w:rPr>
              <w:t>23</w:t>
            </w:r>
            <w:r>
              <w:rPr>
                <w:spacing w:val="-23"/>
                <w:sz w:val="18"/>
              </w:rPr>
              <w:t xml:space="preserve"> 号</w:t>
            </w:r>
            <w:r>
              <w:rPr>
                <w:sz w:val="18"/>
              </w:rPr>
              <w:t>）</w:t>
            </w:r>
          </w:p>
          <w:p>
            <w:pPr>
              <w:pStyle w:val="8"/>
              <w:spacing w:before="8" w:line="266" w:lineRule="auto"/>
              <w:ind w:left="114" w:right="80"/>
              <w:jc w:val="both"/>
              <w:rPr>
                <w:sz w:val="18"/>
              </w:rPr>
            </w:pPr>
            <w:r>
              <w:rPr>
                <w:sz w:val="18"/>
              </w:rPr>
              <w:t>3.《河南省人民政府关于全面实施临时救</w:t>
            </w:r>
            <w:r>
              <w:rPr>
                <w:spacing w:val="-9"/>
                <w:sz w:val="18"/>
              </w:rPr>
              <w:t>助制度的意见》(豫政</w:t>
            </w:r>
          </w:p>
          <w:p>
            <w:pPr>
              <w:pStyle w:val="8"/>
              <w:spacing w:before="13" w:line="208" w:lineRule="exact"/>
              <w:ind w:left="114"/>
              <w:jc w:val="both"/>
              <w:rPr>
                <w:sz w:val="18"/>
              </w:rPr>
            </w:pPr>
            <w:r>
              <w:rPr>
                <w:sz w:val="18"/>
              </w:rPr>
              <w:t>〔2015〕32 号)</w:t>
            </w:r>
          </w:p>
          <w:p>
            <w:pPr>
              <w:pStyle w:val="8"/>
              <w:spacing w:line="228" w:lineRule="exact"/>
              <w:ind w:left="114"/>
              <w:rPr>
                <w:sz w:val="18"/>
              </w:rPr>
            </w:pPr>
            <w:r>
              <w:rPr>
                <w:sz w:val="18"/>
              </w:rPr>
              <w:t>4.《河南民政厅河南</w:t>
            </w:r>
          </w:p>
          <w:p>
            <w:pPr>
              <w:pStyle w:val="8"/>
              <w:spacing w:before="9" w:line="208" w:lineRule="exact"/>
              <w:ind w:left="114"/>
              <w:rPr>
                <w:sz w:val="18"/>
              </w:rPr>
            </w:pPr>
            <w:r>
              <w:rPr>
                <w:sz w:val="18"/>
              </w:rPr>
              <w:t>省财政厅河南省扶贫</w:t>
            </w:r>
          </w:p>
          <w:p>
            <w:pPr>
              <w:pStyle w:val="8"/>
              <w:spacing w:line="206" w:lineRule="exact"/>
              <w:ind w:left="114"/>
              <w:rPr>
                <w:sz w:val="18"/>
              </w:rPr>
            </w:pPr>
            <w:r>
              <w:rPr>
                <w:sz w:val="18"/>
              </w:rPr>
              <w:t>办关于进一步加强和</w:t>
            </w:r>
          </w:p>
          <w:p>
            <w:pPr>
              <w:pStyle w:val="8"/>
              <w:spacing w:line="228" w:lineRule="exact"/>
              <w:ind w:left="114"/>
              <w:rPr>
                <w:sz w:val="18"/>
              </w:rPr>
            </w:pPr>
            <w:r>
              <w:rPr>
                <w:sz w:val="18"/>
              </w:rPr>
              <w:t>改进临时救助工作的</w:t>
            </w:r>
          </w:p>
          <w:p>
            <w:pPr>
              <w:pStyle w:val="8"/>
              <w:spacing w:before="9" w:line="208" w:lineRule="exact"/>
              <w:ind w:left="114"/>
              <w:rPr>
                <w:sz w:val="18"/>
              </w:rPr>
            </w:pPr>
            <w:r>
              <w:rPr>
                <w:sz w:val="18"/>
              </w:rPr>
              <w:t>实施意见》（豫民文</w:t>
            </w:r>
          </w:p>
          <w:p>
            <w:pPr>
              <w:pStyle w:val="8"/>
              <w:spacing w:line="228" w:lineRule="exact"/>
              <w:ind w:left="114"/>
              <w:rPr>
                <w:sz w:val="18"/>
              </w:rPr>
            </w:pPr>
            <w:r>
              <w:rPr>
                <w:sz w:val="18"/>
              </w:rPr>
              <w:t>〔2019〕194 号）</w:t>
            </w:r>
          </w:p>
        </w:tc>
        <w:tc>
          <w:tcPr>
            <w:tcW w:w="8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249" w:lineRule="auto"/>
              <w:ind w:left="114" w:right="79"/>
              <w:rPr>
                <w:sz w:val="18"/>
              </w:rPr>
            </w:pPr>
            <w:r>
              <w:rPr>
                <w:sz w:val="18"/>
              </w:rPr>
              <w:t>制定或获取信息之日</w:t>
            </w:r>
            <w:r>
              <w:rPr>
                <w:spacing w:val="-23"/>
                <w:sz w:val="18"/>
              </w:rPr>
              <w:t xml:space="preserve">起 </w:t>
            </w:r>
            <w:r>
              <w:rPr>
                <w:sz w:val="18"/>
              </w:rPr>
              <w:t>10</w:t>
            </w:r>
            <w:r>
              <w:rPr>
                <w:spacing w:val="-32"/>
                <w:sz w:val="18"/>
              </w:rPr>
              <w:t xml:space="preserve"> 个</w:t>
            </w:r>
            <w:r>
              <w:rPr>
                <w:sz w:val="18"/>
              </w:rPr>
              <w:t>工作日内，按季度公示</w:t>
            </w:r>
          </w:p>
        </w:tc>
        <w:tc>
          <w:tcPr>
            <w:tcW w:w="1051" w:type="dxa"/>
          </w:tcPr>
          <w:p>
            <w:pPr>
              <w:pStyle w:val="8"/>
              <w:rPr>
                <w:rFonts w:ascii="Times New Roman"/>
                <w:sz w:val="18"/>
              </w:rPr>
            </w:pPr>
          </w:p>
          <w:p>
            <w:pPr>
              <w:pStyle w:val="8"/>
              <w:spacing w:before="1" w:line="249" w:lineRule="auto"/>
              <w:ind w:left="115" w:right="200"/>
              <w:rPr>
                <w:rFonts w:hint="eastAsia"/>
                <w:sz w:val="18"/>
                <w:lang w:eastAsia="zh-CN"/>
              </w:rPr>
            </w:pPr>
          </w:p>
          <w:p>
            <w:pPr>
              <w:pStyle w:val="8"/>
              <w:spacing w:before="1" w:line="249" w:lineRule="auto"/>
              <w:ind w:left="115" w:right="200"/>
              <w:rPr>
                <w:rFonts w:hint="eastAsia"/>
                <w:sz w:val="18"/>
                <w:lang w:eastAsia="zh-CN"/>
              </w:rPr>
            </w:pPr>
          </w:p>
          <w:p>
            <w:pPr>
              <w:pStyle w:val="8"/>
              <w:spacing w:before="1" w:line="249" w:lineRule="auto"/>
              <w:ind w:left="115" w:right="200"/>
              <w:rPr>
                <w:rFonts w:hint="eastAsia"/>
                <w:sz w:val="18"/>
                <w:lang w:eastAsia="zh-CN"/>
              </w:rPr>
            </w:pPr>
          </w:p>
          <w:p>
            <w:pPr>
              <w:pStyle w:val="8"/>
              <w:spacing w:before="1" w:line="249" w:lineRule="auto"/>
              <w:ind w:left="115" w:right="200"/>
              <w:rPr>
                <w:rFonts w:hint="eastAsia"/>
                <w:sz w:val="18"/>
                <w:lang w:eastAsia="zh-CN"/>
              </w:rPr>
            </w:pPr>
          </w:p>
          <w:p>
            <w:pPr>
              <w:pStyle w:val="8"/>
              <w:spacing w:before="1" w:line="249" w:lineRule="auto"/>
              <w:ind w:left="115" w:right="200"/>
              <w:rPr>
                <w:rFonts w:hint="eastAsia"/>
                <w:sz w:val="18"/>
                <w:lang w:eastAsia="zh-CN"/>
              </w:rPr>
            </w:pPr>
          </w:p>
          <w:p>
            <w:pPr>
              <w:pStyle w:val="8"/>
              <w:spacing w:before="1" w:line="249" w:lineRule="auto"/>
              <w:ind w:left="115" w:right="200"/>
              <w:rPr>
                <w:rFonts w:hint="eastAsia"/>
                <w:sz w:val="18"/>
                <w:lang w:eastAsia="zh-CN"/>
              </w:rPr>
            </w:pPr>
          </w:p>
          <w:p>
            <w:pPr>
              <w:pStyle w:val="8"/>
              <w:spacing w:before="1" w:line="249" w:lineRule="auto"/>
              <w:ind w:left="115" w:right="200"/>
              <w:rPr>
                <w:rFonts w:hint="eastAsia"/>
                <w:sz w:val="18"/>
                <w:lang w:eastAsia="zh-CN"/>
              </w:rPr>
            </w:pPr>
          </w:p>
          <w:p>
            <w:pPr>
              <w:pStyle w:val="8"/>
              <w:spacing w:before="1" w:line="249" w:lineRule="auto"/>
              <w:ind w:left="115" w:right="200"/>
              <w:rPr>
                <w:rFonts w:hint="eastAsia"/>
                <w:sz w:val="18"/>
                <w:lang w:eastAsia="zh-CN"/>
              </w:rPr>
            </w:pPr>
          </w:p>
          <w:p>
            <w:pPr>
              <w:pStyle w:val="8"/>
              <w:spacing w:before="1" w:line="249" w:lineRule="auto"/>
              <w:ind w:left="115" w:right="200"/>
              <w:rPr>
                <w:rFonts w:hint="eastAsia"/>
                <w:sz w:val="18"/>
                <w:lang w:eastAsia="zh-CN"/>
              </w:rPr>
            </w:pPr>
          </w:p>
          <w:p>
            <w:pPr>
              <w:pStyle w:val="8"/>
              <w:spacing w:before="1" w:line="249" w:lineRule="auto"/>
              <w:ind w:left="115" w:right="200"/>
              <w:rPr>
                <w:rFonts w:hint="eastAsia"/>
                <w:sz w:val="18"/>
                <w:lang w:eastAsia="zh-CN"/>
              </w:rPr>
            </w:pPr>
          </w:p>
          <w:p>
            <w:pPr>
              <w:pStyle w:val="8"/>
              <w:spacing w:before="1" w:line="249" w:lineRule="auto"/>
              <w:ind w:left="115" w:right="200"/>
              <w:rPr>
                <w:sz w:val="18"/>
              </w:rPr>
            </w:pPr>
            <w:r>
              <w:rPr>
                <w:rFonts w:hint="eastAsia"/>
                <w:sz w:val="18"/>
                <w:lang w:eastAsia="zh-CN"/>
              </w:rPr>
              <w:t>北岭镇人民政府及有关部门</w:t>
            </w:r>
          </w:p>
        </w:tc>
        <w:tc>
          <w:tcPr>
            <w:tcW w:w="2673" w:type="dxa"/>
          </w:tcPr>
          <w:p>
            <w:pPr>
              <w:pStyle w:val="8"/>
              <w:tabs>
                <w:tab w:val="left" w:pos="1557"/>
              </w:tabs>
              <w:spacing w:line="221" w:lineRule="exact"/>
              <w:ind w:left="26"/>
              <w:rPr>
                <w:sz w:val="18"/>
              </w:rPr>
            </w:pPr>
          </w:p>
          <w:p>
            <w:pPr>
              <w:pStyle w:val="8"/>
              <w:tabs>
                <w:tab w:val="left" w:pos="1557"/>
              </w:tabs>
              <w:spacing w:line="221" w:lineRule="exact"/>
              <w:ind w:left="26"/>
              <w:rPr>
                <w:sz w:val="18"/>
              </w:rPr>
            </w:pPr>
          </w:p>
          <w:p>
            <w:pPr>
              <w:pStyle w:val="8"/>
              <w:tabs>
                <w:tab w:val="left" w:pos="1557"/>
              </w:tabs>
              <w:spacing w:line="221" w:lineRule="exact"/>
              <w:ind w:left="26"/>
              <w:rPr>
                <w:sz w:val="18"/>
              </w:rPr>
            </w:pPr>
          </w:p>
          <w:p>
            <w:pPr>
              <w:pStyle w:val="8"/>
              <w:tabs>
                <w:tab w:val="left" w:pos="1557"/>
              </w:tabs>
              <w:spacing w:line="221" w:lineRule="exact"/>
              <w:ind w:left="26"/>
              <w:rPr>
                <w:sz w:val="18"/>
              </w:rPr>
            </w:pPr>
          </w:p>
          <w:p>
            <w:pPr>
              <w:pStyle w:val="8"/>
              <w:tabs>
                <w:tab w:val="left" w:pos="1557"/>
              </w:tabs>
              <w:spacing w:line="221" w:lineRule="exact"/>
              <w:ind w:left="26"/>
              <w:rPr>
                <w:sz w:val="18"/>
              </w:rPr>
            </w:pPr>
          </w:p>
          <w:p>
            <w:pPr>
              <w:pStyle w:val="8"/>
              <w:tabs>
                <w:tab w:val="left" w:pos="1557"/>
              </w:tabs>
              <w:spacing w:line="221" w:lineRule="exact"/>
              <w:ind w:left="26"/>
              <w:rPr>
                <w:sz w:val="18"/>
              </w:rPr>
            </w:pPr>
          </w:p>
          <w:p>
            <w:pPr>
              <w:pStyle w:val="8"/>
              <w:tabs>
                <w:tab w:val="left" w:pos="1557"/>
              </w:tabs>
              <w:spacing w:line="221" w:lineRule="exact"/>
              <w:ind w:left="26"/>
              <w:rPr>
                <w:sz w:val="18"/>
              </w:rPr>
            </w:pPr>
          </w:p>
          <w:p>
            <w:pPr>
              <w:pStyle w:val="8"/>
              <w:tabs>
                <w:tab w:val="left" w:pos="1557"/>
              </w:tabs>
              <w:spacing w:line="221" w:lineRule="exact"/>
              <w:ind w:left="26"/>
              <w:rPr>
                <w:sz w:val="18"/>
              </w:rPr>
            </w:pPr>
          </w:p>
          <w:p>
            <w:pPr>
              <w:pStyle w:val="8"/>
              <w:tabs>
                <w:tab w:val="left" w:pos="1557"/>
              </w:tabs>
              <w:spacing w:line="221" w:lineRule="exact"/>
              <w:ind w:left="26"/>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ind w:left="26"/>
              <w:rPr>
                <w:sz w:val="18"/>
              </w:rPr>
            </w:pPr>
            <w:r>
              <w:rPr>
                <w:sz w:val="18"/>
              </w:rPr>
              <w:t>□两微一端</w:t>
            </w:r>
            <w:r>
              <w:rPr>
                <w:sz w:val="18"/>
              </w:rPr>
              <w:tab/>
            </w:r>
            <w:r>
              <w:rPr>
                <w:sz w:val="18"/>
              </w:rPr>
              <w:t>□发布会/听证会</w:t>
            </w:r>
          </w:p>
          <w:p>
            <w:pPr>
              <w:pStyle w:val="8"/>
              <w:tabs>
                <w:tab w:val="left" w:pos="1557"/>
              </w:tabs>
              <w:spacing w:before="10"/>
              <w:ind w:left="26"/>
              <w:rPr>
                <w:sz w:val="18"/>
              </w:rPr>
            </w:pPr>
            <w:r>
              <w:rPr>
                <w:sz w:val="18"/>
              </w:rPr>
              <w:t>□广播电视</w:t>
            </w:r>
            <w:r>
              <w:rPr>
                <w:sz w:val="18"/>
              </w:rPr>
              <w:tab/>
            </w:r>
            <w:r>
              <w:rPr>
                <w:sz w:val="18"/>
              </w:rPr>
              <w:t>□纸质媒体</w:t>
            </w:r>
          </w:p>
          <w:p>
            <w:pPr>
              <w:pStyle w:val="8"/>
              <w:tabs>
                <w:tab w:val="left" w:pos="1557"/>
              </w:tabs>
              <w:spacing w:before="9"/>
              <w:ind w:left="26"/>
              <w:rPr>
                <w:sz w:val="18"/>
              </w:rPr>
            </w:pPr>
            <w:r>
              <w:rPr>
                <w:sz w:val="18"/>
              </w:rPr>
              <w:t>□公开查阅点</w:t>
            </w:r>
            <w:r>
              <w:rPr>
                <w:sz w:val="18"/>
              </w:rPr>
              <w:tab/>
            </w:r>
            <w:r>
              <w:rPr>
                <w:sz w:val="18"/>
              </w:rPr>
              <w:t>□政务服务中心</w:t>
            </w:r>
          </w:p>
          <w:p>
            <w:pPr>
              <w:pStyle w:val="8"/>
              <w:tabs>
                <w:tab w:val="left" w:pos="1557"/>
              </w:tabs>
              <w:spacing w:before="10"/>
              <w:ind w:left="26"/>
              <w:rPr>
                <w:sz w:val="18"/>
              </w:rPr>
            </w:pPr>
            <w:r>
              <w:rPr>
                <w:sz w:val="18"/>
              </w:rPr>
              <w:t>□便民服务站</w:t>
            </w:r>
            <w:r>
              <w:rPr>
                <w:sz w:val="18"/>
              </w:rPr>
              <w:tab/>
            </w:r>
            <w:r>
              <w:rPr>
                <w:sz w:val="18"/>
              </w:rPr>
              <w:t>□入户/现场</w:t>
            </w:r>
          </w:p>
          <w:p>
            <w:pPr>
              <w:pStyle w:val="8"/>
              <w:spacing w:before="10"/>
              <w:ind w:left="26"/>
              <w:rPr>
                <w:sz w:val="18"/>
              </w:rPr>
            </w:pPr>
            <w:r>
              <w:rPr>
                <w:sz w:val="18"/>
              </w:rPr>
              <w:t>■社区/企事业单位/村公示栏（电子屏）</w:t>
            </w:r>
          </w:p>
          <w:p>
            <w:pPr>
              <w:pStyle w:val="8"/>
              <w:spacing w:before="9" w:line="223" w:lineRule="exact"/>
              <w:ind w:left="100"/>
              <w:rPr>
                <w:sz w:val="18"/>
              </w:rPr>
            </w:pPr>
            <w:r>
              <w:rPr>
                <w:sz w:val="18"/>
              </w:rPr>
              <w:t>□精准推送</w:t>
            </w:r>
            <w:r>
              <w:rPr>
                <w:sz w:val="18"/>
              </w:rPr>
              <w:tab/>
            </w:r>
            <w:r>
              <w:rPr>
                <w:sz w:val="18"/>
              </w:rPr>
              <w:t>□其他</w:t>
            </w:r>
          </w:p>
        </w:tc>
        <w:tc>
          <w:tcPr>
            <w:tcW w:w="58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ind w:left="204"/>
              <w:rPr>
                <w:sz w:val="18"/>
              </w:rPr>
            </w:pPr>
          </w:p>
          <w:p>
            <w:pPr>
              <w:pStyle w:val="8"/>
              <w:spacing w:before="153"/>
              <w:ind w:left="204"/>
              <w:rPr>
                <w:sz w:val="18"/>
              </w:rPr>
            </w:pPr>
          </w:p>
          <w:p>
            <w:pPr>
              <w:pStyle w:val="8"/>
              <w:spacing w:before="153"/>
              <w:ind w:left="204"/>
              <w:rPr>
                <w:sz w:val="18"/>
              </w:rPr>
            </w:pPr>
          </w:p>
          <w:p>
            <w:pPr>
              <w:pStyle w:val="8"/>
              <w:spacing w:before="153"/>
              <w:ind w:left="204"/>
              <w:rPr>
                <w:sz w:val="18"/>
              </w:rPr>
            </w:pPr>
          </w:p>
          <w:p>
            <w:pPr>
              <w:pStyle w:val="8"/>
              <w:spacing w:before="153"/>
              <w:ind w:left="204"/>
              <w:rPr>
                <w:sz w:val="18"/>
              </w:rPr>
            </w:pPr>
          </w:p>
          <w:p>
            <w:pPr>
              <w:pStyle w:val="8"/>
              <w:spacing w:before="153"/>
              <w:ind w:left="204"/>
              <w:rPr>
                <w:sz w:val="18"/>
              </w:rPr>
            </w:pPr>
            <w:r>
              <w:rPr>
                <w:sz w:val="18"/>
              </w:rPr>
              <w:t>√</w:t>
            </w:r>
          </w:p>
        </w:tc>
        <w:tc>
          <w:tcPr>
            <w:tcW w:w="616" w:type="dxa"/>
          </w:tcPr>
          <w:p>
            <w:pPr>
              <w:pStyle w:val="8"/>
              <w:rPr>
                <w:rFonts w:ascii="Times New Roman"/>
                <w:sz w:val="18"/>
              </w:rPr>
            </w:pP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ind w:left="158"/>
              <w:rPr>
                <w:sz w:val="18"/>
              </w:rPr>
            </w:pPr>
          </w:p>
          <w:p>
            <w:pPr>
              <w:pStyle w:val="8"/>
              <w:spacing w:before="153"/>
              <w:ind w:left="158"/>
              <w:rPr>
                <w:sz w:val="18"/>
              </w:rPr>
            </w:pPr>
          </w:p>
          <w:p>
            <w:pPr>
              <w:pStyle w:val="8"/>
              <w:spacing w:before="153"/>
              <w:ind w:left="158"/>
              <w:rPr>
                <w:sz w:val="18"/>
              </w:rPr>
            </w:pPr>
          </w:p>
          <w:p>
            <w:pPr>
              <w:pStyle w:val="8"/>
              <w:spacing w:before="153"/>
              <w:ind w:left="158"/>
              <w:rPr>
                <w:sz w:val="18"/>
              </w:rPr>
            </w:pPr>
          </w:p>
          <w:p>
            <w:pPr>
              <w:pStyle w:val="8"/>
              <w:spacing w:before="153"/>
              <w:ind w:left="158"/>
              <w:rPr>
                <w:sz w:val="18"/>
              </w:rPr>
            </w:pPr>
          </w:p>
          <w:p>
            <w:pPr>
              <w:pStyle w:val="8"/>
              <w:spacing w:before="153"/>
              <w:ind w:left="158"/>
              <w:rPr>
                <w:sz w:val="18"/>
              </w:rPr>
            </w:pPr>
            <w:r>
              <w:rPr>
                <w:sz w:val="18"/>
              </w:rPr>
              <w:t>√</w:t>
            </w:r>
          </w:p>
        </w:tc>
        <w:tc>
          <w:tcPr>
            <w:tcW w:w="691" w:type="dxa"/>
          </w:tcPr>
          <w:p>
            <w:pPr>
              <w:pStyle w:val="8"/>
              <w:rPr>
                <w:rFonts w:ascii="Times New Roman"/>
                <w:sz w:val="18"/>
              </w:rPr>
            </w:pPr>
          </w:p>
        </w:tc>
      </w:tr>
    </w:tbl>
    <w:p>
      <w:pPr>
        <w:spacing w:after="0"/>
        <w:rPr>
          <w:sz w:val="2"/>
          <w:szCs w:val="2"/>
        </w:rPr>
        <w:sectPr>
          <w:pgSz w:w="16850" w:h="11910" w:orient="landscape"/>
          <w:pgMar w:top="1100" w:right="920" w:bottom="1140" w:left="920" w:header="0" w:footer="950" w:gutter="0"/>
          <w:cols w:space="720" w:num="1"/>
        </w:sectPr>
      </w:pPr>
    </w:p>
    <w:p>
      <w:pPr>
        <w:pStyle w:val="2"/>
        <w:keepNext/>
        <w:keepLines/>
        <w:pageBreakBefore w:val="0"/>
        <w:widowControl w:val="0"/>
        <w:kinsoku/>
        <w:wordWrap/>
        <w:overflowPunct/>
        <w:topLinePunct w:val="0"/>
        <w:autoSpaceDE w:val="0"/>
        <w:autoSpaceDN w:val="0"/>
        <w:bidi w:val="0"/>
        <w:adjustRightInd/>
        <w:snapToGrid/>
        <w:spacing w:line="240" w:lineRule="exact"/>
        <w:jc w:val="center"/>
        <w:textAlignment w:val="auto"/>
      </w:pPr>
      <w:bookmarkStart w:id="15" w:name="_Toc12535"/>
      <w:r>
        <w:rPr>
          <w:rFonts w:hint="eastAsia"/>
          <w:lang w:eastAsia="zh-CN"/>
        </w:rPr>
        <w:t>北岭镇</w:t>
      </w:r>
      <w:r>
        <w:rPr>
          <w:rFonts w:hint="eastAsia"/>
        </w:rPr>
        <w:t>养老服务领域基层政务公开标准目录</w:t>
      </w:r>
      <w:bookmarkEnd w:id="15"/>
    </w:p>
    <w:p>
      <w:pPr>
        <w:pStyle w:val="3"/>
        <w:spacing w:before="4"/>
        <w:rPr>
          <w:rFonts w:ascii="Times New Roman"/>
          <w:sz w:val="5"/>
        </w:rPr>
      </w:pPr>
    </w:p>
    <w:tbl>
      <w:tblPr>
        <w:tblStyle w:val="4"/>
        <w:tblW w:w="0" w:type="auto"/>
        <w:tblInd w:w="7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0"/>
        <w:gridCol w:w="600"/>
        <w:gridCol w:w="930"/>
        <w:gridCol w:w="2686"/>
        <w:gridCol w:w="1575"/>
        <w:gridCol w:w="1005"/>
        <w:gridCol w:w="765"/>
        <w:gridCol w:w="3152"/>
        <w:gridCol w:w="525"/>
        <w:gridCol w:w="676"/>
        <w:gridCol w:w="510"/>
        <w:gridCol w:w="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570" w:type="dxa"/>
            <w:vMerge w:val="restart"/>
          </w:tcPr>
          <w:p>
            <w:pPr>
              <w:pStyle w:val="8"/>
              <w:rPr>
                <w:rFonts w:ascii="Times New Roman"/>
                <w:sz w:val="18"/>
              </w:rPr>
            </w:pPr>
          </w:p>
          <w:p>
            <w:pPr>
              <w:pStyle w:val="8"/>
              <w:spacing w:before="10"/>
              <w:rPr>
                <w:rFonts w:ascii="Times New Roman"/>
                <w:sz w:val="15"/>
              </w:rPr>
            </w:pPr>
          </w:p>
          <w:p>
            <w:pPr>
              <w:pStyle w:val="8"/>
              <w:spacing w:before="1" w:line="249" w:lineRule="auto"/>
              <w:ind w:left="187" w:right="185"/>
              <w:jc w:val="center"/>
              <w:rPr>
                <w:rFonts w:hint="eastAsia" w:ascii="黑体" w:eastAsia="黑体"/>
                <w:b/>
                <w:sz w:val="18"/>
              </w:rPr>
            </w:pPr>
            <w:bookmarkStart w:id="16" w:name="_bookmark9"/>
            <w:bookmarkEnd w:id="16"/>
            <w:r>
              <w:rPr>
                <w:rFonts w:hint="eastAsia" w:ascii="黑体" w:eastAsia="黑体"/>
                <w:b/>
                <w:sz w:val="18"/>
              </w:rPr>
              <w:t>序号</w:t>
            </w:r>
          </w:p>
        </w:tc>
        <w:tc>
          <w:tcPr>
            <w:tcW w:w="1530" w:type="dxa"/>
            <w:gridSpan w:val="2"/>
          </w:tcPr>
          <w:p>
            <w:pPr>
              <w:pStyle w:val="8"/>
              <w:spacing w:before="135"/>
              <w:ind w:left="368"/>
              <w:rPr>
                <w:rFonts w:hint="eastAsia" w:ascii="黑体" w:eastAsia="黑体"/>
                <w:b/>
                <w:sz w:val="18"/>
              </w:rPr>
            </w:pPr>
            <w:r>
              <w:rPr>
                <w:rFonts w:hint="eastAsia" w:ascii="黑体" w:eastAsia="黑体"/>
                <w:b/>
                <w:sz w:val="18"/>
              </w:rPr>
              <w:t>公开事项</w:t>
            </w:r>
          </w:p>
        </w:tc>
        <w:tc>
          <w:tcPr>
            <w:tcW w:w="2686" w:type="dxa"/>
            <w:vMerge w:val="restart"/>
          </w:tcPr>
          <w:p>
            <w:pPr>
              <w:pStyle w:val="8"/>
              <w:rPr>
                <w:rFonts w:ascii="Times New Roman"/>
                <w:sz w:val="18"/>
              </w:rPr>
            </w:pPr>
          </w:p>
          <w:p>
            <w:pPr>
              <w:pStyle w:val="8"/>
              <w:spacing w:before="10"/>
              <w:rPr>
                <w:rFonts w:ascii="Times New Roman"/>
                <w:sz w:val="15"/>
              </w:rPr>
            </w:pPr>
          </w:p>
          <w:p>
            <w:pPr>
              <w:pStyle w:val="8"/>
              <w:spacing w:before="1" w:line="249" w:lineRule="auto"/>
              <w:ind w:left="965" w:right="943"/>
              <w:jc w:val="center"/>
              <w:rPr>
                <w:rFonts w:hint="eastAsia" w:ascii="黑体" w:eastAsia="黑体"/>
                <w:b/>
                <w:sz w:val="18"/>
              </w:rPr>
            </w:pPr>
            <w:r>
              <w:rPr>
                <w:rFonts w:hint="eastAsia" w:ascii="黑体" w:eastAsia="黑体"/>
                <w:b/>
                <w:sz w:val="18"/>
              </w:rPr>
              <w:t>公开内容(要素)</w:t>
            </w:r>
          </w:p>
        </w:tc>
        <w:tc>
          <w:tcPr>
            <w:tcW w:w="1575" w:type="dxa"/>
            <w:vMerge w:val="restart"/>
            <w:tcBorders>
              <w:right w:val="single" w:color="000000" w:sz="8" w:space="0"/>
            </w:tcBorders>
          </w:tcPr>
          <w:p>
            <w:pPr>
              <w:pStyle w:val="8"/>
              <w:rPr>
                <w:rFonts w:ascii="Times New Roman"/>
                <w:sz w:val="18"/>
              </w:rPr>
            </w:pPr>
          </w:p>
          <w:p>
            <w:pPr>
              <w:pStyle w:val="8"/>
              <w:spacing w:before="4"/>
              <w:rPr>
                <w:rFonts w:ascii="Times New Roman"/>
                <w:sz w:val="26"/>
              </w:rPr>
            </w:pPr>
          </w:p>
          <w:p>
            <w:pPr>
              <w:pStyle w:val="8"/>
              <w:ind w:left="386"/>
              <w:rPr>
                <w:rFonts w:hint="eastAsia" w:ascii="黑体" w:eastAsia="黑体"/>
                <w:b/>
                <w:sz w:val="18"/>
              </w:rPr>
            </w:pPr>
            <w:r>
              <w:rPr>
                <w:rFonts w:hint="eastAsia" w:ascii="黑体" w:eastAsia="黑体"/>
                <w:b/>
                <w:sz w:val="18"/>
              </w:rPr>
              <w:t>公开依据</w:t>
            </w:r>
          </w:p>
        </w:tc>
        <w:tc>
          <w:tcPr>
            <w:tcW w:w="1005" w:type="dxa"/>
            <w:vMerge w:val="restart"/>
            <w:tcBorders>
              <w:left w:val="single" w:color="000000" w:sz="8" w:space="0"/>
            </w:tcBorders>
          </w:tcPr>
          <w:p>
            <w:pPr>
              <w:pStyle w:val="8"/>
              <w:rPr>
                <w:rFonts w:ascii="Times New Roman"/>
                <w:sz w:val="18"/>
              </w:rPr>
            </w:pPr>
          </w:p>
          <w:p>
            <w:pPr>
              <w:pStyle w:val="8"/>
              <w:spacing w:before="4"/>
              <w:rPr>
                <w:rFonts w:ascii="Times New Roman"/>
                <w:sz w:val="26"/>
              </w:rPr>
            </w:pPr>
          </w:p>
          <w:p>
            <w:pPr>
              <w:pStyle w:val="8"/>
              <w:ind w:left="115"/>
              <w:rPr>
                <w:rFonts w:hint="eastAsia" w:ascii="黑体" w:eastAsia="黑体"/>
                <w:b/>
                <w:sz w:val="18"/>
              </w:rPr>
            </w:pPr>
            <w:r>
              <w:rPr>
                <w:rFonts w:hint="eastAsia" w:ascii="黑体" w:eastAsia="黑体"/>
                <w:b/>
                <w:sz w:val="18"/>
              </w:rPr>
              <w:t>公开时限</w:t>
            </w:r>
          </w:p>
        </w:tc>
        <w:tc>
          <w:tcPr>
            <w:tcW w:w="765" w:type="dxa"/>
            <w:vMerge w:val="restart"/>
          </w:tcPr>
          <w:p>
            <w:pPr>
              <w:pStyle w:val="8"/>
              <w:rPr>
                <w:rFonts w:ascii="Times New Roman"/>
                <w:sz w:val="18"/>
              </w:rPr>
            </w:pPr>
          </w:p>
          <w:p>
            <w:pPr>
              <w:pStyle w:val="8"/>
              <w:spacing w:before="10"/>
              <w:rPr>
                <w:rFonts w:ascii="Times New Roman"/>
                <w:sz w:val="15"/>
              </w:rPr>
            </w:pPr>
          </w:p>
          <w:p>
            <w:pPr>
              <w:pStyle w:val="8"/>
              <w:spacing w:before="1" w:line="249" w:lineRule="auto"/>
              <w:ind w:left="283" w:right="89" w:hanging="165"/>
              <w:rPr>
                <w:rFonts w:hint="eastAsia" w:ascii="黑体" w:eastAsia="黑体"/>
                <w:b/>
                <w:sz w:val="18"/>
              </w:rPr>
            </w:pPr>
            <w:r>
              <w:rPr>
                <w:rFonts w:hint="eastAsia" w:ascii="黑体" w:eastAsia="黑体"/>
                <w:b/>
                <w:sz w:val="18"/>
              </w:rPr>
              <w:t>公开主体</w:t>
            </w:r>
          </w:p>
        </w:tc>
        <w:tc>
          <w:tcPr>
            <w:tcW w:w="3152" w:type="dxa"/>
            <w:vMerge w:val="restart"/>
          </w:tcPr>
          <w:p>
            <w:pPr>
              <w:pStyle w:val="8"/>
              <w:rPr>
                <w:rFonts w:ascii="Times New Roman"/>
                <w:sz w:val="18"/>
              </w:rPr>
            </w:pPr>
          </w:p>
          <w:p>
            <w:pPr>
              <w:pStyle w:val="8"/>
              <w:spacing w:before="4"/>
              <w:rPr>
                <w:rFonts w:ascii="Times New Roman"/>
                <w:sz w:val="26"/>
              </w:rPr>
            </w:pPr>
          </w:p>
          <w:p>
            <w:pPr>
              <w:pStyle w:val="8"/>
              <w:ind w:left="899"/>
              <w:rPr>
                <w:rFonts w:hint="eastAsia" w:ascii="黑体" w:eastAsia="黑体"/>
                <w:b/>
                <w:sz w:val="18"/>
              </w:rPr>
            </w:pPr>
            <w:r>
              <w:rPr>
                <w:rFonts w:hint="eastAsia" w:ascii="黑体" w:eastAsia="黑体"/>
                <w:b/>
                <w:sz w:val="18"/>
              </w:rPr>
              <w:t>公开渠道和载体</w:t>
            </w:r>
          </w:p>
        </w:tc>
        <w:tc>
          <w:tcPr>
            <w:tcW w:w="1201" w:type="dxa"/>
            <w:gridSpan w:val="2"/>
          </w:tcPr>
          <w:p>
            <w:pPr>
              <w:pStyle w:val="8"/>
              <w:spacing w:before="135"/>
              <w:ind w:left="225"/>
              <w:rPr>
                <w:rFonts w:hint="eastAsia" w:ascii="黑体" w:eastAsia="黑体"/>
                <w:b/>
                <w:sz w:val="18"/>
              </w:rPr>
            </w:pPr>
            <w:r>
              <w:rPr>
                <w:rFonts w:hint="eastAsia" w:ascii="黑体" w:eastAsia="黑体"/>
                <w:b/>
                <w:sz w:val="18"/>
              </w:rPr>
              <w:t>公开对象</w:t>
            </w:r>
          </w:p>
        </w:tc>
        <w:tc>
          <w:tcPr>
            <w:tcW w:w="945" w:type="dxa"/>
            <w:gridSpan w:val="2"/>
          </w:tcPr>
          <w:p>
            <w:pPr>
              <w:pStyle w:val="8"/>
              <w:spacing w:before="135"/>
              <w:ind w:left="120"/>
              <w:rPr>
                <w:rFonts w:hint="eastAsia" w:ascii="黑体" w:eastAsia="黑体"/>
                <w:b/>
                <w:sz w:val="18"/>
              </w:rPr>
            </w:pPr>
            <w:r>
              <w:rPr>
                <w:rFonts w:hint="eastAsia" w:ascii="黑体" w:eastAsia="黑体"/>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570" w:type="dxa"/>
            <w:vMerge w:val="continue"/>
            <w:tcBorders>
              <w:top w:val="nil"/>
            </w:tcBorders>
          </w:tcPr>
          <w:p>
            <w:pPr>
              <w:rPr>
                <w:sz w:val="2"/>
                <w:szCs w:val="2"/>
              </w:rPr>
            </w:pPr>
          </w:p>
        </w:tc>
        <w:tc>
          <w:tcPr>
            <w:tcW w:w="600" w:type="dxa"/>
          </w:tcPr>
          <w:p>
            <w:pPr>
              <w:pStyle w:val="8"/>
              <w:spacing w:before="135" w:line="249" w:lineRule="auto"/>
              <w:ind w:left="97" w:right="96"/>
              <w:rPr>
                <w:rFonts w:hint="eastAsia" w:ascii="黑体" w:eastAsia="黑体"/>
                <w:b/>
                <w:sz w:val="18"/>
              </w:rPr>
            </w:pPr>
            <w:r>
              <w:rPr>
                <w:rFonts w:hint="eastAsia" w:ascii="黑体" w:eastAsia="黑体"/>
                <w:b/>
                <w:sz w:val="18"/>
              </w:rPr>
              <w:t>一级事项</w:t>
            </w:r>
          </w:p>
        </w:tc>
        <w:tc>
          <w:tcPr>
            <w:tcW w:w="930" w:type="dxa"/>
          </w:tcPr>
          <w:p>
            <w:pPr>
              <w:pStyle w:val="8"/>
              <w:spacing w:before="135" w:line="249" w:lineRule="auto"/>
              <w:ind w:left="264" w:right="260"/>
              <w:rPr>
                <w:rFonts w:hint="eastAsia" w:ascii="黑体" w:eastAsia="黑体"/>
                <w:b/>
                <w:sz w:val="18"/>
              </w:rPr>
            </w:pPr>
            <w:r>
              <w:rPr>
                <w:rFonts w:hint="eastAsia" w:ascii="黑体" w:eastAsia="黑体"/>
                <w:b/>
                <w:sz w:val="18"/>
              </w:rPr>
              <w:t>二级事项</w:t>
            </w:r>
          </w:p>
        </w:tc>
        <w:tc>
          <w:tcPr>
            <w:tcW w:w="2686" w:type="dxa"/>
            <w:vMerge w:val="continue"/>
            <w:tcBorders>
              <w:top w:val="nil"/>
            </w:tcBorders>
          </w:tcPr>
          <w:p>
            <w:pPr>
              <w:rPr>
                <w:sz w:val="2"/>
                <w:szCs w:val="2"/>
              </w:rPr>
            </w:pPr>
          </w:p>
        </w:tc>
        <w:tc>
          <w:tcPr>
            <w:tcW w:w="1575" w:type="dxa"/>
            <w:vMerge w:val="continue"/>
            <w:tcBorders>
              <w:top w:val="nil"/>
              <w:right w:val="single" w:color="000000" w:sz="8" w:space="0"/>
            </w:tcBorders>
          </w:tcPr>
          <w:p>
            <w:pPr>
              <w:rPr>
                <w:sz w:val="2"/>
                <w:szCs w:val="2"/>
              </w:rPr>
            </w:pPr>
          </w:p>
        </w:tc>
        <w:tc>
          <w:tcPr>
            <w:tcW w:w="1005" w:type="dxa"/>
            <w:vMerge w:val="continue"/>
            <w:tcBorders>
              <w:top w:val="nil"/>
              <w:left w:val="single" w:color="000000" w:sz="8" w:space="0"/>
            </w:tcBorders>
          </w:tcPr>
          <w:p>
            <w:pPr>
              <w:rPr>
                <w:sz w:val="2"/>
                <w:szCs w:val="2"/>
              </w:rPr>
            </w:pPr>
          </w:p>
        </w:tc>
        <w:tc>
          <w:tcPr>
            <w:tcW w:w="765" w:type="dxa"/>
            <w:vMerge w:val="continue"/>
            <w:tcBorders>
              <w:top w:val="nil"/>
            </w:tcBorders>
          </w:tcPr>
          <w:p>
            <w:pPr>
              <w:rPr>
                <w:sz w:val="2"/>
                <w:szCs w:val="2"/>
              </w:rPr>
            </w:pPr>
          </w:p>
        </w:tc>
        <w:tc>
          <w:tcPr>
            <w:tcW w:w="3152" w:type="dxa"/>
            <w:vMerge w:val="continue"/>
            <w:tcBorders>
              <w:top w:val="nil"/>
            </w:tcBorders>
          </w:tcPr>
          <w:p>
            <w:pPr>
              <w:rPr>
                <w:sz w:val="2"/>
                <w:szCs w:val="2"/>
              </w:rPr>
            </w:pPr>
          </w:p>
        </w:tc>
        <w:tc>
          <w:tcPr>
            <w:tcW w:w="525" w:type="dxa"/>
          </w:tcPr>
          <w:p>
            <w:pPr>
              <w:pStyle w:val="8"/>
              <w:spacing w:before="5" w:line="240" w:lineRule="atLeast"/>
              <w:ind w:left="180" w:right="149"/>
              <w:jc w:val="both"/>
              <w:rPr>
                <w:rFonts w:hint="eastAsia" w:ascii="黑体" w:eastAsia="黑体"/>
                <w:b/>
                <w:sz w:val="18"/>
              </w:rPr>
            </w:pPr>
            <w:r>
              <w:rPr>
                <w:rFonts w:hint="eastAsia" w:ascii="黑体" w:eastAsia="黑体"/>
                <w:b/>
                <w:w w:val="95"/>
                <w:sz w:val="18"/>
              </w:rPr>
              <w:t>全社会</w:t>
            </w:r>
          </w:p>
        </w:tc>
        <w:tc>
          <w:tcPr>
            <w:tcW w:w="676" w:type="dxa"/>
          </w:tcPr>
          <w:p>
            <w:pPr>
              <w:pStyle w:val="8"/>
              <w:spacing w:before="135" w:line="249" w:lineRule="auto"/>
              <w:ind w:left="150" w:right="118"/>
              <w:rPr>
                <w:rFonts w:hint="eastAsia" w:ascii="黑体" w:eastAsia="黑体"/>
                <w:b/>
                <w:sz w:val="18"/>
              </w:rPr>
            </w:pPr>
            <w:r>
              <w:rPr>
                <w:rFonts w:hint="eastAsia" w:ascii="黑体" w:eastAsia="黑体"/>
                <w:b/>
                <w:sz w:val="18"/>
              </w:rPr>
              <w:t>特定群体</w:t>
            </w:r>
          </w:p>
        </w:tc>
        <w:tc>
          <w:tcPr>
            <w:tcW w:w="510" w:type="dxa"/>
          </w:tcPr>
          <w:p>
            <w:pPr>
              <w:pStyle w:val="8"/>
              <w:spacing w:before="135" w:line="249" w:lineRule="auto"/>
              <w:ind w:left="165" w:right="149"/>
              <w:rPr>
                <w:rFonts w:hint="eastAsia" w:ascii="黑体" w:eastAsia="黑体"/>
                <w:b/>
                <w:sz w:val="18"/>
              </w:rPr>
            </w:pPr>
            <w:r>
              <w:rPr>
                <w:rFonts w:hint="eastAsia" w:ascii="黑体" w:eastAsia="黑体"/>
                <w:b/>
                <w:w w:val="95"/>
                <w:sz w:val="18"/>
              </w:rPr>
              <w:t>主动</w:t>
            </w:r>
          </w:p>
        </w:tc>
        <w:tc>
          <w:tcPr>
            <w:tcW w:w="435" w:type="dxa"/>
          </w:tcPr>
          <w:p>
            <w:pPr>
              <w:pStyle w:val="8"/>
              <w:spacing w:before="5" w:line="240" w:lineRule="atLeast"/>
              <w:ind w:left="135" w:right="102"/>
              <w:jc w:val="both"/>
              <w:rPr>
                <w:rFonts w:hint="eastAsia" w:ascii="黑体" w:eastAsia="黑体"/>
                <w:b/>
                <w:sz w:val="18"/>
              </w:rPr>
            </w:pPr>
            <w:r>
              <w:rPr>
                <w:rFonts w:hint="eastAsia" w:ascii="黑体" w:eastAsia="黑体"/>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6" w:hRule="atLeast"/>
        </w:trPr>
        <w:tc>
          <w:tcPr>
            <w:tcW w:w="570"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5"/>
              <w:jc w:val="center"/>
              <w:rPr>
                <w:sz w:val="18"/>
              </w:rPr>
            </w:pPr>
            <w:r>
              <w:rPr>
                <w:sz w:val="18"/>
              </w:rPr>
              <w:t>1</w:t>
            </w:r>
          </w:p>
        </w:tc>
        <w:tc>
          <w:tcPr>
            <w:tcW w:w="600"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9" w:line="249" w:lineRule="auto"/>
              <w:ind w:left="97" w:right="126"/>
              <w:jc w:val="both"/>
              <w:rPr>
                <w:sz w:val="18"/>
              </w:rPr>
            </w:pPr>
            <w:r>
              <w:rPr>
                <w:sz w:val="18"/>
              </w:rPr>
              <w:t>养老服务业务办理</w:t>
            </w:r>
          </w:p>
        </w:tc>
        <w:tc>
          <w:tcPr>
            <w:tcW w:w="930"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6"/>
              </w:rPr>
            </w:pPr>
          </w:p>
          <w:p>
            <w:pPr>
              <w:pStyle w:val="8"/>
              <w:spacing w:line="249" w:lineRule="auto"/>
              <w:ind w:left="98" w:right="94"/>
              <w:rPr>
                <w:sz w:val="18"/>
              </w:rPr>
            </w:pPr>
            <w:r>
              <w:rPr>
                <w:sz w:val="18"/>
              </w:rPr>
              <w:t>老年人补贴</w:t>
            </w:r>
          </w:p>
        </w:tc>
        <w:tc>
          <w:tcPr>
            <w:tcW w:w="2686"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0"/>
              </w:rPr>
            </w:pPr>
          </w:p>
          <w:p>
            <w:pPr>
              <w:pStyle w:val="8"/>
              <w:spacing w:line="249" w:lineRule="auto"/>
              <w:ind w:left="114" w:right="34"/>
              <w:rPr>
                <w:sz w:val="18"/>
              </w:rPr>
            </w:pPr>
            <w:r>
              <w:rPr>
                <w:sz w:val="18"/>
              </w:rPr>
              <w:t>1.老年人补贴名称（</w:t>
            </w:r>
            <w:r>
              <w:rPr>
                <w:spacing w:val="-4"/>
                <w:sz w:val="18"/>
              </w:rPr>
              <w:t>高龄津贴、</w:t>
            </w:r>
            <w:r>
              <w:rPr>
                <w:sz w:val="18"/>
              </w:rPr>
              <w:t>养老服务补贴、护理补贴等） 2.各项老年人补贴依据</w:t>
            </w:r>
          </w:p>
          <w:p>
            <w:pPr>
              <w:pStyle w:val="8"/>
              <w:numPr>
                <w:ilvl w:val="0"/>
                <w:numId w:val="24"/>
              </w:numPr>
              <w:tabs>
                <w:tab w:val="left" w:pos="296"/>
              </w:tabs>
              <w:spacing w:before="2" w:after="0" w:line="240" w:lineRule="auto"/>
              <w:ind w:left="295" w:right="0" w:hanging="182"/>
              <w:jc w:val="left"/>
              <w:rPr>
                <w:sz w:val="18"/>
              </w:rPr>
            </w:pPr>
            <w:r>
              <w:rPr>
                <w:sz w:val="18"/>
              </w:rPr>
              <w:t>各项老年人补贴对象</w:t>
            </w:r>
          </w:p>
          <w:p>
            <w:pPr>
              <w:pStyle w:val="8"/>
              <w:numPr>
                <w:ilvl w:val="0"/>
                <w:numId w:val="24"/>
              </w:numPr>
              <w:tabs>
                <w:tab w:val="left" w:pos="296"/>
              </w:tabs>
              <w:spacing w:before="9" w:after="0" w:line="240" w:lineRule="auto"/>
              <w:ind w:left="295" w:right="0" w:hanging="182"/>
              <w:jc w:val="left"/>
              <w:rPr>
                <w:sz w:val="18"/>
              </w:rPr>
            </w:pPr>
            <w:r>
              <w:rPr>
                <w:sz w:val="18"/>
              </w:rPr>
              <w:t>各项老年人补贴内容和标准</w:t>
            </w:r>
          </w:p>
          <w:p>
            <w:pPr>
              <w:pStyle w:val="8"/>
              <w:numPr>
                <w:ilvl w:val="0"/>
                <w:numId w:val="24"/>
              </w:numPr>
              <w:tabs>
                <w:tab w:val="left" w:pos="296"/>
              </w:tabs>
              <w:spacing w:before="10" w:after="0" w:line="240" w:lineRule="auto"/>
              <w:ind w:left="295" w:right="0" w:hanging="182"/>
              <w:jc w:val="left"/>
              <w:rPr>
                <w:sz w:val="18"/>
              </w:rPr>
            </w:pPr>
            <w:r>
              <w:rPr>
                <w:sz w:val="18"/>
              </w:rPr>
              <w:t>各项老年人补贴方式</w:t>
            </w:r>
          </w:p>
          <w:p>
            <w:pPr>
              <w:pStyle w:val="8"/>
              <w:numPr>
                <w:ilvl w:val="0"/>
                <w:numId w:val="24"/>
              </w:numPr>
              <w:tabs>
                <w:tab w:val="left" w:pos="296"/>
              </w:tabs>
              <w:spacing w:before="10" w:after="0" w:line="240" w:lineRule="auto"/>
              <w:ind w:left="295" w:right="0" w:hanging="182"/>
              <w:jc w:val="left"/>
              <w:rPr>
                <w:sz w:val="18"/>
              </w:rPr>
            </w:pPr>
            <w:r>
              <w:rPr>
                <w:sz w:val="18"/>
              </w:rPr>
              <w:t>补贴申请材料清单及格式</w:t>
            </w:r>
          </w:p>
          <w:p>
            <w:pPr>
              <w:pStyle w:val="8"/>
              <w:numPr>
                <w:ilvl w:val="0"/>
                <w:numId w:val="24"/>
              </w:numPr>
              <w:tabs>
                <w:tab w:val="left" w:pos="296"/>
              </w:tabs>
              <w:spacing w:before="9" w:after="0" w:line="240" w:lineRule="auto"/>
              <w:ind w:left="295" w:right="0" w:hanging="182"/>
              <w:jc w:val="left"/>
              <w:rPr>
                <w:sz w:val="18"/>
              </w:rPr>
            </w:pPr>
            <w:r>
              <w:rPr>
                <w:sz w:val="18"/>
              </w:rPr>
              <w:t>办理流程</w:t>
            </w:r>
          </w:p>
          <w:p>
            <w:pPr>
              <w:pStyle w:val="8"/>
              <w:numPr>
                <w:ilvl w:val="0"/>
                <w:numId w:val="24"/>
              </w:numPr>
              <w:tabs>
                <w:tab w:val="left" w:pos="296"/>
              </w:tabs>
              <w:spacing w:before="10" w:after="0" w:line="240" w:lineRule="auto"/>
              <w:ind w:left="295" w:right="0" w:hanging="182"/>
              <w:jc w:val="left"/>
              <w:rPr>
                <w:sz w:val="18"/>
              </w:rPr>
            </w:pPr>
            <w:r>
              <w:rPr>
                <w:sz w:val="18"/>
              </w:rPr>
              <w:t>办理部门</w:t>
            </w:r>
          </w:p>
          <w:p>
            <w:pPr>
              <w:pStyle w:val="8"/>
              <w:numPr>
                <w:ilvl w:val="0"/>
                <w:numId w:val="24"/>
              </w:numPr>
              <w:tabs>
                <w:tab w:val="left" w:pos="296"/>
              </w:tabs>
              <w:spacing w:before="10" w:after="0" w:line="240" w:lineRule="auto"/>
              <w:ind w:left="295" w:right="0" w:hanging="182"/>
              <w:jc w:val="left"/>
              <w:rPr>
                <w:sz w:val="18"/>
              </w:rPr>
            </w:pPr>
            <w:r>
              <w:rPr>
                <w:sz w:val="18"/>
              </w:rPr>
              <w:t>办理时限</w:t>
            </w:r>
          </w:p>
          <w:p>
            <w:pPr>
              <w:pStyle w:val="8"/>
              <w:numPr>
                <w:ilvl w:val="0"/>
                <w:numId w:val="24"/>
              </w:numPr>
              <w:tabs>
                <w:tab w:val="left" w:pos="386"/>
              </w:tabs>
              <w:spacing w:before="10" w:after="0" w:line="240" w:lineRule="auto"/>
              <w:ind w:left="385" w:right="0" w:hanging="272"/>
              <w:jc w:val="left"/>
              <w:rPr>
                <w:sz w:val="18"/>
              </w:rPr>
            </w:pPr>
            <w:r>
              <w:rPr>
                <w:sz w:val="18"/>
              </w:rPr>
              <w:t>办理时间、地点</w:t>
            </w:r>
          </w:p>
          <w:p>
            <w:pPr>
              <w:pStyle w:val="8"/>
              <w:numPr>
                <w:ilvl w:val="0"/>
                <w:numId w:val="24"/>
              </w:numPr>
              <w:tabs>
                <w:tab w:val="left" w:pos="386"/>
              </w:tabs>
              <w:spacing w:before="9" w:after="0" w:line="240" w:lineRule="auto"/>
              <w:ind w:left="385" w:right="0" w:hanging="272"/>
              <w:jc w:val="left"/>
              <w:rPr>
                <w:sz w:val="18"/>
              </w:rPr>
            </w:pPr>
            <w:r>
              <w:rPr>
                <w:sz w:val="18"/>
              </w:rPr>
              <w:t>咨询电话</w:t>
            </w:r>
          </w:p>
        </w:tc>
        <w:tc>
          <w:tcPr>
            <w:tcW w:w="1575" w:type="dxa"/>
            <w:tcBorders>
              <w:bottom w:val="single" w:color="000000" w:sz="8" w:space="0"/>
              <w:right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9" w:line="249" w:lineRule="auto"/>
              <w:ind w:left="101" w:right="194"/>
              <w:rPr>
                <w:sz w:val="18"/>
              </w:rPr>
            </w:pPr>
            <w:r>
              <w:rPr>
                <w:sz w:val="18"/>
              </w:rPr>
              <w:t>《中华人民共和国政府信息公开条例》(国令第711 号）</w:t>
            </w:r>
          </w:p>
        </w:tc>
        <w:tc>
          <w:tcPr>
            <w:tcW w:w="1005" w:type="dxa"/>
            <w:tcBorders>
              <w:left w:val="single" w:color="000000" w:sz="8" w:space="0"/>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spacing w:line="249" w:lineRule="auto"/>
              <w:ind w:left="115" w:right="105"/>
              <w:jc w:val="both"/>
              <w:rPr>
                <w:sz w:val="18"/>
              </w:rPr>
            </w:pPr>
            <w:r>
              <w:rPr>
                <w:sz w:val="18"/>
              </w:rPr>
              <w:t>制定或获取补贴政策之日起10</w:t>
            </w:r>
            <w:r>
              <w:rPr>
                <w:spacing w:val="-17"/>
                <w:sz w:val="18"/>
              </w:rPr>
              <w:t xml:space="preserve"> 个工作</w:t>
            </w:r>
            <w:r>
              <w:rPr>
                <w:sz w:val="18"/>
              </w:rPr>
              <w:t>日内</w:t>
            </w:r>
          </w:p>
        </w:tc>
        <w:tc>
          <w:tcPr>
            <w:tcW w:w="765"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line="249" w:lineRule="auto"/>
              <w:ind w:left="118" w:right="89"/>
              <w:rPr>
                <w:sz w:val="18"/>
              </w:rPr>
            </w:pPr>
            <w:r>
              <w:rPr>
                <w:rFonts w:hint="eastAsia"/>
                <w:sz w:val="18"/>
                <w:lang w:eastAsia="zh-CN"/>
              </w:rPr>
              <w:t>北岭镇人民政府及有关部门</w:t>
            </w:r>
          </w:p>
        </w:tc>
        <w:tc>
          <w:tcPr>
            <w:tcW w:w="3152"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tabs>
                <w:tab w:val="left" w:pos="1557"/>
              </w:tabs>
              <w:spacing w:line="221" w:lineRule="exact"/>
              <w:ind w:left="26"/>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ind w:left="26"/>
              <w:rPr>
                <w:sz w:val="18"/>
              </w:rPr>
            </w:pPr>
            <w:r>
              <w:rPr>
                <w:sz w:val="18"/>
              </w:rPr>
              <w:t>□两微一端</w:t>
            </w:r>
            <w:r>
              <w:rPr>
                <w:sz w:val="18"/>
              </w:rPr>
              <w:tab/>
            </w:r>
            <w:r>
              <w:rPr>
                <w:sz w:val="18"/>
              </w:rPr>
              <w:t>□发布会/听证会</w:t>
            </w:r>
          </w:p>
          <w:p>
            <w:pPr>
              <w:pStyle w:val="8"/>
              <w:tabs>
                <w:tab w:val="left" w:pos="1557"/>
              </w:tabs>
              <w:spacing w:before="10"/>
              <w:ind w:left="26"/>
              <w:rPr>
                <w:sz w:val="18"/>
              </w:rPr>
            </w:pPr>
            <w:r>
              <w:rPr>
                <w:sz w:val="18"/>
              </w:rPr>
              <w:t>□广播电视</w:t>
            </w:r>
            <w:r>
              <w:rPr>
                <w:sz w:val="18"/>
              </w:rPr>
              <w:tab/>
            </w:r>
            <w:r>
              <w:rPr>
                <w:sz w:val="18"/>
              </w:rPr>
              <w:t>□纸质媒体</w:t>
            </w:r>
          </w:p>
          <w:p>
            <w:pPr>
              <w:pStyle w:val="8"/>
              <w:tabs>
                <w:tab w:val="left" w:pos="1557"/>
              </w:tabs>
              <w:spacing w:before="9"/>
              <w:ind w:left="26"/>
              <w:rPr>
                <w:sz w:val="18"/>
              </w:rPr>
            </w:pPr>
            <w:r>
              <w:rPr>
                <w:sz w:val="18"/>
              </w:rPr>
              <w:t>□公开查阅点</w:t>
            </w:r>
            <w:r>
              <w:rPr>
                <w:sz w:val="18"/>
              </w:rPr>
              <w:tab/>
            </w:r>
            <w:r>
              <w:rPr>
                <w:sz w:val="18"/>
              </w:rPr>
              <w:t>□政务服务中心</w:t>
            </w:r>
          </w:p>
          <w:p>
            <w:pPr>
              <w:pStyle w:val="8"/>
              <w:tabs>
                <w:tab w:val="left" w:pos="1557"/>
              </w:tabs>
              <w:spacing w:before="10"/>
              <w:ind w:left="26"/>
              <w:rPr>
                <w:sz w:val="18"/>
              </w:rPr>
            </w:pPr>
            <w:r>
              <w:rPr>
                <w:sz w:val="18"/>
              </w:rPr>
              <w:t>□便民服务站</w:t>
            </w:r>
            <w:r>
              <w:rPr>
                <w:sz w:val="18"/>
              </w:rPr>
              <w:tab/>
            </w:r>
            <w:r>
              <w:rPr>
                <w:sz w:val="18"/>
              </w:rPr>
              <w:t>□入户/现场</w:t>
            </w:r>
          </w:p>
          <w:p>
            <w:pPr>
              <w:pStyle w:val="8"/>
              <w:spacing w:before="10"/>
              <w:ind w:left="26"/>
              <w:rPr>
                <w:sz w:val="18"/>
              </w:rPr>
            </w:pPr>
            <w:r>
              <w:rPr>
                <w:sz w:val="18"/>
              </w:rPr>
              <w:t>■社区/企事业单位/村公示栏（电子屏）</w:t>
            </w:r>
          </w:p>
          <w:p>
            <w:pPr>
              <w:pStyle w:val="8"/>
              <w:tabs>
                <w:tab w:val="left" w:pos="1379"/>
              </w:tabs>
              <w:spacing w:before="10"/>
              <w:ind w:left="118"/>
              <w:rPr>
                <w:sz w:val="18"/>
              </w:rPr>
            </w:pPr>
            <w:r>
              <w:rPr>
                <w:sz w:val="18"/>
              </w:rPr>
              <w:t>□精准推送</w:t>
            </w:r>
            <w:r>
              <w:rPr>
                <w:sz w:val="18"/>
              </w:rPr>
              <w:tab/>
            </w:r>
            <w:r>
              <w:rPr>
                <w:sz w:val="18"/>
              </w:rPr>
              <w:t>□其他</w:t>
            </w:r>
          </w:p>
        </w:tc>
        <w:tc>
          <w:tcPr>
            <w:tcW w:w="525"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5"/>
              <w:ind w:left="120"/>
              <w:rPr>
                <w:sz w:val="18"/>
              </w:rPr>
            </w:pPr>
            <w:r>
              <w:rPr>
                <w:sz w:val="18"/>
              </w:rPr>
              <w:t>√</w:t>
            </w:r>
          </w:p>
        </w:tc>
        <w:tc>
          <w:tcPr>
            <w:tcW w:w="676" w:type="dxa"/>
            <w:tcBorders>
              <w:bottom w:val="single" w:color="000000" w:sz="8" w:space="0"/>
            </w:tcBorders>
          </w:tcPr>
          <w:p>
            <w:pPr>
              <w:pStyle w:val="8"/>
              <w:rPr>
                <w:rFonts w:ascii="Times New Roman"/>
                <w:sz w:val="18"/>
              </w:rPr>
            </w:pPr>
          </w:p>
        </w:tc>
        <w:tc>
          <w:tcPr>
            <w:tcW w:w="510"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5"/>
              <w:ind w:left="120"/>
              <w:rPr>
                <w:sz w:val="18"/>
              </w:rPr>
            </w:pPr>
            <w:r>
              <w:rPr>
                <w:sz w:val="18"/>
              </w:rPr>
              <w:t>√</w:t>
            </w:r>
          </w:p>
        </w:tc>
        <w:tc>
          <w:tcPr>
            <w:tcW w:w="435" w:type="dxa"/>
            <w:tcBorders>
              <w:bottom w:val="single" w:color="000000" w:sz="8" w:space="0"/>
            </w:tcBorders>
          </w:tcPr>
          <w:p>
            <w:pPr>
              <w:pStyle w:val="8"/>
              <w:rPr>
                <w:rFonts w:ascii="Times New Roman"/>
                <w:sz w:val="18"/>
              </w:rPr>
            </w:pPr>
          </w:p>
        </w:tc>
      </w:tr>
    </w:tbl>
    <w:p>
      <w:pPr>
        <w:spacing w:after="0"/>
        <w:rPr>
          <w:rFonts w:ascii="Times New Roman"/>
          <w:sz w:val="18"/>
        </w:rPr>
        <w:sectPr>
          <w:footerReference r:id="rId14" w:type="default"/>
          <w:pgSz w:w="16850" w:h="11910" w:orient="landscape"/>
          <w:pgMar w:top="1100" w:right="920" w:bottom="1100" w:left="920" w:header="0" w:footer="916" w:gutter="0"/>
          <w:pgNumType w:start="36"/>
          <w:cols w:space="720" w:num="1"/>
        </w:sectPr>
      </w:pPr>
    </w:p>
    <w:p>
      <w:pPr>
        <w:pStyle w:val="2"/>
        <w:keepNext/>
        <w:keepLines/>
        <w:pageBreakBefore w:val="0"/>
        <w:widowControl w:val="0"/>
        <w:kinsoku/>
        <w:wordWrap/>
        <w:overflowPunct/>
        <w:topLinePunct w:val="0"/>
        <w:autoSpaceDE w:val="0"/>
        <w:autoSpaceDN w:val="0"/>
        <w:bidi w:val="0"/>
        <w:adjustRightInd/>
        <w:snapToGrid/>
        <w:spacing w:line="240" w:lineRule="exact"/>
        <w:jc w:val="center"/>
        <w:textAlignment w:val="auto"/>
        <w:rPr>
          <w:rFonts w:ascii="Times New Roman"/>
        </w:rPr>
      </w:pPr>
      <w:bookmarkStart w:id="17" w:name="_Toc17251"/>
      <w:r>
        <w:rPr>
          <w:rFonts w:hint="eastAsia"/>
          <w:lang w:eastAsia="zh-CN"/>
        </w:rPr>
        <w:t>北岭镇</w:t>
      </w:r>
      <w:r>
        <w:rPr>
          <w:rFonts w:hint="eastAsia"/>
        </w:rPr>
        <w:t>食品药品监管领域基层政务公开标准目录</w:t>
      </w:r>
      <w:bookmarkEnd w:id="17"/>
    </w:p>
    <w:p>
      <w:pPr>
        <w:pStyle w:val="3"/>
        <w:spacing w:before="1"/>
        <w:rPr>
          <w:rFonts w:ascii="Times New Roman"/>
          <w:sz w:val="4"/>
        </w:rPr>
      </w:pPr>
    </w:p>
    <w:tbl>
      <w:tblPr>
        <w:tblStyle w:val="4"/>
        <w:tblW w:w="0" w:type="auto"/>
        <w:tblInd w:w="7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0"/>
        <w:gridCol w:w="525"/>
        <w:gridCol w:w="675"/>
        <w:gridCol w:w="810"/>
        <w:gridCol w:w="1696"/>
        <w:gridCol w:w="2477"/>
        <w:gridCol w:w="780"/>
        <w:gridCol w:w="901"/>
        <w:gridCol w:w="3153"/>
        <w:gridCol w:w="556"/>
        <w:gridCol w:w="661"/>
        <w:gridCol w:w="361"/>
        <w:gridCol w:w="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trPr>
        <w:tc>
          <w:tcPr>
            <w:tcW w:w="480" w:type="dxa"/>
            <w:vMerge w:val="restart"/>
          </w:tcPr>
          <w:p>
            <w:pPr>
              <w:pStyle w:val="8"/>
              <w:rPr>
                <w:rFonts w:ascii="Times New Roman"/>
                <w:b/>
                <w:bCs/>
                <w:sz w:val="18"/>
              </w:rPr>
            </w:pPr>
          </w:p>
          <w:p>
            <w:pPr>
              <w:pStyle w:val="8"/>
              <w:spacing w:before="2"/>
              <w:rPr>
                <w:rFonts w:ascii="Times New Roman"/>
                <w:b/>
                <w:bCs/>
                <w:sz w:val="17"/>
              </w:rPr>
            </w:pPr>
          </w:p>
          <w:p>
            <w:pPr>
              <w:pStyle w:val="8"/>
              <w:spacing w:before="1"/>
              <w:ind w:left="67"/>
              <w:rPr>
                <w:b/>
                <w:bCs/>
                <w:sz w:val="18"/>
              </w:rPr>
            </w:pPr>
            <w:bookmarkStart w:id="18" w:name="_bookmark10"/>
            <w:bookmarkEnd w:id="18"/>
            <w:r>
              <w:rPr>
                <w:b/>
                <w:bCs/>
                <w:sz w:val="18"/>
              </w:rPr>
              <w:t>序号</w:t>
            </w:r>
          </w:p>
        </w:tc>
        <w:tc>
          <w:tcPr>
            <w:tcW w:w="2010" w:type="dxa"/>
            <w:gridSpan w:val="3"/>
            <w:tcBorders>
              <w:bottom w:val="single" w:color="000000" w:sz="8" w:space="0"/>
            </w:tcBorders>
          </w:tcPr>
          <w:p>
            <w:pPr>
              <w:pStyle w:val="8"/>
              <w:spacing w:before="30" w:line="218" w:lineRule="exact"/>
              <w:ind w:left="653"/>
              <w:rPr>
                <w:b/>
                <w:bCs/>
                <w:sz w:val="18"/>
              </w:rPr>
            </w:pPr>
            <w:r>
              <w:rPr>
                <w:b/>
                <w:bCs/>
                <w:sz w:val="18"/>
              </w:rPr>
              <w:t>公开事项</w:t>
            </w:r>
          </w:p>
        </w:tc>
        <w:tc>
          <w:tcPr>
            <w:tcW w:w="1696" w:type="dxa"/>
            <w:vMerge w:val="restart"/>
            <w:tcBorders>
              <w:right w:val="single" w:color="000000" w:sz="8" w:space="0"/>
            </w:tcBorders>
          </w:tcPr>
          <w:p>
            <w:pPr>
              <w:pStyle w:val="8"/>
              <w:spacing w:before="9"/>
              <w:rPr>
                <w:rFonts w:ascii="Times New Roman"/>
                <w:b/>
                <w:bCs/>
                <w:sz w:val="24"/>
              </w:rPr>
            </w:pPr>
          </w:p>
          <w:p>
            <w:pPr>
              <w:pStyle w:val="8"/>
              <w:ind w:left="490"/>
              <w:rPr>
                <w:b/>
                <w:bCs/>
                <w:sz w:val="18"/>
              </w:rPr>
            </w:pPr>
            <w:r>
              <w:rPr>
                <w:b/>
                <w:bCs/>
                <w:sz w:val="18"/>
              </w:rPr>
              <w:t>公开内容</w:t>
            </w:r>
          </w:p>
          <w:p>
            <w:pPr>
              <w:pStyle w:val="8"/>
              <w:spacing w:before="10"/>
              <w:ind w:left="490"/>
              <w:rPr>
                <w:b/>
                <w:bCs/>
                <w:sz w:val="18"/>
              </w:rPr>
            </w:pPr>
            <w:r>
              <w:rPr>
                <w:b/>
                <w:bCs/>
                <w:sz w:val="18"/>
              </w:rPr>
              <w:t>（要素）</w:t>
            </w:r>
          </w:p>
        </w:tc>
        <w:tc>
          <w:tcPr>
            <w:tcW w:w="2477" w:type="dxa"/>
            <w:vMerge w:val="restart"/>
            <w:tcBorders>
              <w:left w:val="single" w:color="000000" w:sz="8" w:space="0"/>
            </w:tcBorders>
          </w:tcPr>
          <w:p>
            <w:pPr>
              <w:pStyle w:val="8"/>
              <w:rPr>
                <w:rFonts w:ascii="Times New Roman"/>
                <w:b/>
                <w:bCs/>
                <w:sz w:val="18"/>
              </w:rPr>
            </w:pPr>
          </w:p>
          <w:p>
            <w:pPr>
              <w:pStyle w:val="8"/>
              <w:spacing w:before="2"/>
              <w:rPr>
                <w:rFonts w:ascii="Times New Roman"/>
                <w:b/>
                <w:bCs/>
                <w:sz w:val="17"/>
              </w:rPr>
            </w:pPr>
          </w:p>
          <w:p>
            <w:pPr>
              <w:pStyle w:val="8"/>
              <w:spacing w:before="1"/>
              <w:ind w:left="873" w:right="826"/>
              <w:jc w:val="center"/>
              <w:rPr>
                <w:b/>
                <w:bCs/>
                <w:sz w:val="18"/>
              </w:rPr>
            </w:pPr>
            <w:r>
              <w:rPr>
                <w:b/>
                <w:bCs/>
                <w:sz w:val="18"/>
              </w:rPr>
              <w:t>公开依据</w:t>
            </w:r>
          </w:p>
        </w:tc>
        <w:tc>
          <w:tcPr>
            <w:tcW w:w="780" w:type="dxa"/>
            <w:vMerge w:val="restart"/>
          </w:tcPr>
          <w:p>
            <w:pPr>
              <w:pStyle w:val="8"/>
              <w:spacing w:before="9"/>
              <w:rPr>
                <w:rFonts w:ascii="Times New Roman"/>
                <w:b/>
                <w:bCs/>
                <w:sz w:val="24"/>
              </w:rPr>
            </w:pPr>
          </w:p>
          <w:p>
            <w:pPr>
              <w:pStyle w:val="8"/>
              <w:spacing w:line="249" w:lineRule="auto"/>
              <w:ind w:left="220" w:right="182"/>
              <w:rPr>
                <w:b/>
                <w:bCs/>
                <w:sz w:val="18"/>
              </w:rPr>
            </w:pPr>
            <w:r>
              <w:rPr>
                <w:b/>
                <w:bCs/>
                <w:sz w:val="18"/>
              </w:rPr>
              <w:t>公开时限</w:t>
            </w:r>
          </w:p>
        </w:tc>
        <w:tc>
          <w:tcPr>
            <w:tcW w:w="901" w:type="dxa"/>
            <w:vMerge w:val="restart"/>
          </w:tcPr>
          <w:p>
            <w:pPr>
              <w:pStyle w:val="8"/>
              <w:spacing w:before="9"/>
              <w:rPr>
                <w:rFonts w:ascii="Times New Roman"/>
                <w:b/>
                <w:bCs/>
                <w:sz w:val="24"/>
              </w:rPr>
            </w:pPr>
          </w:p>
          <w:p>
            <w:pPr>
              <w:pStyle w:val="8"/>
              <w:spacing w:line="249" w:lineRule="auto"/>
              <w:ind w:left="281" w:right="242"/>
              <w:rPr>
                <w:b/>
                <w:bCs/>
                <w:sz w:val="18"/>
              </w:rPr>
            </w:pPr>
            <w:r>
              <w:rPr>
                <w:b/>
                <w:bCs/>
                <w:sz w:val="18"/>
              </w:rPr>
              <w:t>公开主体</w:t>
            </w:r>
          </w:p>
        </w:tc>
        <w:tc>
          <w:tcPr>
            <w:tcW w:w="3153" w:type="dxa"/>
            <w:vMerge w:val="restart"/>
          </w:tcPr>
          <w:p>
            <w:pPr>
              <w:pStyle w:val="8"/>
              <w:rPr>
                <w:rFonts w:ascii="Times New Roman"/>
                <w:b/>
                <w:bCs/>
                <w:sz w:val="18"/>
              </w:rPr>
            </w:pPr>
          </w:p>
          <w:p>
            <w:pPr>
              <w:pStyle w:val="8"/>
              <w:spacing w:before="2"/>
              <w:rPr>
                <w:rFonts w:ascii="Times New Roman"/>
                <w:b/>
                <w:bCs/>
                <w:sz w:val="17"/>
              </w:rPr>
            </w:pPr>
          </w:p>
          <w:p>
            <w:pPr>
              <w:pStyle w:val="8"/>
              <w:spacing w:before="1"/>
              <w:ind w:left="956"/>
              <w:rPr>
                <w:b/>
                <w:bCs/>
                <w:sz w:val="18"/>
              </w:rPr>
            </w:pPr>
            <w:r>
              <w:rPr>
                <w:b/>
                <w:bCs/>
                <w:sz w:val="18"/>
              </w:rPr>
              <w:t>公开渠道和载体</w:t>
            </w:r>
          </w:p>
        </w:tc>
        <w:tc>
          <w:tcPr>
            <w:tcW w:w="1217" w:type="dxa"/>
            <w:gridSpan w:val="2"/>
            <w:tcBorders>
              <w:bottom w:val="single" w:color="000000" w:sz="8" w:space="0"/>
            </w:tcBorders>
          </w:tcPr>
          <w:p>
            <w:pPr>
              <w:pStyle w:val="8"/>
              <w:spacing w:before="30" w:line="218" w:lineRule="exact"/>
              <w:ind w:left="250"/>
              <w:rPr>
                <w:b/>
                <w:bCs/>
                <w:sz w:val="18"/>
              </w:rPr>
            </w:pPr>
            <w:r>
              <w:rPr>
                <w:b/>
                <w:bCs/>
                <w:sz w:val="18"/>
              </w:rPr>
              <w:t>公开对象</w:t>
            </w:r>
          </w:p>
        </w:tc>
        <w:tc>
          <w:tcPr>
            <w:tcW w:w="842" w:type="dxa"/>
            <w:gridSpan w:val="2"/>
            <w:tcBorders>
              <w:bottom w:val="single" w:color="000000" w:sz="8" w:space="0"/>
            </w:tcBorders>
          </w:tcPr>
          <w:p>
            <w:pPr>
              <w:pStyle w:val="8"/>
              <w:spacing w:before="30" w:line="218" w:lineRule="exact"/>
              <w:ind w:left="70"/>
              <w:rPr>
                <w:b/>
                <w:bCs/>
                <w:sz w:val="18"/>
              </w:rPr>
            </w:pPr>
            <w:r>
              <w:rPr>
                <w:b/>
                <w:bCs/>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480" w:type="dxa"/>
            <w:vMerge w:val="continue"/>
            <w:tcBorders>
              <w:top w:val="nil"/>
            </w:tcBorders>
          </w:tcPr>
          <w:p>
            <w:pPr>
              <w:rPr>
                <w:b/>
                <w:bCs/>
                <w:sz w:val="2"/>
                <w:szCs w:val="2"/>
              </w:rPr>
            </w:pPr>
          </w:p>
        </w:tc>
        <w:tc>
          <w:tcPr>
            <w:tcW w:w="525" w:type="dxa"/>
            <w:tcBorders>
              <w:top w:val="single" w:color="000000" w:sz="8" w:space="0"/>
            </w:tcBorders>
          </w:tcPr>
          <w:p>
            <w:pPr>
              <w:pStyle w:val="8"/>
              <w:spacing w:before="132" w:line="249" w:lineRule="auto"/>
              <w:ind w:left="97" w:right="51"/>
              <w:rPr>
                <w:b/>
                <w:bCs/>
                <w:sz w:val="18"/>
              </w:rPr>
            </w:pPr>
            <w:r>
              <w:rPr>
                <w:b/>
                <w:bCs/>
                <w:sz w:val="18"/>
              </w:rPr>
              <w:t>一级事项</w:t>
            </w:r>
          </w:p>
        </w:tc>
        <w:tc>
          <w:tcPr>
            <w:tcW w:w="675" w:type="dxa"/>
            <w:tcBorders>
              <w:top w:val="single" w:color="000000" w:sz="8" w:space="0"/>
            </w:tcBorders>
          </w:tcPr>
          <w:p>
            <w:pPr>
              <w:pStyle w:val="8"/>
              <w:spacing w:before="132" w:line="249" w:lineRule="auto"/>
              <w:ind w:left="158" w:right="139"/>
              <w:rPr>
                <w:b/>
                <w:bCs/>
                <w:sz w:val="18"/>
              </w:rPr>
            </w:pPr>
            <w:r>
              <w:rPr>
                <w:b/>
                <w:bCs/>
                <w:sz w:val="18"/>
              </w:rPr>
              <w:t>二级事项</w:t>
            </w:r>
          </w:p>
        </w:tc>
        <w:tc>
          <w:tcPr>
            <w:tcW w:w="810" w:type="dxa"/>
            <w:tcBorders>
              <w:top w:val="single" w:color="000000" w:sz="8" w:space="0"/>
            </w:tcBorders>
          </w:tcPr>
          <w:p>
            <w:pPr>
              <w:pStyle w:val="8"/>
              <w:spacing w:before="132" w:line="249" w:lineRule="auto"/>
              <w:ind w:left="234" w:right="200"/>
              <w:rPr>
                <w:b/>
                <w:bCs/>
                <w:sz w:val="18"/>
              </w:rPr>
            </w:pPr>
            <w:r>
              <w:rPr>
                <w:b/>
                <w:bCs/>
                <w:sz w:val="18"/>
              </w:rPr>
              <w:t>三级事项</w:t>
            </w:r>
          </w:p>
        </w:tc>
        <w:tc>
          <w:tcPr>
            <w:tcW w:w="1696" w:type="dxa"/>
            <w:vMerge w:val="continue"/>
            <w:tcBorders>
              <w:top w:val="nil"/>
              <w:right w:val="single" w:color="000000" w:sz="8" w:space="0"/>
            </w:tcBorders>
          </w:tcPr>
          <w:p>
            <w:pPr>
              <w:rPr>
                <w:b/>
                <w:bCs/>
                <w:sz w:val="2"/>
                <w:szCs w:val="2"/>
              </w:rPr>
            </w:pPr>
          </w:p>
        </w:tc>
        <w:tc>
          <w:tcPr>
            <w:tcW w:w="2477" w:type="dxa"/>
            <w:vMerge w:val="continue"/>
            <w:tcBorders>
              <w:top w:val="nil"/>
              <w:left w:val="single" w:color="000000" w:sz="8" w:space="0"/>
            </w:tcBorders>
          </w:tcPr>
          <w:p>
            <w:pPr>
              <w:rPr>
                <w:b/>
                <w:bCs/>
                <w:sz w:val="2"/>
                <w:szCs w:val="2"/>
              </w:rPr>
            </w:pPr>
          </w:p>
        </w:tc>
        <w:tc>
          <w:tcPr>
            <w:tcW w:w="780" w:type="dxa"/>
            <w:vMerge w:val="continue"/>
            <w:tcBorders>
              <w:top w:val="nil"/>
            </w:tcBorders>
          </w:tcPr>
          <w:p>
            <w:pPr>
              <w:rPr>
                <w:b/>
                <w:bCs/>
                <w:sz w:val="2"/>
                <w:szCs w:val="2"/>
              </w:rPr>
            </w:pPr>
          </w:p>
        </w:tc>
        <w:tc>
          <w:tcPr>
            <w:tcW w:w="901" w:type="dxa"/>
            <w:vMerge w:val="continue"/>
            <w:tcBorders>
              <w:top w:val="nil"/>
            </w:tcBorders>
          </w:tcPr>
          <w:p>
            <w:pPr>
              <w:rPr>
                <w:b/>
                <w:bCs/>
                <w:sz w:val="2"/>
                <w:szCs w:val="2"/>
              </w:rPr>
            </w:pPr>
          </w:p>
        </w:tc>
        <w:tc>
          <w:tcPr>
            <w:tcW w:w="3153" w:type="dxa"/>
            <w:vMerge w:val="continue"/>
            <w:tcBorders>
              <w:top w:val="nil"/>
            </w:tcBorders>
          </w:tcPr>
          <w:p>
            <w:pPr>
              <w:rPr>
                <w:b/>
                <w:bCs/>
                <w:sz w:val="2"/>
                <w:szCs w:val="2"/>
              </w:rPr>
            </w:pPr>
          </w:p>
        </w:tc>
        <w:tc>
          <w:tcPr>
            <w:tcW w:w="556" w:type="dxa"/>
            <w:tcBorders>
              <w:top w:val="single" w:color="000000" w:sz="8" w:space="0"/>
            </w:tcBorders>
          </w:tcPr>
          <w:p>
            <w:pPr>
              <w:pStyle w:val="8"/>
              <w:spacing w:before="132" w:line="249" w:lineRule="auto"/>
              <w:ind w:left="190" w:right="79" w:hanging="90"/>
              <w:rPr>
                <w:b/>
                <w:bCs/>
                <w:sz w:val="18"/>
              </w:rPr>
            </w:pPr>
            <w:r>
              <w:rPr>
                <w:b/>
                <w:bCs/>
                <w:sz w:val="18"/>
              </w:rPr>
              <w:t>全社会</w:t>
            </w:r>
          </w:p>
        </w:tc>
        <w:tc>
          <w:tcPr>
            <w:tcW w:w="661" w:type="dxa"/>
            <w:tcBorders>
              <w:top w:val="single" w:color="000000" w:sz="8" w:space="0"/>
            </w:tcBorders>
          </w:tcPr>
          <w:p>
            <w:pPr>
              <w:pStyle w:val="8"/>
              <w:spacing w:before="12"/>
              <w:ind w:left="25" w:right="-15" w:firstLine="45"/>
              <w:rPr>
                <w:b/>
                <w:bCs/>
                <w:sz w:val="18"/>
              </w:rPr>
            </w:pPr>
            <w:r>
              <w:rPr>
                <w:b/>
                <w:bCs/>
                <w:sz w:val="18"/>
              </w:rPr>
              <w:t>特定群</w:t>
            </w:r>
          </w:p>
          <w:p>
            <w:pPr>
              <w:pStyle w:val="8"/>
              <w:spacing w:before="1" w:line="240" w:lineRule="atLeast"/>
              <w:ind w:left="160" w:right="-15" w:hanging="135"/>
              <w:rPr>
                <w:b/>
                <w:bCs/>
                <w:sz w:val="18"/>
              </w:rPr>
            </w:pPr>
            <w:r>
              <w:rPr>
                <w:b/>
                <w:bCs/>
                <w:spacing w:val="-90"/>
                <w:sz w:val="18"/>
              </w:rPr>
              <w:t>体</w:t>
            </w:r>
            <w:r>
              <w:rPr>
                <w:b/>
                <w:bCs/>
                <w:sz w:val="18"/>
              </w:rPr>
              <w:t>（</w:t>
            </w:r>
            <w:r>
              <w:rPr>
                <w:b/>
                <w:bCs/>
                <w:spacing w:val="-7"/>
                <w:sz w:val="18"/>
              </w:rPr>
              <w:t>请写</w:t>
            </w:r>
            <w:r>
              <w:rPr>
                <w:b/>
                <w:bCs/>
                <w:sz w:val="18"/>
              </w:rPr>
              <w:t>明）</w:t>
            </w:r>
          </w:p>
        </w:tc>
        <w:tc>
          <w:tcPr>
            <w:tcW w:w="361" w:type="dxa"/>
            <w:tcBorders>
              <w:top w:val="single" w:color="000000" w:sz="8" w:space="0"/>
            </w:tcBorders>
          </w:tcPr>
          <w:p>
            <w:pPr>
              <w:pStyle w:val="8"/>
              <w:spacing w:before="132" w:line="249" w:lineRule="auto"/>
              <w:ind w:left="85" w:right="80"/>
              <w:rPr>
                <w:b/>
                <w:bCs/>
                <w:sz w:val="18"/>
              </w:rPr>
            </w:pPr>
            <w:r>
              <w:rPr>
                <w:b/>
                <w:bCs/>
                <w:sz w:val="18"/>
              </w:rPr>
              <w:t>主动</w:t>
            </w:r>
          </w:p>
        </w:tc>
        <w:tc>
          <w:tcPr>
            <w:tcW w:w="481" w:type="dxa"/>
            <w:tcBorders>
              <w:top w:val="single" w:color="000000" w:sz="8" w:space="0"/>
            </w:tcBorders>
          </w:tcPr>
          <w:p>
            <w:pPr>
              <w:pStyle w:val="8"/>
              <w:spacing w:before="132" w:line="249" w:lineRule="auto"/>
              <w:ind w:left="159" w:right="34" w:hanging="90"/>
              <w:rPr>
                <w:b/>
                <w:bCs/>
                <w:sz w:val="18"/>
              </w:rPr>
            </w:pPr>
            <w:r>
              <w:rPr>
                <w:b/>
                <w:bCs/>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3" w:hRule="atLeast"/>
        </w:trPr>
        <w:tc>
          <w:tcPr>
            <w:tcW w:w="480" w:type="dxa"/>
          </w:tcPr>
          <w:p>
            <w:pPr>
              <w:pStyle w:val="8"/>
              <w:rPr>
                <w:rFonts w:ascii="Times New Roman"/>
                <w:sz w:val="22"/>
              </w:rPr>
            </w:pPr>
          </w:p>
          <w:p>
            <w:pPr>
              <w:pStyle w:val="8"/>
              <w:rPr>
                <w:rFonts w:ascii="Times New Roman"/>
                <w:sz w:val="22"/>
              </w:rPr>
            </w:pPr>
          </w:p>
          <w:p>
            <w:pPr>
              <w:pStyle w:val="8"/>
              <w:rPr>
                <w:rFonts w:ascii="Times New Roman"/>
                <w:sz w:val="22"/>
              </w:rPr>
            </w:pPr>
          </w:p>
          <w:p>
            <w:pPr>
              <w:pStyle w:val="8"/>
              <w:spacing w:before="8"/>
              <w:rPr>
                <w:rFonts w:ascii="Times New Roman"/>
                <w:sz w:val="20"/>
              </w:rPr>
            </w:pPr>
          </w:p>
          <w:p>
            <w:pPr>
              <w:pStyle w:val="8"/>
              <w:ind w:left="187"/>
              <w:rPr>
                <w:sz w:val="22"/>
              </w:rPr>
            </w:pPr>
            <w:r>
              <w:rPr>
                <w:w w:val="102"/>
                <w:sz w:val="22"/>
              </w:rPr>
              <w:t>1</w:t>
            </w:r>
          </w:p>
        </w:tc>
        <w:tc>
          <w:tcPr>
            <w:tcW w:w="525" w:type="dxa"/>
          </w:tcPr>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297" w:lineRule="auto"/>
              <w:ind w:left="97" w:right="51"/>
              <w:jc w:val="center"/>
              <w:rPr>
                <w:sz w:val="18"/>
              </w:rPr>
            </w:pPr>
            <w:r>
              <w:rPr>
                <w:sz w:val="18"/>
              </w:rPr>
              <w:t>2.</w:t>
            </w:r>
            <w:r>
              <w:rPr>
                <w:spacing w:val="-18"/>
                <w:sz w:val="18"/>
              </w:rPr>
              <w:t>监</w:t>
            </w:r>
            <w:r>
              <w:rPr>
                <w:sz w:val="18"/>
              </w:rPr>
              <w:t xml:space="preserve">督 </w:t>
            </w:r>
            <w:r>
              <w:rPr>
                <w:spacing w:val="-9"/>
                <w:sz w:val="18"/>
              </w:rPr>
              <w:t>检查</w:t>
            </w:r>
          </w:p>
        </w:tc>
        <w:tc>
          <w:tcPr>
            <w:tcW w:w="675"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spacing w:line="292" w:lineRule="auto"/>
              <w:ind w:left="23" w:right="94"/>
              <w:jc w:val="both"/>
              <w:rPr>
                <w:sz w:val="18"/>
              </w:rPr>
            </w:pPr>
            <w:r>
              <w:rPr>
                <w:sz w:val="18"/>
              </w:rPr>
              <w:t>2.1 食品生产经营监督检查</w:t>
            </w:r>
          </w:p>
        </w:tc>
        <w:tc>
          <w:tcPr>
            <w:tcW w:w="810" w:type="dxa"/>
          </w:tcPr>
          <w:p>
            <w:pPr>
              <w:pStyle w:val="8"/>
              <w:rPr>
                <w:rFonts w:ascii="Times New Roman"/>
                <w:sz w:val="18"/>
              </w:rPr>
            </w:pPr>
          </w:p>
        </w:tc>
        <w:tc>
          <w:tcPr>
            <w:tcW w:w="1696" w:type="dxa"/>
            <w:tcBorders>
              <w:right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1"/>
              </w:rPr>
            </w:pPr>
          </w:p>
          <w:p>
            <w:pPr>
              <w:pStyle w:val="8"/>
              <w:spacing w:before="1" w:line="280" w:lineRule="auto"/>
              <w:ind w:left="24" w:right="-44"/>
              <w:rPr>
                <w:sz w:val="18"/>
              </w:rPr>
            </w:pPr>
            <w:r>
              <w:rPr>
                <w:spacing w:val="-14"/>
                <w:sz w:val="18"/>
              </w:rPr>
              <w:t>检查制度、检查标准、</w:t>
            </w:r>
            <w:r>
              <w:rPr>
                <w:sz w:val="18"/>
              </w:rPr>
              <w:t>检查结果等</w:t>
            </w:r>
          </w:p>
        </w:tc>
        <w:tc>
          <w:tcPr>
            <w:tcW w:w="2477" w:type="dxa"/>
            <w:tcBorders>
              <w:left w:val="single" w:color="000000" w:sz="8" w:space="0"/>
            </w:tcBorders>
          </w:tcPr>
          <w:p>
            <w:pPr>
              <w:pStyle w:val="8"/>
              <w:spacing w:before="30" w:line="292" w:lineRule="auto"/>
              <w:ind w:left="22" w:right="-29"/>
              <w:rPr>
                <w:sz w:val="18"/>
              </w:rPr>
            </w:pPr>
            <w:r>
              <w:rPr>
                <w:spacing w:val="-9"/>
                <w:sz w:val="18"/>
              </w:rPr>
              <w:t>《食品安全法》《中华人民共和</w:t>
            </w:r>
            <w:r>
              <w:rPr>
                <w:sz w:val="18"/>
              </w:rPr>
              <w:t>国政府信息公开条例》(国令第711</w:t>
            </w:r>
            <w:r>
              <w:rPr>
                <w:spacing w:val="-23"/>
                <w:sz w:val="18"/>
              </w:rPr>
              <w:t xml:space="preserve"> 号</w:t>
            </w:r>
            <w:r>
              <w:rPr>
                <w:spacing w:val="-31"/>
                <w:sz w:val="18"/>
              </w:rPr>
              <w:t>）</w:t>
            </w:r>
            <w:r>
              <w:rPr>
                <w:sz w:val="18"/>
              </w:rPr>
              <w:t>《关于全面推进政务公</w:t>
            </w:r>
            <w:r>
              <w:rPr>
                <w:spacing w:val="-9"/>
                <w:sz w:val="18"/>
              </w:rPr>
              <w:t>开工作的意见》《河南省关于全</w:t>
            </w:r>
            <w:r>
              <w:rPr>
                <w:sz w:val="18"/>
              </w:rPr>
              <w:t>面推进政务公开工作的实施意</w:t>
            </w:r>
            <w:r>
              <w:rPr>
                <w:spacing w:val="-9"/>
                <w:sz w:val="18"/>
              </w:rPr>
              <w:t>见》《食品生产经营日常监督检查管理办法》《食品药品安全监</w:t>
            </w:r>
          </w:p>
          <w:p>
            <w:pPr>
              <w:pStyle w:val="8"/>
              <w:spacing w:line="213" w:lineRule="exact"/>
              <w:ind w:left="22"/>
              <w:rPr>
                <w:sz w:val="18"/>
              </w:rPr>
            </w:pPr>
            <w:r>
              <w:rPr>
                <w:sz w:val="18"/>
              </w:rPr>
              <w:t>管信息公开管理办法》</w:t>
            </w:r>
          </w:p>
        </w:tc>
        <w:tc>
          <w:tcPr>
            <w:tcW w:w="780" w:type="dxa"/>
          </w:tcPr>
          <w:p>
            <w:pPr>
              <w:pStyle w:val="8"/>
              <w:rPr>
                <w:rFonts w:ascii="Times New Roman"/>
                <w:sz w:val="18"/>
              </w:rPr>
            </w:pPr>
          </w:p>
          <w:p>
            <w:pPr>
              <w:pStyle w:val="8"/>
              <w:spacing w:before="2"/>
              <w:rPr>
                <w:rFonts w:ascii="Times New Roman"/>
                <w:sz w:val="21"/>
              </w:rPr>
            </w:pPr>
          </w:p>
          <w:p>
            <w:pPr>
              <w:pStyle w:val="8"/>
              <w:spacing w:line="288" w:lineRule="auto"/>
              <w:ind w:left="40" w:right="2"/>
              <w:jc w:val="center"/>
              <w:rPr>
                <w:sz w:val="18"/>
              </w:rPr>
            </w:pPr>
            <w:r>
              <w:rPr>
                <w:sz w:val="18"/>
              </w:rPr>
              <w:t>信息形成或变更之日起 20 个工作日内</w:t>
            </w:r>
          </w:p>
        </w:tc>
        <w:tc>
          <w:tcPr>
            <w:tcW w:w="90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1"/>
              </w:rPr>
            </w:pPr>
          </w:p>
          <w:p>
            <w:pPr>
              <w:pStyle w:val="8"/>
              <w:spacing w:before="1" w:line="280" w:lineRule="auto"/>
              <w:ind w:left="101" w:right="62"/>
              <w:rPr>
                <w:rFonts w:hint="eastAsia" w:eastAsia="宋体"/>
                <w:sz w:val="18"/>
                <w:lang w:eastAsia="zh-CN"/>
              </w:rPr>
            </w:pPr>
            <w:r>
              <w:rPr>
                <w:rFonts w:hint="eastAsia"/>
                <w:sz w:val="18"/>
                <w:lang w:eastAsia="zh-CN"/>
              </w:rPr>
              <w:t>北岭镇人民政府及有关部门</w:t>
            </w:r>
          </w:p>
        </w:tc>
        <w:tc>
          <w:tcPr>
            <w:tcW w:w="3153" w:type="dxa"/>
            <w:vAlign w:val="center"/>
          </w:tcPr>
          <w:p>
            <w:pPr>
              <w:pStyle w:val="8"/>
              <w:tabs>
                <w:tab w:val="left" w:pos="1557"/>
              </w:tabs>
              <w:spacing w:line="221" w:lineRule="exact"/>
              <w:ind w:left="26"/>
              <w:jc w:val="both"/>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ind w:left="26"/>
              <w:jc w:val="both"/>
              <w:rPr>
                <w:sz w:val="18"/>
              </w:rPr>
            </w:pPr>
            <w:r>
              <w:rPr>
                <w:sz w:val="18"/>
              </w:rPr>
              <w:t>□两微一端</w:t>
            </w:r>
            <w:r>
              <w:rPr>
                <w:sz w:val="18"/>
              </w:rPr>
              <w:tab/>
            </w:r>
            <w:r>
              <w:rPr>
                <w:sz w:val="18"/>
              </w:rPr>
              <w:t>□发布会/听证会</w:t>
            </w:r>
          </w:p>
          <w:p>
            <w:pPr>
              <w:pStyle w:val="8"/>
              <w:tabs>
                <w:tab w:val="left" w:pos="1557"/>
              </w:tabs>
              <w:spacing w:before="10"/>
              <w:ind w:left="26"/>
              <w:jc w:val="both"/>
              <w:rPr>
                <w:sz w:val="18"/>
              </w:rPr>
            </w:pPr>
            <w:r>
              <w:rPr>
                <w:sz w:val="18"/>
              </w:rPr>
              <w:t>□广播电视</w:t>
            </w:r>
            <w:r>
              <w:rPr>
                <w:sz w:val="18"/>
              </w:rPr>
              <w:tab/>
            </w:r>
            <w:r>
              <w:rPr>
                <w:sz w:val="18"/>
              </w:rPr>
              <w:t>□纸质媒体</w:t>
            </w:r>
          </w:p>
          <w:p>
            <w:pPr>
              <w:pStyle w:val="8"/>
              <w:tabs>
                <w:tab w:val="left" w:pos="1557"/>
              </w:tabs>
              <w:spacing w:before="9"/>
              <w:ind w:left="26"/>
              <w:jc w:val="both"/>
              <w:rPr>
                <w:sz w:val="18"/>
              </w:rPr>
            </w:pPr>
            <w:r>
              <w:rPr>
                <w:sz w:val="18"/>
              </w:rPr>
              <w:t>□公开查阅点</w:t>
            </w:r>
            <w:r>
              <w:rPr>
                <w:sz w:val="18"/>
              </w:rPr>
              <w:tab/>
            </w:r>
            <w:r>
              <w:rPr>
                <w:sz w:val="18"/>
              </w:rPr>
              <w:t>□政务服务中心</w:t>
            </w:r>
          </w:p>
          <w:p>
            <w:pPr>
              <w:pStyle w:val="8"/>
              <w:tabs>
                <w:tab w:val="left" w:pos="1557"/>
              </w:tabs>
              <w:spacing w:before="10"/>
              <w:ind w:left="26"/>
              <w:jc w:val="both"/>
              <w:rPr>
                <w:sz w:val="18"/>
              </w:rPr>
            </w:pPr>
            <w:r>
              <w:rPr>
                <w:sz w:val="18"/>
              </w:rPr>
              <w:t>□便民服务站</w:t>
            </w:r>
            <w:r>
              <w:rPr>
                <w:sz w:val="18"/>
              </w:rPr>
              <w:tab/>
            </w:r>
            <w:r>
              <w:rPr>
                <w:sz w:val="18"/>
              </w:rPr>
              <w:t>□入户/现场</w:t>
            </w:r>
          </w:p>
          <w:p>
            <w:pPr>
              <w:pStyle w:val="8"/>
              <w:spacing w:before="10"/>
              <w:ind w:left="26"/>
              <w:jc w:val="both"/>
              <w:rPr>
                <w:sz w:val="18"/>
              </w:rPr>
            </w:pPr>
            <w:r>
              <w:rPr>
                <w:sz w:val="18"/>
              </w:rPr>
              <w:t>■社区/企事业单位/村公示栏（电子屏）</w:t>
            </w:r>
          </w:p>
          <w:p>
            <w:pPr>
              <w:pStyle w:val="8"/>
              <w:spacing w:before="39"/>
              <w:ind w:left="25"/>
              <w:jc w:val="both"/>
              <w:rPr>
                <w:sz w:val="18"/>
              </w:rPr>
            </w:pPr>
            <w:r>
              <w:rPr>
                <w:sz w:val="18"/>
              </w:rPr>
              <w:t>□精准推送</w:t>
            </w:r>
            <w:r>
              <w:rPr>
                <w:sz w:val="18"/>
              </w:rPr>
              <w:tab/>
            </w:r>
            <w:r>
              <w:rPr>
                <w:sz w:val="18"/>
              </w:rPr>
              <w:t>□其他</w:t>
            </w:r>
          </w:p>
        </w:tc>
        <w:tc>
          <w:tcPr>
            <w:tcW w:w="5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5"/>
              </w:rPr>
            </w:pPr>
          </w:p>
          <w:p>
            <w:pPr>
              <w:pStyle w:val="8"/>
              <w:spacing w:before="1"/>
              <w:ind w:left="190"/>
              <w:rPr>
                <w:sz w:val="18"/>
              </w:rPr>
            </w:pPr>
            <w:r>
              <w:rPr>
                <w:sz w:val="18"/>
              </w:rPr>
              <w:t>√</w:t>
            </w:r>
          </w:p>
          <w:p>
            <w:pPr>
              <w:pStyle w:val="8"/>
              <w:spacing w:before="6"/>
              <w:rPr>
                <w:rFonts w:ascii="Times New Roman"/>
                <w:sz w:val="16"/>
              </w:rPr>
            </w:pPr>
          </w:p>
          <w:p>
            <w:pPr>
              <w:pStyle w:val="8"/>
              <w:ind w:left="-96"/>
              <w:rPr>
                <w:sz w:val="18"/>
              </w:rPr>
            </w:pPr>
            <w:r>
              <w:rPr>
                <w:sz w:val="18"/>
              </w:rPr>
              <w:t>）</w:t>
            </w:r>
          </w:p>
        </w:tc>
        <w:tc>
          <w:tcPr>
            <w:tcW w:w="661" w:type="dxa"/>
          </w:tcPr>
          <w:p>
            <w:pPr>
              <w:pStyle w:val="8"/>
              <w:rPr>
                <w:rFonts w:ascii="Times New Roman"/>
                <w:sz w:val="18"/>
              </w:rPr>
            </w:pPr>
          </w:p>
        </w:tc>
        <w:tc>
          <w:tcPr>
            <w:tcW w:w="3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5"/>
              </w:rPr>
            </w:pPr>
          </w:p>
          <w:p>
            <w:pPr>
              <w:pStyle w:val="8"/>
              <w:spacing w:before="1"/>
              <w:ind w:left="4"/>
              <w:jc w:val="center"/>
              <w:rPr>
                <w:sz w:val="18"/>
              </w:rPr>
            </w:pPr>
            <w:r>
              <w:rPr>
                <w:sz w:val="18"/>
              </w:rPr>
              <w:t>√</w:t>
            </w:r>
          </w:p>
        </w:tc>
        <w:tc>
          <w:tcPr>
            <w:tcW w:w="48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2" w:hRule="atLeast"/>
        </w:trPr>
        <w:tc>
          <w:tcPr>
            <w:tcW w:w="480" w:type="dxa"/>
          </w:tcPr>
          <w:p>
            <w:pPr>
              <w:pStyle w:val="8"/>
              <w:rPr>
                <w:rFonts w:ascii="Times New Roman"/>
                <w:sz w:val="22"/>
              </w:rPr>
            </w:pPr>
          </w:p>
          <w:p>
            <w:pPr>
              <w:pStyle w:val="8"/>
              <w:rPr>
                <w:rFonts w:ascii="Times New Roman"/>
                <w:sz w:val="22"/>
              </w:rPr>
            </w:pPr>
          </w:p>
          <w:p>
            <w:pPr>
              <w:pStyle w:val="8"/>
              <w:rPr>
                <w:rFonts w:ascii="Times New Roman"/>
                <w:sz w:val="22"/>
              </w:rPr>
            </w:pPr>
          </w:p>
          <w:p>
            <w:pPr>
              <w:pStyle w:val="8"/>
              <w:spacing w:before="7"/>
              <w:rPr>
                <w:rFonts w:ascii="Times New Roman"/>
                <w:sz w:val="20"/>
              </w:rPr>
            </w:pPr>
          </w:p>
          <w:p>
            <w:pPr>
              <w:pStyle w:val="8"/>
              <w:ind w:left="187"/>
              <w:rPr>
                <w:sz w:val="22"/>
              </w:rPr>
            </w:pPr>
            <w:r>
              <w:rPr>
                <w:w w:val="102"/>
                <w:sz w:val="22"/>
              </w:rPr>
              <w:t>2</w:t>
            </w:r>
          </w:p>
        </w:tc>
        <w:tc>
          <w:tcPr>
            <w:tcW w:w="525" w:type="dxa"/>
          </w:tcPr>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297" w:lineRule="auto"/>
              <w:ind w:left="97" w:right="51"/>
              <w:jc w:val="center"/>
              <w:rPr>
                <w:sz w:val="18"/>
              </w:rPr>
            </w:pPr>
            <w:r>
              <w:rPr>
                <w:sz w:val="18"/>
              </w:rPr>
              <w:t>3.</w:t>
            </w:r>
            <w:r>
              <w:rPr>
                <w:spacing w:val="-18"/>
                <w:sz w:val="18"/>
              </w:rPr>
              <w:t>行</w:t>
            </w:r>
            <w:r>
              <w:rPr>
                <w:sz w:val="18"/>
              </w:rPr>
              <w:t xml:space="preserve">政 </w:t>
            </w:r>
            <w:r>
              <w:rPr>
                <w:spacing w:val="-9"/>
                <w:sz w:val="18"/>
              </w:rPr>
              <w:t>处罚</w:t>
            </w:r>
          </w:p>
        </w:tc>
        <w:tc>
          <w:tcPr>
            <w:tcW w:w="675"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spacing w:line="292" w:lineRule="auto"/>
              <w:ind w:left="23" w:right="94"/>
              <w:jc w:val="both"/>
              <w:rPr>
                <w:sz w:val="18"/>
              </w:rPr>
            </w:pPr>
            <w:r>
              <w:rPr>
                <w:sz w:val="18"/>
              </w:rPr>
              <w:t>3.1 食品生产经营行政处罚</w:t>
            </w:r>
          </w:p>
        </w:tc>
        <w:tc>
          <w:tcPr>
            <w:tcW w:w="810" w:type="dxa"/>
          </w:tcPr>
          <w:p>
            <w:pPr>
              <w:pStyle w:val="8"/>
              <w:rPr>
                <w:rFonts w:ascii="Times New Roman"/>
                <w:sz w:val="18"/>
              </w:rPr>
            </w:pPr>
          </w:p>
        </w:tc>
        <w:tc>
          <w:tcPr>
            <w:tcW w:w="1696" w:type="dxa"/>
            <w:tcBorders>
              <w:right w:val="single" w:color="000000" w:sz="8" w:space="0"/>
            </w:tcBorders>
          </w:tcPr>
          <w:p>
            <w:pPr>
              <w:pStyle w:val="8"/>
              <w:spacing w:before="4"/>
              <w:rPr>
                <w:rFonts w:ascii="Times New Roman"/>
                <w:sz w:val="14"/>
              </w:rPr>
            </w:pPr>
          </w:p>
          <w:p>
            <w:pPr>
              <w:pStyle w:val="8"/>
              <w:spacing w:line="292" w:lineRule="auto"/>
              <w:ind w:left="24" w:right="31"/>
              <w:rPr>
                <w:sz w:val="18"/>
              </w:rPr>
            </w:pPr>
            <w:r>
              <w:rPr>
                <w:sz w:val="18"/>
              </w:rPr>
              <w:t>处罚对象、案件名称违法主要事实、处罚种类和内容、处罚依据、作出处罚决定部门、处罚时间、处罚决定书文号、处罚履行方式和期限等</w:t>
            </w:r>
          </w:p>
        </w:tc>
        <w:tc>
          <w:tcPr>
            <w:tcW w:w="2477" w:type="dxa"/>
            <w:tcBorders>
              <w:left w:val="single" w:color="000000" w:sz="8" w:space="0"/>
            </w:tcBorders>
          </w:tcPr>
          <w:p>
            <w:pPr>
              <w:pStyle w:val="8"/>
              <w:spacing w:before="4"/>
              <w:rPr>
                <w:rFonts w:ascii="Times New Roman"/>
                <w:sz w:val="14"/>
              </w:rPr>
            </w:pPr>
          </w:p>
          <w:p>
            <w:pPr>
              <w:pStyle w:val="8"/>
              <w:spacing w:line="183" w:lineRule="exact"/>
              <w:ind w:left="-114"/>
              <w:rPr>
                <w:sz w:val="18"/>
              </w:rPr>
            </w:pPr>
            <w:r>
              <w:rPr>
                <w:sz w:val="18"/>
              </w:rPr>
              <w:t>、</w:t>
            </w:r>
          </w:p>
          <w:p>
            <w:pPr>
              <w:pStyle w:val="8"/>
              <w:spacing w:line="183" w:lineRule="exact"/>
              <w:ind w:left="22"/>
              <w:rPr>
                <w:sz w:val="18"/>
              </w:rPr>
            </w:pPr>
            <w:r>
              <w:rPr>
                <w:sz w:val="18"/>
              </w:rPr>
              <w:t>《中华人民共和国政府信息公</w:t>
            </w:r>
          </w:p>
          <w:p>
            <w:pPr>
              <w:pStyle w:val="8"/>
              <w:spacing w:before="55" w:line="292" w:lineRule="auto"/>
              <w:ind w:left="22" w:right="-29"/>
              <w:rPr>
                <w:sz w:val="18"/>
              </w:rPr>
            </w:pPr>
            <w:r>
              <w:rPr>
                <w:spacing w:val="-5"/>
                <w:sz w:val="18"/>
              </w:rPr>
              <w:t xml:space="preserve">开条例》(国令第 </w:t>
            </w:r>
            <w:r>
              <w:rPr>
                <w:sz w:val="18"/>
              </w:rPr>
              <w:t>711</w:t>
            </w:r>
            <w:r>
              <w:rPr>
                <w:spacing w:val="-23"/>
                <w:sz w:val="18"/>
              </w:rPr>
              <w:t xml:space="preserve"> 号</w:t>
            </w:r>
            <w:r>
              <w:rPr>
                <w:sz w:val="18"/>
              </w:rPr>
              <w:t>）《关于全面推进政务公开工作的意</w:t>
            </w:r>
            <w:r>
              <w:rPr>
                <w:spacing w:val="-9"/>
                <w:sz w:val="18"/>
              </w:rPr>
              <w:t>见》《食品药品行政处罚案件信息公开实施细则》《市场监督管</w:t>
            </w:r>
            <w:r>
              <w:rPr>
                <w:sz w:val="18"/>
              </w:rPr>
              <w:t>理行政处罚程序暂行规定》</w:t>
            </w:r>
          </w:p>
        </w:tc>
        <w:tc>
          <w:tcPr>
            <w:tcW w:w="780" w:type="dxa"/>
          </w:tcPr>
          <w:p>
            <w:pPr>
              <w:pStyle w:val="8"/>
              <w:rPr>
                <w:rFonts w:ascii="Times New Roman"/>
                <w:sz w:val="18"/>
              </w:rPr>
            </w:pPr>
          </w:p>
          <w:p>
            <w:pPr>
              <w:pStyle w:val="8"/>
              <w:spacing w:before="2"/>
              <w:rPr>
                <w:rFonts w:ascii="Times New Roman"/>
                <w:sz w:val="21"/>
              </w:rPr>
            </w:pPr>
          </w:p>
          <w:p>
            <w:pPr>
              <w:pStyle w:val="8"/>
              <w:spacing w:line="288" w:lineRule="auto"/>
              <w:ind w:left="25" w:right="-15" w:hanging="1"/>
              <w:jc w:val="center"/>
              <w:rPr>
                <w:sz w:val="18"/>
              </w:rPr>
            </w:pPr>
            <w:r>
              <w:rPr>
                <w:sz w:val="18"/>
              </w:rPr>
              <w:t>行政处罚决定形成之日起20 个工作日内</w:t>
            </w:r>
          </w:p>
        </w:tc>
        <w:tc>
          <w:tcPr>
            <w:tcW w:w="90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1"/>
              </w:rPr>
            </w:pPr>
          </w:p>
          <w:p>
            <w:pPr>
              <w:pStyle w:val="8"/>
              <w:spacing w:before="1" w:line="280" w:lineRule="auto"/>
              <w:ind w:left="101" w:right="62"/>
              <w:rPr>
                <w:rFonts w:hint="eastAsia" w:eastAsia="宋体"/>
                <w:sz w:val="18"/>
                <w:lang w:eastAsia="zh-CN"/>
              </w:rPr>
            </w:pPr>
            <w:r>
              <w:rPr>
                <w:rFonts w:hint="eastAsia"/>
                <w:sz w:val="18"/>
                <w:lang w:eastAsia="zh-CN"/>
              </w:rPr>
              <w:t>北岭镇人民政府及有关部门</w:t>
            </w:r>
          </w:p>
        </w:tc>
        <w:tc>
          <w:tcPr>
            <w:tcW w:w="3153" w:type="dxa"/>
            <w:vAlign w:val="center"/>
          </w:tcPr>
          <w:p>
            <w:pPr>
              <w:pStyle w:val="8"/>
              <w:tabs>
                <w:tab w:val="left" w:pos="1557"/>
              </w:tabs>
              <w:spacing w:line="221" w:lineRule="exact"/>
              <w:ind w:left="26"/>
              <w:jc w:val="both"/>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ind w:left="26"/>
              <w:jc w:val="both"/>
              <w:rPr>
                <w:sz w:val="18"/>
              </w:rPr>
            </w:pPr>
            <w:r>
              <w:rPr>
                <w:sz w:val="18"/>
              </w:rPr>
              <w:t>□两微一端</w:t>
            </w:r>
            <w:r>
              <w:rPr>
                <w:sz w:val="18"/>
              </w:rPr>
              <w:tab/>
            </w:r>
            <w:r>
              <w:rPr>
                <w:sz w:val="18"/>
              </w:rPr>
              <w:t>□发布会/听证会</w:t>
            </w:r>
          </w:p>
          <w:p>
            <w:pPr>
              <w:pStyle w:val="8"/>
              <w:tabs>
                <w:tab w:val="left" w:pos="1557"/>
              </w:tabs>
              <w:spacing w:before="10"/>
              <w:ind w:left="26"/>
              <w:jc w:val="both"/>
              <w:rPr>
                <w:sz w:val="18"/>
              </w:rPr>
            </w:pPr>
            <w:r>
              <w:rPr>
                <w:sz w:val="18"/>
              </w:rPr>
              <w:t>□广播电视</w:t>
            </w:r>
            <w:r>
              <w:rPr>
                <w:sz w:val="18"/>
              </w:rPr>
              <w:tab/>
            </w:r>
            <w:r>
              <w:rPr>
                <w:sz w:val="18"/>
              </w:rPr>
              <w:t>□纸质媒体</w:t>
            </w:r>
          </w:p>
          <w:p>
            <w:pPr>
              <w:pStyle w:val="8"/>
              <w:tabs>
                <w:tab w:val="left" w:pos="1557"/>
              </w:tabs>
              <w:spacing w:before="9"/>
              <w:ind w:left="26"/>
              <w:jc w:val="both"/>
              <w:rPr>
                <w:sz w:val="18"/>
              </w:rPr>
            </w:pPr>
            <w:r>
              <w:rPr>
                <w:sz w:val="18"/>
              </w:rPr>
              <w:t>□公开查阅点</w:t>
            </w:r>
            <w:r>
              <w:rPr>
                <w:sz w:val="18"/>
              </w:rPr>
              <w:tab/>
            </w:r>
            <w:r>
              <w:rPr>
                <w:sz w:val="18"/>
              </w:rPr>
              <w:t>□政务服务中心</w:t>
            </w:r>
          </w:p>
          <w:p>
            <w:pPr>
              <w:pStyle w:val="8"/>
              <w:tabs>
                <w:tab w:val="left" w:pos="1557"/>
              </w:tabs>
              <w:spacing w:before="10"/>
              <w:ind w:left="26"/>
              <w:jc w:val="both"/>
              <w:rPr>
                <w:sz w:val="18"/>
              </w:rPr>
            </w:pPr>
            <w:r>
              <w:rPr>
                <w:sz w:val="18"/>
              </w:rPr>
              <w:t>□便民服务站</w:t>
            </w:r>
            <w:r>
              <w:rPr>
                <w:sz w:val="18"/>
              </w:rPr>
              <w:tab/>
            </w:r>
            <w:r>
              <w:rPr>
                <w:sz w:val="18"/>
              </w:rPr>
              <w:t>□入户/现场</w:t>
            </w:r>
          </w:p>
          <w:p>
            <w:pPr>
              <w:pStyle w:val="8"/>
              <w:spacing w:before="10"/>
              <w:ind w:left="26"/>
              <w:jc w:val="both"/>
              <w:rPr>
                <w:sz w:val="18"/>
              </w:rPr>
            </w:pPr>
            <w:r>
              <w:rPr>
                <w:sz w:val="18"/>
              </w:rPr>
              <w:t>■社区/企事业单位/村公示栏（电子屏）</w:t>
            </w:r>
          </w:p>
          <w:p>
            <w:pPr>
              <w:pStyle w:val="8"/>
              <w:numPr>
                <w:ilvl w:val="0"/>
                <w:numId w:val="25"/>
              </w:numPr>
              <w:tabs>
                <w:tab w:val="left" w:pos="207"/>
              </w:tabs>
              <w:spacing w:before="39" w:after="0" w:line="240" w:lineRule="auto"/>
              <w:ind w:left="207" w:right="0" w:hanging="182"/>
              <w:jc w:val="both"/>
              <w:rPr>
                <w:sz w:val="18"/>
              </w:rPr>
            </w:pPr>
            <w:r>
              <w:rPr>
                <w:sz w:val="18"/>
              </w:rPr>
              <w:t>□精准推送</w:t>
            </w:r>
            <w:r>
              <w:rPr>
                <w:sz w:val="18"/>
              </w:rPr>
              <w:tab/>
            </w:r>
            <w:r>
              <w:rPr>
                <w:sz w:val="18"/>
              </w:rPr>
              <w:t>□其他</w:t>
            </w:r>
          </w:p>
        </w:tc>
        <w:tc>
          <w:tcPr>
            <w:tcW w:w="5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5"/>
              </w:rPr>
            </w:pPr>
          </w:p>
          <w:p>
            <w:pPr>
              <w:pStyle w:val="8"/>
              <w:spacing w:before="1"/>
              <w:ind w:left="190"/>
              <w:rPr>
                <w:sz w:val="18"/>
              </w:rPr>
            </w:pPr>
            <w:r>
              <w:rPr>
                <w:sz w:val="18"/>
              </w:rPr>
              <w:t>√</w:t>
            </w:r>
          </w:p>
          <w:p>
            <w:pPr>
              <w:pStyle w:val="8"/>
              <w:spacing w:before="5"/>
              <w:rPr>
                <w:rFonts w:ascii="Times New Roman"/>
                <w:sz w:val="16"/>
              </w:rPr>
            </w:pPr>
          </w:p>
          <w:p>
            <w:pPr>
              <w:pStyle w:val="8"/>
              <w:spacing w:before="1"/>
              <w:ind w:left="-96"/>
              <w:rPr>
                <w:sz w:val="18"/>
              </w:rPr>
            </w:pPr>
            <w:r>
              <w:rPr>
                <w:sz w:val="18"/>
              </w:rPr>
              <w:t>）</w:t>
            </w:r>
          </w:p>
        </w:tc>
        <w:tc>
          <w:tcPr>
            <w:tcW w:w="661" w:type="dxa"/>
          </w:tcPr>
          <w:p>
            <w:pPr>
              <w:pStyle w:val="8"/>
              <w:rPr>
                <w:rFonts w:ascii="Times New Roman"/>
                <w:sz w:val="18"/>
              </w:rPr>
            </w:pPr>
          </w:p>
        </w:tc>
        <w:tc>
          <w:tcPr>
            <w:tcW w:w="3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5"/>
              </w:rPr>
            </w:pPr>
          </w:p>
          <w:p>
            <w:pPr>
              <w:pStyle w:val="8"/>
              <w:spacing w:before="1"/>
              <w:ind w:left="4"/>
              <w:jc w:val="center"/>
              <w:rPr>
                <w:sz w:val="18"/>
              </w:rPr>
            </w:pPr>
            <w:r>
              <w:rPr>
                <w:sz w:val="18"/>
              </w:rPr>
              <w:t>√</w:t>
            </w:r>
          </w:p>
        </w:tc>
        <w:tc>
          <w:tcPr>
            <w:tcW w:w="481" w:type="dxa"/>
          </w:tcPr>
          <w:p>
            <w:pPr>
              <w:pStyle w:val="8"/>
              <w:rPr>
                <w:rFonts w:ascii="Times New Roman"/>
                <w:sz w:val="18"/>
              </w:rPr>
            </w:pPr>
          </w:p>
        </w:tc>
      </w:tr>
    </w:tbl>
    <w:p>
      <w:pPr>
        <w:spacing w:after="0"/>
        <w:rPr>
          <w:rFonts w:ascii="Times New Roman"/>
          <w:sz w:val="18"/>
        </w:rPr>
        <w:sectPr>
          <w:pgSz w:w="16850" w:h="11910" w:orient="landscape"/>
          <w:pgMar w:top="1100" w:right="920" w:bottom="1100" w:left="920" w:header="0" w:footer="916" w:gutter="0"/>
          <w:cols w:space="720" w:num="1"/>
        </w:sectPr>
      </w:pPr>
    </w:p>
    <w:p>
      <w:pPr>
        <w:pStyle w:val="3"/>
        <w:rPr>
          <w:rFonts w:ascii="Times New Roman"/>
          <w:sz w:val="20"/>
        </w:rPr>
      </w:pPr>
    </w:p>
    <w:p>
      <w:pPr>
        <w:pStyle w:val="3"/>
        <w:spacing w:before="10"/>
        <w:rPr>
          <w:rFonts w:ascii="Times New Roman"/>
          <w:sz w:val="21"/>
        </w:rPr>
      </w:pPr>
    </w:p>
    <w:tbl>
      <w:tblPr>
        <w:tblStyle w:val="4"/>
        <w:tblW w:w="0" w:type="auto"/>
        <w:tblInd w:w="7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0"/>
        <w:gridCol w:w="525"/>
        <w:gridCol w:w="675"/>
        <w:gridCol w:w="810"/>
        <w:gridCol w:w="1696"/>
        <w:gridCol w:w="2477"/>
        <w:gridCol w:w="780"/>
        <w:gridCol w:w="901"/>
        <w:gridCol w:w="3153"/>
        <w:gridCol w:w="556"/>
        <w:gridCol w:w="661"/>
        <w:gridCol w:w="361"/>
        <w:gridCol w:w="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480" w:type="dxa"/>
            <w:vMerge w:val="restart"/>
          </w:tcPr>
          <w:p>
            <w:pPr>
              <w:pStyle w:val="8"/>
              <w:rPr>
                <w:rFonts w:ascii="Times New Roman"/>
                <w:b/>
                <w:bCs/>
                <w:sz w:val="18"/>
              </w:rPr>
            </w:pPr>
          </w:p>
          <w:p>
            <w:pPr>
              <w:pStyle w:val="8"/>
              <w:rPr>
                <w:rFonts w:ascii="Times New Roman"/>
                <w:b/>
                <w:bCs/>
                <w:sz w:val="16"/>
              </w:rPr>
            </w:pPr>
          </w:p>
          <w:p>
            <w:pPr>
              <w:pStyle w:val="8"/>
              <w:ind w:left="67"/>
              <w:rPr>
                <w:b/>
                <w:bCs/>
                <w:sz w:val="18"/>
              </w:rPr>
            </w:pPr>
            <w:r>
              <w:rPr>
                <w:b/>
                <w:bCs/>
                <w:sz w:val="18"/>
              </w:rPr>
              <w:t>序号</w:t>
            </w:r>
          </w:p>
        </w:tc>
        <w:tc>
          <w:tcPr>
            <w:tcW w:w="2010" w:type="dxa"/>
            <w:gridSpan w:val="3"/>
          </w:tcPr>
          <w:p>
            <w:pPr>
              <w:pStyle w:val="8"/>
              <w:spacing w:before="15" w:line="220" w:lineRule="exact"/>
              <w:ind w:left="653"/>
              <w:rPr>
                <w:b/>
                <w:bCs/>
                <w:sz w:val="18"/>
              </w:rPr>
            </w:pPr>
            <w:r>
              <w:rPr>
                <w:b/>
                <w:bCs/>
                <w:sz w:val="18"/>
              </w:rPr>
              <w:t>公开事项</w:t>
            </w:r>
          </w:p>
        </w:tc>
        <w:tc>
          <w:tcPr>
            <w:tcW w:w="1696" w:type="dxa"/>
            <w:vMerge w:val="restart"/>
            <w:tcBorders>
              <w:right w:val="single" w:color="000000" w:sz="8" w:space="0"/>
            </w:tcBorders>
          </w:tcPr>
          <w:p>
            <w:pPr>
              <w:pStyle w:val="8"/>
              <w:spacing w:before="5"/>
              <w:rPr>
                <w:rFonts w:ascii="Times New Roman"/>
                <w:b/>
                <w:bCs/>
                <w:sz w:val="23"/>
              </w:rPr>
            </w:pPr>
          </w:p>
          <w:p>
            <w:pPr>
              <w:pStyle w:val="8"/>
              <w:spacing w:before="1"/>
              <w:ind w:left="490"/>
              <w:rPr>
                <w:b/>
                <w:bCs/>
                <w:sz w:val="18"/>
              </w:rPr>
            </w:pPr>
            <w:r>
              <w:rPr>
                <w:b/>
                <w:bCs/>
                <w:sz w:val="18"/>
              </w:rPr>
              <w:t>公开内容</w:t>
            </w:r>
          </w:p>
          <w:p>
            <w:pPr>
              <w:pStyle w:val="8"/>
              <w:spacing w:before="10"/>
              <w:ind w:left="490"/>
              <w:rPr>
                <w:b/>
                <w:bCs/>
                <w:sz w:val="18"/>
              </w:rPr>
            </w:pPr>
            <w:r>
              <w:rPr>
                <w:b/>
                <w:bCs/>
                <w:sz w:val="18"/>
              </w:rPr>
              <w:t>（要素）</w:t>
            </w:r>
          </w:p>
        </w:tc>
        <w:tc>
          <w:tcPr>
            <w:tcW w:w="2477" w:type="dxa"/>
            <w:vMerge w:val="restart"/>
            <w:tcBorders>
              <w:left w:val="single" w:color="000000" w:sz="8" w:space="0"/>
            </w:tcBorders>
          </w:tcPr>
          <w:p>
            <w:pPr>
              <w:pStyle w:val="8"/>
              <w:rPr>
                <w:rFonts w:ascii="Times New Roman"/>
                <w:b/>
                <w:bCs/>
                <w:sz w:val="18"/>
              </w:rPr>
            </w:pPr>
          </w:p>
          <w:p>
            <w:pPr>
              <w:pStyle w:val="8"/>
              <w:rPr>
                <w:rFonts w:ascii="Times New Roman"/>
                <w:b/>
                <w:bCs/>
                <w:sz w:val="16"/>
              </w:rPr>
            </w:pPr>
          </w:p>
          <w:p>
            <w:pPr>
              <w:pStyle w:val="8"/>
              <w:ind w:left="873" w:right="826"/>
              <w:jc w:val="center"/>
              <w:rPr>
                <w:b/>
                <w:bCs/>
                <w:sz w:val="18"/>
              </w:rPr>
            </w:pPr>
            <w:r>
              <w:rPr>
                <w:b/>
                <w:bCs/>
                <w:sz w:val="18"/>
              </w:rPr>
              <w:t>公开依据</w:t>
            </w:r>
          </w:p>
        </w:tc>
        <w:tc>
          <w:tcPr>
            <w:tcW w:w="780" w:type="dxa"/>
            <w:vMerge w:val="restart"/>
          </w:tcPr>
          <w:p>
            <w:pPr>
              <w:pStyle w:val="8"/>
              <w:spacing w:before="5"/>
              <w:rPr>
                <w:rFonts w:ascii="Times New Roman"/>
                <w:b/>
                <w:bCs/>
                <w:sz w:val="23"/>
              </w:rPr>
            </w:pPr>
          </w:p>
          <w:p>
            <w:pPr>
              <w:pStyle w:val="8"/>
              <w:spacing w:before="1" w:line="249" w:lineRule="auto"/>
              <w:ind w:left="220" w:right="182"/>
              <w:rPr>
                <w:b/>
                <w:bCs/>
                <w:sz w:val="18"/>
              </w:rPr>
            </w:pPr>
            <w:r>
              <w:rPr>
                <w:b/>
                <w:bCs/>
                <w:sz w:val="18"/>
              </w:rPr>
              <w:t>公开时限</w:t>
            </w:r>
          </w:p>
        </w:tc>
        <w:tc>
          <w:tcPr>
            <w:tcW w:w="901" w:type="dxa"/>
            <w:vMerge w:val="restart"/>
          </w:tcPr>
          <w:p>
            <w:pPr>
              <w:pStyle w:val="8"/>
              <w:spacing w:before="5"/>
              <w:rPr>
                <w:rFonts w:ascii="Times New Roman"/>
                <w:b/>
                <w:bCs/>
                <w:sz w:val="23"/>
              </w:rPr>
            </w:pPr>
          </w:p>
          <w:p>
            <w:pPr>
              <w:pStyle w:val="8"/>
              <w:spacing w:before="1" w:line="249" w:lineRule="auto"/>
              <w:ind w:left="281" w:right="242"/>
              <w:rPr>
                <w:b/>
                <w:bCs/>
                <w:sz w:val="18"/>
              </w:rPr>
            </w:pPr>
            <w:r>
              <w:rPr>
                <w:b/>
                <w:bCs/>
                <w:sz w:val="18"/>
              </w:rPr>
              <w:t>公开主体</w:t>
            </w:r>
          </w:p>
        </w:tc>
        <w:tc>
          <w:tcPr>
            <w:tcW w:w="3153" w:type="dxa"/>
            <w:vMerge w:val="restart"/>
          </w:tcPr>
          <w:p>
            <w:pPr>
              <w:pStyle w:val="8"/>
              <w:rPr>
                <w:rFonts w:ascii="Times New Roman"/>
                <w:b/>
                <w:bCs/>
                <w:sz w:val="18"/>
              </w:rPr>
            </w:pPr>
          </w:p>
          <w:p>
            <w:pPr>
              <w:pStyle w:val="8"/>
              <w:rPr>
                <w:rFonts w:ascii="Times New Roman"/>
                <w:b/>
                <w:bCs/>
                <w:sz w:val="16"/>
              </w:rPr>
            </w:pPr>
          </w:p>
          <w:p>
            <w:pPr>
              <w:pStyle w:val="8"/>
              <w:ind w:left="956"/>
              <w:rPr>
                <w:b/>
                <w:bCs/>
                <w:sz w:val="18"/>
              </w:rPr>
            </w:pPr>
            <w:r>
              <w:rPr>
                <w:b/>
                <w:bCs/>
                <w:sz w:val="18"/>
              </w:rPr>
              <w:t>公开渠道和载体</w:t>
            </w:r>
          </w:p>
        </w:tc>
        <w:tc>
          <w:tcPr>
            <w:tcW w:w="1217" w:type="dxa"/>
            <w:gridSpan w:val="2"/>
          </w:tcPr>
          <w:p>
            <w:pPr>
              <w:pStyle w:val="8"/>
              <w:spacing w:before="15" w:line="220" w:lineRule="exact"/>
              <w:ind w:left="250"/>
              <w:rPr>
                <w:b/>
                <w:bCs/>
                <w:sz w:val="18"/>
              </w:rPr>
            </w:pPr>
            <w:r>
              <w:rPr>
                <w:b/>
                <w:bCs/>
                <w:sz w:val="18"/>
              </w:rPr>
              <w:t>公开对象</w:t>
            </w:r>
          </w:p>
        </w:tc>
        <w:tc>
          <w:tcPr>
            <w:tcW w:w="842" w:type="dxa"/>
            <w:gridSpan w:val="2"/>
          </w:tcPr>
          <w:p>
            <w:pPr>
              <w:pStyle w:val="8"/>
              <w:spacing w:before="15" w:line="220" w:lineRule="exact"/>
              <w:ind w:left="70"/>
              <w:rPr>
                <w:b/>
                <w:bCs/>
                <w:sz w:val="18"/>
              </w:rPr>
            </w:pPr>
            <w:r>
              <w:rPr>
                <w:b/>
                <w:bCs/>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480" w:type="dxa"/>
            <w:vMerge w:val="continue"/>
            <w:tcBorders>
              <w:top w:val="nil"/>
            </w:tcBorders>
          </w:tcPr>
          <w:p>
            <w:pPr>
              <w:rPr>
                <w:b/>
                <w:bCs/>
                <w:sz w:val="2"/>
                <w:szCs w:val="2"/>
              </w:rPr>
            </w:pPr>
          </w:p>
        </w:tc>
        <w:tc>
          <w:tcPr>
            <w:tcW w:w="525" w:type="dxa"/>
          </w:tcPr>
          <w:p>
            <w:pPr>
              <w:pStyle w:val="8"/>
              <w:spacing w:before="135" w:line="249" w:lineRule="auto"/>
              <w:ind w:left="97" w:right="51"/>
              <w:rPr>
                <w:b/>
                <w:bCs/>
                <w:sz w:val="18"/>
              </w:rPr>
            </w:pPr>
            <w:r>
              <w:rPr>
                <w:b/>
                <w:bCs/>
                <w:sz w:val="18"/>
              </w:rPr>
              <w:t>一级事项</w:t>
            </w:r>
          </w:p>
        </w:tc>
        <w:tc>
          <w:tcPr>
            <w:tcW w:w="675" w:type="dxa"/>
          </w:tcPr>
          <w:p>
            <w:pPr>
              <w:pStyle w:val="8"/>
              <w:spacing w:before="135" w:line="249" w:lineRule="auto"/>
              <w:ind w:left="158" w:right="139"/>
              <w:rPr>
                <w:b/>
                <w:bCs/>
                <w:sz w:val="18"/>
              </w:rPr>
            </w:pPr>
            <w:r>
              <w:rPr>
                <w:b/>
                <w:bCs/>
                <w:sz w:val="18"/>
              </w:rPr>
              <w:t>二级事项</w:t>
            </w:r>
          </w:p>
        </w:tc>
        <w:tc>
          <w:tcPr>
            <w:tcW w:w="810" w:type="dxa"/>
          </w:tcPr>
          <w:p>
            <w:pPr>
              <w:pStyle w:val="8"/>
              <w:spacing w:before="135" w:line="249" w:lineRule="auto"/>
              <w:ind w:left="234" w:right="200"/>
              <w:rPr>
                <w:b/>
                <w:bCs/>
                <w:sz w:val="18"/>
              </w:rPr>
            </w:pPr>
            <w:r>
              <w:rPr>
                <w:b/>
                <w:bCs/>
                <w:sz w:val="18"/>
              </w:rPr>
              <w:t>三级事项</w:t>
            </w:r>
          </w:p>
        </w:tc>
        <w:tc>
          <w:tcPr>
            <w:tcW w:w="1696" w:type="dxa"/>
            <w:vMerge w:val="continue"/>
            <w:tcBorders>
              <w:top w:val="nil"/>
              <w:right w:val="single" w:color="000000" w:sz="8" w:space="0"/>
            </w:tcBorders>
          </w:tcPr>
          <w:p>
            <w:pPr>
              <w:rPr>
                <w:b/>
                <w:bCs/>
                <w:sz w:val="2"/>
                <w:szCs w:val="2"/>
              </w:rPr>
            </w:pPr>
          </w:p>
        </w:tc>
        <w:tc>
          <w:tcPr>
            <w:tcW w:w="2477" w:type="dxa"/>
            <w:vMerge w:val="continue"/>
            <w:tcBorders>
              <w:top w:val="nil"/>
              <w:left w:val="single" w:color="000000" w:sz="8" w:space="0"/>
            </w:tcBorders>
          </w:tcPr>
          <w:p>
            <w:pPr>
              <w:rPr>
                <w:b/>
                <w:bCs/>
                <w:sz w:val="2"/>
                <w:szCs w:val="2"/>
              </w:rPr>
            </w:pPr>
          </w:p>
        </w:tc>
        <w:tc>
          <w:tcPr>
            <w:tcW w:w="780" w:type="dxa"/>
            <w:vMerge w:val="continue"/>
            <w:tcBorders>
              <w:top w:val="nil"/>
            </w:tcBorders>
          </w:tcPr>
          <w:p>
            <w:pPr>
              <w:rPr>
                <w:b/>
                <w:bCs/>
                <w:sz w:val="2"/>
                <w:szCs w:val="2"/>
              </w:rPr>
            </w:pPr>
          </w:p>
        </w:tc>
        <w:tc>
          <w:tcPr>
            <w:tcW w:w="901" w:type="dxa"/>
            <w:vMerge w:val="continue"/>
            <w:tcBorders>
              <w:top w:val="nil"/>
            </w:tcBorders>
          </w:tcPr>
          <w:p>
            <w:pPr>
              <w:rPr>
                <w:b/>
                <w:bCs/>
                <w:sz w:val="2"/>
                <w:szCs w:val="2"/>
              </w:rPr>
            </w:pPr>
          </w:p>
        </w:tc>
        <w:tc>
          <w:tcPr>
            <w:tcW w:w="3153" w:type="dxa"/>
            <w:vMerge w:val="continue"/>
            <w:tcBorders>
              <w:top w:val="nil"/>
            </w:tcBorders>
          </w:tcPr>
          <w:p>
            <w:pPr>
              <w:rPr>
                <w:b/>
                <w:bCs/>
                <w:sz w:val="2"/>
                <w:szCs w:val="2"/>
              </w:rPr>
            </w:pPr>
          </w:p>
        </w:tc>
        <w:tc>
          <w:tcPr>
            <w:tcW w:w="556" w:type="dxa"/>
          </w:tcPr>
          <w:p>
            <w:pPr>
              <w:pStyle w:val="8"/>
              <w:spacing w:before="135" w:line="249" w:lineRule="auto"/>
              <w:ind w:left="190" w:right="79" w:hanging="90"/>
              <w:rPr>
                <w:b/>
                <w:bCs/>
                <w:sz w:val="18"/>
              </w:rPr>
            </w:pPr>
            <w:r>
              <w:rPr>
                <w:b/>
                <w:bCs/>
                <w:sz w:val="18"/>
              </w:rPr>
              <w:t>全社会</w:t>
            </w:r>
          </w:p>
        </w:tc>
        <w:tc>
          <w:tcPr>
            <w:tcW w:w="661" w:type="dxa"/>
          </w:tcPr>
          <w:p>
            <w:pPr>
              <w:pStyle w:val="8"/>
              <w:spacing w:before="15"/>
              <w:ind w:left="25" w:right="-15" w:firstLine="45"/>
              <w:rPr>
                <w:b/>
                <w:bCs/>
                <w:sz w:val="18"/>
              </w:rPr>
            </w:pPr>
            <w:r>
              <w:rPr>
                <w:b/>
                <w:bCs/>
                <w:sz w:val="18"/>
              </w:rPr>
              <w:t>特定群</w:t>
            </w:r>
          </w:p>
          <w:p>
            <w:pPr>
              <w:pStyle w:val="8"/>
              <w:spacing w:line="240" w:lineRule="atLeast"/>
              <w:ind w:left="160" w:right="-15" w:hanging="135"/>
              <w:rPr>
                <w:b/>
                <w:bCs/>
                <w:sz w:val="18"/>
              </w:rPr>
            </w:pPr>
            <w:r>
              <w:rPr>
                <w:b/>
                <w:bCs/>
                <w:spacing w:val="-90"/>
                <w:sz w:val="18"/>
              </w:rPr>
              <w:t>体</w:t>
            </w:r>
            <w:r>
              <w:rPr>
                <w:b/>
                <w:bCs/>
                <w:sz w:val="18"/>
              </w:rPr>
              <w:t>（</w:t>
            </w:r>
            <w:r>
              <w:rPr>
                <w:b/>
                <w:bCs/>
                <w:spacing w:val="-7"/>
                <w:sz w:val="18"/>
              </w:rPr>
              <w:t>请写</w:t>
            </w:r>
            <w:r>
              <w:rPr>
                <w:b/>
                <w:bCs/>
                <w:sz w:val="18"/>
              </w:rPr>
              <w:t>明）</w:t>
            </w:r>
          </w:p>
        </w:tc>
        <w:tc>
          <w:tcPr>
            <w:tcW w:w="361" w:type="dxa"/>
          </w:tcPr>
          <w:p>
            <w:pPr>
              <w:pStyle w:val="8"/>
              <w:spacing w:before="135" w:line="249" w:lineRule="auto"/>
              <w:ind w:left="85" w:right="80"/>
              <w:rPr>
                <w:b/>
                <w:bCs/>
                <w:sz w:val="18"/>
              </w:rPr>
            </w:pPr>
            <w:r>
              <w:rPr>
                <w:b/>
                <w:bCs/>
                <w:sz w:val="18"/>
              </w:rPr>
              <w:t>主动</w:t>
            </w:r>
          </w:p>
        </w:tc>
        <w:tc>
          <w:tcPr>
            <w:tcW w:w="481" w:type="dxa"/>
          </w:tcPr>
          <w:p>
            <w:pPr>
              <w:pStyle w:val="8"/>
              <w:spacing w:before="135" w:line="249" w:lineRule="auto"/>
              <w:ind w:left="159" w:right="34" w:hanging="90"/>
              <w:rPr>
                <w:b/>
                <w:bCs/>
                <w:sz w:val="18"/>
              </w:rPr>
            </w:pPr>
            <w:r>
              <w:rPr>
                <w:b/>
                <w:bCs/>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3" w:hRule="atLeast"/>
        </w:trPr>
        <w:tc>
          <w:tcPr>
            <w:tcW w:w="480" w:type="dxa"/>
            <w:vAlign w:val="center"/>
          </w:tcPr>
          <w:p>
            <w:pPr>
              <w:pStyle w:val="8"/>
              <w:ind w:firstLine="224" w:firstLineChars="100"/>
              <w:jc w:val="both"/>
              <w:rPr>
                <w:sz w:val="22"/>
              </w:rPr>
            </w:pPr>
            <w:r>
              <w:rPr>
                <w:w w:val="102"/>
                <w:sz w:val="22"/>
              </w:rPr>
              <w:t>3</w:t>
            </w:r>
          </w:p>
        </w:tc>
        <w:tc>
          <w:tcPr>
            <w:tcW w:w="525" w:type="dxa"/>
            <w:vAlign w:val="center"/>
          </w:tcPr>
          <w:p>
            <w:pPr>
              <w:pStyle w:val="8"/>
              <w:jc w:val="both"/>
              <w:rPr>
                <w:rFonts w:ascii="Times New Roman"/>
                <w:sz w:val="18"/>
              </w:rPr>
            </w:pPr>
          </w:p>
        </w:tc>
        <w:tc>
          <w:tcPr>
            <w:tcW w:w="675" w:type="dxa"/>
            <w:vAlign w:val="center"/>
          </w:tcPr>
          <w:p>
            <w:pPr>
              <w:pStyle w:val="8"/>
              <w:spacing w:line="292" w:lineRule="auto"/>
              <w:ind w:right="94"/>
              <w:jc w:val="both"/>
              <w:rPr>
                <w:sz w:val="18"/>
              </w:rPr>
            </w:pPr>
            <w:r>
              <w:rPr>
                <w:sz w:val="18"/>
              </w:rPr>
              <w:t>4.1 食品安全消费提示警示</w:t>
            </w:r>
          </w:p>
        </w:tc>
        <w:tc>
          <w:tcPr>
            <w:tcW w:w="810" w:type="dxa"/>
            <w:vAlign w:val="center"/>
          </w:tcPr>
          <w:p>
            <w:pPr>
              <w:pStyle w:val="8"/>
              <w:jc w:val="both"/>
              <w:rPr>
                <w:rFonts w:ascii="Times New Roman"/>
                <w:sz w:val="18"/>
              </w:rPr>
            </w:pPr>
          </w:p>
        </w:tc>
        <w:tc>
          <w:tcPr>
            <w:tcW w:w="1696" w:type="dxa"/>
            <w:tcBorders>
              <w:right w:val="single" w:color="000000" w:sz="8" w:space="0"/>
            </w:tcBorders>
            <w:vAlign w:val="center"/>
          </w:tcPr>
          <w:p>
            <w:pPr>
              <w:pStyle w:val="8"/>
              <w:spacing w:line="297" w:lineRule="auto"/>
              <w:ind w:right="31"/>
              <w:jc w:val="both"/>
              <w:rPr>
                <w:sz w:val="18"/>
              </w:rPr>
            </w:pPr>
            <w:r>
              <w:rPr>
                <w:sz w:val="18"/>
              </w:rPr>
              <w:t>食品安全消费提示、警示信息</w:t>
            </w:r>
          </w:p>
        </w:tc>
        <w:tc>
          <w:tcPr>
            <w:tcW w:w="2477" w:type="dxa"/>
            <w:tcBorders>
              <w:left w:val="single" w:color="000000" w:sz="8" w:space="0"/>
            </w:tcBorders>
            <w:vAlign w:val="center"/>
          </w:tcPr>
          <w:p>
            <w:pPr>
              <w:pStyle w:val="8"/>
              <w:spacing w:line="292" w:lineRule="auto"/>
              <w:ind w:right="4"/>
              <w:jc w:val="both"/>
              <w:rPr>
                <w:sz w:val="18"/>
              </w:rPr>
            </w:pPr>
            <w:r>
              <w:rPr>
                <w:sz w:val="18"/>
              </w:rPr>
              <w:t>《中华人民共和国政府信息公</w:t>
            </w:r>
            <w:r>
              <w:rPr>
                <w:spacing w:val="-5"/>
                <w:sz w:val="18"/>
              </w:rPr>
              <w:t xml:space="preserve">开条例》(国令第 </w:t>
            </w:r>
            <w:r>
              <w:rPr>
                <w:sz w:val="18"/>
              </w:rPr>
              <w:t>711</w:t>
            </w:r>
            <w:r>
              <w:rPr>
                <w:spacing w:val="-23"/>
                <w:sz w:val="18"/>
              </w:rPr>
              <w:t xml:space="preserve"> 号</w:t>
            </w:r>
            <w:r>
              <w:rPr>
                <w:sz w:val="18"/>
              </w:rPr>
              <w:t>）</w:t>
            </w:r>
            <w:r>
              <w:rPr>
                <w:spacing w:val="-9"/>
                <w:sz w:val="18"/>
              </w:rPr>
              <w:t>《关</w:t>
            </w:r>
            <w:r>
              <w:rPr>
                <w:sz w:val="18"/>
              </w:rPr>
              <w:t>于全面推进政务公开工作的意见》</w:t>
            </w:r>
          </w:p>
        </w:tc>
        <w:tc>
          <w:tcPr>
            <w:tcW w:w="780" w:type="dxa"/>
            <w:vAlign w:val="center"/>
          </w:tcPr>
          <w:p>
            <w:pPr>
              <w:pStyle w:val="8"/>
              <w:spacing w:line="292" w:lineRule="auto"/>
              <w:ind w:right="2"/>
              <w:jc w:val="both"/>
              <w:rPr>
                <w:sz w:val="18"/>
              </w:rPr>
            </w:pPr>
            <w:r>
              <w:rPr>
                <w:sz w:val="18"/>
              </w:rPr>
              <w:t>信息形成之日起 7 个工作日内</w:t>
            </w:r>
          </w:p>
        </w:tc>
        <w:tc>
          <w:tcPr>
            <w:tcW w:w="901" w:type="dxa"/>
            <w:vAlign w:val="center"/>
          </w:tcPr>
          <w:p>
            <w:pPr>
              <w:pStyle w:val="8"/>
              <w:spacing w:line="297" w:lineRule="auto"/>
              <w:ind w:right="62"/>
              <w:jc w:val="both"/>
              <w:rPr>
                <w:rFonts w:hint="eastAsia" w:eastAsia="宋体"/>
                <w:sz w:val="18"/>
                <w:lang w:eastAsia="zh-CN"/>
              </w:rPr>
            </w:pPr>
            <w:r>
              <w:rPr>
                <w:rFonts w:hint="eastAsia"/>
                <w:sz w:val="18"/>
                <w:lang w:eastAsia="zh-CN"/>
              </w:rPr>
              <w:t>北岭镇人民政府及有关部门</w:t>
            </w:r>
          </w:p>
        </w:tc>
        <w:tc>
          <w:tcPr>
            <w:tcW w:w="3153" w:type="dxa"/>
            <w:vAlign w:val="center"/>
          </w:tcPr>
          <w:p>
            <w:pPr>
              <w:pStyle w:val="8"/>
              <w:spacing w:before="6"/>
              <w:jc w:val="both"/>
              <w:rPr>
                <w:rFonts w:ascii="Times New Roman"/>
                <w:sz w:val="23"/>
              </w:rPr>
            </w:pPr>
          </w:p>
          <w:p>
            <w:pPr>
              <w:pStyle w:val="8"/>
              <w:tabs>
                <w:tab w:val="left" w:pos="1557"/>
              </w:tabs>
              <w:spacing w:line="221" w:lineRule="exact"/>
              <w:ind w:left="26"/>
              <w:jc w:val="both"/>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ind w:left="26"/>
              <w:jc w:val="both"/>
              <w:rPr>
                <w:sz w:val="18"/>
              </w:rPr>
            </w:pPr>
            <w:r>
              <w:rPr>
                <w:sz w:val="18"/>
              </w:rPr>
              <w:t>□两微一端</w:t>
            </w:r>
            <w:r>
              <w:rPr>
                <w:sz w:val="18"/>
              </w:rPr>
              <w:tab/>
            </w:r>
            <w:r>
              <w:rPr>
                <w:sz w:val="18"/>
              </w:rPr>
              <w:t>□发布会/听证会</w:t>
            </w:r>
          </w:p>
          <w:p>
            <w:pPr>
              <w:pStyle w:val="8"/>
              <w:tabs>
                <w:tab w:val="left" w:pos="1557"/>
              </w:tabs>
              <w:spacing w:before="10"/>
              <w:ind w:left="26"/>
              <w:jc w:val="both"/>
              <w:rPr>
                <w:sz w:val="18"/>
              </w:rPr>
            </w:pPr>
            <w:r>
              <w:rPr>
                <w:sz w:val="18"/>
              </w:rPr>
              <w:t>□广播电视</w:t>
            </w:r>
            <w:r>
              <w:rPr>
                <w:sz w:val="18"/>
              </w:rPr>
              <w:tab/>
            </w:r>
            <w:r>
              <w:rPr>
                <w:sz w:val="18"/>
              </w:rPr>
              <w:t>□纸质媒体</w:t>
            </w:r>
          </w:p>
          <w:p>
            <w:pPr>
              <w:pStyle w:val="8"/>
              <w:tabs>
                <w:tab w:val="left" w:pos="1557"/>
              </w:tabs>
              <w:spacing w:before="9"/>
              <w:ind w:left="26"/>
              <w:jc w:val="both"/>
              <w:rPr>
                <w:sz w:val="18"/>
              </w:rPr>
            </w:pPr>
            <w:r>
              <w:rPr>
                <w:sz w:val="18"/>
              </w:rPr>
              <w:t>□公开查阅点</w:t>
            </w:r>
            <w:r>
              <w:rPr>
                <w:sz w:val="18"/>
              </w:rPr>
              <w:tab/>
            </w:r>
            <w:r>
              <w:rPr>
                <w:sz w:val="18"/>
              </w:rPr>
              <w:t>□政务服务中心</w:t>
            </w:r>
          </w:p>
          <w:p>
            <w:pPr>
              <w:pStyle w:val="8"/>
              <w:tabs>
                <w:tab w:val="left" w:pos="1557"/>
              </w:tabs>
              <w:spacing w:before="10"/>
              <w:ind w:left="26"/>
              <w:jc w:val="both"/>
              <w:rPr>
                <w:sz w:val="18"/>
              </w:rPr>
            </w:pPr>
            <w:r>
              <w:rPr>
                <w:sz w:val="18"/>
              </w:rPr>
              <w:t>□便民服务站</w:t>
            </w:r>
            <w:r>
              <w:rPr>
                <w:sz w:val="18"/>
              </w:rPr>
              <w:tab/>
            </w:r>
            <w:r>
              <w:rPr>
                <w:sz w:val="18"/>
              </w:rPr>
              <w:t>□入户/现场</w:t>
            </w:r>
          </w:p>
          <w:p>
            <w:pPr>
              <w:pStyle w:val="8"/>
              <w:spacing w:before="10"/>
              <w:ind w:left="26"/>
              <w:jc w:val="both"/>
              <w:rPr>
                <w:sz w:val="18"/>
              </w:rPr>
            </w:pPr>
            <w:r>
              <w:rPr>
                <w:sz w:val="18"/>
              </w:rPr>
              <w:t>■社区/企事业单位/村公示栏（电子屏）</w:t>
            </w:r>
          </w:p>
          <w:p>
            <w:pPr>
              <w:pStyle w:val="8"/>
              <w:spacing w:before="55"/>
              <w:ind w:left="25"/>
              <w:jc w:val="both"/>
              <w:rPr>
                <w:sz w:val="18"/>
              </w:rPr>
            </w:pPr>
            <w:r>
              <w:rPr>
                <w:sz w:val="18"/>
              </w:rPr>
              <w:t>□精准推送</w:t>
            </w:r>
            <w:r>
              <w:rPr>
                <w:sz w:val="18"/>
              </w:rPr>
              <w:tab/>
            </w:r>
            <w:r>
              <w:rPr>
                <w:sz w:val="18"/>
              </w:rPr>
              <w:t>□其他</w:t>
            </w:r>
          </w:p>
        </w:tc>
        <w:tc>
          <w:tcPr>
            <w:tcW w:w="556" w:type="dxa"/>
            <w:vAlign w:val="center"/>
          </w:tcPr>
          <w:p>
            <w:pPr>
              <w:pStyle w:val="8"/>
              <w:jc w:val="both"/>
              <w:rPr>
                <w:rFonts w:ascii="Times New Roman"/>
                <w:sz w:val="18"/>
              </w:rPr>
            </w:pPr>
          </w:p>
          <w:p>
            <w:pPr>
              <w:pStyle w:val="8"/>
              <w:jc w:val="both"/>
              <w:rPr>
                <w:rFonts w:ascii="Times New Roman"/>
                <w:sz w:val="18"/>
              </w:rPr>
            </w:pPr>
          </w:p>
          <w:p>
            <w:pPr>
              <w:pStyle w:val="8"/>
              <w:jc w:val="both"/>
              <w:rPr>
                <w:rFonts w:ascii="Times New Roman"/>
                <w:sz w:val="18"/>
              </w:rPr>
            </w:pPr>
          </w:p>
          <w:p>
            <w:pPr>
              <w:pStyle w:val="8"/>
              <w:jc w:val="both"/>
              <w:rPr>
                <w:rFonts w:ascii="Times New Roman"/>
                <w:sz w:val="18"/>
              </w:rPr>
            </w:pPr>
          </w:p>
          <w:p>
            <w:pPr>
              <w:pStyle w:val="8"/>
              <w:jc w:val="both"/>
              <w:rPr>
                <w:rFonts w:ascii="Times New Roman"/>
                <w:sz w:val="18"/>
              </w:rPr>
            </w:pPr>
          </w:p>
          <w:p>
            <w:pPr>
              <w:pStyle w:val="8"/>
              <w:spacing w:before="8"/>
              <w:jc w:val="both"/>
              <w:rPr>
                <w:rFonts w:ascii="Times New Roman"/>
                <w:sz w:val="19"/>
              </w:rPr>
            </w:pPr>
          </w:p>
          <w:p>
            <w:pPr>
              <w:pStyle w:val="8"/>
              <w:ind w:left="190"/>
              <w:jc w:val="both"/>
              <w:rPr>
                <w:sz w:val="18"/>
              </w:rPr>
            </w:pPr>
            <w:r>
              <w:rPr>
                <w:sz w:val="18"/>
              </w:rPr>
              <w:t>√</w:t>
            </w:r>
          </w:p>
          <w:p>
            <w:pPr>
              <w:pStyle w:val="8"/>
              <w:spacing w:before="6"/>
              <w:jc w:val="both"/>
              <w:rPr>
                <w:rFonts w:ascii="Times New Roman"/>
                <w:sz w:val="16"/>
              </w:rPr>
            </w:pPr>
          </w:p>
          <w:p>
            <w:pPr>
              <w:pStyle w:val="8"/>
              <w:ind w:left="-96"/>
              <w:jc w:val="both"/>
              <w:rPr>
                <w:sz w:val="18"/>
              </w:rPr>
            </w:pPr>
            <w:r>
              <w:rPr>
                <w:sz w:val="18"/>
              </w:rPr>
              <w:t>）</w:t>
            </w:r>
          </w:p>
        </w:tc>
        <w:tc>
          <w:tcPr>
            <w:tcW w:w="661" w:type="dxa"/>
            <w:vAlign w:val="center"/>
          </w:tcPr>
          <w:p>
            <w:pPr>
              <w:pStyle w:val="8"/>
              <w:jc w:val="both"/>
              <w:rPr>
                <w:rFonts w:ascii="Times New Roman"/>
                <w:sz w:val="18"/>
              </w:rPr>
            </w:pPr>
          </w:p>
        </w:tc>
        <w:tc>
          <w:tcPr>
            <w:tcW w:w="361" w:type="dxa"/>
            <w:vAlign w:val="center"/>
          </w:tcPr>
          <w:p>
            <w:pPr>
              <w:pStyle w:val="8"/>
              <w:jc w:val="both"/>
              <w:rPr>
                <w:rFonts w:ascii="Times New Roman"/>
                <w:sz w:val="18"/>
              </w:rPr>
            </w:pPr>
          </w:p>
          <w:p>
            <w:pPr>
              <w:pStyle w:val="8"/>
              <w:jc w:val="both"/>
              <w:rPr>
                <w:rFonts w:ascii="Times New Roman"/>
                <w:sz w:val="18"/>
              </w:rPr>
            </w:pPr>
          </w:p>
          <w:p>
            <w:pPr>
              <w:pStyle w:val="8"/>
              <w:jc w:val="both"/>
              <w:rPr>
                <w:rFonts w:ascii="Times New Roman"/>
                <w:sz w:val="18"/>
              </w:rPr>
            </w:pPr>
          </w:p>
          <w:p>
            <w:pPr>
              <w:pStyle w:val="8"/>
              <w:jc w:val="both"/>
              <w:rPr>
                <w:rFonts w:ascii="Times New Roman"/>
                <w:sz w:val="18"/>
              </w:rPr>
            </w:pPr>
          </w:p>
          <w:p>
            <w:pPr>
              <w:pStyle w:val="8"/>
              <w:jc w:val="both"/>
              <w:rPr>
                <w:rFonts w:ascii="Times New Roman"/>
                <w:sz w:val="18"/>
              </w:rPr>
            </w:pPr>
          </w:p>
          <w:p>
            <w:pPr>
              <w:pStyle w:val="8"/>
              <w:spacing w:before="8"/>
              <w:jc w:val="both"/>
              <w:rPr>
                <w:rFonts w:ascii="Times New Roman"/>
                <w:sz w:val="19"/>
              </w:rPr>
            </w:pPr>
          </w:p>
          <w:p>
            <w:pPr>
              <w:pStyle w:val="8"/>
              <w:ind w:left="4"/>
              <w:jc w:val="both"/>
              <w:rPr>
                <w:sz w:val="18"/>
              </w:rPr>
            </w:pPr>
            <w:r>
              <w:rPr>
                <w:sz w:val="18"/>
              </w:rPr>
              <w:t>√</w:t>
            </w:r>
          </w:p>
        </w:tc>
        <w:tc>
          <w:tcPr>
            <w:tcW w:w="48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3" w:hRule="atLeast"/>
        </w:trPr>
        <w:tc>
          <w:tcPr>
            <w:tcW w:w="480" w:type="dxa"/>
            <w:vAlign w:val="center"/>
          </w:tcPr>
          <w:p>
            <w:pPr>
              <w:pStyle w:val="8"/>
              <w:ind w:left="187"/>
              <w:jc w:val="both"/>
              <w:rPr>
                <w:sz w:val="22"/>
              </w:rPr>
            </w:pPr>
            <w:r>
              <w:rPr>
                <w:w w:val="102"/>
                <w:sz w:val="22"/>
              </w:rPr>
              <w:t>4</w:t>
            </w:r>
          </w:p>
        </w:tc>
        <w:tc>
          <w:tcPr>
            <w:tcW w:w="525" w:type="dxa"/>
            <w:vMerge w:val="restart"/>
            <w:tcBorders>
              <w:bottom w:val="single" w:color="000000" w:sz="8" w:space="0"/>
            </w:tcBorders>
            <w:vAlign w:val="center"/>
          </w:tcPr>
          <w:p>
            <w:pPr>
              <w:pStyle w:val="8"/>
              <w:spacing w:before="149" w:line="288" w:lineRule="auto"/>
              <w:ind w:right="51"/>
              <w:jc w:val="both"/>
              <w:rPr>
                <w:sz w:val="18"/>
              </w:rPr>
            </w:pPr>
            <w:r>
              <w:rPr>
                <w:sz w:val="18"/>
              </w:rPr>
              <w:t>4.</w:t>
            </w:r>
            <w:r>
              <w:rPr>
                <w:spacing w:val="-18"/>
                <w:sz w:val="18"/>
              </w:rPr>
              <w:t>公</w:t>
            </w:r>
            <w:r>
              <w:rPr>
                <w:sz w:val="18"/>
              </w:rPr>
              <w:t xml:space="preserve">共 </w:t>
            </w:r>
            <w:r>
              <w:rPr>
                <w:spacing w:val="-9"/>
                <w:sz w:val="18"/>
              </w:rPr>
              <w:t>服务</w:t>
            </w:r>
          </w:p>
        </w:tc>
        <w:tc>
          <w:tcPr>
            <w:tcW w:w="675" w:type="dxa"/>
            <w:vAlign w:val="center"/>
          </w:tcPr>
          <w:p>
            <w:pPr>
              <w:pStyle w:val="8"/>
              <w:spacing w:line="292" w:lineRule="auto"/>
              <w:ind w:right="94"/>
              <w:jc w:val="both"/>
              <w:rPr>
                <w:sz w:val="18"/>
              </w:rPr>
            </w:pPr>
            <w:r>
              <w:rPr>
                <w:sz w:val="18"/>
              </w:rPr>
              <w:t>4.2 食品安全应急处置</w:t>
            </w:r>
          </w:p>
        </w:tc>
        <w:tc>
          <w:tcPr>
            <w:tcW w:w="810" w:type="dxa"/>
            <w:vAlign w:val="center"/>
          </w:tcPr>
          <w:p>
            <w:pPr>
              <w:pStyle w:val="8"/>
              <w:jc w:val="both"/>
              <w:rPr>
                <w:rFonts w:ascii="Times New Roman"/>
                <w:sz w:val="18"/>
              </w:rPr>
            </w:pPr>
          </w:p>
        </w:tc>
        <w:tc>
          <w:tcPr>
            <w:tcW w:w="1696" w:type="dxa"/>
            <w:tcBorders>
              <w:right w:val="single" w:color="000000" w:sz="8" w:space="0"/>
            </w:tcBorders>
            <w:vAlign w:val="center"/>
          </w:tcPr>
          <w:p>
            <w:pPr>
              <w:pStyle w:val="8"/>
              <w:spacing w:line="292" w:lineRule="auto"/>
              <w:ind w:right="31"/>
              <w:jc w:val="both"/>
              <w:rPr>
                <w:sz w:val="18"/>
              </w:rPr>
            </w:pPr>
            <w:r>
              <w:rPr>
                <w:sz w:val="18"/>
              </w:rPr>
              <w:t xml:space="preserve">应急组织机构及职 </w:t>
            </w:r>
            <w:r>
              <w:rPr>
                <w:spacing w:val="-2"/>
                <w:sz w:val="18"/>
              </w:rPr>
              <w:t>责、应急保障、监测预警、应急响应、热</w:t>
            </w:r>
            <w:r>
              <w:rPr>
                <w:sz w:val="18"/>
              </w:rPr>
              <w:t>点问题落实情况等</w:t>
            </w:r>
          </w:p>
        </w:tc>
        <w:tc>
          <w:tcPr>
            <w:tcW w:w="2477" w:type="dxa"/>
            <w:tcBorders>
              <w:left w:val="single" w:color="000000" w:sz="8" w:space="0"/>
            </w:tcBorders>
            <w:vAlign w:val="center"/>
          </w:tcPr>
          <w:p>
            <w:pPr>
              <w:pStyle w:val="8"/>
              <w:spacing w:line="292" w:lineRule="auto"/>
              <w:ind w:right="4"/>
              <w:jc w:val="both"/>
              <w:rPr>
                <w:sz w:val="18"/>
              </w:rPr>
            </w:pPr>
            <w:r>
              <w:rPr>
                <w:sz w:val="18"/>
              </w:rPr>
              <w:t>《中华人民共和国政府信息公</w:t>
            </w:r>
            <w:r>
              <w:rPr>
                <w:spacing w:val="-5"/>
                <w:sz w:val="18"/>
              </w:rPr>
              <w:t xml:space="preserve">开条例》(国令第 </w:t>
            </w:r>
            <w:r>
              <w:rPr>
                <w:sz w:val="18"/>
              </w:rPr>
              <w:t>711</w:t>
            </w:r>
            <w:r>
              <w:rPr>
                <w:spacing w:val="-23"/>
                <w:sz w:val="18"/>
              </w:rPr>
              <w:t xml:space="preserve"> 号</w:t>
            </w:r>
            <w:r>
              <w:rPr>
                <w:sz w:val="18"/>
              </w:rPr>
              <w:t>）</w:t>
            </w:r>
            <w:r>
              <w:rPr>
                <w:spacing w:val="-9"/>
                <w:sz w:val="18"/>
              </w:rPr>
              <w:t>《关</w:t>
            </w:r>
            <w:r>
              <w:rPr>
                <w:sz w:val="18"/>
              </w:rPr>
              <w:t>于全面推进政务公开工作的意见》</w:t>
            </w:r>
          </w:p>
        </w:tc>
        <w:tc>
          <w:tcPr>
            <w:tcW w:w="780" w:type="dxa"/>
            <w:vAlign w:val="center"/>
          </w:tcPr>
          <w:p>
            <w:pPr>
              <w:pStyle w:val="8"/>
              <w:jc w:val="both"/>
              <w:rPr>
                <w:rFonts w:ascii="Times New Roman"/>
                <w:sz w:val="18"/>
              </w:rPr>
            </w:pPr>
          </w:p>
          <w:p>
            <w:pPr>
              <w:pStyle w:val="8"/>
              <w:jc w:val="both"/>
              <w:rPr>
                <w:rFonts w:ascii="Times New Roman"/>
                <w:sz w:val="18"/>
              </w:rPr>
            </w:pPr>
          </w:p>
          <w:p>
            <w:pPr>
              <w:pStyle w:val="8"/>
              <w:spacing w:before="11"/>
              <w:jc w:val="both"/>
              <w:rPr>
                <w:rFonts w:ascii="Times New Roman"/>
                <w:sz w:val="14"/>
              </w:rPr>
            </w:pPr>
          </w:p>
          <w:p>
            <w:pPr>
              <w:pStyle w:val="8"/>
              <w:spacing w:line="292" w:lineRule="auto"/>
              <w:ind w:left="25" w:right="-15" w:hanging="1"/>
              <w:jc w:val="both"/>
              <w:rPr>
                <w:sz w:val="18"/>
              </w:rPr>
            </w:pPr>
            <w:r>
              <w:rPr>
                <w:sz w:val="18"/>
              </w:rPr>
              <w:t>信息形成之日起20 个工作日内</w:t>
            </w:r>
          </w:p>
        </w:tc>
        <w:tc>
          <w:tcPr>
            <w:tcW w:w="901" w:type="dxa"/>
            <w:vAlign w:val="center"/>
          </w:tcPr>
          <w:p>
            <w:pPr>
              <w:pStyle w:val="8"/>
              <w:spacing w:line="280" w:lineRule="auto"/>
              <w:ind w:right="62"/>
              <w:jc w:val="both"/>
              <w:rPr>
                <w:rFonts w:hint="eastAsia" w:eastAsia="宋体"/>
                <w:sz w:val="18"/>
                <w:lang w:eastAsia="zh-CN"/>
              </w:rPr>
            </w:pPr>
            <w:r>
              <w:rPr>
                <w:rFonts w:hint="eastAsia"/>
                <w:sz w:val="18"/>
                <w:lang w:eastAsia="zh-CN"/>
              </w:rPr>
              <w:t>北岭镇人民政府及有关部门</w:t>
            </w:r>
          </w:p>
        </w:tc>
        <w:tc>
          <w:tcPr>
            <w:tcW w:w="3153" w:type="dxa"/>
            <w:vAlign w:val="center"/>
          </w:tcPr>
          <w:p>
            <w:pPr>
              <w:pStyle w:val="8"/>
              <w:tabs>
                <w:tab w:val="left" w:pos="1557"/>
              </w:tabs>
              <w:spacing w:line="221" w:lineRule="exact"/>
              <w:ind w:left="26"/>
              <w:jc w:val="both"/>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ind w:left="26"/>
              <w:jc w:val="both"/>
              <w:rPr>
                <w:sz w:val="18"/>
              </w:rPr>
            </w:pPr>
            <w:r>
              <w:rPr>
                <w:sz w:val="18"/>
              </w:rPr>
              <w:t>□两微一端</w:t>
            </w:r>
            <w:r>
              <w:rPr>
                <w:sz w:val="18"/>
              </w:rPr>
              <w:tab/>
            </w:r>
            <w:r>
              <w:rPr>
                <w:sz w:val="18"/>
              </w:rPr>
              <w:t>□发布会/听证会</w:t>
            </w:r>
          </w:p>
          <w:p>
            <w:pPr>
              <w:pStyle w:val="8"/>
              <w:tabs>
                <w:tab w:val="left" w:pos="1557"/>
              </w:tabs>
              <w:spacing w:before="10"/>
              <w:ind w:left="26"/>
              <w:jc w:val="both"/>
              <w:rPr>
                <w:sz w:val="18"/>
              </w:rPr>
            </w:pPr>
            <w:r>
              <w:rPr>
                <w:sz w:val="18"/>
              </w:rPr>
              <w:t>□广播电视</w:t>
            </w:r>
            <w:r>
              <w:rPr>
                <w:sz w:val="18"/>
              </w:rPr>
              <w:tab/>
            </w:r>
            <w:r>
              <w:rPr>
                <w:sz w:val="18"/>
              </w:rPr>
              <w:t>□纸质媒体</w:t>
            </w:r>
          </w:p>
          <w:p>
            <w:pPr>
              <w:pStyle w:val="8"/>
              <w:tabs>
                <w:tab w:val="left" w:pos="1557"/>
              </w:tabs>
              <w:spacing w:before="9"/>
              <w:ind w:left="26"/>
              <w:jc w:val="both"/>
              <w:rPr>
                <w:sz w:val="18"/>
              </w:rPr>
            </w:pPr>
            <w:r>
              <w:rPr>
                <w:sz w:val="18"/>
              </w:rPr>
              <w:t>□公开查阅点</w:t>
            </w:r>
            <w:r>
              <w:rPr>
                <w:sz w:val="18"/>
              </w:rPr>
              <w:tab/>
            </w:r>
            <w:r>
              <w:rPr>
                <w:sz w:val="18"/>
              </w:rPr>
              <w:t>□政务服务中心</w:t>
            </w:r>
          </w:p>
          <w:p>
            <w:pPr>
              <w:pStyle w:val="8"/>
              <w:tabs>
                <w:tab w:val="left" w:pos="1557"/>
              </w:tabs>
              <w:spacing w:before="10"/>
              <w:ind w:left="26"/>
              <w:jc w:val="both"/>
              <w:rPr>
                <w:sz w:val="18"/>
              </w:rPr>
            </w:pPr>
            <w:r>
              <w:rPr>
                <w:sz w:val="18"/>
              </w:rPr>
              <w:t>□便民服务站</w:t>
            </w:r>
            <w:r>
              <w:rPr>
                <w:sz w:val="18"/>
              </w:rPr>
              <w:tab/>
            </w:r>
            <w:r>
              <w:rPr>
                <w:sz w:val="18"/>
              </w:rPr>
              <w:t>□入户/现场</w:t>
            </w:r>
          </w:p>
          <w:p>
            <w:pPr>
              <w:pStyle w:val="8"/>
              <w:spacing w:before="10"/>
              <w:ind w:left="26"/>
              <w:jc w:val="both"/>
              <w:rPr>
                <w:sz w:val="18"/>
              </w:rPr>
            </w:pPr>
            <w:r>
              <w:rPr>
                <w:sz w:val="18"/>
              </w:rPr>
              <w:t>■社区/企事业单位/村公示栏（电子屏）</w:t>
            </w:r>
          </w:p>
          <w:p>
            <w:pPr>
              <w:pStyle w:val="8"/>
              <w:spacing w:before="40"/>
              <w:ind w:left="25"/>
              <w:jc w:val="both"/>
              <w:rPr>
                <w:sz w:val="18"/>
              </w:rPr>
            </w:pPr>
            <w:r>
              <w:rPr>
                <w:sz w:val="18"/>
              </w:rPr>
              <w:t>□精准推送</w:t>
            </w:r>
            <w:r>
              <w:rPr>
                <w:sz w:val="18"/>
              </w:rPr>
              <w:tab/>
            </w:r>
            <w:r>
              <w:rPr>
                <w:sz w:val="18"/>
              </w:rPr>
              <w:t>□其他</w:t>
            </w:r>
          </w:p>
        </w:tc>
        <w:tc>
          <w:tcPr>
            <w:tcW w:w="556" w:type="dxa"/>
            <w:vAlign w:val="center"/>
          </w:tcPr>
          <w:p>
            <w:pPr>
              <w:pStyle w:val="8"/>
              <w:jc w:val="both"/>
              <w:rPr>
                <w:rFonts w:ascii="Times New Roman"/>
                <w:sz w:val="18"/>
              </w:rPr>
            </w:pPr>
          </w:p>
          <w:p>
            <w:pPr>
              <w:pStyle w:val="8"/>
              <w:jc w:val="both"/>
              <w:rPr>
                <w:rFonts w:ascii="Times New Roman"/>
                <w:sz w:val="18"/>
              </w:rPr>
            </w:pPr>
          </w:p>
          <w:p>
            <w:pPr>
              <w:pStyle w:val="8"/>
              <w:jc w:val="both"/>
              <w:rPr>
                <w:rFonts w:ascii="Times New Roman"/>
                <w:sz w:val="18"/>
              </w:rPr>
            </w:pPr>
          </w:p>
          <w:p>
            <w:pPr>
              <w:pStyle w:val="8"/>
              <w:jc w:val="both"/>
              <w:rPr>
                <w:rFonts w:ascii="Times New Roman"/>
                <w:sz w:val="18"/>
              </w:rPr>
            </w:pPr>
          </w:p>
          <w:p>
            <w:pPr>
              <w:pStyle w:val="8"/>
              <w:spacing w:before="5"/>
              <w:jc w:val="both"/>
              <w:rPr>
                <w:rFonts w:ascii="Times New Roman"/>
                <w:sz w:val="15"/>
              </w:rPr>
            </w:pPr>
          </w:p>
          <w:p>
            <w:pPr>
              <w:pStyle w:val="8"/>
              <w:spacing w:before="1"/>
              <w:ind w:left="190"/>
              <w:jc w:val="both"/>
              <w:rPr>
                <w:sz w:val="18"/>
              </w:rPr>
            </w:pPr>
            <w:r>
              <w:rPr>
                <w:sz w:val="18"/>
              </w:rPr>
              <w:t>√</w:t>
            </w:r>
          </w:p>
          <w:p>
            <w:pPr>
              <w:pStyle w:val="8"/>
              <w:spacing w:before="5"/>
              <w:jc w:val="both"/>
              <w:rPr>
                <w:rFonts w:ascii="Times New Roman"/>
                <w:sz w:val="16"/>
              </w:rPr>
            </w:pPr>
          </w:p>
          <w:p>
            <w:pPr>
              <w:pStyle w:val="8"/>
              <w:spacing w:before="1"/>
              <w:ind w:left="-96"/>
              <w:jc w:val="both"/>
              <w:rPr>
                <w:sz w:val="18"/>
              </w:rPr>
            </w:pPr>
            <w:r>
              <w:rPr>
                <w:sz w:val="18"/>
              </w:rPr>
              <w:t>）</w:t>
            </w:r>
          </w:p>
        </w:tc>
        <w:tc>
          <w:tcPr>
            <w:tcW w:w="661" w:type="dxa"/>
            <w:vAlign w:val="center"/>
          </w:tcPr>
          <w:p>
            <w:pPr>
              <w:pStyle w:val="8"/>
              <w:jc w:val="both"/>
              <w:rPr>
                <w:rFonts w:ascii="Times New Roman"/>
                <w:sz w:val="18"/>
              </w:rPr>
            </w:pPr>
          </w:p>
        </w:tc>
        <w:tc>
          <w:tcPr>
            <w:tcW w:w="361" w:type="dxa"/>
            <w:vAlign w:val="center"/>
          </w:tcPr>
          <w:p>
            <w:pPr>
              <w:pStyle w:val="8"/>
              <w:jc w:val="both"/>
              <w:rPr>
                <w:rFonts w:ascii="Times New Roman"/>
                <w:sz w:val="18"/>
              </w:rPr>
            </w:pPr>
          </w:p>
          <w:p>
            <w:pPr>
              <w:pStyle w:val="8"/>
              <w:jc w:val="both"/>
              <w:rPr>
                <w:rFonts w:ascii="Times New Roman"/>
                <w:sz w:val="18"/>
              </w:rPr>
            </w:pPr>
          </w:p>
          <w:p>
            <w:pPr>
              <w:pStyle w:val="8"/>
              <w:jc w:val="both"/>
              <w:rPr>
                <w:rFonts w:ascii="Times New Roman"/>
                <w:sz w:val="18"/>
              </w:rPr>
            </w:pPr>
          </w:p>
          <w:p>
            <w:pPr>
              <w:pStyle w:val="8"/>
              <w:jc w:val="both"/>
              <w:rPr>
                <w:rFonts w:ascii="Times New Roman"/>
                <w:sz w:val="18"/>
              </w:rPr>
            </w:pPr>
          </w:p>
          <w:p>
            <w:pPr>
              <w:pStyle w:val="8"/>
              <w:spacing w:before="5"/>
              <w:jc w:val="both"/>
              <w:rPr>
                <w:rFonts w:ascii="Times New Roman"/>
                <w:sz w:val="15"/>
              </w:rPr>
            </w:pPr>
          </w:p>
          <w:p>
            <w:pPr>
              <w:pStyle w:val="8"/>
              <w:spacing w:before="1"/>
              <w:ind w:left="4"/>
              <w:jc w:val="both"/>
              <w:rPr>
                <w:sz w:val="18"/>
              </w:rPr>
            </w:pPr>
            <w:r>
              <w:rPr>
                <w:sz w:val="18"/>
              </w:rPr>
              <w:t>√</w:t>
            </w:r>
          </w:p>
        </w:tc>
        <w:tc>
          <w:tcPr>
            <w:tcW w:w="48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480" w:type="dxa"/>
            <w:vAlign w:val="center"/>
          </w:tcPr>
          <w:p>
            <w:pPr>
              <w:pStyle w:val="8"/>
              <w:spacing w:before="1"/>
              <w:ind w:firstLine="224" w:firstLineChars="100"/>
              <w:jc w:val="both"/>
              <w:rPr>
                <w:sz w:val="22"/>
              </w:rPr>
            </w:pPr>
            <w:r>
              <w:rPr>
                <w:w w:val="102"/>
                <w:sz w:val="22"/>
              </w:rPr>
              <w:t>5</w:t>
            </w:r>
          </w:p>
        </w:tc>
        <w:tc>
          <w:tcPr>
            <w:tcW w:w="525" w:type="dxa"/>
            <w:vMerge w:val="continue"/>
            <w:tcBorders>
              <w:top w:val="nil"/>
              <w:bottom w:val="single" w:color="000000" w:sz="8" w:space="0"/>
            </w:tcBorders>
            <w:vAlign w:val="center"/>
          </w:tcPr>
          <w:p>
            <w:pPr>
              <w:jc w:val="both"/>
              <w:rPr>
                <w:sz w:val="2"/>
                <w:szCs w:val="2"/>
              </w:rPr>
            </w:pPr>
          </w:p>
        </w:tc>
        <w:tc>
          <w:tcPr>
            <w:tcW w:w="675" w:type="dxa"/>
            <w:vAlign w:val="center"/>
          </w:tcPr>
          <w:p>
            <w:pPr>
              <w:pStyle w:val="8"/>
              <w:spacing w:before="1"/>
              <w:jc w:val="both"/>
              <w:rPr>
                <w:rFonts w:ascii="Times New Roman"/>
                <w:sz w:val="14"/>
              </w:rPr>
            </w:pPr>
          </w:p>
          <w:p>
            <w:pPr>
              <w:pStyle w:val="8"/>
              <w:spacing w:before="1" w:line="292" w:lineRule="auto"/>
              <w:ind w:left="23" w:right="94"/>
              <w:jc w:val="both"/>
              <w:rPr>
                <w:sz w:val="18"/>
              </w:rPr>
            </w:pPr>
            <w:r>
              <w:rPr>
                <w:sz w:val="18"/>
              </w:rPr>
              <w:t>4.3 食品药品投诉举报</w:t>
            </w:r>
          </w:p>
        </w:tc>
        <w:tc>
          <w:tcPr>
            <w:tcW w:w="810" w:type="dxa"/>
            <w:vAlign w:val="center"/>
          </w:tcPr>
          <w:p>
            <w:pPr>
              <w:pStyle w:val="8"/>
              <w:jc w:val="both"/>
              <w:rPr>
                <w:rFonts w:ascii="Times New Roman"/>
                <w:sz w:val="18"/>
              </w:rPr>
            </w:pPr>
          </w:p>
        </w:tc>
        <w:tc>
          <w:tcPr>
            <w:tcW w:w="1696" w:type="dxa"/>
            <w:tcBorders>
              <w:right w:val="single" w:color="000000" w:sz="8" w:space="0"/>
            </w:tcBorders>
            <w:vAlign w:val="center"/>
          </w:tcPr>
          <w:p>
            <w:pPr>
              <w:pStyle w:val="8"/>
              <w:spacing w:before="1" w:line="297" w:lineRule="auto"/>
              <w:ind w:right="31"/>
              <w:jc w:val="both"/>
              <w:rPr>
                <w:sz w:val="18"/>
              </w:rPr>
            </w:pPr>
            <w:r>
              <w:rPr>
                <w:sz w:val="18"/>
              </w:rPr>
              <w:t>食品药品投诉举报管理制度和政策、受理投诉举报的途径等</w:t>
            </w:r>
          </w:p>
        </w:tc>
        <w:tc>
          <w:tcPr>
            <w:tcW w:w="2477" w:type="dxa"/>
            <w:tcBorders>
              <w:left w:val="single" w:color="000000" w:sz="8" w:space="0"/>
            </w:tcBorders>
            <w:vAlign w:val="center"/>
          </w:tcPr>
          <w:p>
            <w:pPr>
              <w:pStyle w:val="8"/>
              <w:spacing w:before="28" w:line="292" w:lineRule="auto"/>
              <w:ind w:left="22" w:right="-29"/>
              <w:jc w:val="both"/>
              <w:rPr>
                <w:sz w:val="18"/>
              </w:rPr>
            </w:pPr>
            <w:r>
              <w:rPr>
                <w:sz w:val="18"/>
              </w:rPr>
              <w:t>《中华人民共和国政府信息公</w:t>
            </w:r>
            <w:r>
              <w:rPr>
                <w:spacing w:val="-5"/>
                <w:sz w:val="18"/>
              </w:rPr>
              <w:t xml:space="preserve">开条例》(国令第 </w:t>
            </w:r>
            <w:r>
              <w:rPr>
                <w:sz w:val="18"/>
              </w:rPr>
              <w:t>711</w:t>
            </w:r>
            <w:r>
              <w:rPr>
                <w:spacing w:val="-23"/>
                <w:sz w:val="18"/>
              </w:rPr>
              <w:t xml:space="preserve"> 号</w:t>
            </w:r>
            <w:r>
              <w:rPr>
                <w:sz w:val="18"/>
              </w:rPr>
              <w:t>）《关于全面推进政务公开工作的意</w:t>
            </w:r>
            <w:r>
              <w:rPr>
                <w:spacing w:val="-9"/>
                <w:sz w:val="18"/>
              </w:rPr>
              <w:t>见》《市场监督管理投诉举报处</w:t>
            </w:r>
          </w:p>
          <w:p>
            <w:pPr>
              <w:pStyle w:val="8"/>
              <w:spacing w:line="217" w:lineRule="exact"/>
              <w:ind w:left="22"/>
              <w:jc w:val="both"/>
              <w:rPr>
                <w:sz w:val="18"/>
              </w:rPr>
            </w:pPr>
            <w:r>
              <w:rPr>
                <w:sz w:val="18"/>
              </w:rPr>
              <w:t>理暂行办法》</w:t>
            </w:r>
          </w:p>
        </w:tc>
        <w:tc>
          <w:tcPr>
            <w:tcW w:w="780" w:type="dxa"/>
            <w:vAlign w:val="center"/>
          </w:tcPr>
          <w:p>
            <w:pPr>
              <w:pStyle w:val="8"/>
              <w:spacing w:before="1"/>
              <w:jc w:val="both"/>
              <w:rPr>
                <w:rFonts w:ascii="Times New Roman"/>
                <w:sz w:val="14"/>
              </w:rPr>
            </w:pPr>
          </w:p>
          <w:p>
            <w:pPr>
              <w:pStyle w:val="8"/>
              <w:spacing w:before="1" w:line="292" w:lineRule="auto"/>
              <w:ind w:left="25" w:right="-15" w:hanging="1"/>
              <w:jc w:val="both"/>
              <w:rPr>
                <w:sz w:val="18"/>
              </w:rPr>
            </w:pPr>
            <w:r>
              <w:rPr>
                <w:sz w:val="18"/>
              </w:rPr>
              <w:t>信息形成之日起20 个工作日内</w:t>
            </w:r>
          </w:p>
        </w:tc>
        <w:tc>
          <w:tcPr>
            <w:tcW w:w="901" w:type="dxa"/>
            <w:vAlign w:val="center"/>
          </w:tcPr>
          <w:p>
            <w:pPr>
              <w:pStyle w:val="8"/>
              <w:spacing w:line="280" w:lineRule="auto"/>
              <w:ind w:right="62"/>
              <w:jc w:val="both"/>
              <w:rPr>
                <w:rFonts w:hint="eastAsia" w:eastAsia="宋体"/>
                <w:sz w:val="18"/>
                <w:lang w:eastAsia="zh-CN"/>
              </w:rPr>
            </w:pPr>
            <w:r>
              <w:rPr>
                <w:rFonts w:hint="eastAsia"/>
                <w:sz w:val="18"/>
                <w:lang w:eastAsia="zh-CN"/>
              </w:rPr>
              <w:t>北岭镇人民政府及有关部门</w:t>
            </w:r>
          </w:p>
        </w:tc>
        <w:tc>
          <w:tcPr>
            <w:tcW w:w="3153" w:type="dxa"/>
            <w:vMerge w:val="restart"/>
            <w:tcBorders>
              <w:bottom w:val="single" w:color="000000" w:sz="8" w:space="0"/>
            </w:tcBorders>
            <w:vAlign w:val="center"/>
          </w:tcPr>
          <w:p>
            <w:pPr>
              <w:pStyle w:val="8"/>
              <w:spacing w:before="5"/>
              <w:jc w:val="both"/>
              <w:rPr>
                <w:rFonts w:ascii="Times New Roman"/>
                <w:sz w:val="15"/>
              </w:rPr>
            </w:pPr>
          </w:p>
          <w:p>
            <w:pPr>
              <w:pStyle w:val="8"/>
              <w:tabs>
                <w:tab w:val="left" w:pos="1557"/>
              </w:tabs>
              <w:spacing w:line="221" w:lineRule="exact"/>
              <w:ind w:left="26"/>
              <w:jc w:val="both"/>
              <w:rPr>
                <w:sz w:val="18"/>
              </w:rPr>
            </w:pPr>
            <w:r>
              <w:rPr>
                <w:sz w:val="18"/>
              </w:rPr>
              <w:sym w:font="Wingdings 2" w:char="00A3"/>
            </w:r>
            <w:r>
              <w:rPr>
                <w:sz w:val="18"/>
              </w:rPr>
              <w:t>政府网站</w:t>
            </w:r>
            <w:r>
              <w:rPr>
                <w:sz w:val="18"/>
              </w:rPr>
              <w:tab/>
            </w:r>
            <w:r>
              <w:rPr>
                <w:sz w:val="18"/>
              </w:rPr>
              <w:t>□政府公报</w:t>
            </w:r>
          </w:p>
          <w:p>
            <w:pPr>
              <w:pStyle w:val="8"/>
              <w:tabs>
                <w:tab w:val="left" w:pos="1557"/>
              </w:tabs>
              <w:spacing w:before="9"/>
              <w:ind w:left="26"/>
              <w:jc w:val="both"/>
              <w:rPr>
                <w:sz w:val="18"/>
              </w:rPr>
            </w:pPr>
            <w:r>
              <w:rPr>
                <w:sz w:val="18"/>
              </w:rPr>
              <w:t>□两微一端</w:t>
            </w:r>
            <w:r>
              <w:rPr>
                <w:sz w:val="18"/>
              </w:rPr>
              <w:tab/>
            </w:r>
            <w:r>
              <w:rPr>
                <w:sz w:val="18"/>
              </w:rPr>
              <w:t>□发布会/听证会</w:t>
            </w:r>
          </w:p>
          <w:p>
            <w:pPr>
              <w:pStyle w:val="8"/>
              <w:tabs>
                <w:tab w:val="left" w:pos="1557"/>
              </w:tabs>
              <w:spacing w:before="10"/>
              <w:ind w:left="26"/>
              <w:jc w:val="both"/>
              <w:rPr>
                <w:sz w:val="18"/>
              </w:rPr>
            </w:pPr>
            <w:r>
              <w:rPr>
                <w:sz w:val="18"/>
              </w:rPr>
              <w:t>□广播电视</w:t>
            </w:r>
            <w:r>
              <w:rPr>
                <w:sz w:val="18"/>
              </w:rPr>
              <w:tab/>
            </w:r>
            <w:r>
              <w:rPr>
                <w:sz w:val="18"/>
              </w:rPr>
              <w:t>□纸质媒体</w:t>
            </w:r>
          </w:p>
          <w:p>
            <w:pPr>
              <w:pStyle w:val="8"/>
              <w:tabs>
                <w:tab w:val="left" w:pos="1557"/>
              </w:tabs>
              <w:spacing w:before="9"/>
              <w:ind w:left="26"/>
              <w:jc w:val="both"/>
              <w:rPr>
                <w:sz w:val="18"/>
              </w:rPr>
            </w:pPr>
            <w:r>
              <w:rPr>
                <w:sz w:val="18"/>
              </w:rPr>
              <w:t>□公开查阅点</w:t>
            </w:r>
            <w:r>
              <w:rPr>
                <w:sz w:val="18"/>
              </w:rPr>
              <w:tab/>
            </w:r>
            <w:r>
              <w:rPr>
                <w:sz w:val="18"/>
              </w:rPr>
              <w:t>□政务服务中心</w:t>
            </w:r>
          </w:p>
          <w:p>
            <w:pPr>
              <w:pStyle w:val="8"/>
              <w:tabs>
                <w:tab w:val="left" w:pos="1557"/>
              </w:tabs>
              <w:spacing w:before="10"/>
              <w:ind w:left="26"/>
              <w:jc w:val="both"/>
              <w:rPr>
                <w:sz w:val="18"/>
              </w:rPr>
            </w:pPr>
            <w:r>
              <w:rPr>
                <w:sz w:val="18"/>
              </w:rPr>
              <w:t>□便民服务站</w:t>
            </w:r>
            <w:r>
              <w:rPr>
                <w:sz w:val="18"/>
              </w:rPr>
              <w:tab/>
            </w:r>
            <w:r>
              <w:rPr>
                <w:sz w:val="18"/>
              </w:rPr>
              <w:t>□入户/现场</w:t>
            </w:r>
          </w:p>
          <w:p>
            <w:pPr>
              <w:pStyle w:val="8"/>
              <w:spacing w:before="10"/>
              <w:ind w:left="26"/>
              <w:jc w:val="both"/>
              <w:rPr>
                <w:sz w:val="18"/>
              </w:rPr>
            </w:pPr>
            <w:r>
              <w:rPr>
                <w:sz w:val="18"/>
              </w:rPr>
              <w:t>■社区/企事业单位/村公示栏（电子屏）</w:t>
            </w:r>
          </w:p>
          <w:p>
            <w:pPr>
              <w:pStyle w:val="8"/>
              <w:spacing w:before="39"/>
              <w:ind w:left="25"/>
              <w:jc w:val="both"/>
              <w:rPr>
                <w:sz w:val="18"/>
              </w:rPr>
            </w:pPr>
            <w:r>
              <w:rPr>
                <w:sz w:val="18"/>
              </w:rPr>
              <w:t>□精准推送</w:t>
            </w:r>
            <w:r>
              <w:rPr>
                <w:sz w:val="18"/>
              </w:rPr>
              <w:tab/>
            </w:r>
            <w:r>
              <w:rPr>
                <w:sz w:val="18"/>
              </w:rPr>
              <w:t>□其他</w:t>
            </w:r>
          </w:p>
        </w:tc>
        <w:tc>
          <w:tcPr>
            <w:tcW w:w="556" w:type="dxa"/>
            <w:vAlign w:val="center"/>
          </w:tcPr>
          <w:p>
            <w:pPr>
              <w:pStyle w:val="8"/>
              <w:jc w:val="both"/>
              <w:rPr>
                <w:rFonts w:ascii="Times New Roman"/>
                <w:sz w:val="18"/>
              </w:rPr>
            </w:pPr>
          </w:p>
          <w:p>
            <w:pPr>
              <w:pStyle w:val="8"/>
              <w:jc w:val="both"/>
              <w:rPr>
                <w:rFonts w:ascii="Times New Roman"/>
                <w:sz w:val="18"/>
              </w:rPr>
            </w:pPr>
          </w:p>
          <w:p>
            <w:pPr>
              <w:pStyle w:val="8"/>
              <w:spacing w:before="8"/>
              <w:jc w:val="both"/>
              <w:rPr>
                <w:rFonts w:ascii="Times New Roman"/>
                <w:sz w:val="14"/>
              </w:rPr>
            </w:pPr>
          </w:p>
          <w:p>
            <w:pPr>
              <w:pStyle w:val="8"/>
              <w:ind w:left="190"/>
              <w:jc w:val="both"/>
              <w:rPr>
                <w:sz w:val="18"/>
              </w:rPr>
            </w:pPr>
            <w:r>
              <w:rPr>
                <w:sz w:val="18"/>
              </w:rPr>
              <w:t>√</w:t>
            </w:r>
          </w:p>
        </w:tc>
        <w:tc>
          <w:tcPr>
            <w:tcW w:w="661" w:type="dxa"/>
            <w:vAlign w:val="center"/>
          </w:tcPr>
          <w:p>
            <w:pPr>
              <w:pStyle w:val="8"/>
              <w:jc w:val="both"/>
              <w:rPr>
                <w:rFonts w:ascii="Times New Roman"/>
                <w:sz w:val="18"/>
              </w:rPr>
            </w:pPr>
          </w:p>
        </w:tc>
        <w:tc>
          <w:tcPr>
            <w:tcW w:w="361" w:type="dxa"/>
            <w:vAlign w:val="center"/>
          </w:tcPr>
          <w:p>
            <w:pPr>
              <w:pStyle w:val="8"/>
              <w:jc w:val="both"/>
              <w:rPr>
                <w:rFonts w:ascii="Times New Roman"/>
                <w:sz w:val="18"/>
              </w:rPr>
            </w:pPr>
          </w:p>
          <w:p>
            <w:pPr>
              <w:pStyle w:val="8"/>
              <w:jc w:val="both"/>
              <w:rPr>
                <w:rFonts w:ascii="Times New Roman"/>
                <w:sz w:val="18"/>
              </w:rPr>
            </w:pPr>
          </w:p>
          <w:p>
            <w:pPr>
              <w:pStyle w:val="8"/>
              <w:spacing w:before="8"/>
              <w:jc w:val="both"/>
              <w:rPr>
                <w:rFonts w:ascii="Times New Roman"/>
                <w:sz w:val="14"/>
              </w:rPr>
            </w:pPr>
          </w:p>
          <w:p>
            <w:pPr>
              <w:pStyle w:val="8"/>
              <w:ind w:left="4"/>
              <w:jc w:val="both"/>
              <w:rPr>
                <w:sz w:val="18"/>
              </w:rPr>
            </w:pPr>
            <w:r>
              <w:rPr>
                <w:sz w:val="18"/>
              </w:rPr>
              <w:t>√</w:t>
            </w:r>
          </w:p>
        </w:tc>
        <w:tc>
          <w:tcPr>
            <w:tcW w:w="48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4" w:hRule="atLeast"/>
        </w:trPr>
        <w:tc>
          <w:tcPr>
            <w:tcW w:w="480" w:type="dxa"/>
            <w:tcBorders>
              <w:bottom w:val="single" w:color="000000" w:sz="8" w:space="0"/>
            </w:tcBorders>
            <w:vAlign w:val="center"/>
          </w:tcPr>
          <w:p>
            <w:pPr>
              <w:pStyle w:val="8"/>
              <w:spacing w:before="185"/>
              <w:ind w:left="187"/>
              <w:jc w:val="both"/>
              <w:rPr>
                <w:sz w:val="22"/>
              </w:rPr>
            </w:pPr>
            <w:r>
              <w:rPr>
                <w:w w:val="102"/>
                <w:sz w:val="22"/>
              </w:rPr>
              <w:t>6</w:t>
            </w:r>
          </w:p>
        </w:tc>
        <w:tc>
          <w:tcPr>
            <w:tcW w:w="525" w:type="dxa"/>
            <w:vMerge w:val="continue"/>
            <w:tcBorders>
              <w:top w:val="nil"/>
              <w:bottom w:val="single" w:color="000000" w:sz="8" w:space="0"/>
            </w:tcBorders>
            <w:vAlign w:val="center"/>
          </w:tcPr>
          <w:p>
            <w:pPr>
              <w:jc w:val="both"/>
              <w:rPr>
                <w:sz w:val="2"/>
                <w:szCs w:val="2"/>
              </w:rPr>
            </w:pPr>
          </w:p>
        </w:tc>
        <w:tc>
          <w:tcPr>
            <w:tcW w:w="675" w:type="dxa"/>
            <w:tcBorders>
              <w:bottom w:val="single" w:color="000000" w:sz="8" w:space="0"/>
            </w:tcBorders>
            <w:vAlign w:val="center"/>
          </w:tcPr>
          <w:p>
            <w:pPr>
              <w:pStyle w:val="8"/>
              <w:spacing w:before="28" w:line="288" w:lineRule="auto"/>
              <w:ind w:left="23" w:right="94"/>
              <w:jc w:val="both"/>
              <w:rPr>
                <w:sz w:val="18"/>
              </w:rPr>
            </w:pPr>
            <w:r>
              <w:rPr>
                <w:sz w:val="18"/>
              </w:rPr>
              <w:t>4.4</w:t>
            </w:r>
            <w:r>
              <w:rPr>
                <w:spacing w:val="-23"/>
                <w:sz w:val="18"/>
              </w:rPr>
              <w:t xml:space="preserve"> 食</w:t>
            </w:r>
            <w:r>
              <w:rPr>
                <w:spacing w:val="-21"/>
                <w:sz w:val="18"/>
              </w:rPr>
              <w:t>品用药</w:t>
            </w:r>
            <w:r>
              <w:rPr>
                <w:spacing w:val="-6"/>
                <w:sz w:val="18"/>
              </w:rPr>
              <w:t>安全宣</w:t>
            </w:r>
          </w:p>
          <w:p>
            <w:pPr>
              <w:pStyle w:val="8"/>
              <w:spacing w:before="10"/>
              <w:ind w:left="23"/>
              <w:jc w:val="both"/>
              <w:rPr>
                <w:sz w:val="18"/>
              </w:rPr>
            </w:pPr>
            <w:r>
              <w:rPr>
                <w:sz w:val="18"/>
              </w:rPr>
              <w:t>传活动</w:t>
            </w:r>
          </w:p>
        </w:tc>
        <w:tc>
          <w:tcPr>
            <w:tcW w:w="810" w:type="dxa"/>
            <w:tcBorders>
              <w:bottom w:val="single" w:color="000000" w:sz="8" w:space="0"/>
            </w:tcBorders>
            <w:vAlign w:val="center"/>
          </w:tcPr>
          <w:p>
            <w:pPr>
              <w:pStyle w:val="8"/>
              <w:spacing w:before="28" w:line="288" w:lineRule="auto"/>
              <w:ind w:left="24" w:right="50"/>
              <w:jc w:val="both"/>
              <w:rPr>
                <w:sz w:val="18"/>
              </w:rPr>
            </w:pPr>
            <w:r>
              <w:rPr>
                <w:spacing w:val="-5"/>
                <w:sz w:val="18"/>
              </w:rPr>
              <w:t>食品安全周、安全用药月、</w:t>
            </w:r>
          </w:p>
          <w:p>
            <w:pPr>
              <w:pStyle w:val="8"/>
              <w:spacing w:before="30"/>
              <w:ind w:left="24"/>
              <w:jc w:val="both"/>
              <w:rPr>
                <w:sz w:val="18"/>
              </w:rPr>
            </w:pPr>
            <w:r>
              <w:rPr>
                <w:sz w:val="18"/>
              </w:rPr>
              <w:t>化妆品科普宣传周</w:t>
            </w:r>
          </w:p>
          <w:p>
            <w:pPr>
              <w:pStyle w:val="8"/>
              <w:spacing w:before="10"/>
              <w:ind w:left="24"/>
              <w:jc w:val="both"/>
              <w:rPr>
                <w:sz w:val="18"/>
              </w:rPr>
            </w:pPr>
            <w:r>
              <w:rPr>
                <w:sz w:val="18"/>
              </w:rPr>
              <w:t>等</w:t>
            </w:r>
          </w:p>
        </w:tc>
        <w:tc>
          <w:tcPr>
            <w:tcW w:w="1696" w:type="dxa"/>
            <w:tcBorders>
              <w:bottom w:val="single" w:color="000000" w:sz="8" w:space="0"/>
              <w:right w:val="single" w:color="000000" w:sz="8" w:space="0"/>
            </w:tcBorders>
            <w:vAlign w:val="center"/>
          </w:tcPr>
          <w:p>
            <w:pPr>
              <w:pStyle w:val="8"/>
              <w:spacing w:before="1" w:line="288" w:lineRule="auto"/>
              <w:ind w:right="31"/>
              <w:jc w:val="both"/>
              <w:rPr>
                <w:sz w:val="18"/>
              </w:rPr>
            </w:pPr>
            <w:r>
              <w:rPr>
                <w:sz w:val="18"/>
              </w:rPr>
              <w:t>活动时间、活动地点活动形式、活动主题和内容等</w:t>
            </w:r>
          </w:p>
        </w:tc>
        <w:tc>
          <w:tcPr>
            <w:tcW w:w="2477" w:type="dxa"/>
            <w:tcBorders>
              <w:left w:val="single" w:color="000000" w:sz="8" w:space="0"/>
              <w:bottom w:val="single" w:color="000000" w:sz="8" w:space="0"/>
            </w:tcBorders>
            <w:vAlign w:val="center"/>
          </w:tcPr>
          <w:p>
            <w:pPr>
              <w:pStyle w:val="8"/>
              <w:spacing w:before="28" w:line="183" w:lineRule="exact"/>
              <w:ind w:left="22"/>
              <w:jc w:val="both"/>
              <w:rPr>
                <w:sz w:val="18"/>
              </w:rPr>
            </w:pPr>
            <w:r>
              <w:rPr>
                <w:sz w:val="18"/>
              </w:rPr>
              <w:t>《中华人民共和国政府信息公</w:t>
            </w:r>
          </w:p>
          <w:p>
            <w:pPr>
              <w:pStyle w:val="8"/>
              <w:spacing w:line="135" w:lineRule="exact"/>
              <w:ind w:left="-114"/>
              <w:jc w:val="both"/>
              <w:rPr>
                <w:sz w:val="18"/>
              </w:rPr>
            </w:pPr>
            <w:r>
              <w:rPr>
                <w:sz w:val="18"/>
              </w:rPr>
              <w:t>、</w:t>
            </w:r>
          </w:p>
          <w:p>
            <w:pPr>
              <w:pStyle w:val="8"/>
              <w:spacing w:line="183" w:lineRule="exact"/>
              <w:ind w:left="22"/>
              <w:jc w:val="both"/>
              <w:rPr>
                <w:sz w:val="18"/>
              </w:rPr>
            </w:pPr>
            <w:r>
              <w:rPr>
                <w:spacing w:val="-5"/>
                <w:sz w:val="18"/>
              </w:rPr>
              <w:t xml:space="preserve">开条例》(国令第 </w:t>
            </w:r>
            <w:r>
              <w:rPr>
                <w:sz w:val="18"/>
              </w:rPr>
              <w:t>711</w:t>
            </w:r>
            <w:r>
              <w:rPr>
                <w:spacing w:val="-23"/>
                <w:sz w:val="18"/>
              </w:rPr>
              <w:t xml:space="preserve"> 号</w:t>
            </w:r>
            <w:r>
              <w:rPr>
                <w:sz w:val="18"/>
              </w:rPr>
              <w:t>）</w:t>
            </w:r>
            <w:r>
              <w:rPr>
                <w:spacing w:val="-7"/>
                <w:sz w:val="18"/>
              </w:rPr>
              <w:t>《关</w:t>
            </w:r>
          </w:p>
          <w:p>
            <w:pPr>
              <w:pStyle w:val="8"/>
              <w:spacing w:before="5" w:line="280" w:lineRule="atLeast"/>
              <w:ind w:left="22" w:right="-29"/>
              <w:jc w:val="both"/>
              <w:rPr>
                <w:sz w:val="18"/>
              </w:rPr>
            </w:pPr>
            <w:r>
              <w:rPr>
                <w:sz w:val="18"/>
              </w:rPr>
              <w:t>于全面推进政务公开工作的意</w:t>
            </w:r>
            <w:r>
              <w:rPr>
                <w:spacing w:val="-9"/>
                <w:sz w:val="18"/>
              </w:rPr>
              <w:t>见》《“十三五”国家药品安全</w:t>
            </w:r>
            <w:r>
              <w:rPr>
                <w:sz w:val="18"/>
              </w:rPr>
              <w:t>规划》</w:t>
            </w:r>
          </w:p>
        </w:tc>
        <w:tc>
          <w:tcPr>
            <w:tcW w:w="780" w:type="dxa"/>
            <w:tcBorders>
              <w:bottom w:val="single" w:color="000000" w:sz="8" w:space="0"/>
            </w:tcBorders>
            <w:vAlign w:val="center"/>
          </w:tcPr>
          <w:p>
            <w:pPr>
              <w:pStyle w:val="8"/>
              <w:spacing w:before="28" w:line="288" w:lineRule="auto"/>
              <w:ind w:left="40" w:right="2"/>
              <w:jc w:val="both"/>
              <w:rPr>
                <w:sz w:val="18"/>
              </w:rPr>
            </w:pPr>
            <w:r>
              <w:rPr>
                <w:sz w:val="18"/>
              </w:rPr>
              <w:t>信息形成之日起 7 个工作日</w:t>
            </w:r>
          </w:p>
          <w:p>
            <w:pPr>
              <w:pStyle w:val="8"/>
              <w:spacing w:before="10"/>
              <w:ind w:left="36"/>
              <w:jc w:val="both"/>
              <w:rPr>
                <w:sz w:val="18"/>
              </w:rPr>
            </w:pPr>
            <w:r>
              <w:rPr>
                <w:sz w:val="18"/>
              </w:rPr>
              <w:t>内</w:t>
            </w:r>
          </w:p>
        </w:tc>
        <w:tc>
          <w:tcPr>
            <w:tcW w:w="901" w:type="dxa"/>
            <w:tcBorders>
              <w:bottom w:val="single" w:color="000000" w:sz="8" w:space="0"/>
            </w:tcBorders>
            <w:vAlign w:val="center"/>
          </w:tcPr>
          <w:p>
            <w:pPr>
              <w:pStyle w:val="8"/>
              <w:spacing w:before="1" w:line="288" w:lineRule="auto"/>
              <w:ind w:right="-15"/>
              <w:jc w:val="both"/>
              <w:rPr>
                <w:sz w:val="18"/>
              </w:rPr>
            </w:pPr>
            <w:r>
              <w:rPr>
                <w:rFonts w:hint="eastAsia"/>
                <w:sz w:val="18"/>
                <w:lang w:eastAsia="zh-CN"/>
              </w:rPr>
              <w:t>北岭镇人民政府及有关部门</w:t>
            </w:r>
          </w:p>
        </w:tc>
        <w:tc>
          <w:tcPr>
            <w:tcW w:w="3153" w:type="dxa"/>
            <w:vMerge w:val="continue"/>
            <w:tcBorders>
              <w:top w:val="nil"/>
              <w:bottom w:val="single" w:color="000000" w:sz="8" w:space="0"/>
            </w:tcBorders>
            <w:vAlign w:val="center"/>
          </w:tcPr>
          <w:p>
            <w:pPr>
              <w:jc w:val="both"/>
              <w:rPr>
                <w:sz w:val="2"/>
                <w:szCs w:val="2"/>
              </w:rPr>
            </w:pPr>
          </w:p>
        </w:tc>
        <w:tc>
          <w:tcPr>
            <w:tcW w:w="556" w:type="dxa"/>
            <w:tcBorders>
              <w:bottom w:val="single" w:color="000000" w:sz="8" w:space="0"/>
            </w:tcBorders>
            <w:vAlign w:val="center"/>
          </w:tcPr>
          <w:p>
            <w:pPr>
              <w:pStyle w:val="8"/>
              <w:spacing w:before="148"/>
              <w:ind w:left="-96"/>
              <w:jc w:val="both"/>
              <w:rPr>
                <w:sz w:val="18"/>
              </w:rPr>
            </w:pPr>
            <w:r>
              <w:rPr>
                <w:sz w:val="18"/>
              </w:rPr>
              <w:t>）</w:t>
            </w:r>
          </w:p>
          <w:p>
            <w:pPr>
              <w:pStyle w:val="8"/>
              <w:spacing w:before="70"/>
              <w:ind w:left="190"/>
              <w:jc w:val="both"/>
              <w:rPr>
                <w:sz w:val="18"/>
              </w:rPr>
            </w:pPr>
            <w:r>
              <w:rPr>
                <w:sz w:val="18"/>
              </w:rPr>
              <w:t>√</w:t>
            </w:r>
          </w:p>
        </w:tc>
        <w:tc>
          <w:tcPr>
            <w:tcW w:w="661" w:type="dxa"/>
            <w:tcBorders>
              <w:bottom w:val="single" w:color="000000" w:sz="8" w:space="0"/>
            </w:tcBorders>
            <w:vAlign w:val="center"/>
          </w:tcPr>
          <w:p>
            <w:pPr>
              <w:pStyle w:val="8"/>
              <w:jc w:val="both"/>
              <w:rPr>
                <w:rFonts w:ascii="Times New Roman"/>
                <w:sz w:val="18"/>
              </w:rPr>
            </w:pPr>
          </w:p>
        </w:tc>
        <w:tc>
          <w:tcPr>
            <w:tcW w:w="361" w:type="dxa"/>
            <w:tcBorders>
              <w:bottom w:val="single" w:color="000000" w:sz="8" w:space="0"/>
            </w:tcBorders>
            <w:vAlign w:val="center"/>
          </w:tcPr>
          <w:p>
            <w:pPr>
              <w:pStyle w:val="8"/>
              <w:jc w:val="both"/>
              <w:rPr>
                <w:rFonts w:ascii="Times New Roman"/>
                <w:sz w:val="18"/>
              </w:rPr>
            </w:pPr>
          </w:p>
          <w:p>
            <w:pPr>
              <w:pStyle w:val="8"/>
              <w:jc w:val="both"/>
              <w:rPr>
                <w:rFonts w:ascii="Times New Roman"/>
                <w:sz w:val="21"/>
              </w:rPr>
            </w:pPr>
          </w:p>
          <w:p>
            <w:pPr>
              <w:pStyle w:val="8"/>
              <w:ind w:left="4"/>
              <w:jc w:val="both"/>
              <w:rPr>
                <w:sz w:val="18"/>
              </w:rPr>
            </w:pPr>
            <w:r>
              <w:rPr>
                <w:sz w:val="18"/>
              </w:rPr>
              <w:t>√</w:t>
            </w:r>
          </w:p>
        </w:tc>
        <w:tc>
          <w:tcPr>
            <w:tcW w:w="481" w:type="dxa"/>
            <w:tcBorders>
              <w:bottom w:val="single" w:color="000000" w:sz="8" w:space="0"/>
            </w:tcBorders>
          </w:tcPr>
          <w:p>
            <w:pPr>
              <w:pStyle w:val="8"/>
              <w:rPr>
                <w:rFonts w:ascii="Times New Roman"/>
                <w:sz w:val="18"/>
              </w:rPr>
            </w:pPr>
          </w:p>
        </w:tc>
      </w:tr>
    </w:tbl>
    <w:p>
      <w:pPr>
        <w:spacing w:after="0"/>
        <w:rPr>
          <w:rFonts w:ascii="Times New Roman"/>
          <w:sz w:val="18"/>
        </w:rPr>
        <w:sectPr>
          <w:footerReference r:id="rId15" w:type="default"/>
          <w:pgSz w:w="16850" w:h="11910" w:orient="landscape"/>
          <w:pgMar w:top="1100" w:right="920" w:bottom="1140" w:left="920" w:header="0" w:footer="950" w:gutter="0"/>
          <w:pgNumType w:start="38"/>
          <w:cols w:space="720" w:num="1"/>
        </w:sectPr>
      </w:pPr>
    </w:p>
    <w:p>
      <w:pPr>
        <w:pStyle w:val="2"/>
        <w:keepNext/>
        <w:keepLines/>
        <w:pageBreakBefore w:val="0"/>
        <w:widowControl w:val="0"/>
        <w:kinsoku/>
        <w:wordWrap/>
        <w:overflowPunct/>
        <w:topLinePunct w:val="0"/>
        <w:autoSpaceDE w:val="0"/>
        <w:autoSpaceDN w:val="0"/>
        <w:bidi w:val="0"/>
        <w:adjustRightInd/>
        <w:snapToGrid/>
        <w:spacing w:line="240" w:lineRule="exact"/>
        <w:jc w:val="center"/>
        <w:textAlignment w:val="auto"/>
        <w:rPr>
          <w:rFonts w:ascii="Times New Roman"/>
        </w:rPr>
      </w:pPr>
      <w:bookmarkStart w:id="19" w:name="_Toc2342"/>
      <w:r>
        <mc:AlternateContent>
          <mc:Choice Requires="wps">
            <w:drawing>
              <wp:anchor distT="0" distB="0" distL="114300" distR="114300" simplePos="0" relativeHeight="251661312" behindDoc="1" locked="0" layoutInCell="1" allowOverlap="1">
                <wp:simplePos x="0" y="0"/>
                <wp:positionH relativeFrom="page">
                  <wp:posOffset>7569200</wp:posOffset>
                </wp:positionH>
                <wp:positionV relativeFrom="page">
                  <wp:posOffset>2980055</wp:posOffset>
                </wp:positionV>
                <wp:extent cx="810260" cy="0"/>
                <wp:effectExtent l="0" t="0" r="0" b="0"/>
                <wp:wrapNone/>
                <wp:docPr id="1" name="直线 308"/>
                <wp:cNvGraphicFramePr/>
                <a:graphic xmlns:a="http://schemas.openxmlformats.org/drawingml/2006/main">
                  <a:graphicData uri="http://schemas.microsoft.com/office/word/2010/wordprocessingShape">
                    <wps:wsp>
                      <wps:cNvCnPr/>
                      <wps:spPr>
                        <a:xfrm>
                          <a:off x="0" y="0"/>
                          <a:ext cx="810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8" o:spid="_x0000_s1026" o:spt="20" style="position:absolute;left:0pt;margin-left:596pt;margin-top:234.65pt;height:0pt;width:63.8pt;mso-position-horizontal-relative:page;mso-position-vertical-relative:page;z-index:-251655168;mso-width-relative:page;mso-height-relative:page;" filled="f" stroked="t" coordsize="21600,21600" o:gfxdata="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S0r6&#10;2AAAAA0BAAAPAAAAAAAAAAEAIAAAACIAAABkcnMvZG93bnJldi54bWxQSwECFAAUAAAACACHTuJA&#10;LSmn8+gBAADcAwAADgAAAAAAAAABACAAAAAn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7569200</wp:posOffset>
                </wp:positionH>
                <wp:positionV relativeFrom="page">
                  <wp:posOffset>5431155</wp:posOffset>
                </wp:positionV>
                <wp:extent cx="810260" cy="0"/>
                <wp:effectExtent l="0" t="0" r="0" b="0"/>
                <wp:wrapNone/>
                <wp:docPr id="2" name="直线 309"/>
                <wp:cNvGraphicFramePr/>
                <a:graphic xmlns:a="http://schemas.openxmlformats.org/drawingml/2006/main">
                  <a:graphicData uri="http://schemas.microsoft.com/office/word/2010/wordprocessingShape">
                    <wps:wsp>
                      <wps:cNvCnPr/>
                      <wps:spPr>
                        <a:xfrm>
                          <a:off x="0" y="0"/>
                          <a:ext cx="810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9" o:spid="_x0000_s1026" o:spt="20" style="position:absolute;left:0pt;margin-left:596pt;margin-top:427.65pt;height:0pt;width:63.8pt;mso-position-horizontal-relative:page;mso-position-vertical-relative:page;z-index:-251654144;mso-width-relative:page;mso-height-relative:page;" filled="f" stroked="t" coordsize="21600,21600" o:gfxdata="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Zc&#10;dl7ZAAAADQEAAA8AAAAAAAAAAQAgAAAAIgAAAGRycy9kb3ducmV2LnhtbFBLAQIUABQAAAAIAIdO&#10;4kB1yKv06QEAANwDAAAOAAAAAAAAAAEAIAAAACgBAABkcnMvZTJvRG9jLnhtbFBLBQYAAAAABgAG&#10;AFkBAACDBQAAAAA=&#10;">
                <v:fill on="f" focussize="0,0"/>
                <v:stroke color="#000000" joinstyle="round"/>
                <v:imagedata o:title=""/>
                <o:lock v:ext="edit" aspectratio="f"/>
              </v:line>
            </w:pict>
          </mc:Fallback>
        </mc:AlternateContent>
      </w:r>
      <w:r>
        <w:rPr>
          <w:rFonts w:hint="eastAsia"/>
          <w:lang w:eastAsia="zh-CN"/>
        </w:rPr>
        <w:t>北岭镇</w:t>
      </w:r>
      <w:r>
        <w:rPr>
          <w:rFonts w:hint="eastAsia"/>
        </w:rPr>
        <w:t>就业领域基层政务公开</w:t>
      </w:r>
      <w:r>
        <w:rPr>
          <w:rFonts w:hint="eastAsia"/>
          <w:lang w:val="en-US" w:eastAsia="zh-CN"/>
        </w:rPr>
        <w:t>标准</w:t>
      </w:r>
      <w:r>
        <w:rPr>
          <w:rFonts w:hint="eastAsia"/>
        </w:rPr>
        <w:t>目录</w:t>
      </w:r>
      <w:bookmarkEnd w:id="19"/>
    </w:p>
    <w:p>
      <w:pPr>
        <w:pStyle w:val="3"/>
        <w:spacing w:before="4"/>
        <w:rPr>
          <w:rFonts w:ascii="Times New Roman"/>
          <w:sz w:val="5"/>
        </w:rPr>
      </w:pPr>
    </w:p>
    <w:tbl>
      <w:tblPr>
        <w:tblStyle w:val="4"/>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
        <w:gridCol w:w="541"/>
        <w:gridCol w:w="721"/>
        <w:gridCol w:w="601"/>
        <w:gridCol w:w="1577"/>
        <w:gridCol w:w="4504"/>
        <w:gridCol w:w="675"/>
        <w:gridCol w:w="465"/>
        <w:gridCol w:w="2717"/>
        <w:gridCol w:w="480"/>
        <w:gridCol w:w="465"/>
        <w:gridCol w:w="360"/>
        <w:gridCol w:w="480"/>
        <w:gridCol w:w="375"/>
        <w:gridCol w:w="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436" w:type="dxa"/>
            <w:vMerge w:val="restart"/>
          </w:tcPr>
          <w:p>
            <w:pPr>
              <w:pStyle w:val="8"/>
              <w:rPr>
                <w:rFonts w:hint="eastAsia" w:asciiTheme="minorEastAsia" w:hAnsiTheme="minorEastAsia" w:eastAsiaTheme="minorEastAsia" w:cstheme="minorEastAsia"/>
                <w:sz w:val="14"/>
              </w:rPr>
            </w:pPr>
          </w:p>
          <w:p>
            <w:pPr>
              <w:pStyle w:val="8"/>
              <w:spacing w:before="8"/>
              <w:rPr>
                <w:rFonts w:hint="eastAsia" w:asciiTheme="minorEastAsia" w:hAnsiTheme="minorEastAsia" w:eastAsiaTheme="minorEastAsia" w:cstheme="minorEastAsia"/>
                <w:sz w:val="14"/>
              </w:rPr>
            </w:pPr>
          </w:p>
          <w:p>
            <w:pPr>
              <w:pStyle w:val="8"/>
              <w:ind w:left="67"/>
              <w:rPr>
                <w:rFonts w:hint="eastAsia" w:asciiTheme="minorEastAsia" w:hAnsiTheme="minorEastAsia" w:eastAsiaTheme="minorEastAsia" w:cstheme="minorEastAsia"/>
                <w:sz w:val="15"/>
              </w:rPr>
            </w:pPr>
            <w:bookmarkStart w:id="20" w:name="_bookmark11"/>
            <w:bookmarkEnd w:id="20"/>
            <w:r>
              <w:rPr>
                <w:rFonts w:hint="eastAsia" w:asciiTheme="minorEastAsia" w:hAnsiTheme="minorEastAsia" w:eastAsiaTheme="minorEastAsia" w:cstheme="minorEastAsia"/>
                <w:sz w:val="15"/>
              </w:rPr>
              <w:t>序号</w:t>
            </w:r>
          </w:p>
        </w:tc>
        <w:tc>
          <w:tcPr>
            <w:tcW w:w="1262" w:type="dxa"/>
            <w:gridSpan w:val="2"/>
          </w:tcPr>
          <w:p>
            <w:pPr>
              <w:pStyle w:val="8"/>
              <w:spacing w:before="120"/>
              <w:ind w:left="337"/>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公开事项</w:t>
            </w:r>
          </w:p>
        </w:tc>
        <w:tc>
          <w:tcPr>
            <w:tcW w:w="601" w:type="dxa"/>
          </w:tcPr>
          <w:p>
            <w:pPr>
              <w:pStyle w:val="8"/>
              <w:rPr>
                <w:rFonts w:hint="eastAsia" w:asciiTheme="minorEastAsia" w:hAnsiTheme="minorEastAsia" w:eastAsiaTheme="minorEastAsia" w:cstheme="minorEastAsia"/>
                <w:sz w:val="14"/>
              </w:rPr>
            </w:pPr>
          </w:p>
        </w:tc>
        <w:tc>
          <w:tcPr>
            <w:tcW w:w="1577" w:type="dxa"/>
            <w:vMerge w:val="restart"/>
          </w:tcPr>
          <w:p>
            <w:pPr>
              <w:pStyle w:val="8"/>
              <w:spacing w:before="10"/>
              <w:rPr>
                <w:rFonts w:hint="eastAsia" w:asciiTheme="minorEastAsia" w:hAnsiTheme="minorEastAsia" w:eastAsiaTheme="minorEastAsia" w:cstheme="minorEastAsia"/>
                <w:sz w:val="20"/>
              </w:rPr>
            </w:pPr>
          </w:p>
          <w:p>
            <w:pPr>
              <w:pStyle w:val="8"/>
              <w:ind w:left="486"/>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公开内容</w:t>
            </w:r>
          </w:p>
          <w:p>
            <w:pPr>
              <w:pStyle w:val="8"/>
              <w:spacing w:before="3"/>
              <w:ind w:left="486"/>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（要素）</w:t>
            </w:r>
          </w:p>
        </w:tc>
        <w:tc>
          <w:tcPr>
            <w:tcW w:w="4504" w:type="dxa"/>
            <w:vMerge w:val="restart"/>
          </w:tcPr>
          <w:p>
            <w:pPr>
              <w:pStyle w:val="8"/>
              <w:rPr>
                <w:rFonts w:hint="eastAsia" w:asciiTheme="minorEastAsia" w:hAnsiTheme="minorEastAsia" w:eastAsiaTheme="minorEastAsia" w:cstheme="minorEastAsia"/>
                <w:sz w:val="14"/>
              </w:rPr>
            </w:pPr>
          </w:p>
          <w:p>
            <w:pPr>
              <w:pStyle w:val="8"/>
              <w:spacing w:before="8"/>
              <w:rPr>
                <w:rFonts w:hint="eastAsia" w:asciiTheme="minorEastAsia" w:hAnsiTheme="minorEastAsia" w:eastAsiaTheme="minorEastAsia" w:cstheme="minorEastAsia"/>
                <w:sz w:val="14"/>
              </w:rPr>
            </w:pPr>
          </w:p>
          <w:p>
            <w:pPr>
              <w:pStyle w:val="8"/>
              <w:ind w:left="1922" w:right="1927"/>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公开依据</w:t>
            </w:r>
          </w:p>
        </w:tc>
        <w:tc>
          <w:tcPr>
            <w:tcW w:w="675" w:type="dxa"/>
            <w:vMerge w:val="restart"/>
          </w:tcPr>
          <w:p>
            <w:pPr>
              <w:pStyle w:val="8"/>
              <w:rPr>
                <w:rFonts w:hint="eastAsia" w:asciiTheme="minorEastAsia" w:hAnsiTheme="minorEastAsia" w:eastAsiaTheme="minorEastAsia" w:cstheme="minorEastAsia"/>
                <w:sz w:val="14"/>
              </w:rPr>
            </w:pPr>
          </w:p>
          <w:p>
            <w:pPr>
              <w:pStyle w:val="8"/>
              <w:spacing w:before="8"/>
              <w:rPr>
                <w:rFonts w:hint="eastAsia" w:asciiTheme="minorEastAsia" w:hAnsiTheme="minorEastAsia" w:eastAsiaTheme="minorEastAsia" w:cstheme="minorEastAsia"/>
                <w:sz w:val="14"/>
              </w:rPr>
            </w:pPr>
          </w:p>
          <w:p>
            <w:pPr>
              <w:pStyle w:val="8"/>
              <w:ind w:left="34"/>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公开时限</w:t>
            </w:r>
          </w:p>
        </w:tc>
        <w:tc>
          <w:tcPr>
            <w:tcW w:w="465" w:type="dxa"/>
            <w:vMerge w:val="restart"/>
          </w:tcPr>
          <w:p>
            <w:pPr>
              <w:pStyle w:val="8"/>
              <w:spacing w:before="10"/>
              <w:rPr>
                <w:rFonts w:hint="eastAsia" w:asciiTheme="minorEastAsia" w:hAnsiTheme="minorEastAsia" w:eastAsiaTheme="minorEastAsia" w:cstheme="minorEastAsia"/>
                <w:sz w:val="20"/>
              </w:rPr>
            </w:pPr>
          </w:p>
          <w:p>
            <w:pPr>
              <w:pStyle w:val="8"/>
              <w:spacing w:line="242" w:lineRule="auto"/>
              <w:ind w:left="80" w:right="67"/>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公开主体</w:t>
            </w:r>
          </w:p>
        </w:tc>
        <w:tc>
          <w:tcPr>
            <w:tcW w:w="2717" w:type="dxa"/>
            <w:vMerge w:val="restart"/>
          </w:tcPr>
          <w:p>
            <w:pPr>
              <w:pStyle w:val="8"/>
              <w:rPr>
                <w:rFonts w:hint="eastAsia" w:asciiTheme="minorEastAsia" w:hAnsiTheme="minorEastAsia" w:eastAsiaTheme="minorEastAsia" w:cstheme="minorEastAsia"/>
                <w:sz w:val="14"/>
              </w:rPr>
            </w:pPr>
          </w:p>
          <w:p>
            <w:pPr>
              <w:pStyle w:val="8"/>
              <w:spacing w:before="8"/>
              <w:rPr>
                <w:rFonts w:hint="eastAsia" w:asciiTheme="minorEastAsia" w:hAnsiTheme="minorEastAsia" w:eastAsiaTheme="minorEastAsia" w:cstheme="minorEastAsia"/>
                <w:sz w:val="14"/>
              </w:rPr>
            </w:pPr>
          </w:p>
          <w:p>
            <w:pPr>
              <w:pStyle w:val="8"/>
              <w:ind w:left="816"/>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公开渠道和载体</w:t>
            </w:r>
          </w:p>
        </w:tc>
        <w:tc>
          <w:tcPr>
            <w:tcW w:w="945" w:type="dxa"/>
            <w:gridSpan w:val="2"/>
          </w:tcPr>
          <w:p>
            <w:pPr>
              <w:pStyle w:val="8"/>
              <w:spacing w:before="120"/>
              <w:ind w:left="156"/>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公开对象</w:t>
            </w:r>
          </w:p>
        </w:tc>
        <w:tc>
          <w:tcPr>
            <w:tcW w:w="840" w:type="dxa"/>
            <w:gridSpan w:val="2"/>
          </w:tcPr>
          <w:p>
            <w:pPr>
              <w:pStyle w:val="8"/>
              <w:spacing w:before="30" w:line="190" w:lineRule="atLeast"/>
              <w:ind w:left="262" w:right="26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公开方式</w:t>
            </w:r>
          </w:p>
        </w:tc>
        <w:tc>
          <w:tcPr>
            <w:tcW w:w="734" w:type="dxa"/>
            <w:gridSpan w:val="2"/>
          </w:tcPr>
          <w:p>
            <w:pPr>
              <w:pStyle w:val="8"/>
              <w:spacing w:before="30" w:line="190" w:lineRule="atLeast"/>
              <w:ind w:left="217" w:right="199"/>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436" w:type="dxa"/>
            <w:vMerge w:val="continue"/>
            <w:tcBorders>
              <w:top w:val="nil"/>
            </w:tcBorders>
          </w:tcPr>
          <w:p>
            <w:pPr>
              <w:rPr>
                <w:rFonts w:hint="eastAsia" w:asciiTheme="minorEastAsia" w:hAnsiTheme="minorEastAsia" w:eastAsiaTheme="minorEastAsia" w:cstheme="minorEastAsia"/>
                <w:sz w:val="2"/>
                <w:szCs w:val="2"/>
              </w:rPr>
            </w:pPr>
          </w:p>
        </w:tc>
        <w:tc>
          <w:tcPr>
            <w:tcW w:w="541" w:type="dxa"/>
          </w:tcPr>
          <w:p>
            <w:pPr>
              <w:pStyle w:val="8"/>
              <w:spacing w:before="21" w:line="190" w:lineRule="atLeast"/>
              <w:ind w:left="202" w:right="23" w:hanging="15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一级事项</w:t>
            </w:r>
          </w:p>
        </w:tc>
        <w:tc>
          <w:tcPr>
            <w:tcW w:w="721" w:type="dxa"/>
          </w:tcPr>
          <w:p>
            <w:pPr>
              <w:pStyle w:val="8"/>
              <w:spacing w:before="11"/>
              <w:rPr>
                <w:rFonts w:hint="eastAsia" w:asciiTheme="minorEastAsia" w:hAnsiTheme="minorEastAsia" w:eastAsiaTheme="minorEastAsia" w:cstheme="minorEastAsia"/>
                <w:sz w:val="10"/>
              </w:rPr>
            </w:pPr>
          </w:p>
          <w:p>
            <w:pPr>
              <w:pStyle w:val="8"/>
              <w:ind w:left="66"/>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二级事项</w:t>
            </w:r>
          </w:p>
        </w:tc>
        <w:tc>
          <w:tcPr>
            <w:tcW w:w="601" w:type="dxa"/>
          </w:tcPr>
          <w:p>
            <w:pPr>
              <w:pStyle w:val="8"/>
              <w:spacing w:before="21" w:line="190" w:lineRule="atLeast"/>
              <w:ind w:left="231" w:right="52" w:hanging="15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三级事项</w:t>
            </w:r>
          </w:p>
        </w:tc>
        <w:tc>
          <w:tcPr>
            <w:tcW w:w="1577" w:type="dxa"/>
            <w:vMerge w:val="continue"/>
            <w:tcBorders>
              <w:top w:val="nil"/>
            </w:tcBorders>
          </w:tcPr>
          <w:p>
            <w:pPr>
              <w:rPr>
                <w:rFonts w:hint="eastAsia" w:asciiTheme="minorEastAsia" w:hAnsiTheme="minorEastAsia" w:eastAsiaTheme="minorEastAsia" w:cstheme="minorEastAsia"/>
                <w:sz w:val="2"/>
                <w:szCs w:val="2"/>
              </w:rPr>
            </w:pPr>
          </w:p>
        </w:tc>
        <w:tc>
          <w:tcPr>
            <w:tcW w:w="4504" w:type="dxa"/>
            <w:vMerge w:val="continue"/>
            <w:tcBorders>
              <w:top w:val="nil"/>
            </w:tcBorders>
          </w:tcPr>
          <w:p>
            <w:pPr>
              <w:rPr>
                <w:rFonts w:hint="eastAsia" w:asciiTheme="minorEastAsia" w:hAnsiTheme="minorEastAsia" w:eastAsiaTheme="minorEastAsia" w:cstheme="minorEastAsia"/>
                <w:sz w:val="2"/>
                <w:szCs w:val="2"/>
              </w:rPr>
            </w:pPr>
          </w:p>
        </w:tc>
        <w:tc>
          <w:tcPr>
            <w:tcW w:w="675" w:type="dxa"/>
            <w:vMerge w:val="continue"/>
            <w:tcBorders>
              <w:top w:val="nil"/>
            </w:tcBorders>
          </w:tcPr>
          <w:p>
            <w:pPr>
              <w:rPr>
                <w:rFonts w:hint="eastAsia" w:asciiTheme="minorEastAsia" w:hAnsiTheme="minorEastAsia" w:eastAsiaTheme="minorEastAsia" w:cstheme="minorEastAsia"/>
                <w:sz w:val="2"/>
                <w:szCs w:val="2"/>
              </w:rPr>
            </w:pPr>
          </w:p>
        </w:tc>
        <w:tc>
          <w:tcPr>
            <w:tcW w:w="465" w:type="dxa"/>
            <w:vMerge w:val="continue"/>
            <w:tcBorders>
              <w:top w:val="nil"/>
            </w:tcBorders>
          </w:tcPr>
          <w:p>
            <w:pPr>
              <w:rPr>
                <w:rFonts w:hint="eastAsia" w:asciiTheme="minorEastAsia" w:hAnsiTheme="minorEastAsia" w:eastAsiaTheme="minorEastAsia" w:cstheme="minorEastAsia"/>
                <w:sz w:val="2"/>
                <w:szCs w:val="2"/>
              </w:rPr>
            </w:pPr>
          </w:p>
        </w:tc>
        <w:tc>
          <w:tcPr>
            <w:tcW w:w="2717" w:type="dxa"/>
            <w:vMerge w:val="continue"/>
            <w:tcBorders>
              <w:top w:val="nil"/>
            </w:tcBorders>
          </w:tcPr>
          <w:p>
            <w:pPr>
              <w:rPr>
                <w:rFonts w:hint="eastAsia" w:asciiTheme="minorEastAsia" w:hAnsiTheme="minorEastAsia" w:eastAsiaTheme="minorEastAsia" w:cstheme="minorEastAsia"/>
                <w:sz w:val="2"/>
                <w:szCs w:val="2"/>
              </w:rPr>
            </w:pPr>
          </w:p>
        </w:tc>
        <w:tc>
          <w:tcPr>
            <w:tcW w:w="480" w:type="dxa"/>
          </w:tcPr>
          <w:p>
            <w:pPr>
              <w:pStyle w:val="8"/>
              <w:spacing w:before="11"/>
              <w:rPr>
                <w:rFonts w:hint="eastAsia" w:asciiTheme="minorEastAsia" w:hAnsiTheme="minorEastAsia" w:eastAsiaTheme="minorEastAsia" w:cstheme="minorEastAsia"/>
                <w:sz w:val="10"/>
              </w:rPr>
            </w:pPr>
          </w:p>
          <w:p>
            <w:pPr>
              <w:pStyle w:val="8"/>
              <w:ind w:right="1"/>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全社会</w:t>
            </w:r>
          </w:p>
        </w:tc>
        <w:tc>
          <w:tcPr>
            <w:tcW w:w="465" w:type="dxa"/>
          </w:tcPr>
          <w:p>
            <w:pPr>
              <w:pStyle w:val="8"/>
              <w:spacing w:before="21" w:line="190" w:lineRule="atLeast"/>
              <w:ind w:left="82" w:right="6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特定群体</w:t>
            </w:r>
          </w:p>
        </w:tc>
        <w:tc>
          <w:tcPr>
            <w:tcW w:w="360" w:type="dxa"/>
          </w:tcPr>
          <w:p>
            <w:pPr>
              <w:pStyle w:val="8"/>
              <w:spacing w:before="11"/>
              <w:rPr>
                <w:rFonts w:hint="eastAsia" w:asciiTheme="minorEastAsia" w:hAnsiTheme="minorEastAsia" w:eastAsiaTheme="minorEastAsia" w:cstheme="minorEastAsia"/>
                <w:sz w:val="10"/>
              </w:rPr>
            </w:pPr>
          </w:p>
          <w:p>
            <w:pPr>
              <w:pStyle w:val="8"/>
              <w:ind w:left="1" w:right="1"/>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主动</w:t>
            </w:r>
          </w:p>
        </w:tc>
        <w:tc>
          <w:tcPr>
            <w:tcW w:w="480" w:type="dxa"/>
          </w:tcPr>
          <w:p>
            <w:pPr>
              <w:pStyle w:val="8"/>
              <w:spacing w:before="11"/>
              <w:rPr>
                <w:rFonts w:hint="eastAsia" w:asciiTheme="minorEastAsia" w:hAnsiTheme="minorEastAsia" w:eastAsiaTheme="minorEastAsia" w:cstheme="minorEastAsia"/>
                <w:sz w:val="10"/>
              </w:rPr>
            </w:pPr>
          </w:p>
          <w:p>
            <w:pPr>
              <w:pStyle w:val="8"/>
              <w:ind w:left="22" w:right="-1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pacing w:val="-4"/>
                <w:sz w:val="15"/>
              </w:rPr>
              <w:t>依申请</w:t>
            </w:r>
          </w:p>
        </w:tc>
        <w:tc>
          <w:tcPr>
            <w:tcW w:w="375" w:type="dxa"/>
          </w:tcPr>
          <w:p>
            <w:pPr>
              <w:pStyle w:val="8"/>
              <w:spacing w:before="11"/>
              <w:rPr>
                <w:rFonts w:hint="eastAsia" w:asciiTheme="minorEastAsia" w:hAnsiTheme="minorEastAsia" w:eastAsiaTheme="minorEastAsia" w:cstheme="minorEastAsia"/>
                <w:sz w:val="10"/>
              </w:rPr>
            </w:pPr>
          </w:p>
          <w:p>
            <w:pPr>
              <w:pStyle w:val="8"/>
              <w:ind w:left="16" w:right="1"/>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县级</w:t>
            </w:r>
          </w:p>
        </w:tc>
        <w:tc>
          <w:tcPr>
            <w:tcW w:w="359" w:type="dxa"/>
          </w:tcPr>
          <w:p>
            <w:pPr>
              <w:pStyle w:val="8"/>
              <w:spacing w:before="11"/>
              <w:rPr>
                <w:rFonts w:hint="eastAsia" w:asciiTheme="minorEastAsia" w:hAnsiTheme="minorEastAsia" w:eastAsiaTheme="minorEastAsia" w:cstheme="minorEastAsia"/>
                <w:sz w:val="10"/>
              </w:rPr>
            </w:pPr>
          </w:p>
          <w:p>
            <w:pPr>
              <w:pStyle w:val="8"/>
              <w:ind w:left="3"/>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1" w:hRule="atLeast"/>
        </w:trPr>
        <w:tc>
          <w:tcPr>
            <w:tcW w:w="436" w:type="dxa"/>
          </w:tcPr>
          <w:p>
            <w:pPr>
              <w:pStyle w:val="8"/>
              <w:spacing w:line="155" w:lineRule="exact"/>
              <w:ind w:left="29"/>
              <w:jc w:val="center"/>
              <w:rPr>
                <w:rFonts w:hint="eastAsia" w:asciiTheme="minorEastAsia" w:hAnsiTheme="minorEastAsia" w:eastAsiaTheme="minorEastAsia" w:cstheme="minorEastAsia"/>
                <w:sz w:val="15"/>
              </w:rPr>
            </w:pPr>
          </w:p>
          <w:p>
            <w:pPr>
              <w:pStyle w:val="8"/>
              <w:spacing w:line="155" w:lineRule="exact"/>
              <w:ind w:left="29"/>
              <w:jc w:val="center"/>
              <w:rPr>
                <w:rFonts w:hint="eastAsia" w:asciiTheme="minorEastAsia" w:hAnsiTheme="minorEastAsia" w:eastAsiaTheme="minorEastAsia" w:cstheme="minorEastAsia"/>
                <w:sz w:val="15"/>
              </w:rPr>
            </w:pPr>
          </w:p>
          <w:p>
            <w:pPr>
              <w:pStyle w:val="8"/>
              <w:spacing w:line="155" w:lineRule="exact"/>
              <w:ind w:left="29"/>
              <w:jc w:val="center"/>
              <w:rPr>
                <w:rFonts w:hint="eastAsia" w:asciiTheme="minorEastAsia" w:hAnsiTheme="minorEastAsia" w:eastAsiaTheme="minorEastAsia" w:cstheme="minorEastAsia"/>
                <w:sz w:val="15"/>
              </w:rPr>
            </w:pPr>
          </w:p>
          <w:p>
            <w:pPr>
              <w:pStyle w:val="8"/>
              <w:spacing w:line="155" w:lineRule="exact"/>
              <w:ind w:left="29"/>
              <w:jc w:val="center"/>
              <w:rPr>
                <w:rFonts w:hint="eastAsia" w:asciiTheme="minorEastAsia" w:hAnsiTheme="minorEastAsia" w:eastAsiaTheme="minorEastAsia" w:cstheme="minorEastAsia"/>
                <w:sz w:val="15"/>
              </w:rPr>
            </w:pPr>
          </w:p>
          <w:p>
            <w:pPr>
              <w:pStyle w:val="8"/>
              <w:spacing w:line="155" w:lineRule="exact"/>
              <w:ind w:left="29"/>
              <w:jc w:val="center"/>
              <w:rPr>
                <w:rFonts w:hint="eastAsia" w:asciiTheme="minorEastAsia" w:hAnsiTheme="minorEastAsia" w:eastAsiaTheme="minorEastAsia" w:cstheme="minorEastAsia"/>
                <w:sz w:val="15"/>
              </w:rPr>
            </w:pPr>
          </w:p>
          <w:p>
            <w:pPr>
              <w:pStyle w:val="8"/>
              <w:spacing w:line="155" w:lineRule="exact"/>
              <w:ind w:left="29"/>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1</w:t>
            </w:r>
          </w:p>
        </w:tc>
        <w:tc>
          <w:tcPr>
            <w:tcW w:w="541" w:type="dxa"/>
            <w:vMerge w:val="restart"/>
          </w:tcPr>
          <w:p>
            <w:pPr>
              <w:pStyle w:val="8"/>
              <w:spacing w:before="69" w:line="166" w:lineRule="exact"/>
              <w:ind w:left="2" w:right="33"/>
              <w:jc w:val="center"/>
              <w:rPr>
                <w:rFonts w:hint="eastAsia" w:asciiTheme="minorEastAsia" w:hAnsiTheme="minorEastAsia" w:eastAsiaTheme="minorEastAsia" w:cstheme="minorEastAsia"/>
                <w:sz w:val="15"/>
              </w:rPr>
            </w:pPr>
          </w:p>
          <w:p>
            <w:pPr>
              <w:pStyle w:val="8"/>
              <w:spacing w:before="69" w:line="166" w:lineRule="exact"/>
              <w:ind w:left="2" w:right="33"/>
              <w:jc w:val="center"/>
              <w:rPr>
                <w:rFonts w:hint="eastAsia" w:asciiTheme="minorEastAsia" w:hAnsiTheme="minorEastAsia" w:eastAsiaTheme="minorEastAsia" w:cstheme="minorEastAsia"/>
                <w:sz w:val="15"/>
              </w:rPr>
            </w:pPr>
          </w:p>
          <w:p>
            <w:pPr>
              <w:pStyle w:val="8"/>
              <w:spacing w:before="69" w:line="166" w:lineRule="exact"/>
              <w:ind w:left="2" w:right="33"/>
              <w:jc w:val="center"/>
              <w:rPr>
                <w:rFonts w:hint="eastAsia" w:asciiTheme="minorEastAsia" w:hAnsiTheme="minorEastAsia" w:eastAsiaTheme="minorEastAsia" w:cstheme="minorEastAsia"/>
                <w:sz w:val="15"/>
              </w:rPr>
            </w:pPr>
          </w:p>
          <w:p>
            <w:pPr>
              <w:pStyle w:val="8"/>
              <w:spacing w:before="69" w:line="166" w:lineRule="exact"/>
              <w:ind w:left="2" w:right="33"/>
              <w:jc w:val="center"/>
              <w:rPr>
                <w:rFonts w:hint="eastAsia" w:asciiTheme="minorEastAsia" w:hAnsiTheme="minorEastAsia" w:eastAsiaTheme="minorEastAsia" w:cstheme="minorEastAsia"/>
                <w:sz w:val="15"/>
              </w:rPr>
            </w:pPr>
          </w:p>
          <w:p>
            <w:pPr>
              <w:pStyle w:val="8"/>
              <w:spacing w:before="69" w:line="166" w:lineRule="exact"/>
              <w:ind w:left="2" w:right="33"/>
              <w:jc w:val="center"/>
              <w:rPr>
                <w:rFonts w:hint="eastAsia" w:asciiTheme="minorEastAsia" w:hAnsiTheme="minorEastAsia" w:eastAsiaTheme="minorEastAsia" w:cstheme="minorEastAsia"/>
                <w:sz w:val="15"/>
              </w:rPr>
            </w:pPr>
          </w:p>
          <w:p>
            <w:pPr>
              <w:pStyle w:val="8"/>
              <w:spacing w:before="69" w:line="166" w:lineRule="exact"/>
              <w:ind w:left="2" w:right="33"/>
              <w:jc w:val="center"/>
              <w:rPr>
                <w:rFonts w:hint="eastAsia" w:asciiTheme="minorEastAsia" w:hAnsiTheme="minorEastAsia" w:eastAsiaTheme="minorEastAsia" w:cstheme="minorEastAsia"/>
                <w:sz w:val="15"/>
              </w:rPr>
            </w:pPr>
          </w:p>
          <w:p>
            <w:pPr>
              <w:pStyle w:val="8"/>
              <w:spacing w:before="69" w:line="166" w:lineRule="exact"/>
              <w:ind w:left="2" w:right="33"/>
              <w:jc w:val="center"/>
              <w:rPr>
                <w:rFonts w:hint="eastAsia" w:asciiTheme="minorEastAsia" w:hAnsiTheme="minorEastAsia" w:eastAsiaTheme="minorEastAsia" w:cstheme="minorEastAsia"/>
                <w:sz w:val="15"/>
              </w:rPr>
            </w:pPr>
          </w:p>
          <w:p>
            <w:pPr>
              <w:pStyle w:val="8"/>
              <w:spacing w:before="69" w:line="166" w:lineRule="exact"/>
              <w:ind w:left="2" w:right="33"/>
              <w:jc w:val="center"/>
              <w:rPr>
                <w:rFonts w:hint="eastAsia" w:asciiTheme="minorEastAsia" w:hAnsiTheme="minorEastAsia" w:eastAsiaTheme="minorEastAsia" w:cstheme="minorEastAsia"/>
                <w:sz w:val="15"/>
              </w:rPr>
            </w:pPr>
          </w:p>
          <w:p>
            <w:pPr>
              <w:pStyle w:val="8"/>
              <w:spacing w:before="69" w:line="166" w:lineRule="exact"/>
              <w:ind w:left="2" w:right="33"/>
              <w:jc w:val="center"/>
              <w:rPr>
                <w:rFonts w:hint="eastAsia" w:asciiTheme="minorEastAsia" w:hAnsiTheme="minorEastAsia" w:eastAsiaTheme="minorEastAsia" w:cstheme="minorEastAsia"/>
                <w:sz w:val="15"/>
              </w:rPr>
            </w:pPr>
          </w:p>
          <w:p>
            <w:pPr>
              <w:pStyle w:val="8"/>
              <w:spacing w:before="69" w:line="166" w:lineRule="exact"/>
              <w:ind w:left="2" w:right="33"/>
              <w:jc w:val="center"/>
              <w:rPr>
                <w:rFonts w:hint="eastAsia" w:asciiTheme="minorEastAsia" w:hAnsiTheme="minorEastAsia" w:eastAsiaTheme="minorEastAsia" w:cstheme="minorEastAsia"/>
                <w:sz w:val="15"/>
              </w:rPr>
            </w:pPr>
          </w:p>
          <w:p>
            <w:pPr>
              <w:pStyle w:val="8"/>
              <w:spacing w:before="69" w:line="166" w:lineRule="exact"/>
              <w:ind w:left="2" w:right="33"/>
              <w:jc w:val="center"/>
              <w:rPr>
                <w:rFonts w:hint="eastAsia" w:asciiTheme="minorEastAsia" w:hAnsiTheme="minorEastAsia" w:eastAsiaTheme="minorEastAsia" w:cstheme="minorEastAsia"/>
                <w:sz w:val="15"/>
              </w:rPr>
            </w:pPr>
          </w:p>
          <w:p>
            <w:pPr>
              <w:pStyle w:val="8"/>
              <w:spacing w:before="69" w:line="166" w:lineRule="exact"/>
              <w:ind w:left="2" w:right="33"/>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1.就业</w:t>
            </w:r>
          </w:p>
          <w:p>
            <w:pPr>
              <w:pStyle w:val="8"/>
              <w:spacing w:line="160" w:lineRule="exact"/>
              <w:ind w:left="2" w:right="33"/>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信息服</w:t>
            </w:r>
          </w:p>
          <w:p>
            <w:pPr>
              <w:pStyle w:val="8"/>
              <w:spacing w:line="186" w:lineRule="exact"/>
              <w:ind w:left="22"/>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务</w:t>
            </w:r>
          </w:p>
        </w:tc>
        <w:tc>
          <w:tcPr>
            <w:tcW w:w="721" w:type="dxa"/>
          </w:tcPr>
          <w:p>
            <w:pPr>
              <w:pStyle w:val="8"/>
              <w:spacing w:line="163" w:lineRule="exact"/>
              <w:ind w:left="21"/>
              <w:rPr>
                <w:rFonts w:hint="eastAsia" w:asciiTheme="minorEastAsia" w:hAnsiTheme="minorEastAsia" w:eastAsiaTheme="minorEastAsia" w:cstheme="minorEastAsia"/>
                <w:sz w:val="15"/>
              </w:rPr>
            </w:pPr>
          </w:p>
          <w:p>
            <w:pPr>
              <w:pStyle w:val="8"/>
              <w:spacing w:line="163" w:lineRule="exact"/>
              <w:ind w:left="21"/>
              <w:rPr>
                <w:rFonts w:hint="eastAsia" w:asciiTheme="minorEastAsia" w:hAnsiTheme="minorEastAsia" w:eastAsiaTheme="minorEastAsia" w:cstheme="minorEastAsia"/>
                <w:sz w:val="15"/>
              </w:rPr>
            </w:pPr>
          </w:p>
          <w:p>
            <w:pPr>
              <w:pStyle w:val="8"/>
              <w:spacing w:line="163" w:lineRule="exact"/>
              <w:ind w:left="21"/>
              <w:rPr>
                <w:rFonts w:hint="eastAsia" w:asciiTheme="minorEastAsia" w:hAnsiTheme="minorEastAsia" w:eastAsiaTheme="minorEastAsia" w:cstheme="minorEastAsia"/>
                <w:sz w:val="15"/>
              </w:rPr>
            </w:pPr>
          </w:p>
          <w:p>
            <w:pPr>
              <w:pStyle w:val="8"/>
              <w:spacing w:line="163" w:lineRule="exact"/>
              <w:ind w:left="21"/>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1.1 就业</w:t>
            </w:r>
          </w:p>
          <w:p>
            <w:pPr>
              <w:pStyle w:val="8"/>
              <w:spacing w:line="155" w:lineRule="exact"/>
              <w:ind w:left="21"/>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政策法规</w:t>
            </w:r>
          </w:p>
          <w:p>
            <w:pPr>
              <w:pStyle w:val="8"/>
              <w:spacing w:line="163" w:lineRule="exact"/>
              <w:ind w:left="21"/>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咨询</w:t>
            </w:r>
          </w:p>
        </w:tc>
        <w:tc>
          <w:tcPr>
            <w:tcW w:w="601" w:type="dxa"/>
            <w:tcBorders>
              <w:bottom w:val="single" w:color="000000" w:sz="8" w:space="0"/>
            </w:tcBorders>
          </w:tcPr>
          <w:p>
            <w:pPr>
              <w:pStyle w:val="8"/>
              <w:rPr>
                <w:rFonts w:hint="eastAsia" w:asciiTheme="minorEastAsia" w:hAnsiTheme="minorEastAsia" w:eastAsiaTheme="minorEastAsia" w:cstheme="minorEastAsia"/>
                <w:sz w:val="14"/>
              </w:rPr>
            </w:pPr>
          </w:p>
        </w:tc>
        <w:tc>
          <w:tcPr>
            <w:tcW w:w="1577" w:type="dxa"/>
          </w:tcPr>
          <w:p>
            <w:pPr>
              <w:pStyle w:val="8"/>
              <w:rPr>
                <w:rFonts w:hint="eastAsia" w:asciiTheme="minorEastAsia" w:hAnsiTheme="minorEastAsia" w:eastAsiaTheme="minorEastAsia" w:cstheme="minorEastAsia"/>
                <w:sz w:val="14"/>
              </w:rPr>
            </w:pPr>
          </w:p>
          <w:p>
            <w:pPr>
              <w:pStyle w:val="8"/>
              <w:spacing w:before="94" w:line="164"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1.就业创业政策项目</w:t>
            </w:r>
          </w:p>
          <w:p>
            <w:pPr>
              <w:pStyle w:val="8"/>
              <w:spacing w:line="163"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2.对象范围</w:t>
            </w:r>
          </w:p>
          <w:p>
            <w:pPr>
              <w:pStyle w:val="8"/>
              <w:spacing w:line="163"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3.政策申请条件</w:t>
            </w:r>
          </w:p>
          <w:p>
            <w:pPr>
              <w:pStyle w:val="8"/>
              <w:spacing w:line="155"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4.政策申请材料</w:t>
            </w:r>
          </w:p>
          <w:p>
            <w:pPr>
              <w:pStyle w:val="8"/>
              <w:spacing w:line="163"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5.办理流程</w:t>
            </w:r>
          </w:p>
          <w:p>
            <w:pPr>
              <w:pStyle w:val="8"/>
              <w:spacing w:line="163"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6.办理地点（方式）</w:t>
            </w:r>
          </w:p>
          <w:p>
            <w:pPr>
              <w:pStyle w:val="8"/>
              <w:spacing w:line="184"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7.咨询电话</w:t>
            </w:r>
          </w:p>
        </w:tc>
        <w:tc>
          <w:tcPr>
            <w:tcW w:w="4504" w:type="dxa"/>
            <w:tcBorders>
              <w:bottom w:val="single" w:color="000000" w:sz="8" w:space="0"/>
            </w:tcBorders>
          </w:tcPr>
          <w:p>
            <w:pPr>
              <w:pStyle w:val="8"/>
              <w:rPr>
                <w:rFonts w:hint="eastAsia" w:asciiTheme="minorEastAsia" w:hAnsiTheme="minorEastAsia" w:eastAsiaTheme="minorEastAsia" w:cstheme="minorEastAsia"/>
                <w:sz w:val="14"/>
              </w:rPr>
            </w:pPr>
          </w:p>
          <w:p>
            <w:pPr>
              <w:pStyle w:val="8"/>
              <w:spacing w:before="4"/>
              <w:rPr>
                <w:rFonts w:hint="eastAsia" w:asciiTheme="minorEastAsia" w:hAnsiTheme="minorEastAsia" w:eastAsiaTheme="minorEastAsia" w:cstheme="minorEastAsia"/>
                <w:sz w:val="17"/>
              </w:rPr>
            </w:pPr>
          </w:p>
          <w:p>
            <w:pPr>
              <w:pStyle w:val="8"/>
              <w:numPr>
                <w:ilvl w:val="0"/>
                <w:numId w:val="26"/>
              </w:numPr>
              <w:tabs>
                <w:tab w:val="left" w:pos="157"/>
              </w:tabs>
              <w:spacing w:before="0" w:after="0" w:line="240" w:lineRule="auto"/>
              <w:ind w:left="156" w:right="0" w:hanging="152"/>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pacing w:val="-2"/>
                <w:sz w:val="15"/>
              </w:rPr>
              <w:t xml:space="preserve">《中华人民共和国政府信息公开条例》(国令第 </w:t>
            </w:r>
            <w:r>
              <w:rPr>
                <w:rFonts w:hint="eastAsia" w:asciiTheme="minorEastAsia" w:hAnsiTheme="minorEastAsia" w:eastAsiaTheme="minorEastAsia" w:cstheme="minorEastAsia"/>
                <w:sz w:val="15"/>
              </w:rPr>
              <w:t>711</w:t>
            </w:r>
            <w:r>
              <w:rPr>
                <w:rFonts w:hint="eastAsia" w:asciiTheme="minorEastAsia" w:hAnsiTheme="minorEastAsia" w:eastAsiaTheme="minorEastAsia" w:cstheme="minorEastAsia"/>
                <w:spacing w:val="-15"/>
                <w:sz w:val="15"/>
              </w:rPr>
              <w:t xml:space="preserve"> 号</w:t>
            </w:r>
            <w:r>
              <w:rPr>
                <w:rFonts w:hint="eastAsia" w:asciiTheme="minorEastAsia" w:hAnsiTheme="minorEastAsia" w:eastAsiaTheme="minorEastAsia" w:cstheme="minorEastAsia"/>
                <w:sz w:val="15"/>
              </w:rPr>
              <w:t>）</w:t>
            </w:r>
          </w:p>
          <w:p>
            <w:pPr>
              <w:pStyle w:val="8"/>
              <w:numPr>
                <w:ilvl w:val="0"/>
                <w:numId w:val="26"/>
              </w:numPr>
              <w:tabs>
                <w:tab w:val="left" w:pos="157"/>
              </w:tabs>
              <w:spacing w:before="3" w:after="0" w:line="240" w:lineRule="auto"/>
              <w:ind w:left="156" w:right="0" w:hanging="152"/>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《中华人民共和国就业促进法》（2007</w:t>
            </w:r>
            <w:r>
              <w:rPr>
                <w:rFonts w:hint="eastAsia" w:asciiTheme="minorEastAsia" w:hAnsiTheme="minorEastAsia" w:eastAsiaTheme="minorEastAsia" w:cstheme="minorEastAsia"/>
                <w:spacing w:val="-20"/>
                <w:sz w:val="15"/>
              </w:rPr>
              <w:t xml:space="preserve"> 年 </w:t>
            </w:r>
            <w:r>
              <w:rPr>
                <w:rFonts w:hint="eastAsia" w:asciiTheme="minorEastAsia" w:hAnsiTheme="minorEastAsia" w:eastAsiaTheme="minorEastAsia" w:cstheme="minorEastAsia"/>
                <w:sz w:val="15"/>
              </w:rPr>
              <w:t>8</w:t>
            </w:r>
            <w:r>
              <w:rPr>
                <w:rFonts w:hint="eastAsia" w:asciiTheme="minorEastAsia" w:hAnsiTheme="minorEastAsia" w:eastAsiaTheme="minorEastAsia" w:cstheme="minorEastAsia"/>
                <w:spacing w:val="-20"/>
                <w:sz w:val="15"/>
              </w:rPr>
              <w:t xml:space="preserve"> 月 </w:t>
            </w:r>
            <w:r>
              <w:rPr>
                <w:rFonts w:hint="eastAsia" w:asciiTheme="minorEastAsia" w:hAnsiTheme="minorEastAsia" w:eastAsiaTheme="minorEastAsia" w:cstheme="minorEastAsia"/>
                <w:sz w:val="15"/>
              </w:rPr>
              <w:t>30</w:t>
            </w:r>
            <w:r>
              <w:rPr>
                <w:rFonts w:hint="eastAsia" w:asciiTheme="minorEastAsia" w:hAnsiTheme="minorEastAsia" w:eastAsiaTheme="minorEastAsia" w:cstheme="minorEastAsia"/>
                <w:spacing w:val="-10"/>
                <w:sz w:val="15"/>
              </w:rPr>
              <w:t xml:space="preserve"> 日第十届全国人</w:t>
            </w:r>
          </w:p>
          <w:p>
            <w:pPr>
              <w:pStyle w:val="8"/>
              <w:spacing w:before="3" w:line="252" w:lineRule="auto"/>
              <w:ind w:left="5" w:right="8"/>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pacing w:val="-2"/>
                <w:sz w:val="15"/>
              </w:rPr>
              <w:t xml:space="preserve">民代表大会常务委员会第二十九次会议通过 根据 </w:t>
            </w:r>
            <w:r>
              <w:rPr>
                <w:rFonts w:hint="eastAsia" w:asciiTheme="minorEastAsia" w:hAnsiTheme="minorEastAsia" w:eastAsiaTheme="minorEastAsia" w:cstheme="minorEastAsia"/>
                <w:sz w:val="15"/>
              </w:rPr>
              <w:t>2015</w:t>
            </w:r>
            <w:r>
              <w:rPr>
                <w:rFonts w:hint="eastAsia" w:asciiTheme="minorEastAsia" w:hAnsiTheme="minorEastAsia" w:eastAsiaTheme="minorEastAsia" w:cstheme="minorEastAsia"/>
                <w:spacing w:val="-20"/>
                <w:sz w:val="15"/>
              </w:rPr>
              <w:t xml:space="preserve"> 年 </w:t>
            </w:r>
            <w:r>
              <w:rPr>
                <w:rFonts w:hint="eastAsia" w:asciiTheme="minorEastAsia" w:hAnsiTheme="minorEastAsia" w:eastAsiaTheme="minorEastAsia" w:cstheme="minorEastAsia"/>
                <w:sz w:val="15"/>
              </w:rPr>
              <w:t>4</w:t>
            </w:r>
            <w:r>
              <w:rPr>
                <w:rFonts w:hint="eastAsia" w:asciiTheme="minorEastAsia" w:hAnsiTheme="minorEastAsia" w:eastAsiaTheme="minorEastAsia" w:cstheme="minorEastAsia"/>
                <w:spacing w:val="-20"/>
                <w:sz w:val="15"/>
              </w:rPr>
              <w:t xml:space="preserve"> 月 </w:t>
            </w:r>
            <w:r>
              <w:rPr>
                <w:rFonts w:hint="eastAsia" w:asciiTheme="minorEastAsia" w:hAnsiTheme="minorEastAsia" w:eastAsiaTheme="minorEastAsia" w:cstheme="minorEastAsia"/>
                <w:sz w:val="15"/>
              </w:rPr>
              <w:t>24</w:t>
            </w:r>
            <w:r>
              <w:rPr>
                <w:rFonts w:hint="eastAsia" w:asciiTheme="minorEastAsia" w:hAnsiTheme="minorEastAsia" w:eastAsiaTheme="minorEastAsia" w:cstheme="minorEastAsia"/>
                <w:spacing w:val="-23"/>
                <w:sz w:val="15"/>
              </w:rPr>
              <w:t xml:space="preserve"> 日</w:t>
            </w:r>
            <w:r>
              <w:rPr>
                <w:rFonts w:hint="eastAsia" w:asciiTheme="minorEastAsia" w:hAnsiTheme="minorEastAsia" w:eastAsiaTheme="minorEastAsia" w:cstheme="minorEastAsia"/>
                <w:spacing w:val="-3"/>
                <w:sz w:val="15"/>
              </w:rPr>
              <w:t>第十二届全国人民代表大会常务委员会第十四次《关于修改〈中华人</w:t>
            </w:r>
            <w:r>
              <w:rPr>
                <w:rFonts w:hint="eastAsia" w:asciiTheme="minorEastAsia" w:hAnsiTheme="minorEastAsia" w:eastAsiaTheme="minorEastAsia" w:cstheme="minorEastAsia"/>
                <w:sz w:val="15"/>
              </w:rPr>
              <w:t>民共和国电力法〉等六部法律的决定》修正）</w:t>
            </w:r>
          </w:p>
          <w:p>
            <w:pPr>
              <w:pStyle w:val="8"/>
              <w:numPr>
                <w:ilvl w:val="0"/>
                <w:numId w:val="26"/>
              </w:numPr>
              <w:tabs>
                <w:tab w:val="left" w:pos="157"/>
              </w:tabs>
              <w:spacing w:before="0" w:after="0" w:line="188" w:lineRule="exact"/>
              <w:ind w:left="156" w:right="0" w:hanging="152"/>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《人力资源市场暂行条例》（</w:t>
            </w:r>
            <w:r>
              <w:rPr>
                <w:rFonts w:hint="eastAsia" w:asciiTheme="minorEastAsia" w:hAnsiTheme="minorEastAsia" w:eastAsiaTheme="minorEastAsia" w:cstheme="minorEastAsia"/>
                <w:spacing w:val="-7"/>
                <w:sz w:val="15"/>
              </w:rPr>
              <w:t xml:space="preserve">国令第 </w:t>
            </w:r>
            <w:r>
              <w:rPr>
                <w:rFonts w:hint="eastAsia" w:asciiTheme="minorEastAsia" w:hAnsiTheme="minorEastAsia" w:eastAsiaTheme="minorEastAsia" w:cstheme="minorEastAsia"/>
                <w:sz w:val="15"/>
              </w:rPr>
              <w:t>700</w:t>
            </w:r>
            <w:r>
              <w:rPr>
                <w:rFonts w:hint="eastAsia" w:asciiTheme="minorEastAsia" w:hAnsiTheme="minorEastAsia" w:eastAsiaTheme="minorEastAsia" w:cstheme="minorEastAsia"/>
                <w:spacing w:val="-15"/>
                <w:sz w:val="15"/>
              </w:rPr>
              <w:t xml:space="preserve"> 号</w:t>
            </w:r>
            <w:r>
              <w:rPr>
                <w:rFonts w:hint="eastAsia" w:asciiTheme="minorEastAsia" w:hAnsiTheme="minorEastAsia" w:eastAsiaTheme="minorEastAsia" w:cstheme="minorEastAsia"/>
                <w:sz w:val="15"/>
              </w:rPr>
              <w:t>）</w:t>
            </w:r>
          </w:p>
        </w:tc>
        <w:tc>
          <w:tcPr>
            <w:tcW w:w="675" w:type="dxa"/>
            <w:tcBorders>
              <w:bottom w:val="single" w:color="000000" w:sz="8" w:space="0"/>
            </w:tcBorders>
          </w:tcPr>
          <w:p>
            <w:pPr>
              <w:pStyle w:val="8"/>
              <w:rPr>
                <w:rFonts w:hint="eastAsia" w:asciiTheme="minorEastAsia" w:hAnsiTheme="minorEastAsia" w:eastAsiaTheme="minorEastAsia" w:cstheme="minorEastAsia"/>
                <w:sz w:val="14"/>
              </w:rPr>
            </w:pPr>
          </w:p>
          <w:p>
            <w:pPr>
              <w:pStyle w:val="8"/>
              <w:spacing w:before="4"/>
              <w:rPr>
                <w:rFonts w:hint="eastAsia" w:asciiTheme="minorEastAsia" w:hAnsiTheme="minorEastAsia" w:eastAsiaTheme="minorEastAsia" w:cstheme="minorEastAsia"/>
                <w:sz w:val="17"/>
              </w:rPr>
            </w:pPr>
          </w:p>
          <w:p>
            <w:pPr>
              <w:pStyle w:val="8"/>
              <w:spacing w:line="247" w:lineRule="auto"/>
              <w:ind w:left="4" w:right="-1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公开事项信息形成或变更之</w:t>
            </w:r>
            <w:r>
              <w:rPr>
                <w:rFonts w:hint="eastAsia" w:asciiTheme="minorEastAsia" w:hAnsiTheme="minorEastAsia" w:eastAsiaTheme="minorEastAsia" w:cstheme="minorEastAsia"/>
                <w:spacing w:val="-15"/>
                <w:sz w:val="15"/>
              </w:rPr>
              <w:t xml:space="preserve">日起 </w:t>
            </w:r>
            <w:r>
              <w:rPr>
                <w:rFonts w:hint="eastAsia" w:asciiTheme="minorEastAsia" w:hAnsiTheme="minorEastAsia" w:eastAsiaTheme="minorEastAsia" w:cstheme="minorEastAsia"/>
                <w:sz w:val="15"/>
              </w:rPr>
              <w:t>20</w:t>
            </w:r>
            <w:r>
              <w:rPr>
                <w:rFonts w:hint="eastAsia" w:asciiTheme="minorEastAsia" w:hAnsiTheme="minorEastAsia" w:eastAsiaTheme="minorEastAsia" w:cstheme="minorEastAsia"/>
                <w:spacing w:val="-23"/>
                <w:sz w:val="15"/>
              </w:rPr>
              <w:t xml:space="preserve"> 个工作日内公开</w:t>
            </w:r>
          </w:p>
        </w:tc>
        <w:tc>
          <w:tcPr>
            <w:tcW w:w="465" w:type="dxa"/>
            <w:tcBorders>
              <w:bottom w:val="single" w:color="000000" w:sz="8" w:space="0"/>
            </w:tcBorders>
          </w:tcPr>
          <w:p>
            <w:pPr>
              <w:pStyle w:val="8"/>
              <w:rPr>
                <w:rFonts w:hint="eastAsia" w:asciiTheme="minorEastAsia" w:hAnsiTheme="minorEastAsia" w:eastAsiaTheme="minorEastAsia" w:cstheme="minorEastAsia"/>
                <w:sz w:val="14"/>
              </w:rPr>
            </w:pPr>
          </w:p>
          <w:p>
            <w:pPr>
              <w:pStyle w:val="8"/>
              <w:spacing w:before="4"/>
              <w:rPr>
                <w:rFonts w:hint="eastAsia" w:asciiTheme="minorEastAsia" w:hAnsiTheme="minorEastAsia" w:eastAsiaTheme="minorEastAsia" w:cstheme="minorEastAsia"/>
                <w:sz w:val="17"/>
              </w:rPr>
            </w:pPr>
          </w:p>
          <w:p>
            <w:pPr>
              <w:pStyle w:val="8"/>
              <w:spacing w:line="247" w:lineRule="auto"/>
              <w:ind w:left="20" w:right="127"/>
              <w:jc w:val="both"/>
              <w:rPr>
                <w:rFonts w:hint="eastAsia" w:asciiTheme="minorEastAsia" w:hAnsiTheme="minorEastAsia" w:eastAsiaTheme="minorEastAsia" w:cstheme="minorEastAsia"/>
                <w:sz w:val="15"/>
                <w:lang w:eastAsia="zh-CN"/>
              </w:rPr>
            </w:pPr>
            <w:r>
              <w:rPr>
                <w:rFonts w:hint="eastAsia" w:asciiTheme="minorEastAsia" w:hAnsiTheme="minorEastAsia" w:eastAsiaTheme="minorEastAsia" w:cstheme="minorEastAsia"/>
                <w:sz w:val="15"/>
                <w:lang w:eastAsia="zh-CN"/>
              </w:rPr>
              <w:t>北岭镇人民政府及有关部门</w:t>
            </w:r>
          </w:p>
        </w:tc>
        <w:tc>
          <w:tcPr>
            <w:tcW w:w="2717" w:type="dxa"/>
          </w:tcPr>
          <w:p>
            <w:pPr>
              <w:pStyle w:val="8"/>
              <w:numPr>
                <w:ilvl w:val="0"/>
                <w:numId w:val="0"/>
              </w:numPr>
              <w:tabs>
                <w:tab w:val="left" w:pos="157"/>
              </w:tabs>
              <w:spacing w:before="3" w:after="0" w:line="240" w:lineRule="auto"/>
              <w:ind w:right="0" w:rightChars="0"/>
              <w:jc w:val="both"/>
              <w:rPr>
                <w:rFonts w:hint="eastAsia" w:asciiTheme="minorEastAsia" w:hAnsiTheme="minorEastAsia" w:eastAsiaTheme="minorEastAsia" w:cstheme="minorEastAsia"/>
                <w:sz w:val="15"/>
              </w:rPr>
            </w:pP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sym w:font="Wingdings 2" w:char="00A3"/>
            </w:r>
            <w:r>
              <w:rPr>
                <w:rFonts w:hint="eastAsia" w:asciiTheme="minorEastAsia" w:hAnsiTheme="minorEastAsia" w:eastAsiaTheme="minorEastAsia" w:cstheme="minorEastAsia"/>
                <w:sz w:val="15"/>
              </w:rPr>
              <w:t>政府网站</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□政府公报</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□两微一端</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□发布会/听证会</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□广播电视</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□纸质媒体</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□公开查阅点</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□政务服务中心</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sym w:font="Wingdings 2" w:char="00A3"/>
            </w:r>
            <w:r>
              <w:rPr>
                <w:rFonts w:hint="eastAsia" w:asciiTheme="minorEastAsia" w:hAnsiTheme="minorEastAsia" w:eastAsiaTheme="minorEastAsia" w:cstheme="minorEastAsia"/>
                <w:sz w:val="15"/>
              </w:rPr>
              <w:t>便民服务站</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□入户/现场</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■社区/企事业单位/村公示栏（电子屏）</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□精准推送</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□其他</w:t>
            </w:r>
          </w:p>
        </w:tc>
        <w:tc>
          <w:tcPr>
            <w:tcW w:w="480" w:type="dxa"/>
          </w:tcPr>
          <w:p>
            <w:pPr>
              <w:pStyle w:val="8"/>
              <w:spacing w:line="155" w:lineRule="exact"/>
              <w:ind w:right="1"/>
              <w:jc w:val="center"/>
              <w:rPr>
                <w:rFonts w:hint="eastAsia" w:asciiTheme="minorEastAsia" w:hAnsiTheme="minorEastAsia" w:eastAsiaTheme="minorEastAsia" w:cstheme="minorEastAsia"/>
                <w:sz w:val="15"/>
              </w:rPr>
            </w:pPr>
          </w:p>
          <w:p>
            <w:pPr>
              <w:pStyle w:val="8"/>
              <w:spacing w:line="155" w:lineRule="exact"/>
              <w:ind w:right="1"/>
              <w:jc w:val="center"/>
              <w:rPr>
                <w:rFonts w:hint="eastAsia" w:asciiTheme="minorEastAsia" w:hAnsiTheme="minorEastAsia" w:eastAsiaTheme="minorEastAsia" w:cstheme="minorEastAsia"/>
                <w:sz w:val="15"/>
              </w:rPr>
            </w:pPr>
          </w:p>
          <w:p>
            <w:pPr>
              <w:pStyle w:val="8"/>
              <w:spacing w:line="155" w:lineRule="exact"/>
              <w:ind w:right="1"/>
              <w:jc w:val="center"/>
              <w:rPr>
                <w:rFonts w:hint="eastAsia" w:asciiTheme="minorEastAsia" w:hAnsiTheme="minorEastAsia" w:eastAsiaTheme="minorEastAsia" w:cstheme="minorEastAsia"/>
                <w:sz w:val="15"/>
              </w:rPr>
            </w:pPr>
          </w:p>
          <w:p>
            <w:pPr>
              <w:pStyle w:val="8"/>
              <w:spacing w:line="155" w:lineRule="exact"/>
              <w:ind w:right="1"/>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c>
          <w:tcPr>
            <w:tcW w:w="465" w:type="dxa"/>
            <w:tcBorders>
              <w:bottom w:val="single" w:color="000000" w:sz="8" w:space="0"/>
            </w:tcBorders>
          </w:tcPr>
          <w:p>
            <w:pPr>
              <w:pStyle w:val="8"/>
              <w:rPr>
                <w:rFonts w:hint="eastAsia" w:asciiTheme="minorEastAsia" w:hAnsiTheme="minorEastAsia" w:eastAsiaTheme="minorEastAsia" w:cstheme="minorEastAsia"/>
                <w:sz w:val="14"/>
              </w:rPr>
            </w:pPr>
          </w:p>
        </w:tc>
        <w:tc>
          <w:tcPr>
            <w:tcW w:w="360" w:type="dxa"/>
          </w:tcPr>
          <w:p>
            <w:pPr>
              <w:pStyle w:val="8"/>
              <w:spacing w:line="155" w:lineRule="exact"/>
              <w:jc w:val="center"/>
              <w:rPr>
                <w:rFonts w:hint="eastAsia" w:asciiTheme="minorEastAsia" w:hAnsiTheme="minorEastAsia" w:eastAsiaTheme="minorEastAsia" w:cstheme="minorEastAsia"/>
                <w:sz w:val="15"/>
              </w:rPr>
            </w:pPr>
          </w:p>
          <w:p>
            <w:pPr>
              <w:pStyle w:val="8"/>
              <w:spacing w:line="155" w:lineRule="exact"/>
              <w:jc w:val="center"/>
              <w:rPr>
                <w:rFonts w:hint="eastAsia" w:asciiTheme="minorEastAsia" w:hAnsiTheme="minorEastAsia" w:eastAsiaTheme="minorEastAsia" w:cstheme="minorEastAsia"/>
                <w:sz w:val="15"/>
              </w:rPr>
            </w:pPr>
          </w:p>
          <w:p>
            <w:pPr>
              <w:pStyle w:val="8"/>
              <w:spacing w:line="155" w:lineRule="exact"/>
              <w:jc w:val="center"/>
              <w:rPr>
                <w:rFonts w:hint="eastAsia" w:asciiTheme="minorEastAsia" w:hAnsiTheme="minorEastAsia" w:eastAsiaTheme="minorEastAsia" w:cstheme="minorEastAsia"/>
                <w:sz w:val="15"/>
              </w:rPr>
            </w:pPr>
          </w:p>
          <w:p>
            <w:pPr>
              <w:pStyle w:val="8"/>
              <w:spacing w:line="155" w:lineRule="exact"/>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c>
          <w:tcPr>
            <w:tcW w:w="480" w:type="dxa"/>
            <w:tcBorders>
              <w:bottom w:val="single" w:color="000000" w:sz="8" w:space="0"/>
            </w:tcBorders>
          </w:tcPr>
          <w:p>
            <w:pPr>
              <w:pStyle w:val="8"/>
              <w:rPr>
                <w:rFonts w:hint="eastAsia" w:asciiTheme="minorEastAsia" w:hAnsiTheme="minorEastAsia" w:eastAsiaTheme="minorEastAsia" w:cstheme="minorEastAsia"/>
                <w:sz w:val="14"/>
              </w:rPr>
            </w:pPr>
          </w:p>
        </w:tc>
        <w:tc>
          <w:tcPr>
            <w:tcW w:w="375" w:type="dxa"/>
          </w:tcPr>
          <w:p>
            <w:pPr>
              <w:pStyle w:val="8"/>
              <w:spacing w:line="155" w:lineRule="exact"/>
              <w:ind w:left="15"/>
              <w:jc w:val="center"/>
              <w:rPr>
                <w:rFonts w:hint="eastAsia" w:asciiTheme="minorEastAsia" w:hAnsiTheme="minorEastAsia" w:eastAsiaTheme="minorEastAsia" w:cstheme="minorEastAsia"/>
                <w:sz w:val="15"/>
              </w:rPr>
            </w:pPr>
          </w:p>
          <w:p>
            <w:pPr>
              <w:pStyle w:val="8"/>
              <w:spacing w:line="155" w:lineRule="exact"/>
              <w:ind w:left="15"/>
              <w:jc w:val="center"/>
              <w:rPr>
                <w:rFonts w:hint="eastAsia" w:asciiTheme="minorEastAsia" w:hAnsiTheme="minorEastAsia" w:eastAsiaTheme="minorEastAsia" w:cstheme="minorEastAsia"/>
                <w:sz w:val="15"/>
              </w:rPr>
            </w:pPr>
          </w:p>
          <w:p>
            <w:pPr>
              <w:pStyle w:val="8"/>
              <w:spacing w:line="155" w:lineRule="exact"/>
              <w:ind w:left="15"/>
              <w:jc w:val="center"/>
              <w:rPr>
                <w:rFonts w:hint="eastAsia" w:asciiTheme="minorEastAsia" w:hAnsiTheme="minorEastAsia" w:eastAsiaTheme="minorEastAsia" w:cstheme="minorEastAsia"/>
                <w:sz w:val="15"/>
              </w:rPr>
            </w:pPr>
          </w:p>
          <w:p>
            <w:pPr>
              <w:pStyle w:val="8"/>
              <w:spacing w:line="155" w:lineRule="exact"/>
              <w:ind w:left="15"/>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c>
          <w:tcPr>
            <w:tcW w:w="359" w:type="dxa"/>
            <w:tcBorders>
              <w:bottom w:val="single" w:color="000000" w:sz="8" w:space="0"/>
            </w:tcBorders>
          </w:tcPr>
          <w:p>
            <w:pPr>
              <w:pStyle w:val="8"/>
              <w:spacing w:line="155" w:lineRule="exact"/>
              <w:ind w:left="3"/>
              <w:jc w:val="center"/>
              <w:rPr>
                <w:rFonts w:hint="eastAsia" w:asciiTheme="minorEastAsia" w:hAnsiTheme="minorEastAsia" w:eastAsiaTheme="minorEastAsia" w:cstheme="minorEastAsia"/>
                <w:sz w:val="15"/>
              </w:rPr>
            </w:pPr>
          </w:p>
          <w:p>
            <w:pPr>
              <w:pStyle w:val="8"/>
              <w:spacing w:line="155" w:lineRule="exact"/>
              <w:ind w:left="3"/>
              <w:jc w:val="center"/>
              <w:rPr>
                <w:rFonts w:hint="eastAsia" w:asciiTheme="minorEastAsia" w:hAnsiTheme="minorEastAsia" w:eastAsiaTheme="minorEastAsia" w:cstheme="minorEastAsia"/>
                <w:sz w:val="15"/>
              </w:rPr>
            </w:pPr>
          </w:p>
          <w:p>
            <w:pPr>
              <w:pStyle w:val="8"/>
              <w:spacing w:line="155" w:lineRule="exact"/>
              <w:ind w:left="3"/>
              <w:jc w:val="center"/>
              <w:rPr>
                <w:rFonts w:hint="eastAsia" w:asciiTheme="minorEastAsia" w:hAnsiTheme="minorEastAsia" w:eastAsiaTheme="minorEastAsia" w:cstheme="minorEastAsia"/>
                <w:sz w:val="15"/>
              </w:rPr>
            </w:pPr>
          </w:p>
          <w:p>
            <w:pPr>
              <w:pStyle w:val="8"/>
              <w:spacing w:line="155" w:lineRule="exact"/>
              <w:ind w:left="3"/>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0" w:hRule="atLeast"/>
        </w:trPr>
        <w:tc>
          <w:tcPr>
            <w:tcW w:w="436" w:type="dxa"/>
            <w:tcBorders>
              <w:top w:val="single" w:color="000000" w:sz="8" w:space="0"/>
            </w:tcBorders>
          </w:tcPr>
          <w:p>
            <w:pPr>
              <w:pStyle w:val="8"/>
              <w:spacing w:before="99"/>
              <w:ind w:left="29"/>
              <w:jc w:val="center"/>
              <w:rPr>
                <w:rFonts w:hint="eastAsia" w:asciiTheme="minorEastAsia" w:hAnsiTheme="minorEastAsia" w:eastAsiaTheme="minorEastAsia" w:cstheme="minorEastAsia"/>
                <w:sz w:val="15"/>
              </w:rPr>
            </w:pPr>
          </w:p>
          <w:p>
            <w:pPr>
              <w:pStyle w:val="8"/>
              <w:spacing w:before="99"/>
              <w:ind w:left="29"/>
              <w:jc w:val="center"/>
              <w:rPr>
                <w:rFonts w:hint="eastAsia" w:asciiTheme="minorEastAsia" w:hAnsiTheme="minorEastAsia" w:eastAsiaTheme="minorEastAsia" w:cstheme="minorEastAsia"/>
                <w:sz w:val="15"/>
              </w:rPr>
            </w:pPr>
          </w:p>
          <w:p>
            <w:pPr>
              <w:pStyle w:val="8"/>
              <w:spacing w:before="99"/>
              <w:ind w:left="29"/>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2</w:t>
            </w:r>
          </w:p>
        </w:tc>
        <w:tc>
          <w:tcPr>
            <w:tcW w:w="541" w:type="dxa"/>
            <w:vMerge w:val="continue"/>
          </w:tcPr>
          <w:p>
            <w:pPr>
              <w:pStyle w:val="8"/>
              <w:rPr>
                <w:rFonts w:hint="eastAsia" w:asciiTheme="minorEastAsia" w:hAnsiTheme="minorEastAsia" w:eastAsiaTheme="minorEastAsia" w:cstheme="minorEastAsia"/>
                <w:sz w:val="14"/>
              </w:rPr>
            </w:pPr>
          </w:p>
        </w:tc>
        <w:tc>
          <w:tcPr>
            <w:tcW w:w="721" w:type="dxa"/>
            <w:tcBorders>
              <w:top w:val="single" w:color="000000" w:sz="8" w:space="0"/>
            </w:tcBorders>
          </w:tcPr>
          <w:p>
            <w:pPr>
              <w:pStyle w:val="8"/>
              <w:spacing w:line="186" w:lineRule="exact"/>
              <w:ind w:left="21"/>
              <w:rPr>
                <w:rFonts w:hint="eastAsia" w:asciiTheme="minorEastAsia" w:hAnsiTheme="minorEastAsia" w:eastAsiaTheme="minorEastAsia" w:cstheme="minorEastAsia"/>
                <w:sz w:val="15"/>
              </w:rPr>
            </w:pPr>
          </w:p>
          <w:p>
            <w:pPr>
              <w:pStyle w:val="8"/>
              <w:spacing w:line="186" w:lineRule="exact"/>
              <w:ind w:left="21"/>
              <w:rPr>
                <w:rFonts w:hint="eastAsia" w:asciiTheme="minorEastAsia" w:hAnsiTheme="minorEastAsia" w:eastAsiaTheme="minorEastAsia" w:cstheme="minorEastAsia"/>
                <w:sz w:val="15"/>
              </w:rPr>
            </w:pPr>
          </w:p>
          <w:p>
            <w:pPr>
              <w:pStyle w:val="8"/>
              <w:spacing w:line="186" w:lineRule="exact"/>
              <w:ind w:left="21"/>
              <w:rPr>
                <w:rFonts w:hint="eastAsia" w:asciiTheme="minorEastAsia" w:hAnsiTheme="minorEastAsia" w:eastAsiaTheme="minorEastAsia" w:cstheme="minorEastAsia"/>
                <w:sz w:val="15"/>
              </w:rPr>
            </w:pPr>
          </w:p>
          <w:p>
            <w:pPr>
              <w:pStyle w:val="8"/>
              <w:spacing w:line="186" w:lineRule="exact"/>
              <w:ind w:left="21"/>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1.2</w:t>
            </w:r>
            <w:r>
              <w:rPr>
                <w:rFonts w:hint="eastAsia" w:asciiTheme="minorEastAsia" w:hAnsiTheme="minorEastAsia" w:eastAsiaTheme="minorEastAsia" w:cstheme="minorEastAsia"/>
                <w:spacing w:val="-10"/>
                <w:sz w:val="15"/>
              </w:rPr>
              <w:t xml:space="preserve"> 岗位</w:t>
            </w:r>
          </w:p>
          <w:p>
            <w:pPr>
              <w:pStyle w:val="8"/>
              <w:spacing w:before="3" w:line="174" w:lineRule="exact"/>
              <w:ind w:left="21"/>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信息发布</w:t>
            </w:r>
          </w:p>
        </w:tc>
        <w:tc>
          <w:tcPr>
            <w:tcW w:w="601" w:type="dxa"/>
            <w:tcBorders>
              <w:top w:val="single" w:color="000000" w:sz="8" w:space="0"/>
            </w:tcBorders>
          </w:tcPr>
          <w:p>
            <w:pPr>
              <w:pStyle w:val="8"/>
              <w:rPr>
                <w:rFonts w:hint="eastAsia" w:asciiTheme="minorEastAsia" w:hAnsiTheme="minorEastAsia" w:eastAsiaTheme="minorEastAsia" w:cstheme="minorEastAsia"/>
                <w:sz w:val="14"/>
              </w:rPr>
            </w:pPr>
          </w:p>
        </w:tc>
        <w:tc>
          <w:tcPr>
            <w:tcW w:w="1577" w:type="dxa"/>
            <w:tcBorders>
              <w:top w:val="single" w:color="000000" w:sz="8" w:space="0"/>
            </w:tcBorders>
          </w:tcPr>
          <w:p>
            <w:pPr>
              <w:pStyle w:val="8"/>
              <w:rPr>
                <w:rFonts w:hint="eastAsia" w:asciiTheme="minorEastAsia" w:hAnsiTheme="minorEastAsia" w:eastAsiaTheme="minorEastAsia" w:cstheme="minorEastAsia"/>
                <w:sz w:val="14"/>
              </w:rPr>
            </w:pPr>
          </w:p>
          <w:p>
            <w:pPr>
              <w:pStyle w:val="8"/>
              <w:spacing w:before="1"/>
              <w:rPr>
                <w:rFonts w:hint="eastAsia" w:asciiTheme="minorEastAsia" w:hAnsiTheme="minorEastAsia" w:eastAsiaTheme="minorEastAsia" w:cstheme="minorEastAsia"/>
                <w:sz w:val="17"/>
              </w:rPr>
            </w:pPr>
          </w:p>
          <w:p>
            <w:pPr>
              <w:pStyle w:val="8"/>
              <w:spacing w:before="1" w:line="174"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1.招聘单位</w:t>
            </w:r>
          </w:p>
          <w:p>
            <w:pPr>
              <w:pStyle w:val="8"/>
              <w:spacing w:before="1" w:line="166"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2.岗位要求</w:t>
            </w:r>
          </w:p>
          <w:p>
            <w:pPr>
              <w:pStyle w:val="8"/>
              <w:numPr>
                <w:ilvl w:val="0"/>
                <w:numId w:val="27"/>
              </w:numPr>
              <w:tabs>
                <w:tab w:val="left" w:pos="172"/>
              </w:tabs>
              <w:spacing w:before="0" w:after="0" w:line="186" w:lineRule="exact"/>
              <w:ind w:left="171" w:right="0" w:hanging="152"/>
              <w:jc w:val="left"/>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福利待遇</w:t>
            </w:r>
          </w:p>
          <w:p>
            <w:pPr>
              <w:pStyle w:val="8"/>
              <w:numPr>
                <w:ilvl w:val="0"/>
                <w:numId w:val="27"/>
              </w:numPr>
              <w:tabs>
                <w:tab w:val="left" w:pos="172"/>
              </w:tabs>
              <w:spacing w:before="3" w:after="0" w:line="174" w:lineRule="exact"/>
              <w:ind w:left="171" w:right="0" w:hanging="152"/>
              <w:jc w:val="left"/>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招聘流程</w:t>
            </w:r>
          </w:p>
          <w:p>
            <w:pPr>
              <w:pStyle w:val="8"/>
              <w:spacing w:before="1" w:line="166"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5.应聘方式</w:t>
            </w:r>
          </w:p>
          <w:p>
            <w:pPr>
              <w:pStyle w:val="8"/>
              <w:spacing w:line="186"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6.咨询电话</w:t>
            </w:r>
          </w:p>
        </w:tc>
        <w:tc>
          <w:tcPr>
            <w:tcW w:w="4504" w:type="dxa"/>
            <w:tcBorders>
              <w:top w:val="single" w:color="000000" w:sz="8" w:space="0"/>
            </w:tcBorders>
          </w:tcPr>
          <w:p>
            <w:pPr>
              <w:pStyle w:val="8"/>
              <w:rPr>
                <w:rFonts w:hint="eastAsia" w:asciiTheme="minorEastAsia" w:hAnsiTheme="minorEastAsia" w:eastAsiaTheme="minorEastAsia" w:cstheme="minorEastAsia"/>
                <w:sz w:val="14"/>
              </w:rPr>
            </w:pPr>
          </w:p>
          <w:p>
            <w:pPr>
              <w:pStyle w:val="8"/>
              <w:spacing w:before="1"/>
              <w:rPr>
                <w:rFonts w:hint="eastAsia" w:asciiTheme="minorEastAsia" w:hAnsiTheme="minorEastAsia" w:eastAsiaTheme="minorEastAsia" w:cstheme="minorEastAsia"/>
                <w:sz w:val="17"/>
              </w:rPr>
            </w:pPr>
          </w:p>
          <w:p>
            <w:pPr>
              <w:pStyle w:val="8"/>
              <w:spacing w:before="1" w:line="174" w:lineRule="exact"/>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1.《中华人民共和国政府信息公开条例》(国令第 711 号）</w:t>
            </w:r>
          </w:p>
          <w:p>
            <w:pPr>
              <w:pStyle w:val="8"/>
              <w:spacing w:before="1" w:line="166" w:lineRule="exact"/>
              <w:ind w:left="5" w:right="-1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2.《中华人民共和国就业促进法》（2007</w:t>
            </w:r>
            <w:r>
              <w:rPr>
                <w:rFonts w:hint="eastAsia" w:asciiTheme="minorEastAsia" w:hAnsiTheme="minorEastAsia" w:eastAsiaTheme="minorEastAsia" w:cstheme="minorEastAsia"/>
                <w:spacing w:val="-20"/>
                <w:sz w:val="15"/>
              </w:rPr>
              <w:t xml:space="preserve"> 年 </w:t>
            </w:r>
            <w:r>
              <w:rPr>
                <w:rFonts w:hint="eastAsia" w:asciiTheme="minorEastAsia" w:hAnsiTheme="minorEastAsia" w:eastAsiaTheme="minorEastAsia" w:cstheme="minorEastAsia"/>
                <w:sz w:val="15"/>
              </w:rPr>
              <w:t>8</w:t>
            </w:r>
            <w:r>
              <w:rPr>
                <w:rFonts w:hint="eastAsia" w:asciiTheme="minorEastAsia" w:hAnsiTheme="minorEastAsia" w:eastAsiaTheme="minorEastAsia" w:cstheme="minorEastAsia"/>
                <w:spacing w:val="-20"/>
                <w:sz w:val="15"/>
              </w:rPr>
              <w:t xml:space="preserve"> 月 </w:t>
            </w:r>
            <w:r>
              <w:rPr>
                <w:rFonts w:hint="eastAsia" w:asciiTheme="minorEastAsia" w:hAnsiTheme="minorEastAsia" w:eastAsiaTheme="minorEastAsia" w:cstheme="minorEastAsia"/>
                <w:sz w:val="15"/>
              </w:rPr>
              <w:t>30</w:t>
            </w:r>
            <w:r>
              <w:rPr>
                <w:rFonts w:hint="eastAsia" w:asciiTheme="minorEastAsia" w:hAnsiTheme="minorEastAsia" w:eastAsiaTheme="minorEastAsia" w:cstheme="minorEastAsia"/>
                <w:spacing w:val="-7"/>
                <w:sz w:val="15"/>
              </w:rPr>
              <w:t xml:space="preserve"> 日第十届全国人</w:t>
            </w:r>
          </w:p>
          <w:p>
            <w:pPr>
              <w:pStyle w:val="8"/>
              <w:spacing w:line="186" w:lineRule="exact"/>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pacing w:val="-2"/>
                <w:sz w:val="15"/>
              </w:rPr>
              <w:t xml:space="preserve">民代表大会常务委员会第二十九次会议通过 根据 </w:t>
            </w:r>
            <w:r>
              <w:rPr>
                <w:rFonts w:hint="eastAsia" w:asciiTheme="minorEastAsia" w:hAnsiTheme="minorEastAsia" w:eastAsiaTheme="minorEastAsia" w:cstheme="minorEastAsia"/>
                <w:sz w:val="15"/>
              </w:rPr>
              <w:t>2015</w:t>
            </w:r>
            <w:r>
              <w:rPr>
                <w:rFonts w:hint="eastAsia" w:asciiTheme="minorEastAsia" w:hAnsiTheme="minorEastAsia" w:eastAsiaTheme="minorEastAsia" w:cstheme="minorEastAsia"/>
                <w:spacing w:val="-20"/>
                <w:sz w:val="15"/>
              </w:rPr>
              <w:t xml:space="preserve"> 年 </w:t>
            </w:r>
            <w:r>
              <w:rPr>
                <w:rFonts w:hint="eastAsia" w:asciiTheme="minorEastAsia" w:hAnsiTheme="minorEastAsia" w:eastAsiaTheme="minorEastAsia" w:cstheme="minorEastAsia"/>
                <w:sz w:val="15"/>
              </w:rPr>
              <w:t>4</w:t>
            </w:r>
            <w:r>
              <w:rPr>
                <w:rFonts w:hint="eastAsia" w:asciiTheme="minorEastAsia" w:hAnsiTheme="minorEastAsia" w:eastAsiaTheme="minorEastAsia" w:cstheme="minorEastAsia"/>
                <w:spacing w:val="-20"/>
                <w:sz w:val="15"/>
              </w:rPr>
              <w:t xml:space="preserve"> 月 </w:t>
            </w:r>
            <w:r>
              <w:rPr>
                <w:rFonts w:hint="eastAsia" w:asciiTheme="minorEastAsia" w:hAnsiTheme="minorEastAsia" w:eastAsiaTheme="minorEastAsia" w:cstheme="minorEastAsia"/>
                <w:sz w:val="15"/>
              </w:rPr>
              <w:t>24</w:t>
            </w:r>
            <w:r>
              <w:rPr>
                <w:rFonts w:hint="eastAsia" w:asciiTheme="minorEastAsia" w:hAnsiTheme="minorEastAsia" w:eastAsiaTheme="minorEastAsia" w:cstheme="minorEastAsia"/>
                <w:spacing w:val="-15"/>
                <w:sz w:val="15"/>
              </w:rPr>
              <w:t xml:space="preserve"> 日</w:t>
            </w:r>
          </w:p>
          <w:p>
            <w:pPr>
              <w:pStyle w:val="8"/>
              <w:spacing w:before="3" w:line="174" w:lineRule="exact"/>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pacing w:val="-2"/>
                <w:sz w:val="15"/>
              </w:rPr>
              <w:t>第十二届全国人民代表大会常务委员会第十四次《关于修改〈中华人</w:t>
            </w:r>
          </w:p>
          <w:p>
            <w:pPr>
              <w:pStyle w:val="8"/>
              <w:spacing w:before="1" w:line="166" w:lineRule="exact"/>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民共和国电力法〉等六部法律的决定》修正）</w:t>
            </w:r>
          </w:p>
          <w:p>
            <w:pPr>
              <w:pStyle w:val="8"/>
              <w:spacing w:line="186" w:lineRule="exact"/>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3.《人力资源市场暂行条例》（国令第 700 号）</w:t>
            </w:r>
          </w:p>
        </w:tc>
        <w:tc>
          <w:tcPr>
            <w:tcW w:w="675" w:type="dxa"/>
            <w:tcBorders>
              <w:top w:val="single" w:color="000000" w:sz="8" w:space="0"/>
            </w:tcBorders>
          </w:tcPr>
          <w:p>
            <w:pPr>
              <w:pStyle w:val="8"/>
              <w:rPr>
                <w:rFonts w:hint="eastAsia" w:asciiTheme="minorEastAsia" w:hAnsiTheme="minorEastAsia" w:eastAsiaTheme="minorEastAsia" w:cstheme="minorEastAsia"/>
                <w:sz w:val="14"/>
              </w:rPr>
            </w:pPr>
          </w:p>
          <w:p>
            <w:pPr>
              <w:pStyle w:val="8"/>
              <w:spacing w:before="1"/>
              <w:rPr>
                <w:rFonts w:hint="eastAsia" w:asciiTheme="minorEastAsia" w:hAnsiTheme="minorEastAsia" w:eastAsiaTheme="minorEastAsia" w:cstheme="minorEastAsia"/>
                <w:sz w:val="17"/>
              </w:rPr>
            </w:pPr>
          </w:p>
          <w:p>
            <w:pPr>
              <w:pStyle w:val="8"/>
              <w:spacing w:before="1" w:line="174" w:lineRule="exact"/>
              <w:ind w:left="4"/>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公开事项</w:t>
            </w:r>
          </w:p>
          <w:p>
            <w:pPr>
              <w:pStyle w:val="8"/>
              <w:spacing w:before="1" w:line="166" w:lineRule="exact"/>
              <w:ind w:left="4"/>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信息形成</w:t>
            </w:r>
          </w:p>
          <w:p>
            <w:pPr>
              <w:pStyle w:val="8"/>
              <w:spacing w:line="186" w:lineRule="exact"/>
              <w:ind w:left="4"/>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或变更之</w:t>
            </w:r>
          </w:p>
          <w:p>
            <w:pPr>
              <w:pStyle w:val="8"/>
              <w:spacing w:before="3" w:line="174" w:lineRule="exact"/>
              <w:ind w:left="4" w:right="-1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pacing w:val="-15"/>
                <w:sz w:val="15"/>
              </w:rPr>
              <w:t xml:space="preserve">日起 </w:t>
            </w:r>
            <w:r>
              <w:rPr>
                <w:rFonts w:hint="eastAsia" w:asciiTheme="minorEastAsia" w:hAnsiTheme="minorEastAsia" w:eastAsiaTheme="minorEastAsia" w:cstheme="minorEastAsia"/>
                <w:sz w:val="15"/>
              </w:rPr>
              <w:t>20</w:t>
            </w:r>
            <w:r>
              <w:rPr>
                <w:rFonts w:hint="eastAsia" w:asciiTheme="minorEastAsia" w:hAnsiTheme="minorEastAsia" w:eastAsiaTheme="minorEastAsia" w:cstheme="minorEastAsia"/>
                <w:spacing w:val="-23"/>
                <w:sz w:val="15"/>
              </w:rPr>
              <w:t xml:space="preserve"> 个</w:t>
            </w:r>
          </w:p>
          <w:p>
            <w:pPr>
              <w:pStyle w:val="8"/>
              <w:spacing w:before="1" w:line="166" w:lineRule="exact"/>
              <w:ind w:left="4"/>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工作日内</w:t>
            </w:r>
          </w:p>
          <w:p>
            <w:pPr>
              <w:pStyle w:val="8"/>
              <w:spacing w:line="186" w:lineRule="exact"/>
              <w:ind w:left="4"/>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w:t>
            </w:r>
          </w:p>
        </w:tc>
        <w:tc>
          <w:tcPr>
            <w:tcW w:w="465" w:type="dxa"/>
            <w:tcBorders>
              <w:top w:val="single" w:color="000000" w:sz="8" w:space="0"/>
            </w:tcBorders>
          </w:tcPr>
          <w:p>
            <w:pPr>
              <w:pStyle w:val="8"/>
              <w:spacing w:line="186"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lang w:eastAsia="zh-CN"/>
              </w:rPr>
              <w:t>北岭镇人民政府及有关部门</w:t>
            </w:r>
          </w:p>
        </w:tc>
        <w:tc>
          <w:tcPr>
            <w:tcW w:w="2717" w:type="dxa"/>
            <w:tcBorders>
              <w:top w:val="single" w:color="000000" w:sz="8" w:space="0"/>
            </w:tcBorders>
          </w:tcPr>
          <w:p>
            <w:pPr>
              <w:pStyle w:val="8"/>
              <w:rPr>
                <w:rFonts w:hint="eastAsia" w:asciiTheme="minorEastAsia" w:hAnsiTheme="minorEastAsia" w:eastAsiaTheme="minorEastAsia" w:cstheme="minorEastAsia"/>
                <w:sz w:val="14"/>
              </w:rPr>
            </w:pP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sym w:font="Wingdings 2" w:char="00A3"/>
            </w:r>
            <w:r>
              <w:rPr>
                <w:rFonts w:hint="eastAsia" w:asciiTheme="minorEastAsia" w:hAnsiTheme="minorEastAsia" w:eastAsiaTheme="minorEastAsia" w:cstheme="minorEastAsia"/>
                <w:sz w:val="15"/>
              </w:rPr>
              <w:t>政府网站</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□政府公报</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□两微一端</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□发布会/听证会</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□广播电视</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□纸质媒体</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□公开查阅点</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□政务服务中心</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sym w:font="Wingdings 2" w:char="00A3"/>
            </w:r>
            <w:r>
              <w:rPr>
                <w:rFonts w:hint="eastAsia" w:asciiTheme="minorEastAsia" w:hAnsiTheme="minorEastAsia" w:eastAsiaTheme="minorEastAsia" w:cstheme="minorEastAsia"/>
                <w:sz w:val="15"/>
              </w:rPr>
              <w:t>便民服务站</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□入户/现场</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■社区/企事业单位/村公示栏（电子屏）</w:t>
            </w:r>
          </w:p>
          <w:p>
            <w:pPr>
              <w:pStyle w:val="8"/>
              <w:spacing w:before="18"/>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□精准推送</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□其他</w:t>
            </w:r>
          </w:p>
        </w:tc>
        <w:tc>
          <w:tcPr>
            <w:tcW w:w="480" w:type="dxa"/>
            <w:tcBorders>
              <w:top w:val="single" w:color="000000" w:sz="8" w:space="0"/>
            </w:tcBorders>
          </w:tcPr>
          <w:p>
            <w:pPr>
              <w:pStyle w:val="8"/>
              <w:spacing w:before="99"/>
              <w:ind w:right="1"/>
              <w:jc w:val="center"/>
              <w:rPr>
                <w:rFonts w:hint="eastAsia" w:asciiTheme="minorEastAsia" w:hAnsiTheme="minorEastAsia" w:eastAsiaTheme="minorEastAsia" w:cstheme="minorEastAsia"/>
                <w:sz w:val="15"/>
              </w:rPr>
            </w:pPr>
          </w:p>
          <w:p>
            <w:pPr>
              <w:pStyle w:val="8"/>
              <w:spacing w:before="99"/>
              <w:ind w:right="1"/>
              <w:jc w:val="center"/>
              <w:rPr>
                <w:rFonts w:hint="eastAsia" w:asciiTheme="minorEastAsia" w:hAnsiTheme="minorEastAsia" w:eastAsiaTheme="minorEastAsia" w:cstheme="minorEastAsia"/>
                <w:sz w:val="15"/>
              </w:rPr>
            </w:pPr>
          </w:p>
          <w:p>
            <w:pPr>
              <w:pStyle w:val="8"/>
              <w:spacing w:before="99"/>
              <w:ind w:right="1"/>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c>
          <w:tcPr>
            <w:tcW w:w="465" w:type="dxa"/>
            <w:tcBorders>
              <w:top w:val="single" w:color="000000" w:sz="8" w:space="0"/>
            </w:tcBorders>
          </w:tcPr>
          <w:p>
            <w:pPr>
              <w:pStyle w:val="8"/>
              <w:rPr>
                <w:rFonts w:hint="eastAsia" w:asciiTheme="minorEastAsia" w:hAnsiTheme="minorEastAsia" w:eastAsiaTheme="minorEastAsia" w:cstheme="minorEastAsia"/>
                <w:sz w:val="14"/>
              </w:rPr>
            </w:pPr>
          </w:p>
        </w:tc>
        <w:tc>
          <w:tcPr>
            <w:tcW w:w="360" w:type="dxa"/>
            <w:tcBorders>
              <w:top w:val="single" w:color="000000" w:sz="8" w:space="0"/>
            </w:tcBorders>
          </w:tcPr>
          <w:p>
            <w:pPr>
              <w:pStyle w:val="8"/>
              <w:spacing w:before="99"/>
              <w:jc w:val="center"/>
              <w:rPr>
                <w:rFonts w:hint="eastAsia" w:asciiTheme="minorEastAsia" w:hAnsiTheme="minorEastAsia" w:eastAsiaTheme="minorEastAsia" w:cstheme="minorEastAsia"/>
                <w:sz w:val="15"/>
              </w:rPr>
            </w:pPr>
          </w:p>
          <w:p>
            <w:pPr>
              <w:pStyle w:val="8"/>
              <w:spacing w:before="99"/>
              <w:jc w:val="center"/>
              <w:rPr>
                <w:rFonts w:hint="eastAsia" w:asciiTheme="minorEastAsia" w:hAnsiTheme="minorEastAsia" w:eastAsiaTheme="minorEastAsia" w:cstheme="minorEastAsia"/>
                <w:sz w:val="15"/>
              </w:rPr>
            </w:pPr>
          </w:p>
          <w:p>
            <w:pPr>
              <w:pStyle w:val="8"/>
              <w:spacing w:before="99"/>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c>
          <w:tcPr>
            <w:tcW w:w="480" w:type="dxa"/>
            <w:tcBorders>
              <w:top w:val="single" w:color="000000" w:sz="8" w:space="0"/>
            </w:tcBorders>
          </w:tcPr>
          <w:p>
            <w:pPr>
              <w:pStyle w:val="8"/>
              <w:rPr>
                <w:rFonts w:hint="eastAsia" w:asciiTheme="minorEastAsia" w:hAnsiTheme="minorEastAsia" w:eastAsiaTheme="minorEastAsia" w:cstheme="minorEastAsia"/>
                <w:sz w:val="14"/>
              </w:rPr>
            </w:pPr>
          </w:p>
        </w:tc>
        <w:tc>
          <w:tcPr>
            <w:tcW w:w="375" w:type="dxa"/>
            <w:tcBorders>
              <w:top w:val="single" w:color="000000" w:sz="8" w:space="0"/>
            </w:tcBorders>
          </w:tcPr>
          <w:p>
            <w:pPr>
              <w:pStyle w:val="8"/>
              <w:spacing w:before="99"/>
              <w:ind w:left="15"/>
              <w:jc w:val="center"/>
              <w:rPr>
                <w:rFonts w:hint="eastAsia" w:asciiTheme="minorEastAsia" w:hAnsiTheme="minorEastAsia" w:eastAsiaTheme="minorEastAsia" w:cstheme="minorEastAsia"/>
                <w:sz w:val="15"/>
              </w:rPr>
            </w:pPr>
          </w:p>
          <w:p>
            <w:pPr>
              <w:pStyle w:val="8"/>
              <w:spacing w:before="99"/>
              <w:ind w:left="15"/>
              <w:jc w:val="center"/>
              <w:rPr>
                <w:rFonts w:hint="eastAsia" w:asciiTheme="minorEastAsia" w:hAnsiTheme="minorEastAsia" w:eastAsiaTheme="minorEastAsia" w:cstheme="minorEastAsia"/>
                <w:sz w:val="15"/>
              </w:rPr>
            </w:pPr>
          </w:p>
          <w:p>
            <w:pPr>
              <w:pStyle w:val="8"/>
              <w:spacing w:before="99"/>
              <w:ind w:left="15"/>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c>
          <w:tcPr>
            <w:tcW w:w="359" w:type="dxa"/>
            <w:tcBorders>
              <w:top w:val="single" w:color="000000" w:sz="8" w:space="0"/>
            </w:tcBorders>
          </w:tcPr>
          <w:p>
            <w:pPr>
              <w:pStyle w:val="8"/>
              <w:spacing w:before="99"/>
              <w:ind w:left="3"/>
              <w:jc w:val="center"/>
              <w:rPr>
                <w:rFonts w:hint="eastAsia" w:asciiTheme="minorEastAsia" w:hAnsiTheme="minorEastAsia" w:eastAsiaTheme="minorEastAsia" w:cstheme="minorEastAsia"/>
                <w:sz w:val="15"/>
              </w:rPr>
            </w:pPr>
          </w:p>
          <w:p>
            <w:pPr>
              <w:pStyle w:val="8"/>
              <w:spacing w:before="99"/>
              <w:ind w:left="3"/>
              <w:jc w:val="center"/>
              <w:rPr>
                <w:rFonts w:hint="eastAsia" w:asciiTheme="minorEastAsia" w:hAnsiTheme="minorEastAsia" w:eastAsiaTheme="minorEastAsia" w:cstheme="minorEastAsia"/>
                <w:sz w:val="15"/>
              </w:rPr>
            </w:pPr>
          </w:p>
          <w:p>
            <w:pPr>
              <w:pStyle w:val="8"/>
              <w:spacing w:before="99"/>
              <w:ind w:left="3"/>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436" w:type="dxa"/>
          </w:tcPr>
          <w:p>
            <w:pPr>
              <w:pStyle w:val="8"/>
              <w:spacing w:before="99"/>
              <w:ind w:left="29"/>
              <w:jc w:val="center"/>
              <w:rPr>
                <w:rFonts w:hint="eastAsia" w:asciiTheme="minorEastAsia" w:hAnsiTheme="minorEastAsia" w:eastAsiaTheme="minorEastAsia" w:cstheme="minorEastAsia"/>
                <w:sz w:val="15"/>
              </w:rPr>
            </w:pPr>
          </w:p>
          <w:p>
            <w:pPr>
              <w:pStyle w:val="8"/>
              <w:spacing w:before="99"/>
              <w:ind w:left="29"/>
              <w:jc w:val="center"/>
              <w:rPr>
                <w:rFonts w:hint="eastAsia" w:asciiTheme="minorEastAsia" w:hAnsiTheme="minorEastAsia" w:eastAsiaTheme="minorEastAsia" w:cstheme="minorEastAsia"/>
                <w:sz w:val="15"/>
              </w:rPr>
            </w:pPr>
          </w:p>
          <w:p>
            <w:pPr>
              <w:pStyle w:val="8"/>
              <w:spacing w:before="99"/>
              <w:ind w:left="29"/>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3</w:t>
            </w:r>
          </w:p>
        </w:tc>
        <w:tc>
          <w:tcPr>
            <w:tcW w:w="541" w:type="dxa"/>
            <w:vMerge w:val="continue"/>
          </w:tcPr>
          <w:p>
            <w:pPr>
              <w:rPr>
                <w:rFonts w:hint="eastAsia" w:asciiTheme="minorEastAsia" w:hAnsiTheme="minorEastAsia" w:eastAsiaTheme="minorEastAsia" w:cstheme="minorEastAsia"/>
                <w:sz w:val="2"/>
                <w:szCs w:val="2"/>
              </w:rPr>
            </w:pPr>
          </w:p>
        </w:tc>
        <w:tc>
          <w:tcPr>
            <w:tcW w:w="721" w:type="dxa"/>
          </w:tcPr>
          <w:p>
            <w:pPr>
              <w:pStyle w:val="8"/>
              <w:spacing w:line="186" w:lineRule="exact"/>
              <w:ind w:left="21"/>
              <w:rPr>
                <w:rFonts w:hint="eastAsia" w:asciiTheme="minorEastAsia" w:hAnsiTheme="minorEastAsia" w:eastAsiaTheme="minorEastAsia" w:cstheme="minorEastAsia"/>
                <w:sz w:val="15"/>
              </w:rPr>
            </w:pPr>
          </w:p>
          <w:p>
            <w:pPr>
              <w:pStyle w:val="8"/>
              <w:spacing w:line="186" w:lineRule="exact"/>
              <w:ind w:left="21"/>
              <w:rPr>
                <w:rFonts w:hint="eastAsia" w:asciiTheme="minorEastAsia" w:hAnsiTheme="minorEastAsia" w:eastAsiaTheme="minorEastAsia" w:cstheme="minorEastAsia"/>
                <w:sz w:val="15"/>
              </w:rPr>
            </w:pPr>
          </w:p>
          <w:p>
            <w:pPr>
              <w:pStyle w:val="8"/>
              <w:spacing w:line="186" w:lineRule="exact"/>
              <w:ind w:left="21"/>
              <w:rPr>
                <w:rFonts w:hint="eastAsia" w:asciiTheme="minorEastAsia" w:hAnsiTheme="minorEastAsia" w:eastAsiaTheme="minorEastAsia" w:cstheme="minorEastAsia"/>
                <w:sz w:val="15"/>
              </w:rPr>
            </w:pPr>
          </w:p>
          <w:p>
            <w:pPr>
              <w:pStyle w:val="8"/>
              <w:spacing w:line="186" w:lineRule="exact"/>
              <w:ind w:left="21"/>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1.3</w:t>
            </w:r>
            <w:r>
              <w:rPr>
                <w:rFonts w:hint="eastAsia" w:asciiTheme="minorEastAsia" w:hAnsiTheme="minorEastAsia" w:eastAsiaTheme="minorEastAsia" w:cstheme="minorEastAsia"/>
                <w:spacing w:val="-10"/>
                <w:sz w:val="15"/>
              </w:rPr>
              <w:t xml:space="preserve"> 求职</w:t>
            </w:r>
          </w:p>
          <w:p>
            <w:pPr>
              <w:pStyle w:val="8"/>
              <w:spacing w:before="18" w:line="166" w:lineRule="exact"/>
              <w:ind w:left="21"/>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信息登记</w:t>
            </w:r>
          </w:p>
        </w:tc>
        <w:tc>
          <w:tcPr>
            <w:tcW w:w="601" w:type="dxa"/>
          </w:tcPr>
          <w:p>
            <w:pPr>
              <w:pStyle w:val="8"/>
              <w:rPr>
                <w:rFonts w:hint="eastAsia" w:asciiTheme="minorEastAsia" w:hAnsiTheme="minorEastAsia" w:eastAsiaTheme="minorEastAsia" w:cstheme="minorEastAsia"/>
                <w:sz w:val="14"/>
              </w:rPr>
            </w:pPr>
          </w:p>
        </w:tc>
        <w:tc>
          <w:tcPr>
            <w:tcW w:w="1577" w:type="dxa"/>
          </w:tcPr>
          <w:p>
            <w:pPr>
              <w:pStyle w:val="8"/>
              <w:spacing w:before="6"/>
              <w:rPr>
                <w:rFonts w:hint="eastAsia" w:asciiTheme="minorEastAsia" w:hAnsiTheme="minorEastAsia" w:eastAsiaTheme="minorEastAsia" w:cstheme="minorEastAsia"/>
                <w:sz w:val="12"/>
              </w:rPr>
            </w:pPr>
          </w:p>
          <w:p>
            <w:pPr>
              <w:pStyle w:val="8"/>
              <w:spacing w:line="166"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1.服务对象</w:t>
            </w:r>
          </w:p>
          <w:p>
            <w:pPr>
              <w:pStyle w:val="8"/>
              <w:spacing w:line="160"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2.提交材料</w:t>
            </w:r>
          </w:p>
          <w:p>
            <w:pPr>
              <w:pStyle w:val="8"/>
              <w:numPr>
                <w:ilvl w:val="0"/>
                <w:numId w:val="28"/>
              </w:numPr>
              <w:tabs>
                <w:tab w:val="left" w:pos="172"/>
              </w:tabs>
              <w:spacing w:before="0" w:after="0" w:line="186" w:lineRule="exact"/>
              <w:ind w:left="171" w:right="0" w:hanging="152"/>
              <w:jc w:val="left"/>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办理流程</w:t>
            </w:r>
          </w:p>
          <w:p>
            <w:pPr>
              <w:pStyle w:val="8"/>
              <w:numPr>
                <w:ilvl w:val="0"/>
                <w:numId w:val="28"/>
              </w:numPr>
              <w:tabs>
                <w:tab w:val="left" w:pos="172"/>
              </w:tabs>
              <w:spacing w:before="18" w:after="0" w:line="166" w:lineRule="exact"/>
              <w:ind w:left="171" w:right="0" w:hanging="152"/>
              <w:jc w:val="left"/>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服务时间</w:t>
            </w:r>
          </w:p>
          <w:p>
            <w:pPr>
              <w:pStyle w:val="8"/>
              <w:spacing w:line="160"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5.服务地点（方式）</w:t>
            </w:r>
          </w:p>
          <w:p>
            <w:pPr>
              <w:pStyle w:val="8"/>
              <w:spacing w:line="186"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6.咨询电话</w:t>
            </w:r>
          </w:p>
        </w:tc>
        <w:tc>
          <w:tcPr>
            <w:tcW w:w="4504" w:type="dxa"/>
          </w:tcPr>
          <w:p>
            <w:pPr>
              <w:pStyle w:val="8"/>
              <w:spacing w:before="6"/>
              <w:rPr>
                <w:rFonts w:hint="eastAsia" w:asciiTheme="minorEastAsia" w:hAnsiTheme="minorEastAsia" w:eastAsiaTheme="minorEastAsia" w:cstheme="minorEastAsia"/>
                <w:sz w:val="12"/>
              </w:rPr>
            </w:pPr>
          </w:p>
          <w:p>
            <w:pPr>
              <w:pStyle w:val="8"/>
              <w:spacing w:line="166" w:lineRule="exact"/>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1.《中华人民共和国政府信息公开条例》(国令第 711 号）</w:t>
            </w:r>
          </w:p>
          <w:p>
            <w:pPr>
              <w:pStyle w:val="8"/>
              <w:spacing w:line="160" w:lineRule="exact"/>
              <w:ind w:left="5" w:right="-1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2.《中华人民共和国就业促进法》（2007</w:t>
            </w:r>
            <w:r>
              <w:rPr>
                <w:rFonts w:hint="eastAsia" w:asciiTheme="minorEastAsia" w:hAnsiTheme="minorEastAsia" w:eastAsiaTheme="minorEastAsia" w:cstheme="minorEastAsia"/>
                <w:spacing w:val="-20"/>
                <w:sz w:val="15"/>
              </w:rPr>
              <w:t xml:space="preserve"> 年 </w:t>
            </w:r>
            <w:r>
              <w:rPr>
                <w:rFonts w:hint="eastAsia" w:asciiTheme="minorEastAsia" w:hAnsiTheme="minorEastAsia" w:eastAsiaTheme="minorEastAsia" w:cstheme="minorEastAsia"/>
                <w:sz w:val="15"/>
              </w:rPr>
              <w:t>8</w:t>
            </w:r>
            <w:r>
              <w:rPr>
                <w:rFonts w:hint="eastAsia" w:asciiTheme="minorEastAsia" w:hAnsiTheme="minorEastAsia" w:eastAsiaTheme="minorEastAsia" w:cstheme="minorEastAsia"/>
                <w:spacing w:val="-20"/>
                <w:sz w:val="15"/>
              </w:rPr>
              <w:t xml:space="preserve"> 月 </w:t>
            </w:r>
            <w:r>
              <w:rPr>
                <w:rFonts w:hint="eastAsia" w:asciiTheme="minorEastAsia" w:hAnsiTheme="minorEastAsia" w:eastAsiaTheme="minorEastAsia" w:cstheme="minorEastAsia"/>
                <w:sz w:val="15"/>
              </w:rPr>
              <w:t>30</w:t>
            </w:r>
            <w:r>
              <w:rPr>
                <w:rFonts w:hint="eastAsia" w:asciiTheme="minorEastAsia" w:hAnsiTheme="minorEastAsia" w:eastAsiaTheme="minorEastAsia" w:cstheme="minorEastAsia"/>
                <w:spacing w:val="-7"/>
                <w:sz w:val="15"/>
              </w:rPr>
              <w:t xml:space="preserve"> 日第十届全国人</w:t>
            </w:r>
          </w:p>
          <w:p>
            <w:pPr>
              <w:pStyle w:val="8"/>
              <w:spacing w:line="186" w:lineRule="exact"/>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pacing w:val="-2"/>
                <w:sz w:val="15"/>
              </w:rPr>
              <w:t xml:space="preserve">民代表大会常务委员会第二十九次会议通过 根据 </w:t>
            </w:r>
            <w:r>
              <w:rPr>
                <w:rFonts w:hint="eastAsia" w:asciiTheme="minorEastAsia" w:hAnsiTheme="minorEastAsia" w:eastAsiaTheme="minorEastAsia" w:cstheme="minorEastAsia"/>
                <w:sz w:val="15"/>
              </w:rPr>
              <w:t>2015</w:t>
            </w:r>
            <w:r>
              <w:rPr>
                <w:rFonts w:hint="eastAsia" w:asciiTheme="minorEastAsia" w:hAnsiTheme="minorEastAsia" w:eastAsiaTheme="minorEastAsia" w:cstheme="minorEastAsia"/>
                <w:spacing w:val="-20"/>
                <w:sz w:val="15"/>
              </w:rPr>
              <w:t xml:space="preserve"> 年 </w:t>
            </w:r>
            <w:r>
              <w:rPr>
                <w:rFonts w:hint="eastAsia" w:asciiTheme="minorEastAsia" w:hAnsiTheme="minorEastAsia" w:eastAsiaTheme="minorEastAsia" w:cstheme="minorEastAsia"/>
                <w:sz w:val="15"/>
              </w:rPr>
              <w:t>4</w:t>
            </w:r>
            <w:r>
              <w:rPr>
                <w:rFonts w:hint="eastAsia" w:asciiTheme="minorEastAsia" w:hAnsiTheme="minorEastAsia" w:eastAsiaTheme="minorEastAsia" w:cstheme="minorEastAsia"/>
                <w:spacing w:val="-20"/>
                <w:sz w:val="15"/>
              </w:rPr>
              <w:t xml:space="preserve"> 月 </w:t>
            </w:r>
            <w:r>
              <w:rPr>
                <w:rFonts w:hint="eastAsia" w:asciiTheme="minorEastAsia" w:hAnsiTheme="minorEastAsia" w:eastAsiaTheme="minorEastAsia" w:cstheme="minorEastAsia"/>
                <w:sz w:val="15"/>
              </w:rPr>
              <w:t>24</w:t>
            </w:r>
            <w:r>
              <w:rPr>
                <w:rFonts w:hint="eastAsia" w:asciiTheme="minorEastAsia" w:hAnsiTheme="minorEastAsia" w:eastAsiaTheme="minorEastAsia" w:cstheme="minorEastAsia"/>
                <w:spacing w:val="-15"/>
                <w:sz w:val="15"/>
              </w:rPr>
              <w:t xml:space="preserve"> 日</w:t>
            </w:r>
          </w:p>
          <w:p>
            <w:pPr>
              <w:pStyle w:val="8"/>
              <w:spacing w:before="18" w:line="166" w:lineRule="exact"/>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pacing w:val="-2"/>
                <w:sz w:val="15"/>
              </w:rPr>
              <w:t>第十二届全国人民代表大会常务委员会第十四次《关于修改〈中华人</w:t>
            </w:r>
          </w:p>
          <w:p>
            <w:pPr>
              <w:pStyle w:val="8"/>
              <w:spacing w:line="160" w:lineRule="exact"/>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民共和国电力法〉等六部法律的决定》修正）</w:t>
            </w:r>
          </w:p>
          <w:p>
            <w:pPr>
              <w:pStyle w:val="8"/>
              <w:spacing w:line="186" w:lineRule="exact"/>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3.《人力资源市场暂行条例》（国令第 700 号）</w:t>
            </w:r>
          </w:p>
        </w:tc>
        <w:tc>
          <w:tcPr>
            <w:tcW w:w="675" w:type="dxa"/>
          </w:tcPr>
          <w:p>
            <w:pPr>
              <w:pStyle w:val="8"/>
              <w:spacing w:before="6"/>
              <w:rPr>
                <w:rFonts w:hint="eastAsia" w:asciiTheme="minorEastAsia" w:hAnsiTheme="minorEastAsia" w:eastAsiaTheme="minorEastAsia" w:cstheme="minorEastAsia"/>
                <w:sz w:val="12"/>
              </w:rPr>
            </w:pPr>
          </w:p>
          <w:p>
            <w:pPr>
              <w:pStyle w:val="8"/>
              <w:spacing w:line="166" w:lineRule="exact"/>
              <w:ind w:left="4"/>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公开事项</w:t>
            </w:r>
          </w:p>
          <w:p>
            <w:pPr>
              <w:pStyle w:val="8"/>
              <w:spacing w:line="160" w:lineRule="exact"/>
              <w:ind w:left="4"/>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信息形成</w:t>
            </w:r>
          </w:p>
          <w:p>
            <w:pPr>
              <w:pStyle w:val="8"/>
              <w:spacing w:line="186" w:lineRule="exact"/>
              <w:ind w:left="4"/>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或变更之</w:t>
            </w:r>
          </w:p>
          <w:p>
            <w:pPr>
              <w:pStyle w:val="8"/>
              <w:spacing w:before="18" w:line="166" w:lineRule="exact"/>
              <w:ind w:left="4" w:right="-1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pacing w:val="-15"/>
                <w:sz w:val="15"/>
              </w:rPr>
              <w:t xml:space="preserve">日起 </w:t>
            </w:r>
            <w:r>
              <w:rPr>
                <w:rFonts w:hint="eastAsia" w:asciiTheme="minorEastAsia" w:hAnsiTheme="minorEastAsia" w:eastAsiaTheme="minorEastAsia" w:cstheme="minorEastAsia"/>
                <w:sz w:val="15"/>
              </w:rPr>
              <w:t>20</w:t>
            </w:r>
            <w:r>
              <w:rPr>
                <w:rFonts w:hint="eastAsia" w:asciiTheme="minorEastAsia" w:hAnsiTheme="minorEastAsia" w:eastAsiaTheme="minorEastAsia" w:cstheme="minorEastAsia"/>
                <w:spacing w:val="-23"/>
                <w:sz w:val="15"/>
              </w:rPr>
              <w:t xml:space="preserve"> 个</w:t>
            </w:r>
          </w:p>
          <w:p>
            <w:pPr>
              <w:pStyle w:val="8"/>
              <w:spacing w:line="160" w:lineRule="exact"/>
              <w:ind w:left="4"/>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工作日内</w:t>
            </w:r>
          </w:p>
          <w:p>
            <w:pPr>
              <w:pStyle w:val="8"/>
              <w:spacing w:line="186" w:lineRule="exact"/>
              <w:ind w:left="4"/>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w:t>
            </w:r>
          </w:p>
        </w:tc>
        <w:tc>
          <w:tcPr>
            <w:tcW w:w="465" w:type="dxa"/>
          </w:tcPr>
          <w:p>
            <w:pPr>
              <w:pStyle w:val="8"/>
              <w:spacing w:line="186"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lang w:eastAsia="zh-CN"/>
              </w:rPr>
              <w:t>北岭镇人民政府及有关部门</w:t>
            </w:r>
          </w:p>
        </w:tc>
        <w:tc>
          <w:tcPr>
            <w:tcW w:w="2717" w:type="dxa"/>
          </w:tcPr>
          <w:p>
            <w:pPr>
              <w:pStyle w:val="8"/>
              <w:rPr>
                <w:rFonts w:hint="eastAsia" w:asciiTheme="minorEastAsia" w:hAnsiTheme="minorEastAsia" w:eastAsiaTheme="minorEastAsia" w:cstheme="minorEastAsia"/>
                <w:sz w:val="14"/>
              </w:rPr>
            </w:pPr>
          </w:p>
          <w:p>
            <w:pPr>
              <w:pStyle w:val="8"/>
              <w:spacing w:before="5"/>
              <w:rPr>
                <w:rFonts w:hint="eastAsia" w:asciiTheme="minorEastAsia" w:hAnsiTheme="minorEastAsia" w:eastAsiaTheme="minorEastAsia" w:cstheme="minorEastAsia"/>
                <w:sz w:val="13"/>
              </w:rPr>
            </w:pP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sym w:font="Wingdings 2" w:char="00A3"/>
            </w:r>
            <w:r>
              <w:rPr>
                <w:rFonts w:hint="eastAsia" w:asciiTheme="minorEastAsia" w:hAnsiTheme="minorEastAsia" w:eastAsiaTheme="minorEastAsia" w:cstheme="minorEastAsia"/>
                <w:sz w:val="15"/>
              </w:rPr>
              <w:t>政府网站</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□政府公报</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□两微一端</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□发布会/听证会</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□广播电视</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□纸质媒体</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□公开查阅点</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□政务服务中心</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sym w:font="Wingdings 2" w:char="00A3"/>
            </w:r>
            <w:r>
              <w:rPr>
                <w:rFonts w:hint="eastAsia" w:asciiTheme="minorEastAsia" w:hAnsiTheme="minorEastAsia" w:eastAsiaTheme="minorEastAsia" w:cstheme="minorEastAsia"/>
                <w:sz w:val="15"/>
              </w:rPr>
              <w:t>便民服务站</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□入户/现场</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■社区/企事业单位/村公示栏（电子屏）</w:t>
            </w:r>
          </w:p>
          <w:p>
            <w:pPr>
              <w:pStyle w:val="8"/>
              <w:spacing w:before="4"/>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□精准推送</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□其他</w:t>
            </w:r>
          </w:p>
        </w:tc>
        <w:tc>
          <w:tcPr>
            <w:tcW w:w="480" w:type="dxa"/>
          </w:tcPr>
          <w:p>
            <w:pPr>
              <w:pStyle w:val="8"/>
              <w:spacing w:before="99"/>
              <w:ind w:right="1"/>
              <w:jc w:val="center"/>
              <w:rPr>
                <w:rFonts w:hint="eastAsia" w:asciiTheme="minorEastAsia" w:hAnsiTheme="minorEastAsia" w:eastAsiaTheme="minorEastAsia" w:cstheme="minorEastAsia"/>
                <w:sz w:val="15"/>
              </w:rPr>
            </w:pPr>
          </w:p>
          <w:p>
            <w:pPr>
              <w:pStyle w:val="8"/>
              <w:spacing w:before="99"/>
              <w:ind w:right="1"/>
              <w:jc w:val="center"/>
              <w:rPr>
                <w:rFonts w:hint="eastAsia" w:asciiTheme="minorEastAsia" w:hAnsiTheme="minorEastAsia" w:eastAsiaTheme="minorEastAsia" w:cstheme="minorEastAsia"/>
                <w:sz w:val="15"/>
              </w:rPr>
            </w:pPr>
          </w:p>
          <w:p>
            <w:pPr>
              <w:pStyle w:val="8"/>
              <w:spacing w:before="99"/>
              <w:ind w:right="1"/>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c>
          <w:tcPr>
            <w:tcW w:w="465" w:type="dxa"/>
          </w:tcPr>
          <w:p>
            <w:pPr>
              <w:pStyle w:val="8"/>
              <w:rPr>
                <w:rFonts w:hint="eastAsia" w:asciiTheme="minorEastAsia" w:hAnsiTheme="minorEastAsia" w:eastAsiaTheme="minorEastAsia" w:cstheme="minorEastAsia"/>
                <w:sz w:val="14"/>
              </w:rPr>
            </w:pPr>
          </w:p>
        </w:tc>
        <w:tc>
          <w:tcPr>
            <w:tcW w:w="360" w:type="dxa"/>
          </w:tcPr>
          <w:p>
            <w:pPr>
              <w:pStyle w:val="8"/>
              <w:spacing w:before="99"/>
              <w:jc w:val="center"/>
              <w:rPr>
                <w:rFonts w:hint="eastAsia" w:asciiTheme="minorEastAsia" w:hAnsiTheme="minorEastAsia" w:eastAsiaTheme="minorEastAsia" w:cstheme="minorEastAsia"/>
                <w:sz w:val="15"/>
              </w:rPr>
            </w:pPr>
          </w:p>
          <w:p>
            <w:pPr>
              <w:pStyle w:val="8"/>
              <w:spacing w:before="99"/>
              <w:jc w:val="center"/>
              <w:rPr>
                <w:rFonts w:hint="eastAsia" w:asciiTheme="minorEastAsia" w:hAnsiTheme="minorEastAsia" w:eastAsiaTheme="minorEastAsia" w:cstheme="minorEastAsia"/>
                <w:sz w:val="15"/>
              </w:rPr>
            </w:pPr>
          </w:p>
          <w:p>
            <w:pPr>
              <w:pStyle w:val="8"/>
              <w:spacing w:before="99"/>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c>
          <w:tcPr>
            <w:tcW w:w="480" w:type="dxa"/>
          </w:tcPr>
          <w:p>
            <w:pPr>
              <w:pStyle w:val="8"/>
              <w:rPr>
                <w:rFonts w:hint="eastAsia" w:asciiTheme="minorEastAsia" w:hAnsiTheme="minorEastAsia" w:eastAsiaTheme="minorEastAsia" w:cstheme="minorEastAsia"/>
                <w:sz w:val="14"/>
              </w:rPr>
            </w:pPr>
          </w:p>
        </w:tc>
        <w:tc>
          <w:tcPr>
            <w:tcW w:w="375" w:type="dxa"/>
          </w:tcPr>
          <w:p>
            <w:pPr>
              <w:pStyle w:val="8"/>
              <w:spacing w:before="99"/>
              <w:ind w:left="15"/>
              <w:jc w:val="center"/>
              <w:rPr>
                <w:rFonts w:hint="eastAsia" w:asciiTheme="minorEastAsia" w:hAnsiTheme="minorEastAsia" w:eastAsiaTheme="minorEastAsia" w:cstheme="minorEastAsia"/>
                <w:sz w:val="15"/>
              </w:rPr>
            </w:pPr>
          </w:p>
          <w:p>
            <w:pPr>
              <w:pStyle w:val="8"/>
              <w:spacing w:before="99"/>
              <w:ind w:left="15"/>
              <w:jc w:val="center"/>
              <w:rPr>
                <w:rFonts w:hint="eastAsia" w:asciiTheme="minorEastAsia" w:hAnsiTheme="minorEastAsia" w:eastAsiaTheme="minorEastAsia" w:cstheme="minorEastAsia"/>
                <w:sz w:val="15"/>
              </w:rPr>
            </w:pPr>
          </w:p>
          <w:p>
            <w:pPr>
              <w:pStyle w:val="8"/>
              <w:spacing w:before="99"/>
              <w:ind w:left="15"/>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c>
          <w:tcPr>
            <w:tcW w:w="359" w:type="dxa"/>
          </w:tcPr>
          <w:p>
            <w:pPr>
              <w:pStyle w:val="8"/>
              <w:spacing w:before="99"/>
              <w:ind w:left="3"/>
              <w:jc w:val="center"/>
              <w:rPr>
                <w:rFonts w:hint="eastAsia" w:asciiTheme="minorEastAsia" w:hAnsiTheme="minorEastAsia" w:eastAsiaTheme="minorEastAsia" w:cstheme="minorEastAsia"/>
                <w:sz w:val="15"/>
              </w:rPr>
            </w:pPr>
          </w:p>
          <w:p>
            <w:pPr>
              <w:pStyle w:val="8"/>
              <w:spacing w:before="99"/>
              <w:ind w:left="3"/>
              <w:jc w:val="center"/>
              <w:rPr>
                <w:rFonts w:hint="eastAsia" w:asciiTheme="minorEastAsia" w:hAnsiTheme="minorEastAsia" w:eastAsiaTheme="minorEastAsia" w:cstheme="minorEastAsia"/>
                <w:sz w:val="15"/>
              </w:rPr>
            </w:pPr>
          </w:p>
          <w:p>
            <w:pPr>
              <w:pStyle w:val="8"/>
              <w:spacing w:before="99"/>
              <w:ind w:left="3"/>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8" w:hRule="atLeast"/>
        </w:trPr>
        <w:tc>
          <w:tcPr>
            <w:tcW w:w="436" w:type="dxa"/>
          </w:tcPr>
          <w:p>
            <w:pPr>
              <w:pStyle w:val="8"/>
              <w:rPr>
                <w:rFonts w:hint="eastAsia" w:asciiTheme="minorEastAsia" w:hAnsiTheme="minorEastAsia" w:eastAsiaTheme="minorEastAsia" w:cstheme="minorEastAsia"/>
                <w:sz w:val="14"/>
              </w:rPr>
            </w:pPr>
          </w:p>
          <w:p>
            <w:pPr>
              <w:pStyle w:val="8"/>
              <w:spacing w:before="2"/>
              <w:rPr>
                <w:rFonts w:hint="eastAsia" w:asciiTheme="minorEastAsia" w:hAnsiTheme="minorEastAsia" w:eastAsiaTheme="minorEastAsia" w:cstheme="minorEastAsia"/>
                <w:sz w:val="12"/>
              </w:rPr>
            </w:pPr>
          </w:p>
          <w:p>
            <w:pPr>
              <w:pStyle w:val="8"/>
              <w:ind w:left="29"/>
              <w:jc w:val="center"/>
              <w:rPr>
                <w:rFonts w:hint="eastAsia" w:asciiTheme="minorEastAsia" w:hAnsiTheme="minorEastAsia" w:eastAsiaTheme="minorEastAsia" w:cstheme="minorEastAsia"/>
                <w:sz w:val="15"/>
              </w:rPr>
            </w:pPr>
          </w:p>
          <w:p>
            <w:pPr>
              <w:pStyle w:val="8"/>
              <w:ind w:left="29"/>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4</w:t>
            </w:r>
          </w:p>
        </w:tc>
        <w:tc>
          <w:tcPr>
            <w:tcW w:w="541" w:type="dxa"/>
            <w:vMerge w:val="continue"/>
          </w:tcPr>
          <w:p>
            <w:pPr>
              <w:pStyle w:val="8"/>
              <w:rPr>
                <w:rFonts w:hint="eastAsia" w:asciiTheme="minorEastAsia" w:hAnsiTheme="minorEastAsia" w:eastAsiaTheme="minorEastAsia" w:cstheme="minorEastAsia"/>
                <w:sz w:val="14"/>
              </w:rPr>
            </w:pPr>
          </w:p>
        </w:tc>
        <w:tc>
          <w:tcPr>
            <w:tcW w:w="721" w:type="dxa"/>
          </w:tcPr>
          <w:p>
            <w:pPr>
              <w:pStyle w:val="8"/>
              <w:spacing w:before="1" w:line="244" w:lineRule="auto"/>
              <w:ind w:left="21" w:right="82"/>
              <w:jc w:val="both"/>
              <w:rPr>
                <w:rFonts w:hint="eastAsia" w:asciiTheme="minorEastAsia" w:hAnsiTheme="minorEastAsia" w:eastAsiaTheme="minorEastAsia" w:cstheme="minorEastAsia"/>
                <w:sz w:val="15"/>
              </w:rPr>
            </w:pPr>
          </w:p>
          <w:p>
            <w:pPr>
              <w:pStyle w:val="8"/>
              <w:spacing w:before="1" w:line="244" w:lineRule="auto"/>
              <w:ind w:left="21" w:right="82"/>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1.4 市场工资指导价位信息</w:t>
            </w:r>
          </w:p>
          <w:p>
            <w:pPr>
              <w:pStyle w:val="8"/>
              <w:spacing w:before="13" w:line="166" w:lineRule="exact"/>
              <w:ind w:left="21"/>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发布</w:t>
            </w:r>
          </w:p>
        </w:tc>
        <w:tc>
          <w:tcPr>
            <w:tcW w:w="601" w:type="dxa"/>
          </w:tcPr>
          <w:p>
            <w:pPr>
              <w:pStyle w:val="8"/>
              <w:rPr>
                <w:rFonts w:hint="eastAsia" w:asciiTheme="minorEastAsia" w:hAnsiTheme="minorEastAsia" w:eastAsiaTheme="minorEastAsia" w:cstheme="minorEastAsia"/>
                <w:sz w:val="14"/>
              </w:rPr>
            </w:pPr>
          </w:p>
        </w:tc>
        <w:tc>
          <w:tcPr>
            <w:tcW w:w="1577" w:type="dxa"/>
          </w:tcPr>
          <w:p>
            <w:pPr>
              <w:pStyle w:val="8"/>
              <w:numPr>
                <w:ilvl w:val="0"/>
                <w:numId w:val="29"/>
              </w:numPr>
              <w:tabs>
                <w:tab w:val="left" w:pos="172"/>
              </w:tabs>
              <w:spacing w:before="91" w:after="0" w:line="240" w:lineRule="auto"/>
              <w:ind w:left="171" w:right="0" w:hanging="152"/>
              <w:jc w:val="left"/>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市场工资指导价位</w:t>
            </w:r>
          </w:p>
          <w:p>
            <w:pPr>
              <w:pStyle w:val="8"/>
              <w:numPr>
                <w:ilvl w:val="0"/>
                <w:numId w:val="29"/>
              </w:numPr>
              <w:tabs>
                <w:tab w:val="left" w:pos="172"/>
              </w:tabs>
              <w:spacing w:before="18" w:after="0" w:line="240" w:lineRule="auto"/>
              <w:ind w:left="171" w:right="0" w:hanging="152"/>
              <w:jc w:val="left"/>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相关说明材料</w:t>
            </w:r>
          </w:p>
          <w:p>
            <w:pPr>
              <w:pStyle w:val="8"/>
              <w:numPr>
                <w:ilvl w:val="0"/>
                <w:numId w:val="29"/>
              </w:numPr>
              <w:tabs>
                <w:tab w:val="left" w:pos="172"/>
              </w:tabs>
              <w:spacing w:before="4" w:after="0" w:line="240" w:lineRule="auto"/>
              <w:ind w:left="171" w:right="0" w:hanging="152"/>
              <w:jc w:val="left"/>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咨询电话</w:t>
            </w:r>
          </w:p>
        </w:tc>
        <w:tc>
          <w:tcPr>
            <w:tcW w:w="4504" w:type="dxa"/>
          </w:tcPr>
          <w:p>
            <w:pPr>
              <w:pStyle w:val="8"/>
              <w:spacing w:before="120" w:line="174" w:lineRule="exact"/>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1.《中华人民共和国政府信息公开条例》(国令第 711 号）</w:t>
            </w:r>
          </w:p>
          <w:p>
            <w:pPr>
              <w:pStyle w:val="8"/>
              <w:spacing w:before="1"/>
              <w:ind w:left="5" w:right="-1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2.《中华人民共和国就业促进法》（2007</w:t>
            </w:r>
            <w:r>
              <w:rPr>
                <w:rFonts w:hint="eastAsia" w:asciiTheme="minorEastAsia" w:hAnsiTheme="minorEastAsia" w:eastAsiaTheme="minorEastAsia" w:cstheme="minorEastAsia"/>
                <w:spacing w:val="-20"/>
                <w:sz w:val="15"/>
              </w:rPr>
              <w:t xml:space="preserve"> 年 </w:t>
            </w:r>
            <w:r>
              <w:rPr>
                <w:rFonts w:hint="eastAsia" w:asciiTheme="minorEastAsia" w:hAnsiTheme="minorEastAsia" w:eastAsiaTheme="minorEastAsia" w:cstheme="minorEastAsia"/>
                <w:sz w:val="15"/>
              </w:rPr>
              <w:t>8</w:t>
            </w:r>
            <w:r>
              <w:rPr>
                <w:rFonts w:hint="eastAsia" w:asciiTheme="minorEastAsia" w:hAnsiTheme="minorEastAsia" w:eastAsiaTheme="minorEastAsia" w:cstheme="minorEastAsia"/>
                <w:spacing w:val="-20"/>
                <w:sz w:val="15"/>
              </w:rPr>
              <w:t xml:space="preserve"> 月 </w:t>
            </w:r>
            <w:r>
              <w:rPr>
                <w:rFonts w:hint="eastAsia" w:asciiTheme="minorEastAsia" w:hAnsiTheme="minorEastAsia" w:eastAsiaTheme="minorEastAsia" w:cstheme="minorEastAsia"/>
                <w:sz w:val="15"/>
              </w:rPr>
              <w:t>30</w:t>
            </w:r>
            <w:r>
              <w:rPr>
                <w:rFonts w:hint="eastAsia" w:asciiTheme="minorEastAsia" w:hAnsiTheme="minorEastAsia" w:eastAsiaTheme="minorEastAsia" w:cstheme="minorEastAsia"/>
                <w:spacing w:val="-7"/>
                <w:sz w:val="15"/>
              </w:rPr>
              <w:t xml:space="preserve"> 日第十届全国人</w:t>
            </w:r>
          </w:p>
          <w:p>
            <w:pPr>
              <w:pStyle w:val="8"/>
              <w:spacing w:before="3" w:line="244" w:lineRule="auto"/>
              <w:ind w:left="5" w:right="8"/>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pacing w:val="-2"/>
                <w:sz w:val="15"/>
              </w:rPr>
              <w:t xml:space="preserve">民代表大会常务委员会第二十九次会议通过 根据 </w:t>
            </w:r>
            <w:r>
              <w:rPr>
                <w:rFonts w:hint="eastAsia" w:asciiTheme="minorEastAsia" w:hAnsiTheme="minorEastAsia" w:eastAsiaTheme="minorEastAsia" w:cstheme="minorEastAsia"/>
                <w:sz w:val="15"/>
              </w:rPr>
              <w:t>2015</w:t>
            </w:r>
            <w:r>
              <w:rPr>
                <w:rFonts w:hint="eastAsia" w:asciiTheme="minorEastAsia" w:hAnsiTheme="minorEastAsia" w:eastAsiaTheme="minorEastAsia" w:cstheme="minorEastAsia"/>
                <w:spacing w:val="-20"/>
                <w:sz w:val="15"/>
              </w:rPr>
              <w:t xml:space="preserve"> 年 </w:t>
            </w:r>
            <w:r>
              <w:rPr>
                <w:rFonts w:hint="eastAsia" w:asciiTheme="minorEastAsia" w:hAnsiTheme="minorEastAsia" w:eastAsiaTheme="minorEastAsia" w:cstheme="minorEastAsia"/>
                <w:sz w:val="15"/>
              </w:rPr>
              <w:t>4</w:t>
            </w:r>
            <w:r>
              <w:rPr>
                <w:rFonts w:hint="eastAsia" w:asciiTheme="minorEastAsia" w:hAnsiTheme="minorEastAsia" w:eastAsiaTheme="minorEastAsia" w:cstheme="minorEastAsia"/>
                <w:spacing w:val="-20"/>
                <w:sz w:val="15"/>
              </w:rPr>
              <w:t xml:space="preserve"> 月 </w:t>
            </w:r>
            <w:r>
              <w:rPr>
                <w:rFonts w:hint="eastAsia" w:asciiTheme="minorEastAsia" w:hAnsiTheme="minorEastAsia" w:eastAsiaTheme="minorEastAsia" w:cstheme="minorEastAsia"/>
                <w:sz w:val="15"/>
              </w:rPr>
              <w:t>24</w:t>
            </w:r>
            <w:r>
              <w:rPr>
                <w:rFonts w:hint="eastAsia" w:asciiTheme="minorEastAsia" w:hAnsiTheme="minorEastAsia" w:eastAsiaTheme="minorEastAsia" w:cstheme="minorEastAsia"/>
                <w:spacing w:val="-23"/>
                <w:sz w:val="15"/>
              </w:rPr>
              <w:t xml:space="preserve"> 日</w:t>
            </w:r>
            <w:r>
              <w:rPr>
                <w:rFonts w:hint="eastAsia" w:asciiTheme="minorEastAsia" w:hAnsiTheme="minorEastAsia" w:eastAsiaTheme="minorEastAsia" w:cstheme="minorEastAsia"/>
                <w:spacing w:val="-3"/>
                <w:sz w:val="15"/>
              </w:rPr>
              <w:t>第十二届全国人民代表大会常务委员会第十四次《关于修改〈中华人</w:t>
            </w:r>
          </w:p>
          <w:p>
            <w:pPr>
              <w:pStyle w:val="8"/>
              <w:spacing w:before="14" w:line="166" w:lineRule="exact"/>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民共和国电力法〉等六部法律的决定》修正）</w:t>
            </w:r>
          </w:p>
          <w:p>
            <w:pPr>
              <w:pStyle w:val="8"/>
              <w:spacing w:line="186" w:lineRule="exact"/>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3.《人力资源市场暂行条例》（国令第 700 号）</w:t>
            </w:r>
          </w:p>
        </w:tc>
        <w:tc>
          <w:tcPr>
            <w:tcW w:w="675" w:type="dxa"/>
          </w:tcPr>
          <w:p>
            <w:pPr>
              <w:pStyle w:val="8"/>
              <w:spacing w:before="120" w:line="174" w:lineRule="exact"/>
              <w:ind w:left="4"/>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公开事项</w:t>
            </w:r>
          </w:p>
          <w:p>
            <w:pPr>
              <w:pStyle w:val="8"/>
              <w:spacing w:before="1" w:line="244" w:lineRule="auto"/>
              <w:ind w:left="4" w:right="-15"/>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信息形成或变更之</w:t>
            </w:r>
            <w:r>
              <w:rPr>
                <w:rFonts w:hint="eastAsia" w:asciiTheme="minorEastAsia" w:hAnsiTheme="minorEastAsia" w:eastAsiaTheme="minorEastAsia" w:cstheme="minorEastAsia"/>
                <w:spacing w:val="-15"/>
                <w:sz w:val="15"/>
              </w:rPr>
              <w:t xml:space="preserve">日起 </w:t>
            </w:r>
            <w:r>
              <w:rPr>
                <w:rFonts w:hint="eastAsia" w:asciiTheme="minorEastAsia" w:hAnsiTheme="minorEastAsia" w:eastAsiaTheme="minorEastAsia" w:cstheme="minorEastAsia"/>
                <w:sz w:val="15"/>
              </w:rPr>
              <w:t>20</w:t>
            </w:r>
            <w:r>
              <w:rPr>
                <w:rFonts w:hint="eastAsia" w:asciiTheme="minorEastAsia" w:hAnsiTheme="minorEastAsia" w:eastAsiaTheme="minorEastAsia" w:cstheme="minorEastAsia"/>
                <w:spacing w:val="-23"/>
                <w:sz w:val="15"/>
              </w:rPr>
              <w:t xml:space="preserve"> 个</w:t>
            </w:r>
          </w:p>
          <w:p>
            <w:pPr>
              <w:pStyle w:val="8"/>
              <w:spacing w:before="13" w:line="166" w:lineRule="exact"/>
              <w:ind w:left="4"/>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工作日内</w:t>
            </w:r>
          </w:p>
          <w:p>
            <w:pPr>
              <w:pStyle w:val="8"/>
              <w:spacing w:line="186" w:lineRule="exact"/>
              <w:ind w:left="4"/>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w:t>
            </w:r>
          </w:p>
        </w:tc>
        <w:tc>
          <w:tcPr>
            <w:tcW w:w="465" w:type="dxa"/>
          </w:tcPr>
          <w:p>
            <w:pPr>
              <w:pStyle w:val="8"/>
              <w:spacing w:line="186" w:lineRule="exact"/>
              <w:ind w:left="2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人</w:t>
            </w:r>
            <w:r>
              <w:rPr>
                <w:rFonts w:hint="eastAsia" w:asciiTheme="minorEastAsia" w:hAnsiTheme="minorEastAsia" w:eastAsiaTheme="minorEastAsia" w:cstheme="minorEastAsia"/>
                <w:sz w:val="15"/>
                <w:lang w:eastAsia="zh-CN"/>
              </w:rPr>
              <w:t>北岭镇人民政府及有关部门</w:t>
            </w:r>
          </w:p>
        </w:tc>
        <w:tc>
          <w:tcPr>
            <w:tcW w:w="2717" w:type="dxa"/>
          </w:tcPr>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sym w:font="Wingdings 2" w:char="00A3"/>
            </w:r>
            <w:r>
              <w:rPr>
                <w:rFonts w:hint="eastAsia" w:asciiTheme="minorEastAsia" w:hAnsiTheme="minorEastAsia" w:eastAsiaTheme="minorEastAsia" w:cstheme="minorEastAsia"/>
                <w:sz w:val="15"/>
              </w:rPr>
              <w:t>政府网站</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□政府公报</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□两微一端</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□发布会/听证会</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□广播电视</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□纸质媒体</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□公开查阅点</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□政务服务中心</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sym w:font="Wingdings 2" w:char="00A3"/>
            </w:r>
            <w:r>
              <w:rPr>
                <w:rFonts w:hint="eastAsia" w:asciiTheme="minorEastAsia" w:hAnsiTheme="minorEastAsia" w:eastAsiaTheme="minorEastAsia" w:cstheme="minorEastAsia"/>
                <w:sz w:val="15"/>
              </w:rPr>
              <w:t>便民服务站</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□入户/现场</w:t>
            </w:r>
          </w:p>
          <w:p>
            <w:pPr>
              <w:pStyle w:val="8"/>
              <w:numPr>
                <w:ilvl w:val="0"/>
                <w:numId w:val="0"/>
              </w:numPr>
              <w:tabs>
                <w:tab w:val="left" w:pos="157"/>
              </w:tabs>
              <w:spacing w:before="3" w:after="0" w:line="240" w:lineRule="auto"/>
              <w:ind w:left="4" w:leftChars="0" w:right="0" w:rightChars="0"/>
              <w:jc w:val="both"/>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■社区/企事业单位/村公示栏（电子屏）</w:t>
            </w:r>
          </w:p>
          <w:p>
            <w:pPr>
              <w:pStyle w:val="8"/>
              <w:spacing w:before="19" w:line="160" w:lineRule="exact"/>
              <w:ind w:left="5"/>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□精准推送</w:t>
            </w:r>
            <w:r>
              <w:rPr>
                <w:rFonts w:hint="eastAsia" w:asciiTheme="minorEastAsia" w:hAnsiTheme="minorEastAsia" w:eastAsiaTheme="minorEastAsia" w:cstheme="minorEastAsia"/>
                <w:sz w:val="15"/>
              </w:rPr>
              <w:tab/>
            </w:r>
            <w:r>
              <w:rPr>
                <w:rFonts w:hint="eastAsia" w:asciiTheme="minorEastAsia" w:hAnsiTheme="minorEastAsia" w:eastAsiaTheme="minorEastAsia" w:cstheme="minorEastAsia"/>
                <w:sz w:val="15"/>
              </w:rPr>
              <w:t>□其他</w:t>
            </w:r>
          </w:p>
        </w:tc>
        <w:tc>
          <w:tcPr>
            <w:tcW w:w="480" w:type="dxa"/>
          </w:tcPr>
          <w:p>
            <w:pPr>
              <w:pStyle w:val="8"/>
              <w:rPr>
                <w:rFonts w:hint="eastAsia" w:asciiTheme="minorEastAsia" w:hAnsiTheme="minorEastAsia" w:eastAsiaTheme="minorEastAsia" w:cstheme="minorEastAsia"/>
                <w:sz w:val="14"/>
              </w:rPr>
            </w:pPr>
          </w:p>
          <w:p>
            <w:pPr>
              <w:pStyle w:val="8"/>
              <w:spacing w:before="2"/>
              <w:rPr>
                <w:rFonts w:hint="eastAsia" w:asciiTheme="minorEastAsia" w:hAnsiTheme="minorEastAsia" w:eastAsiaTheme="minorEastAsia" w:cstheme="minorEastAsia"/>
                <w:sz w:val="12"/>
              </w:rPr>
            </w:pPr>
          </w:p>
          <w:p>
            <w:pPr>
              <w:pStyle w:val="8"/>
              <w:ind w:right="1"/>
              <w:jc w:val="center"/>
              <w:rPr>
                <w:rFonts w:hint="eastAsia" w:asciiTheme="minorEastAsia" w:hAnsiTheme="minorEastAsia" w:eastAsiaTheme="minorEastAsia" w:cstheme="minorEastAsia"/>
                <w:sz w:val="15"/>
              </w:rPr>
            </w:pPr>
          </w:p>
          <w:p>
            <w:pPr>
              <w:pStyle w:val="8"/>
              <w:ind w:right="1"/>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c>
          <w:tcPr>
            <w:tcW w:w="465" w:type="dxa"/>
          </w:tcPr>
          <w:p>
            <w:pPr>
              <w:pStyle w:val="8"/>
              <w:rPr>
                <w:rFonts w:hint="eastAsia" w:asciiTheme="minorEastAsia" w:hAnsiTheme="minorEastAsia" w:eastAsiaTheme="minorEastAsia" w:cstheme="minorEastAsia"/>
                <w:sz w:val="14"/>
              </w:rPr>
            </w:pPr>
          </w:p>
        </w:tc>
        <w:tc>
          <w:tcPr>
            <w:tcW w:w="360" w:type="dxa"/>
          </w:tcPr>
          <w:p>
            <w:pPr>
              <w:pStyle w:val="8"/>
              <w:rPr>
                <w:rFonts w:hint="eastAsia" w:asciiTheme="minorEastAsia" w:hAnsiTheme="minorEastAsia" w:eastAsiaTheme="minorEastAsia" w:cstheme="minorEastAsia"/>
                <w:sz w:val="14"/>
              </w:rPr>
            </w:pPr>
          </w:p>
          <w:p>
            <w:pPr>
              <w:pStyle w:val="8"/>
              <w:spacing w:before="2"/>
              <w:rPr>
                <w:rFonts w:hint="eastAsia" w:asciiTheme="minorEastAsia" w:hAnsiTheme="minorEastAsia" w:eastAsiaTheme="minorEastAsia" w:cstheme="minorEastAsia"/>
                <w:sz w:val="12"/>
              </w:rPr>
            </w:pPr>
          </w:p>
          <w:p>
            <w:pPr>
              <w:pStyle w:val="8"/>
              <w:jc w:val="center"/>
              <w:rPr>
                <w:rFonts w:hint="eastAsia" w:asciiTheme="minorEastAsia" w:hAnsiTheme="minorEastAsia" w:eastAsiaTheme="minorEastAsia" w:cstheme="minorEastAsia"/>
                <w:sz w:val="15"/>
              </w:rPr>
            </w:pPr>
          </w:p>
          <w:p>
            <w:pPr>
              <w:pStyle w:val="8"/>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c>
          <w:tcPr>
            <w:tcW w:w="480" w:type="dxa"/>
          </w:tcPr>
          <w:p>
            <w:pPr>
              <w:pStyle w:val="8"/>
              <w:rPr>
                <w:rFonts w:hint="eastAsia" w:asciiTheme="minorEastAsia" w:hAnsiTheme="minorEastAsia" w:eastAsiaTheme="minorEastAsia" w:cstheme="minorEastAsia"/>
                <w:sz w:val="14"/>
              </w:rPr>
            </w:pPr>
          </w:p>
        </w:tc>
        <w:tc>
          <w:tcPr>
            <w:tcW w:w="375" w:type="dxa"/>
          </w:tcPr>
          <w:p>
            <w:pPr>
              <w:pStyle w:val="8"/>
              <w:rPr>
                <w:rFonts w:hint="eastAsia" w:asciiTheme="minorEastAsia" w:hAnsiTheme="minorEastAsia" w:eastAsiaTheme="minorEastAsia" w:cstheme="minorEastAsia"/>
                <w:sz w:val="14"/>
              </w:rPr>
            </w:pPr>
          </w:p>
          <w:p>
            <w:pPr>
              <w:pStyle w:val="8"/>
              <w:spacing w:before="2"/>
              <w:rPr>
                <w:rFonts w:hint="eastAsia" w:asciiTheme="minorEastAsia" w:hAnsiTheme="minorEastAsia" w:eastAsiaTheme="minorEastAsia" w:cstheme="minorEastAsia"/>
                <w:sz w:val="12"/>
              </w:rPr>
            </w:pPr>
          </w:p>
          <w:p>
            <w:pPr>
              <w:pStyle w:val="8"/>
              <w:ind w:left="15"/>
              <w:jc w:val="center"/>
              <w:rPr>
                <w:rFonts w:hint="eastAsia" w:asciiTheme="minorEastAsia" w:hAnsiTheme="minorEastAsia" w:eastAsiaTheme="minorEastAsia" w:cstheme="minorEastAsia"/>
                <w:sz w:val="15"/>
              </w:rPr>
            </w:pPr>
          </w:p>
          <w:p>
            <w:pPr>
              <w:pStyle w:val="8"/>
              <w:ind w:left="15"/>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c>
          <w:tcPr>
            <w:tcW w:w="359" w:type="dxa"/>
          </w:tcPr>
          <w:p>
            <w:pPr>
              <w:pStyle w:val="8"/>
              <w:rPr>
                <w:rFonts w:hint="eastAsia" w:asciiTheme="minorEastAsia" w:hAnsiTheme="minorEastAsia" w:eastAsiaTheme="minorEastAsia" w:cstheme="minorEastAsia"/>
                <w:sz w:val="14"/>
              </w:rPr>
            </w:pPr>
          </w:p>
          <w:p>
            <w:pPr>
              <w:pStyle w:val="8"/>
              <w:spacing w:before="2"/>
              <w:rPr>
                <w:rFonts w:hint="eastAsia" w:asciiTheme="minorEastAsia" w:hAnsiTheme="minorEastAsia" w:eastAsiaTheme="minorEastAsia" w:cstheme="minorEastAsia"/>
                <w:sz w:val="12"/>
              </w:rPr>
            </w:pPr>
          </w:p>
          <w:p>
            <w:pPr>
              <w:pStyle w:val="8"/>
              <w:ind w:left="3"/>
              <w:jc w:val="center"/>
              <w:rPr>
                <w:rFonts w:hint="eastAsia" w:asciiTheme="minorEastAsia" w:hAnsiTheme="minorEastAsia" w:eastAsiaTheme="minorEastAsia" w:cstheme="minorEastAsia"/>
                <w:sz w:val="15"/>
              </w:rPr>
            </w:pPr>
          </w:p>
          <w:p>
            <w:pPr>
              <w:pStyle w:val="8"/>
              <w:ind w:left="3"/>
              <w:jc w:val="center"/>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15"/>
              </w:rPr>
              <w:t>√</w:t>
            </w:r>
          </w:p>
        </w:tc>
      </w:tr>
    </w:tbl>
    <w:p>
      <w:pPr>
        <w:spacing w:after="0"/>
        <w:rPr>
          <w:rFonts w:ascii="Times New Roman"/>
          <w:sz w:val="14"/>
        </w:rPr>
        <w:sectPr>
          <w:footerReference r:id="rId16" w:type="default"/>
          <w:pgSz w:w="16850" w:h="11910" w:orient="landscape"/>
          <w:pgMar w:top="1100" w:right="920" w:bottom="1100" w:left="920" w:header="0" w:footer="916" w:gutter="0"/>
          <w:pgNumType w:start="40"/>
          <w:cols w:space="720" w:num="1"/>
        </w:sectPr>
      </w:pPr>
    </w:p>
    <w:p>
      <w:pPr>
        <w:pStyle w:val="3"/>
        <w:rPr>
          <w:rFonts w:ascii="Times New Roman"/>
          <w:sz w:val="20"/>
        </w:rPr>
      </w:pPr>
      <w:r>
        <mc:AlternateContent>
          <mc:Choice Requires="wps">
            <w:drawing>
              <wp:anchor distT="0" distB="0" distL="114300" distR="114300" simplePos="0" relativeHeight="251663360" behindDoc="1" locked="0" layoutInCell="1" allowOverlap="1">
                <wp:simplePos x="0" y="0"/>
                <wp:positionH relativeFrom="page">
                  <wp:posOffset>7569200</wp:posOffset>
                </wp:positionH>
                <wp:positionV relativeFrom="page">
                  <wp:posOffset>2512695</wp:posOffset>
                </wp:positionV>
                <wp:extent cx="810260" cy="0"/>
                <wp:effectExtent l="0" t="0" r="0" b="0"/>
                <wp:wrapNone/>
                <wp:docPr id="3" name="直线 310"/>
                <wp:cNvGraphicFramePr/>
                <a:graphic xmlns:a="http://schemas.openxmlformats.org/drawingml/2006/main">
                  <a:graphicData uri="http://schemas.microsoft.com/office/word/2010/wordprocessingShape">
                    <wps:wsp>
                      <wps:cNvCnPr/>
                      <wps:spPr>
                        <a:xfrm>
                          <a:off x="0" y="0"/>
                          <a:ext cx="810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0" o:spid="_x0000_s1026" o:spt="20" style="position:absolute;left:0pt;margin-left:596pt;margin-top:197.85pt;height:0pt;width:63.8pt;mso-position-horizontal-relative:page;mso-position-vertical-relative:page;z-index:-251653120;mso-width-relative:page;mso-height-relative:page;" filled="f" stroked="t" coordsize="21600,21600" o:gfxdata="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MNd&#10;P9kAAAANAQAADwAAAAAAAAABACAAAAAiAAAAZHJzL2Rvd25yZXYueG1sUEsBAhQAFAAAAAgAh07i&#10;QBr9dgDoAQAA3AMAAA4AAAAAAAAAAQAgAAAAKAEAAGRycy9lMm9Eb2MueG1sUEsFBgAAAAAGAAYA&#10;WQEAAIIFAAAAAA==&#10;">
                <v:fill on="f" focussize="0,0"/>
                <v:stroke color="#000000" joinstyle="round"/>
                <v:imagedata o:title=""/>
                <o:lock v:ext="edit" aspectratio="f"/>
              </v:line>
            </w:pict>
          </mc:Fallback>
        </mc:AlternateContent>
      </w:r>
    </w:p>
    <w:p>
      <w:pPr>
        <w:pStyle w:val="3"/>
        <w:spacing w:before="5"/>
        <w:rPr>
          <w:rFonts w:ascii="Times New Roman"/>
          <w:sz w:val="11"/>
        </w:rPr>
      </w:pPr>
    </w:p>
    <w:tbl>
      <w:tblPr>
        <w:tblStyle w:val="4"/>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
        <w:gridCol w:w="541"/>
        <w:gridCol w:w="721"/>
        <w:gridCol w:w="601"/>
        <w:gridCol w:w="1577"/>
        <w:gridCol w:w="4504"/>
        <w:gridCol w:w="675"/>
        <w:gridCol w:w="465"/>
        <w:gridCol w:w="2717"/>
        <w:gridCol w:w="480"/>
        <w:gridCol w:w="465"/>
        <w:gridCol w:w="360"/>
        <w:gridCol w:w="480"/>
        <w:gridCol w:w="375"/>
        <w:gridCol w:w="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36" w:type="dxa"/>
            <w:vMerge w:val="restart"/>
          </w:tcPr>
          <w:p>
            <w:pPr>
              <w:pStyle w:val="8"/>
              <w:rPr>
                <w:rFonts w:ascii="Times New Roman"/>
                <w:sz w:val="14"/>
              </w:rPr>
            </w:pPr>
          </w:p>
          <w:p>
            <w:pPr>
              <w:pStyle w:val="8"/>
              <w:rPr>
                <w:rFonts w:ascii="Times New Roman"/>
                <w:sz w:val="16"/>
              </w:rPr>
            </w:pPr>
          </w:p>
          <w:p>
            <w:pPr>
              <w:pStyle w:val="8"/>
              <w:ind w:left="67"/>
              <w:rPr>
                <w:rFonts w:hint="eastAsia" w:ascii="黑体" w:eastAsia="黑体"/>
                <w:sz w:val="15"/>
              </w:rPr>
            </w:pPr>
            <w:r>
              <w:rPr>
                <w:rFonts w:hint="eastAsia" w:ascii="黑体" w:eastAsia="黑体"/>
                <w:sz w:val="15"/>
              </w:rPr>
              <w:t>序号</w:t>
            </w:r>
          </w:p>
        </w:tc>
        <w:tc>
          <w:tcPr>
            <w:tcW w:w="1262" w:type="dxa"/>
            <w:gridSpan w:val="2"/>
          </w:tcPr>
          <w:p>
            <w:pPr>
              <w:pStyle w:val="8"/>
              <w:spacing w:before="8"/>
              <w:rPr>
                <w:rFonts w:ascii="Times New Roman"/>
                <w:sz w:val="11"/>
              </w:rPr>
            </w:pPr>
          </w:p>
          <w:p>
            <w:pPr>
              <w:pStyle w:val="8"/>
              <w:ind w:left="337"/>
              <w:rPr>
                <w:rFonts w:hint="eastAsia" w:ascii="黑体" w:eastAsia="黑体"/>
                <w:sz w:val="15"/>
              </w:rPr>
            </w:pPr>
            <w:r>
              <w:rPr>
                <w:rFonts w:hint="eastAsia" w:ascii="黑体" w:eastAsia="黑体"/>
                <w:sz w:val="15"/>
              </w:rPr>
              <w:t>公开事项</w:t>
            </w:r>
          </w:p>
        </w:tc>
        <w:tc>
          <w:tcPr>
            <w:tcW w:w="601" w:type="dxa"/>
          </w:tcPr>
          <w:p>
            <w:pPr>
              <w:pStyle w:val="8"/>
              <w:rPr>
                <w:rFonts w:ascii="Times New Roman"/>
                <w:sz w:val="14"/>
              </w:rPr>
            </w:pPr>
          </w:p>
        </w:tc>
        <w:tc>
          <w:tcPr>
            <w:tcW w:w="1577" w:type="dxa"/>
            <w:vMerge w:val="restart"/>
          </w:tcPr>
          <w:p>
            <w:pPr>
              <w:pStyle w:val="8"/>
              <w:spacing w:before="10"/>
              <w:rPr>
                <w:rFonts w:ascii="Times New Roman"/>
                <w:sz w:val="20"/>
              </w:rPr>
            </w:pPr>
          </w:p>
          <w:p>
            <w:pPr>
              <w:pStyle w:val="8"/>
              <w:ind w:left="486"/>
              <w:rPr>
                <w:rFonts w:hint="eastAsia" w:ascii="黑体" w:eastAsia="黑体"/>
                <w:sz w:val="15"/>
              </w:rPr>
            </w:pPr>
            <w:r>
              <w:rPr>
                <w:rFonts w:hint="eastAsia" w:ascii="黑体" w:eastAsia="黑体"/>
                <w:sz w:val="15"/>
              </w:rPr>
              <w:t>公开内容</w:t>
            </w:r>
          </w:p>
          <w:p>
            <w:pPr>
              <w:pStyle w:val="8"/>
              <w:spacing w:before="3"/>
              <w:ind w:left="486"/>
              <w:rPr>
                <w:rFonts w:hint="eastAsia" w:ascii="黑体" w:eastAsia="黑体"/>
                <w:sz w:val="15"/>
              </w:rPr>
            </w:pPr>
            <w:r>
              <w:rPr>
                <w:rFonts w:hint="eastAsia" w:ascii="黑体" w:eastAsia="黑体"/>
                <w:sz w:val="15"/>
              </w:rPr>
              <w:t>（要素）</w:t>
            </w:r>
          </w:p>
        </w:tc>
        <w:tc>
          <w:tcPr>
            <w:tcW w:w="4504" w:type="dxa"/>
            <w:vMerge w:val="restart"/>
          </w:tcPr>
          <w:p>
            <w:pPr>
              <w:pStyle w:val="8"/>
              <w:rPr>
                <w:rFonts w:ascii="Times New Roman"/>
                <w:sz w:val="14"/>
              </w:rPr>
            </w:pPr>
          </w:p>
          <w:p>
            <w:pPr>
              <w:pStyle w:val="8"/>
              <w:rPr>
                <w:rFonts w:ascii="Times New Roman"/>
                <w:sz w:val="16"/>
              </w:rPr>
            </w:pPr>
          </w:p>
          <w:p>
            <w:pPr>
              <w:pStyle w:val="8"/>
              <w:ind w:left="1922" w:right="1927"/>
              <w:jc w:val="center"/>
              <w:rPr>
                <w:rFonts w:hint="eastAsia" w:ascii="黑体" w:eastAsia="黑体"/>
                <w:sz w:val="15"/>
              </w:rPr>
            </w:pPr>
            <w:r>
              <w:rPr>
                <w:rFonts w:hint="eastAsia" w:ascii="黑体" w:eastAsia="黑体"/>
                <w:sz w:val="15"/>
              </w:rPr>
              <w:t>公开依据</w:t>
            </w:r>
          </w:p>
        </w:tc>
        <w:tc>
          <w:tcPr>
            <w:tcW w:w="675" w:type="dxa"/>
            <w:vMerge w:val="restart"/>
          </w:tcPr>
          <w:p>
            <w:pPr>
              <w:pStyle w:val="8"/>
              <w:rPr>
                <w:rFonts w:ascii="Times New Roman"/>
                <w:sz w:val="14"/>
              </w:rPr>
            </w:pPr>
          </w:p>
          <w:p>
            <w:pPr>
              <w:pStyle w:val="8"/>
              <w:rPr>
                <w:rFonts w:ascii="Times New Roman"/>
                <w:sz w:val="16"/>
              </w:rPr>
            </w:pPr>
          </w:p>
          <w:p>
            <w:pPr>
              <w:pStyle w:val="8"/>
              <w:ind w:left="34"/>
              <w:rPr>
                <w:rFonts w:hint="eastAsia" w:ascii="黑体" w:eastAsia="黑体"/>
                <w:sz w:val="15"/>
              </w:rPr>
            </w:pPr>
            <w:r>
              <w:rPr>
                <w:rFonts w:hint="eastAsia" w:ascii="黑体" w:eastAsia="黑体"/>
                <w:sz w:val="15"/>
              </w:rPr>
              <w:t>公开时限</w:t>
            </w:r>
          </w:p>
        </w:tc>
        <w:tc>
          <w:tcPr>
            <w:tcW w:w="465" w:type="dxa"/>
            <w:vMerge w:val="restart"/>
          </w:tcPr>
          <w:p>
            <w:pPr>
              <w:pStyle w:val="8"/>
              <w:spacing w:before="10"/>
              <w:rPr>
                <w:rFonts w:ascii="Times New Roman"/>
                <w:sz w:val="20"/>
              </w:rPr>
            </w:pPr>
          </w:p>
          <w:p>
            <w:pPr>
              <w:pStyle w:val="8"/>
              <w:spacing w:line="242" w:lineRule="auto"/>
              <w:ind w:left="80" w:right="67"/>
              <w:rPr>
                <w:rFonts w:hint="eastAsia" w:ascii="黑体" w:eastAsia="黑体"/>
                <w:sz w:val="15"/>
              </w:rPr>
            </w:pPr>
            <w:r>
              <w:rPr>
                <w:rFonts w:hint="eastAsia" w:ascii="黑体" w:eastAsia="黑体"/>
                <w:sz w:val="15"/>
              </w:rPr>
              <w:t>公开主体</w:t>
            </w:r>
          </w:p>
        </w:tc>
        <w:tc>
          <w:tcPr>
            <w:tcW w:w="2717" w:type="dxa"/>
            <w:vMerge w:val="restart"/>
          </w:tcPr>
          <w:p>
            <w:pPr>
              <w:pStyle w:val="8"/>
              <w:rPr>
                <w:rFonts w:ascii="Times New Roman"/>
                <w:sz w:val="14"/>
              </w:rPr>
            </w:pPr>
          </w:p>
          <w:p>
            <w:pPr>
              <w:pStyle w:val="8"/>
              <w:rPr>
                <w:rFonts w:ascii="Times New Roman"/>
                <w:sz w:val="16"/>
              </w:rPr>
            </w:pPr>
          </w:p>
          <w:p>
            <w:pPr>
              <w:pStyle w:val="8"/>
              <w:ind w:left="816"/>
              <w:rPr>
                <w:rFonts w:hint="eastAsia" w:ascii="黑体" w:eastAsia="黑体"/>
                <w:sz w:val="15"/>
              </w:rPr>
            </w:pPr>
            <w:r>
              <w:rPr>
                <w:rFonts w:hint="eastAsia" w:ascii="黑体" w:eastAsia="黑体"/>
                <w:sz w:val="15"/>
              </w:rPr>
              <w:t>公开渠道和载体</w:t>
            </w:r>
          </w:p>
        </w:tc>
        <w:tc>
          <w:tcPr>
            <w:tcW w:w="945" w:type="dxa"/>
            <w:gridSpan w:val="2"/>
          </w:tcPr>
          <w:p>
            <w:pPr>
              <w:pStyle w:val="8"/>
              <w:spacing w:before="8"/>
              <w:rPr>
                <w:rFonts w:ascii="Times New Roman"/>
                <w:sz w:val="11"/>
              </w:rPr>
            </w:pPr>
          </w:p>
          <w:p>
            <w:pPr>
              <w:pStyle w:val="8"/>
              <w:ind w:left="156"/>
              <w:rPr>
                <w:rFonts w:hint="eastAsia" w:ascii="黑体" w:eastAsia="黑体"/>
                <w:sz w:val="15"/>
              </w:rPr>
            </w:pPr>
            <w:r>
              <w:rPr>
                <w:rFonts w:hint="eastAsia" w:ascii="黑体" w:eastAsia="黑体"/>
                <w:sz w:val="15"/>
              </w:rPr>
              <w:t>公开对象</w:t>
            </w:r>
          </w:p>
        </w:tc>
        <w:tc>
          <w:tcPr>
            <w:tcW w:w="840" w:type="dxa"/>
            <w:gridSpan w:val="2"/>
          </w:tcPr>
          <w:p>
            <w:pPr>
              <w:pStyle w:val="8"/>
              <w:spacing w:before="30" w:line="190" w:lineRule="atLeast"/>
              <w:ind w:left="262" w:right="260"/>
              <w:rPr>
                <w:rFonts w:hint="eastAsia" w:ascii="黑体" w:eastAsia="黑体"/>
                <w:sz w:val="15"/>
              </w:rPr>
            </w:pPr>
            <w:r>
              <w:rPr>
                <w:rFonts w:hint="eastAsia" w:ascii="黑体" w:eastAsia="黑体"/>
                <w:sz w:val="15"/>
              </w:rPr>
              <w:t>公开方式</w:t>
            </w:r>
          </w:p>
        </w:tc>
        <w:tc>
          <w:tcPr>
            <w:tcW w:w="734" w:type="dxa"/>
            <w:gridSpan w:val="2"/>
          </w:tcPr>
          <w:p>
            <w:pPr>
              <w:pStyle w:val="8"/>
              <w:spacing w:before="30" w:line="190" w:lineRule="atLeast"/>
              <w:ind w:left="217" w:right="199"/>
              <w:rPr>
                <w:rFonts w:hint="eastAsia" w:ascii="黑体" w:eastAsia="黑体"/>
                <w:sz w:val="15"/>
              </w:rPr>
            </w:pPr>
            <w:r>
              <w:rPr>
                <w:rFonts w:hint="eastAsia" w:ascii="黑体" w:eastAsia="黑体"/>
                <w:sz w:val="15"/>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436" w:type="dxa"/>
            <w:vMerge w:val="continue"/>
            <w:tcBorders>
              <w:top w:val="nil"/>
            </w:tcBorders>
          </w:tcPr>
          <w:p>
            <w:pPr>
              <w:rPr>
                <w:sz w:val="2"/>
                <w:szCs w:val="2"/>
              </w:rPr>
            </w:pPr>
          </w:p>
        </w:tc>
        <w:tc>
          <w:tcPr>
            <w:tcW w:w="541" w:type="dxa"/>
          </w:tcPr>
          <w:p>
            <w:pPr>
              <w:pStyle w:val="8"/>
              <w:spacing w:before="15"/>
              <w:ind w:left="32" w:right="4"/>
              <w:jc w:val="center"/>
              <w:rPr>
                <w:rFonts w:hint="eastAsia" w:ascii="黑体" w:eastAsia="黑体"/>
                <w:sz w:val="15"/>
              </w:rPr>
            </w:pPr>
            <w:r>
              <w:rPr>
                <w:rFonts w:hint="eastAsia" w:ascii="黑体" w:eastAsia="黑体"/>
                <w:sz w:val="15"/>
              </w:rPr>
              <w:t>一级事</w:t>
            </w:r>
          </w:p>
          <w:p>
            <w:pPr>
              <w:pStyle w:val="8"/>
              <w:spacing w:before="18" w:line="160" w:lineRule="exact"/>
              <w:ind w:left="28"/>
              <w:jc w:val="center"/>
              <w:rPr>
                <w:rFonts w:hint="eastAsia" w:ascii="黑体" w:eastAsia="黑体"/>
                <w:sz w:val="15"/>
              </w:rPr>
            </w:pPr>
            <w:r>
              <w:rPr>
                <w:rFonts w:hint="eastAsia" w:ascii="黑体" w:eastAsia="黑体"/>
                <w:sz w:val="15"/>
              </w:rPr>
              <w:t>项</w:t>
            </w:r>
          </w:p>
        </w:tc>
        <w:tc>
          <w:tcPr>
            <w:tcW w:w="721" w:type="dxa"/>
          </w:tcPr>
          <w:p>
            <w:pPr>
              <w:pStyle w:val="8"/>
              <w:spacing w:before="120"/>
              <w:ind w:left="66"/>
              <w:rPr>
                <w:rFonts w:hint="eastAsia" w:ascii="黑体" w:eastAsia="黑体"/>
                <w:sz w:val="15"/>
              </w:rPr>
            </w:pPr>
            <w:r>
              <w:rPr>
                <w:rFonts w:hint="eastAsia" w:ascii="黑体" w:eastAsia="黑体"/>
                <w:sz w:val="15"/>
              </w:rPr>
              <w:t>二级事项</w:t>
            </w:r>
          </w:p>
        </w:tc>
        <w:tc>
          <w:tcPr>
            <w:tcW w:w="601" w:type="dxa"/>
          </w:tcPr>
          <w:p>
            <w:pPr>
              <w:pStyle w:val="8"/>
              <w:spacing w:before="15"/>
              <w:ind w:left="61" w:right="35"/>
              <w:jc w:val="center"/>
              <w:rPr>
                <w:rFonts w:hint="eastAsia" w:ascii="黑体" w:eastAsia="黑体"/>
                <w:sz w:val="15"/>
              </w:rPr>
            </w:pPr>
            <w:r>
              <w:rPr>
                <w:rFonts w:hint="eastAsia" w:ascii="黑体" w:eastAsia="黑体"/>
                <w:sz w:val="15"/>
              </w:rPr>
              <w:t>三级事</w:t>
            </w:r>
          </w:p>
          <w:p>
            <w:pPr>
              <w:pStyle w:val="8"/>
              <w:spacing w:before="18" w:line="160" w:lineRule="exact"/>
              <w:ind w:left="26"/>
              <w:jc w:val="center"/>
              <w:rPr>
                <w:rFonts w:hint="eastAsia" w:ascii="黑体" w:eastAsia="黑体"/>
                <w:sz w:val="15"/>
              </w:rPr>
            </w:pPr>
            <w:r>
              <w:rPr>
                <w:rFonts w:hint="eastAsia" w:ascii="黑体" w:eastAsia="黑体"/>
                <w:sz w:val="15"/>
              </w:rPr>
              <w:t>项</w:t>
            </w:r>
          </w:p>
        </w:tc>
        <w:tc>
          <w:tcPr>
            <w:tcW w:w="1577" w:type="dxa"/>
            <w:vMerge w:val="continue"/>
            <w:tcBorders>
              <w:top w:val="nil"/>
            </w:tcBorders>
          </w:tcPr>
          <w:p>
            <w:pPr>
              <w:rPr>
                <w:sz w:val="2"/>
                <w:szCs w:val="2"/>
              </w:rPr>
            </w:pPr>
          </w:p>
        </w:tc>
        <w:tc>
          <w:tcPr>
            <w:tcW w:w="4504" w:type="dxa"/>
            <w:vMerge w:val="continue"/>
            <w:tcBorders>
              <w:top w:val="nil"/>
            </w:tcBorders>
          </w:tcPr>
          <w:p>
            <w:pPr>
              <w:rPr>
                <w:sz w:val="2"/>
                <w:szCs w:val="2"/>
              </w:rPr>
            </w:pPr>
          </w:p>
        </w:tc>
        <w:tc>
          <w:tcPr>
            <w:tcW w:w="675" w:type="dxa"/>
            <w:vMerge w:val="continue"/>
            <w:tcBorders>
              <w:top w:val="nil"/>
            </w:tcBorders>
          </w:tcPr>
          <w:p>
            <w:pPr>
              <w:rPr>
                <w:sz w:val="2"/>
                <w:szCs w:val="2"/>
              </w:rPr>
            </w:pPr>
          </w:p>
        </w:tc>
        <w:tc>
          <w:tcPr>
            <w:tcW w:w="465" w:type="dxa"/>
            <w:vMerge w:val="continue"/>
            <w:tcBorders>
              <w:top w:val="nil"/>
            </w:tcBorders>
          </w:tcPr>
          <w:p>
            <w:pPr>
              <w:rPr>
                <w:sz w:val="2"/>
                <w:szCs w:val="2"/>
              </w:rPr>
            </w:pPr>
          </w:p>
        </w:tc>
        <w:tc>
          <w:tcPr>
            <w:tcW w:w="2717" w:type="dxa"/>
            <w:vMerge w:val="continue"/>
            <w:tcBorders>
              <w:top w:val="nil"/>
            </w:tcBorders>
          </w:tcPr>
          <w:p>
            <w:pPr>
              <w:rPr>
                <w:sz w:val="2"/>
                <w:szCs w:val="2"/>
              </w:rPr>
            </w:pPr>
          </w:p>
        </w:tc>
        <w:tc>
          <w:tcPr>
            <w:tcW w:w="480" w:type="dxa"/>
          </w:tcPr>
          <w:p>
            <w:pPr>
              <w:pStyle w:val="8"/>
              <w:spacing w:before="120"/>
              <w:ind w:right="1"/>
              <w:jc w:val="center"/>
              <w:rPr>
                <w:rFonts w:hint="eastAsia" w:ascii="黑体" w:eastAsia="黑体"/>
                <w:sz w:val="15"/>
              </w:rPr>
            </w:pPr>
            <w:r>
              <w:rPr>
                <w:rFonts w:hint="eastAsia" w:ascii="黑体" w:eastAsia="黑体"/>
                <w:sz w:val="15"/>
              </w:rPr>
              <w:t>全社会</w:t>
            </w:r>
          </w:p>
        </w:tc>
        <w:tc>
          <w:tcPr>
            <w:tcW w:w="465" w:type="dxa"/>
          </w:tcPr>
          <w:p>
            <w:pPr>
              <w:pStyle w:val="8"/>
              <w:spacing w:before="15"/>
              <w:ind w:left="82"/>
              <w:rPr>
                <w:rFonts w:hint="eastAsia" w:ascii="黑体" w:eastAsia="黑体"/>
                <w:sz w:val="15"/>
              </w:rPr>
            </w:pPr>
            <w:r>
              <w:rPr>
                <w:rFonts w:hint="eastAsia" w:ascii="黑体" w:eastAsia="黑体"/>
                <w:sz w:val="15"/>
              </w:rPr>
              <w:t>特定</w:t>
            </w:r>
          </w:p>
          <w:p>
            <w:pPr>
              <w:pStyle w:val="8"/>
              <w:spacing w:before="18" w:line="160" w:lineRule="exact"/>
              <w:ind w:left="82"/>
              <w:rPr>
                <w:rFonts w:hint="eastAsia" w:ascii="黑体" w:eastAsia="黑体"/>
                <w:sz w:val="15"/>
              </w:rPr>
            </w:pPr>
            <w:r>
              <w:rPr>
                <w:rFonts w:hint="eastAsia" w:ascii="黑体" w:eastAsia="黑体"/>
                <w:sz w:val="15"/>
              </w:rPr>
              <w:t>群体</w:t>
            </w:r>
          </w:p>
        </w:tc>
        <w:tc>
          <w:tcPr>
            <w:tcW w:w="360" w:type="dxa"/>
          </w:tcPr>
          <w:p>
            <w:pPr>
              <w:pStyle w:val="8"/>
              <w:spacing w:before="120"/>
              <w:ind w:left="1" w:right="1"/>
              <w:jc w:val="center"/>
              <w:rPr>
                <w:rFonts w:hint="eastAsia" w:ascii="黑体" w:eastAsia="黑体"/>
                <w:sz w:val="15"/>
              </w:rPr>
            </w:pPr>
            <w:r>
              <w:rPr>
                <w:rFonts w:hint="eastAsia" w:ascii="黑体" w:eastAsia="黑体"/>
                <w:sz w:val="15"/>
              </w:rPr>
              <w:t>主动</w:t>
            </w:r>
          </w:p>
        </w:tc>
        <w:tc>
          <w:tcPr>
            <w:tcW w:w="480" w:type="dxa"/>
          </w:tcPr>
          <w:p>
            <w:pPr>
              <w:pStyle w:val="8"/>
              <w:spacing w:before="120"/>
              <w:ind w:left="22" w:right="-15"/>
              <w:rPr>
                <w:rFonts w:hint="eastAsia" w:ascii="黑体" w:eastAsia="黑体"/>
                <w:sz w:val="15"/>
              </w:rPr>
            </w:pPr>
            <w:r>
              <w:rPr>
                <w:rFonts w:hint="eastAsia" w:ascii="黑体" w:eastAsia="黑体"/>
                <w:spacing w:val="-4"/>
                <w:sz w:val="15"/>
              </w:rPr>
              <w:t>依申请</w:t>
            </w:r>
          </w:p>
        </w:tc>
        <w:tc>
          <w:tcPr>
            <w:tcW w:w="375" w:type="dxa"/>
          </w:tcPr>
          <w:p>
            <w:pPr>
              <w:pStyle w:val="8"/>
              <w:spacing w:before="120"/>
              <w:ind w:left="16" w:right="1"/>
              <w:jc w:val="center"/>
              <w:rPr>
                <w:rFonts w:hint="eastAsia" w:ascii="黑体" w:eastAsia="黑体"/>
                <w:sz w:val="15"/>
              </w:rPr>
            </w:pPr>
            <w:r>
              <w:rPr>
                <w:rFonts w:hint="eastAsia" w:ascii="黑体" w:eastAsia="黑体"/>
                <w:sz w:val="15"/>
              </w:rPr>
              <w:t>县级</w:t>
            </w:r>
          </w:p>
        </w:tc>
        <w:tc>
          <w:tcPr>
            <w:tcW w:w="359" w:type="dxa"/>
          </w:tcPr>
          <w:p>
            <w:pPr>
              <w:pStyle w:val="8"/>
              <w:spacing w:before="120"/>
              <w:ind w:left="3"/>
              <w:jc w:val="center"/>
              <w:rPr>
                <w:rFonts w:hint="eastAsia" w:ascii="黑体" w:eastAsia="黑体"/>
                <w:sz w:val="15"/>
              </w:rPr>
            </w:pPr>
            <w:r>
              <w:rPr>
                <w:rFonts w:hint="eastAsia" w:ascii="黑体" w:eastAsia="黑体"/>
                <w:sz w:val="15"/>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7" w:hRule="atLeast"/>
        </w:trPr>
        <w:tc>
          <w:tcPr>
            <w:tcW w:w="43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29"/>
              <w:jc w:val="center"/>
              <w:rPr>
                <w:sz w:val="15"/>
              </w:rPr>
            </w:pPr>
            <w:r>
              <w:rPr>
                <w:sz w:val="15"/>
              </w:rPr>
              <w:t>5</w:t>
            </w:r>
          </w:p>
        </w:tc>
        <w:tc>
          <w:tcPr>
            <w:tcW w:w="54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2"/>
              </w:rPr>
            </w:pPr>
          </w:p>
          <w:p>
            <w:pPr>
              <w:pStyle w:val="8"/>
              <w:spacing w:line="244" w:lineRule="auto"/>
              <w:ind w:left="22" w:right="53"/>
              <w:jc w:val="both"/>
              <w:rPr>
                <w:sz w:val="15"/>
              </w:rPr>
            </w:pPr>
            <w:r>
              <w:rPr>
                <w:sz w:val="15"/>
              </w:rPr>
              <w:t>1.就业信息服务</w:t>
            </w:r>
          </w:p>
        </w:tc>
        <w:tc>
          <w:tcPr>
            <w:tcW w:w="72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2"/>
              </w:rPr>
            </w:pPr>
          </w:p>
          <w:p>
            <w:pPr>
              <w:pStyle w:val="8"/>
              <w:spacing w:line="244" w:lineRule="auto"/>
              <w:ind w:left="21" w:right="82"/>
              <w:jc w:val="both"/>
              <w:rPr>
                <w:sz w:val="15"/>
              </w:rPr>
            </w:pPr>
            <w:r>
              <w:rPr>
                <w:sz w:val="15"/>
              </w:rPr>
              <w:t>1.5 职业培训信息发布</w:t>
            </w:r>
          </w:p>
        </w:tc>
        <w:tc>
          <w:tcPr>
            <w:tcW w:w="601" w:type="dxa"/>
          </w:tcPr>
          <w:p>
            <w:pPr>
              <w:pStyle w:val="8"/>
              <w:rPr>
                <w:rFonts w:ascii="Times New Roman"/>
                <w:sz w:val="14"/>
              </w:rPr>
            </w:pPr>
          </w:p>
        </w:tc>
        <w:tc>
          <w:tcPr>
            <w:tcW w:w="1577" w:type="dxa"/>
          </w:tcPr>
          <w:p>
            <w:pPr>
              <w:pStyle w:val="8"/>
              <w:numPr>
                <w:ilvl w:val="0"/>
                <w:numId w:val="30"/>
              </w:numPr>
              <w:tabs>
                <w:tab w:val="left" w:pos="172"/>
              </w:tabs>
              <w:spacing w:before="30" w:after="0" w:line="240" w:lineRule="auto"/>
              <w:ind w:left="171" w:right="0" w:hanging="152"/>
              <w:jc w:val="left"/>
              <w:rPr>
                <w:sz w:val="15"/>
              </w:rPr>
            </w:pPr>
            <w:r>
              <w:rPr>
                <w:sz w:val="15"/>
              </w:rPr>
              <w:t>培训项目</w:t>
            </w:r>
          </w:p>
          <w:p>
            <w:pPr>
              <w:pStyle w:val="8"/>
              <w:numPr>
                <w:ilvl w:val="0"/>
                <w:numId w:val="30"/>
              </w:numPr>
              <w:tabs>
                <w:tab w:val="left" w:pos="172"/>
              </w:tabs>
              <w:spacing w:before="3" w:after="0" w:line="240" w:lineRule="auto"/>
              <w:ind w:left="171" w:right="0" w:hanging="152"/>
              <w:jc w:val="left"/>
              <w:rPr>
                <w:sz w:val="15"/>
              </w:rPr>
            </w:pPr>
            <w:r>
              <w:rPr>
                <w:sz w:val="15"/>
              </w:rPr>
              <w:t>对象范围</w:t>
            </w:r>
          </w:p>
          <w:p>
            <w:pPr>
              <w:pStyle w:val="8"/>
              <w:numPr>
                <w:ilvl w:val="0"/>
                <w:numId w:val="30"/>
              </w:numPr>
              <w:tabs>
                <w:tab w:val="left" w:pos="172"/>
              </w:tabs>
              <w:spacing w:before="3" w:after="0" w:line="240" w:lineRule="auto"/>
              <w:ind w:left="171" w:right="0" w:hanging="152"/>
              <w:jc w:val="left"/>
              <w:rPr>
                <w:sz w:val="15"/>
              </w:rPr>
            </w:pPr>
            <w:r>
              <w:rPr>
                <w:sz w:val="15"/>
              </w:rPr>
              <w:t>培训内容</w:t>
            </w:r>
          </w:p>
          <w:p>
            <w:pPr>
              <w:pStyle w:val="8"/>
              <w:numPr>
                <w:ilvl w:val="0"/>
                <w:numId w:val="30"/>
              </w:numPr>
              <w:tabs>
                <w:tab w:val="left" w:pos="172"/>
              </w:tabs>
              <w:spacing w:before="18" w:after="0" w:line="240" w:lineRule="auto"/>
              <w:ind w:left="171" w:right="0" w:hanging="152"/>
              <w:jc w:val="left"/>
              <w:rPr>
                <w:sz w:val="15"/>
              </w:rPr>
            </w:pPr>
            <w:r>
              <w:rPr>
                <w:sz w:val="15"/>
              </w:rPr>
              <w:t>培训课时</w:t>
            </w:r>
          </w:p>
          <w:p>
            <w:pPr>
              <w:pStyle w:val="8"/>
              <w:numPr>
                <w:ilvl w:val="0"/>
                <w:numId w:val="30"/>
              </w:numPr>
              <w:tabs>
                <w:tab w:val="left" w:pos="172"/>
              </w:tabs>
              <w:spacing w:before="3" w:after="0" w:line="240" w:lineRule="auto"/>
              <w:ind w:left="171" w:right="0" w:hanging="152"/>
              <w:jc w:val="left"/>
              <w:rPr>
                <w:sz w:val="15"/>
              </w:rPr>
            </w:pPr>
            <w:r>
              <w:rPr>
                <w:sz w:val="15"/>
              </w:rPr>
              <w:t>授课地点</w:t>
            </w:r>
          </w:p>
          <w:p>
            <w:pPr>
              <w:pStyle w:val="8"/>
              <w:numPr>
                <w:ilvl w:val="0"/>
                <w:numId w:val="30"/>
              </w:numPr>
              <w:tabs>
                <w:tab w:val="left" w:pos="172"/>
              </w:tabs>
              <w:spacing w:before="3" w:after="0" w:line="240" w:lineRule="auto"/>
              <w:ind w:left="171" w:right="0" w:hanging="152"/>
              <w:jc w:val="left"/>
              <w:rPr>
                <w:sz w:val="15"/>
              </w:rPr>
            </w:pPr>
            <w:r>
              <w:rPr>
                <w:sz w:val="15"/>
              </w:rPr>
              <w:t>补贴标准</w:t>
            </w:r>
          </w:p>
          <w:p>
            <w:pPr>
              <w:pStyle w:val="8"/>
              <w:numPr>
                <w:ilvl w:val="0"/>
                <w:numId w:val="30"/>
              </w:numPr>
              <w:tabs>
                <w:tab w:val="left" w:pos="172"/>
              </w:tabs>
              <w:spacing w:before="18" w:after="0" w:line="240" w:lineRule="auto"/>
              <w:ind w:left="171" w:right="0" w:hanging="152"/>
              <w:jc w:val="left"/>
              <w:rPr>
                <w:sz w:val="15"/>
              </w:rPr>
            </w:pPr>
            <w:r>
              <w:rPr>
                <w:sz w:val="15"/>
              </w:rPr>
              <w:t>报名材料</w:t>
            </w:r>
          </w:p>
          <w:p>
            <w:pPr>
              <w:pStyle w:val="8"/>
              <w:numPr>
                <w:ilvl w:val="0"/>
                <w:numId w:val="30"/>
              </w:numPr>
              <w:tabs>
                <w:tab w:val="left" w:pos="172"/>
              </w:tabs>
              <w:spacing w:before="3" w:after="0" w:line="240" w:lineRule="auto"/>
              <w:ind w:left="171" w:right="0" w:hanging="152"/>
              <w:jc w:val="left"/>
              <w:rPr>
                <w:sz w:val="15"/>
              </w:rPr>
            </w:pPr>
            <w:r>
              <w:rPr>
                <w:sz w:val="15"/>
              </w:rPr>
              <w:t>报名地点（方式）</w:t>
            </w:r>
          </w:p>
          <w:p>
            <w:pPr>
              <w:pStyle w:val="8"/>
              <w:numPr>
                <w:ilvl w:val="0"/>
                <w:numId w:val="30"/>
              </w:numPr>
              <w:tabs>
                <w:tab w:val="left" w:pos="172"/>
              </w:tabs>
              <w:spacing w:before="3" w:after="0" w:line="176" w:lineRule="exact"/>
              <w:ind w:left="171" w:right="0" w:hanging="152"/>
              <w:jc w:val="left"/>
              <w:rPr>
                <w:sz w:val="15"/>
              </w:rPr>
            </w:pPr>
            <w:r>
              <w:rPr>
                <w:sz w:val="15"/>
              </w:rPr>
              <w:t>咨询电话</w:t>
            </w:r>
          </w:p>
        </w:tc>
        <w:tc>
          <w:tcPr>
            <w:tcW w:w="4504" w:type="dxa"/>
          </w:tcPr>
          <w:p>
            <w:pPr>
              <w:pStyle w:val="8"/>
              <w:rPr>
                <w:rFonts w:ascii="Times New Roman"/>
                <w:sz w:val="14"/>
              </w:rPr>
            </w:pPr>
          </w:p>
          <w:p>
            <w:pPr>
              <w:pStyle w:val="8"/>
              <w:spacing w:before="8"/>
              <w:rPr>
                <w:rFonts w:ascii="Times New Roman"/>
                <w:sz w:val="14"/>
              </w:rPr>
            </w:pPr>
          </w:p>
          <w:p>
            <w:pPr>
              <w:pStyle w:val="8"/>
              <w:numPr>
                <w:ilvl w:val="0"/>
                <w:numId w:val="31"/>
              </w:numPr>
              <w:tabs>
                <w:tab w:val="left" w:pos="157"/>
              </w:tabs>
              <w:spacing w:before="0" w:after="0" w:line="240" w:lineRule="auto"/>
              <w:ind w:left="156" w:right="0" w:hanging="152"/>
              <w:jc w:val="both"/>
              <w:rPr>
                <w:sz w:val="15"/>
              </w:rPr>
            </w:pPr>
            <w:r>
              <w:rPr>
                <w:spacing w:val="-2"/>
                <w:sz w:val="15"/>
              </w:rPr>
              <w:t xml:space="preserve">《中华人民共和国政府信息公开条例》(国令第 </w:t>
            </w:r>
            <w:r>
              <w:rPr>
                <w:sz w:val="15"/>
              </w:rPr>
              <w:t>711</w:t>
            </w:r>
            <w:r>
              <w:rPr>
                <w:spacing w:val="-15"/>
                <w:sz w:val="15"/>
              </w:rPr>
              <w:t xml:space="preserve"> 号</w:t>
            </w:r>
            <w:r>
              <w:rPr>
                <w:sz w:val="15"/>
              </w:rPr>
              <w:t>）</w:t>
            </w:r>
          </w:p>
          <w:p>
            <w:pPr>
              <w:pStyle w:val="8"/>
              <w:numPr>
                <w:ilvl w:val="0"/>
                <w:numId w:val="31"/>
              </w:numPr>
              <w:tabs>
                <w:tab w:val="left" w:pos="157"/>
              </w:tabs>
              <w:spacing w:before="4" w:after="0" w:line="240" w:lineRule="auto"/>
              <w:ind w:left="156" w:right="0" w:hanging="152"/>
              <w:jc w:val="both"/>
              <w:rPr>
                <w:sz w:val="15"/>
              </w:rPr>
            </w:pPr>
            <w:r>
              <w:rPr>
                <w:sz w:val="15"/>
              </w:rPr>
              <w:t>《中华人民共和国就业促进法》（2007</w:t>
            </w:r>
            <w:r>
              <w:rPr>
                <w:spacing w:val="-20"/>
                <w:sz w:val="15"/>
              </w:rPr>
              <w:t xml:space="preserve"> 年 </w:t>
            </w:r>
            <w:r>
              <w:rPr>
                <w:sz w:val="15"/>
              </w:rPr>
              <w:t>8</w:t>
            </w:r>
            <w:r>
              <w:rPr>
                <w:spacing w:val="-20"/>
                <w:sz w:val="15"/>
              </w:rPr>
              <w:t xml:space="preserve"> 月 </w:t>
            </w:r>
            <w:r>
              <w:rPr>
                <w:sz w:val="15"/>
              </w:rPr>
              <w:t>30</w:t>
            </w:r>
            <w:r>
              <w:rPr>
                <w:spacing w:val="-10"/>
                <w:sz w:val="15"/>
              </w:rPr>
              <w:t xml:space="preserve"> 日第十届全国人</w:t>
            </w:r>
          </w:p>
          <w:p>
            <w:pPr>
              <w:pStyle w:val="8"/>
              <w:spacing w:before="2" w:line="254" w:lineRule="auto"/>
              <w:ind w:left="5" w:right="8"/>
              <w:jc w:val="both"/>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23"/>
                <w:sz w:val="15"/>
              </w:rPr>
              <w:t xml:space="preserve"> 日</w:t>
            </w:r>
            <w:r>
              <w:rPr>
                <w:spacing w:val="-3"/>
                <w:sz w:val="15"/>
              </w:rPr>
              <w:t>第十二届全国人民代表大会常务委员会第十四次《关于修改〈中华人</w:t>
            </w:r>
            <w:r>
              <w:rPr>
                <w:sz w:val="15"/>
              </w:rPr>
              <w:t>民共和国电力法〉等六部法律的决定》修正）</w:t>
            </w:r>
          </w:p>
          <w:p>
            <w:pPr>
              <w:pStyle w:val="8"/>
              <w:numPr>
                <w:ilvl w:val="0"/>
                <w:numId w:val="31"/>
              </w:numPr>
              <w:tabs>
                <w:tab w:val="left" w:pos="157"/>
              </w:tabs>
              <w:spacing w:before="0" w:after="0" w:line="182" w:lineRule="exact"/>
              <w:ind w:left="156" w:right="0" w:hanging="152"/>
              <w:jc w:val="both"/>
              <w:rPr>
                <w:sz w:val="15"/>
              </w:rPr>
            </w:pPr>
            <w:r>
              <w:rPr>
                <w:sz w:val="15"/>
              </w:rPr>
              <w:t>《人力资源市场暂行条例》（</w:t>
            </w:r>
            <w:r>
              <w:rPr>
                <w:spacing w:val="-7"/>
                <w:sz w:val="15"/>
              </w:rPr>
              <w:t xml:space="preserve">国令第 </w:t>
            </w:r>
            <w:r>
              <w:rPr>
                <w:sz w:val="15"/>
              </w:rPr>
              <w:t>700</w:t>
            </w:r>
            <w:r>
              <w:rPr>
                <w:spacing w:val="-15"/>
                <w:sz w:val="15"/>
              </w:rPr>
              <w:t xml:space="preserve"> 号</w:t>
            </w:r>
            <w:r>
              <w:rPr>
                <w:sz w:val="15"/>
              </w:rPr>
              <w:t>）</w:t>
            </w:r>
          </w:p>
        </w:tc>
        <w:tc>
          <w:tcPr>
            <w:tcW w:w="675" w:type="dxa"/>
          </w:tcPr>
          <w:p>
            <w:pPr>
              <w:pStyle w:val="8"/>
              <w:rPr>
                <w:rFonts w:ascii="Times New Roman"/>
                <w:sz w:val="14"/>
              </w:rPr>
            </w:pPr>
          </w:p>
          <w:p>
            <w:pPr>
              <w:pStyle w:val="8"/>
              <w:spacing w:before="8"/>
              <w:rPr>
                <w:rFonts w:ascii="Times New Roman"/>
                <w:sz w:val="14"/>
              </w:rPr>
            </w:pPr>
          </w:p>
          <w:p>
            <w:pPr>
              <w:pStyle w:val="8"/>
              <w:spacing w:line="247" w:lineRule="auto"/>
              <w:ind w:left="4" w:right="-15"/>
              <w:rPr>
                <w:sz w:val="15"/>
              </w:rPr>
            </w:pPr>
            <w:r>
              <w:rPr>
                <w:sz w:val="15"/>
              </w:rPr>
              <w:t>公开事项信息形成或变更之</w:t>
            </w:r>
            <w:r>
              <w:rPr>
                <w:spacing w:val="-15"/>
                <w:sz w:val="15"/>
              </w:rPr>
              <w:t xml:space="preserve">日起 </w:t>
            </w:r>
            <w:r>
              <w:rPr>
                <w:sz w:val="15"/>
              </w:rPr>
              <w:t>20</w:t>
            </w:r>
            <w:r>
              <w:rPr>
                <w:spacing w:val="-23"/>
                <w:sz w:val="15"/>
              </w:rPr>
              <w:t xml:space="preserve"> 个工作日内公开</w:t>
            </w:r>
          </w:p>
        </w:tc>
        <w:tc>
          <w:tcPr>
            <w:tcW w:w="465" w:type="dxa"/>
          </w:tcPr>
          <w:p>
            <w:pPr>
              <w:pStyle w:val="8"/>
              <w:rPr>
                <w:rFonts w:ascii="Times New Roman"/>
                <w:sz w:val="14"/>
              </w:rPr>
            </w:pPr>
          </w:p>
          <w:p>
            <w:pPr>
              <w:pStyle w:val="8"/>
              <w:spacing w:before="8"/>
              <w:rPr>
                <w:rFonts w:ascii="Times New Roman"/>
                <w:sz w:val="14"/>
              </w:rPr>
            </w:pPr>
          </w:p>
          <w:p>
            <w:pPr>
              <w:pStyle w:val="8"/>
              <w:spacing w:line="247" w:lineRule="auto"/>
              <w:ind w:left="20" w:right="127"/>
              <w:jc w:val="both"/>
              <w:rPr>
                <w:rFonts w:hint="eastAsia" w:eastAsia="宋体"/>
                <w:sz w:val="15"/>
                <w:lang w:eastAsia="zh-CN"/>
              </w:rPr>
            </w:pPr>
            <w:r>
              <w:rPr>
                <w:rFonts w:hint="eastAsia"/>
                <w:sz w:val="15"/>
                <w:lang w:eastAsia="zh-CN"/>
              </w:rPr>
              <w:t>北岭镇人民政府及有关部门</w:t>
            </w:r>
          </w:p>
        </w:tc>
        <w:tc>
          <w:tcPr>
            <w:tcW w:w="2717" w:type="dxa"/>
          </w:tcPr>
          <w:p>
            <w:pPr>
              <w:pStyle w:val="8"/>
              <w:spacing w:before="6"/>
              <w:rPr>
                <w:rFonts w:ascii="Times New Roman"/>
                <w:sz w:val="19"/>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3"/>
              <w:ind w:left="5"/>
              <w:rPr>
                <w:sz w:val="15"/>
              </w:rPr>
            </w:pPr>
            <w:r>
              <w:rPr>
                <w:sz w:val="15"/>
              </w:rPr>
              <w:t>□精准推送</w:t>
            </w:r>
            <w:r>
              <w:rPr>
                <w:sz w:val="15"/>
              </w:rPr>
              <w:tab/>
            </w:r>
            <w:r>
              <w:rPr>
                <w:sz w:val="15"/>
              </w:rPr>
              <w:t>□其他</w:t>
            </w:r>
          </w:p>
        </w:tc>
        <w:tc>
          <w:tcPr>
            <w:tcW w:w="48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right="1"/>
              <w:jc w:val="center"/>
              <w:rPr>
                <w:sz w:val="15"/>
              </w:rPr>
            </w:pPr>
            <w:r>
              <w:rPr>
                <w:sz w:val="15"/>
              </w:rPr>
              <w:t>√</w:t>
            </w:r>
          </w:p>
        </w:tc>
        <w:tc>
          <w:tcPr>
            <w:tcW w:w="465" w:type="dxa"/>
          </w:tcPr>
          <w:p>
            <w:pPr>
              <w:pStyle w:val="8"/>
              <w:rPr>
                <w:rFonts w:ascii="Times New Roman"/>
                <w:sz w:val="14"/>
              </w:rPr>
            </w:pPr>
          </w:p>
        </w:tc>
        <w:tc>
          <w:tcPr>
            <w:tcW w:w="36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jc w:val="center"/>
              <w:rPr>
                <w:sz w:val="15"/>
              </w:rPr>
            </w:pPr>
            <w:r>
              <w:rPr>
                <w:sz w:val="15"/>
              </w:rPr>
              <w:t>√</w:t>
            </w:r>
          </w:p>
        </w:tc>
        <w:tc>
          <w:tcPr>
            <w:tcW w:w="480" w:type="dxa"/>
          </w:tcPr>
          <w:p>
            <w:pPr>
              <w:pStyle w:val="8"/>
              <w:rPr>
                <w:rFonts w:ascii="Times New Roman"/>
                <w:sz w:val="14"/>
              </w:rPr>
            </w:pPr>
          </w:p>
        </w:tc>
        <w:tc>
          <w:tcPr>
            <w:tcW w:w="37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15"/>
              <w:jc w:val="center"/>
              <w:rPr>
                <w:sz w:val="15"/>
              </w:rPr>
            </w:pPr>
            <w:r>
              <w:rPr>
                <w:sz w:val="15"/>
              </w:rPr>
              <w:t>√</w:t>
            </w:r>
          </w:p>
        </w:tc>
        <w:tc>
          <w:tcPr>
            <w:tcW w:w="359"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ind w:left="3"/>
              <w:jc w:val="center"/>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436" w:type="dxa"/>
          </w:tcPr>
          <w:p>
            <w:pPr>
              <w:pStyle w:val="8"/>
              <w:spacing w:before="92"/>
              <w:ind w:left="29"/>
              <w:jc w:val="center"/>
              <w:rPr>
                <w:sz w:val="15"/>
              </w:rPr>
            </w:pPr>
          </w:p>
          <w:p>
            <w:pPr>
              <w:pStyle w:val="8"/>
              <w:spacing w:before="92"/>
              <w:ind w:left="29"/>
              <w:jc w:val="center"/>
              <w:rPr>
                <w:sz w:val="15"/>
              </w:rPr>
            </w:pPr>
          </w:p>
          <w:p>
            <w:pPr>
              <w:pStyle w:val="8"/>
              <w:spacing w:before="92"/>
              <w:ind w:left="29"/>
              <w:jc w:val="center"/>
              <w:rPr>
                <w:sz w:val="15"/>
              </w:rPr>
            </w:pPr>
            <w:r>
              <w:rPr>
                <w:sz w:val="15"/>
              </w:rPr>
              <w:t>6</w:t>
            </w:r>
          </w:p>
        </w:tc>
        <w:tc>
          <w:tcPr>
            <w:tcW w:w="541" w:type="dxa"/>
            <w:vMerge w:val="restart"/>
          </w:tcPr>
          <w:p>
            <w:pPr>
              <w:pStyle w:val="8"/>
              <w:rPr>
                <w:rFonts w:ascii="Times New Roman"/>
                <w:sz w:val="14"/>
              </w:rPr>
            </w:pPr>
          </w:p>
          <w:p>
            <w:pPr>
              <w:pStyle w:val="8"/>
              <w:spacing w:before="109" w:line="166" w:lineRule="exact"/>
              <w:ind w:left="22"/>
              <w:rPr>
                <w:sz w:val="15"/>
              </w:rPr>
            </w:pPr>
          </w:p>
          <w:p>
            <w:pPr>
              <w:pStyle w:val="8"/>
              <w:spacing w:before="109" w:line="166" w:lineRule="exact"/>
              <w:ind w:left="22"/>
              <w:rPr>
                <w:sz w:val="15"/>
              </w:rPr>
            </w:pPr>
          </w:p>
          <w:p>
            <w:pPr>
              <w:pStyle w:val="8"/>
              <w:spacing w:before="109" w:line="166" w:lineRule="exact"/>
              <w:ind w:left="22"/>
              <w:rPr>
                <w:sz w:val="15"/>
              </w:rPr>
            </w:pPr>
          </w:p>
          <w:p>
            <w:pPr>
              <w:pStyle w:val="8"/>
              <w:spacing w:before="109" w:line="166" w:lineRule="exact"/>
              <w:ind w:left="22"/>
              <w:rPr>
                <w:sz w:val="15"/>
              </w:rPr>
            </w:pPr>
          </w:p>
          <w:p>
            <w:pPr>
              <w:pStyle w:val="8"/>
              <w:spacing w:before="109" w:line="166" w:lineRule="exact"/>
              <w:ind w:left="22"/>
              <w:rPr>
                <w:sz w:val="15"/>
              </w:rPr>
            </w:pPr>
            <w:r>
              <w:rPr>
                <w:sz w:val="15"/>
              </w:rPr>
              <w:t>2.职业</w:t>
            </w:r>
          </w:p>
          <w:p>
            <w:pPr>
              <w:pStyle w:val="8"/>
              <w:spacing w:line="168" w:lineRule="exact"/>
              <w:ind w:left="22"/>
              <w:rPr>
                <w:sz w:val="15"/>
              </w:rPr>
            </w:pPr>
            <w:r>
              <w:rPr>
                <w:sz w:val="15"/>
              </w:rPr>
              <w:t>介绍、</w:t>
            </w:r>
          </w:p>
          <w:p>
            <w:pPr>
              <w:pStyle w:val="8"/>
              <w:spacing w:before="1"/>
              <w:ind w:left="22"/>
              <w:rPr>
                <w:sz w:val="15"/>
              </w:rPr>
            </w:pPr>
            <w:r>
              <w:rPr>
                <w:sz w:val="15"/>
              </w:rPr>
              <w:t>职业指</w:t>
            </w:r>
          </w:p>
          <w:p>
            <w:pPr>
              <w:pStyle w:val="8"/>
              <w:spacing w:before="3" w:line="166" w:lineRule="exact"/>
              <w:ind w:left="22"/>
              <w:rPr>
                <w:sz w:val="15"/>
              </w:rPr>
            </w:pPr>
            <w:r>
              <w:rPr>
                <w:sz w:val="15"/>
              </w:rPr>
              <w:t>导和创</w:t>
            </w:r>
          </w:p>
          <w:p>
            <w:pPr>
              <w:pStyle w:val="8"/>
              <w:spacing w:line="168" w:lineRule="exact"/>
              <w:ind w:left="22"/>
              <w:rPr>
                <w:sz w:val="15"/>
              </w:rPr>
            </w:pPr>
            <w:r>
              <w:rPr>
                <w:sz w:val="15"/>
              </w:rPr>
              <w:t>业开业</w:t>
            </w:r>
          </w:p>
          <w:p>
            <w:pPr>
              <w:pStyle w:val="8"/>
              <w:spacing w:before="1"/>
              <w:ind w:left="22"/>
              <w:rPr>
                <w:sz w:val="15"/>
              </w:rPr>
            </w:pPr>
            <w:r>
              <w:rPr>
                <w:sz w:val="15"/>
              </w:rPr>
              <w:t>指导</w:t>
            </w:r>
          </w:p>
        </w:tc>
        <w:tc>
          <w:tcPr>
            <w:tcW w:w="721" w:type="dxa"/>
          </w:tcPr>
          <w:p>
            <w:pPr>
              <w:pStyle w:val="8"/>
              <w:spacing w:before="1"/>
              <w:ind w:left="21"/>
              <w:rPr>
                <w:sz w:val="15"/>
              </w:rPr>
            </w:pPr>
          </w:p>
          <w:p>
            <w:pPr>
              <w:pStyle w:val="8"/>
              <w:spacing w:before="1"/>
              <w:ind w:left="21"/>
              <w:rPr>
                <w:sz w:val="15"/>
              </w:rPr>
            </w:pPr>
          </w:p>
          <w:p>
            <w:pPr>
              <w:pStyle w:val="8"/>
              <w:spacing w:before="1"/>
              <w:ind w:left="21"/>
              <w:rPr>
                <w:sz w:val="15"/>
              </w:rPr>
            </w:pPr>
          </w:p>
          <w:p>
            <w:pPr>
              <w:pStyle w:val="8"/>
              <w:spacing w:before="1"/>
              <w:ind w:left="21"/>
              <w:rPr>
                <w:sz w:val="15"/>
              </w:rPr>
            </w:pPr>
            <w:r>
              <w:rPr>
                <w:sz w:val="15"/>
              </w:rPr>
              <w:t>2.1 职业</w:t>
            </w:r>
          </w:p>
          <w:p>
            <w:pPr>
              <w:pStyle w:val="8"/>
              <w:spacing w:before="4" w:line="166" w:lineRule="exact"/>
              <w:ind w:left="21"/>
              <w:rPr>
                <w:sz w:val="15"/>
              </w:rPr>
            </w:pPr>
            <w:r>
              <w:rPr>
                <w:sz w:val="15"/>
              </w:rPr>
              <w:t>介绍</w:t>
            </w:r>
          </w:p>
        </w:tc>
        <w:tc>
          <w:tcPr>
            <w:tcW w:w="601" w:type="dxa"/>
            <w:vMerge w:val="restart"/>
          </w:tcPr>
          <w:p>
            <w:pPr>
              <w:pStyle w:val="8"/>
              <w:rPr>
                <w:rFonts w:ascii="Times New Roman"/>
                <w:sz w:val="14"/>
              </w:rPr>
            </w:pPr>
          </w:p>
        </w:tc>
        <w:tc>
          <w:tcPr>
            <w:tcW w:w="1577" w:type="dxa"/>
          </w:tcPr>
          <w:p>
            <w:pPr>
              <w:pStyle w:val="8"/>
              <w:spacing w:before="119" w:line="166" w:lineRule="exact"/>
              <w:ind w:left="20"/>
              <w:rPr>
                <w:sz w:val="15"/>
              </w:rPr>
            </w:pPr>
            <w:r>
              <w:rPr>
                <w:sz w:val="15"/>
              </w:rPr>
              <w:t>1.服务内容</w:t>
            </w:r>
          </w:p>
          <w:p>
            <w:pPr>
              <w:pStyle w:val="8"/>
              <w:spacing w:line="168" w:lineRule="exact"/>
              <w:ind w:left="20"/>
              <w:rPr>
                <w:sz w:val="15"/>
              </w:rPr>
            </w:pPr>
            <w:r>
              <w:rPr>
                <w:sz w:val="15"/>
              </w:rPr>
              <w:t>2.服务对象</w:t>
            </w:r>
          </w:p>
          <w:p>
            <w:pPr>
              <w:pStyle w:val="8"/>
              <w:numPr>
                <w:ilvl w:val="0"/>
                <w:numId w:val="32"/>
              </w:numPr>
              <w:tabs>
                <w:tab w:val="left" w:pos="172"/>
              </w:tabs>
              <w:spacing w:before="1" w:after="0" w:line="240" w:lineRule="auto"/>
              <w:ind w:left="171" w:right="0" w:hanging="152"/>
              <w:jc w:val="left"/>
              <w:rPr>
                <w:sz w:val="15"/>
              </w:rPr>
            </w:pPr>
            <w:r>
              <w:rPr>
                <w:sz w:val="15"/>
              </w:rPr>
              <w:t>提交材料</w:t>
            </w:r>
          </w:p>
          <w:p>
            <w:pPr>
              <w:pStyle w:val="8"/>
              <w:numPr>
                <w:ilvl w:val="0"/>
                <w:numId w:val="32"/>
              </w:numPr>
              <w:tabs>
                <w:tab w:val="left" w:pos="172"/>
              </w:tabs>
              <w:spacing w:before="4" w:after="0" w:line="166" w:lineRule="exact"/>
              <w:ind w:left="171" w:right="0" w:hanging="152"/>
              <w:jc w:val="left"/>
              <w:rPr>
                <w:sz w:val="15"/>
              </w:rPr>
            </w:pPr>
            <w:r>
              <w:rPr>
                <w:sz w:val="15"/>
              </w:rPr>
              <w:t>服务时间</w:t>
            </w:r>
          </w:p>
          <w:p>
            <w:pPr>
              <w:pStyle w:val="8"/>
              <w:spacing w:line="168" w:lineRule="exact"/>
              <w:ind w:left="20"/>
              <w:rPr>
                <w:sz w:val="15"/>
              </w:rPr>
            </w:pPr>
            <w:r>
              <w:rPr>
                <w:sz w:val="15"/>
              </w:rPr>
              <w:t>5.服务地点（方式）</w:t>
            </w:r>
          </w:p>
          <w:p>
            <w:pPr>
              <w:pStyle w:val="8"/>
              <w:spacing w:before="1"/>
              <w:ind w:left="20"/>
              <w:rPr>
                <w:sz w:val="15"/>
              </w:rPr>
            </w:pPr>
            <w:r>
              <w:rPr>
                <w:sz w:val="15"/>
              </w:rPr>
              <w:t>6.咨询电话</w:t>
            </w:r>
          </w:p>
        </w:tc>
        <w:tc>
          <w:tcPr>
            <w:tcW w:w="4504" w:type="dxa"/>
          </w:tcPr>
          <w:p>
            <w:pPr>
              <w:pStyle w:val="8"/>
              <w:spacing w:before="119" w:line="166" w:lineRule="exact"/>
              <w:ind w:left="5"/>
              <w:rPr>
                <w:sz w:val="15"/>
              </w:rPr>
            </w:pPr>
            <w:r>
              <w:rPr>
                <w:sz w:val="15"/>
              </w:rPr>
              <w:t>1.《中华人民共和国政府信息公开条例》(国令第 711 号）</w:t>
            </w:r>
          </w:p>
          <w:p>
            <w:pPr>
              <w:pStyle w:val="8"/>
              <w:spacing w:line="168" w:lineRule="exact"/>
              <w:ind w:left="5" w:right="-15"/>
              <w:rPr>
                <w:sz w:val="15"/>
              </w:rPr>
            </w:pPr>
            <w:r>
              <w:rPr>
                <w:sz w:val="15"/>
              </w:rPr>
              <w:t>2.《中华人民共和国就业促进法》（2007</w:t>
            </w:r>
            <w:r>
              <w:rPr>
                <w:spacing w:val="-20"/>
                <w:sz w:val="15"/>
              </w:rPr>
              <w:t xml:space="preserve"> 年 </w:t>
            </w:r>
            <w:r>
              <w:rPr>
                <w:sz w:val="15"/>
              </w:rPr>
              <w:t>8</w:t>
            </w:r>
            <w:r>
              <w:rPr>
                <w:spacing w:val="-20"/>
                <w:sz w:val="15"/>
              </w:rPr>
              <w:t xml:space="preserve"> 月 </w:t>
            </w:r>
            <w:r>
              <w:rPr>
                <w:sz w:val="15"/>
              </w:rPr>
              <w:t>30</w:t>
            </w:r>
            <w:r>
              <w:rPr>
                <w:spacing w:val="-7"/>
                <w:sz w:val="15"/>
              </w:rPr>
              <w:t xml:space="preserve"> 日第十届全国人</w:t>
            </w:r>
          </w:p>
          <w:p>
            <w:pPr>
              <w:pStyle w:val="8"/>
              <w:spacing w:before="1"/>
              <w:ind w:left="5"/>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15"/>
                <w:sz w:val="15"/>
              </w:rPr>
              <w:t xml:space="preserve"> 日</w:t>
            </w:r>
          </w:p>
          <w:p>
            <w:pPr>
              <w:pStyle w:val="8"/>
              <w:spacing w:before="4" w:line="166" w:lineRule="exact"/>
              <w:ind w:left="5"/>
              <w:rPr>
                <w:sz w:val="15"/>
              </w:rPr>
            </w:pPr>
            <w:r>
              <w:rPr>
                <w:spacing w:val="-2"/>
                <w:sz w:val="15"/>
              </w:rPr>
              <w:t>第十二届全国人民代表大会常务委员会第十四次《关于修改〈中华人</w:t>
            </w:r>
          </w:p>
          <w:p>
            <w:pPr>
              <w:pStyle w:val="8"/>
              <w:spacing w:line="168" w:lineRule="exact"/>
              <w:ind w:left="5"/>
              <w:rPr>
                <w:sz w:val="15"/>
              </w:rPr>
            </w:pPr>
            <w:r>
              <w:rPr>
                <w:sz w:val="15"/>
              </w:rPr>
              <w:t>民共和国电力法〉等六部法律的决定》修正）</w:t>
            </w:r>
          </w:p>
          <w:p>
            <w:pPr>
              <w:pStyle w:val="8"/>
              <w:spacing w:before="1"/>
              <w:ind w:left="5"/>
              <w:rPr>
                <w:sz w:val="15"/>
              </w:rPr>
            </w:pPr>
            <w:r>
              <w:rPr>
                <w:sz w:val="15"/>
              </w:rPr>
              <w:t>3.《人力资源市场暂行条例》（国令第 700 号）</w:t>
            </w:r>
          </w:p>
        </w:tc>
        <w:tc>
          <w:tcPr>
            <w:tcW w:w="675" w:type="dxa"/>
          </w:tcPr>
          <w:p>
            <w:pPr>
              <w:pStyle w:val="8"/>
              <w:spacing w:before="119" w:line="166" w:lineRule="exact"/>
              <w:ind w:left="4"/>
              <w:rPr>
                <w:sz w:val="15"/>
              </w:rPr>
            </w:pPr>
            <w:r>
              <w:rPr>
                <w:sz w:val="15"/>
              </w:rPr>
              <w:t>公开事项</w:t>
            </w:r>
          </w:p>
          <w:p>
            <w:pPr>
              <w:pStyle w:val="8"/>
              <w:spacing w:line="168" w:lineRule="exact"/>
              <w:ind w:left="4"/>
              <w:rPr>
                <w:sz w:val="15"/>
              </w:rPr>
            </w:pPr>
            <w:r>
              <w:rPr>
                <w:sz w:val="15"/>
              </w:rPr>
              <w:t>信息形成</w:t>
            </w:r>
          </w:p>
          <w:p>
            <w:pPr>
              <w:pStyle w:val="8"/>
              <w:spacing w:before="1"/>
              <w:ind w:left="4"/>
              <w:rPr>
                <w:sz w:val="15"/>
              </w:rPr>
            </w:pPr>
            <w:r>
              <w:rPr>
                <w:sz w:val="15"/>
              </w:rPr>
              <w:t>或变更之</w:t>
            </w:r>
          </w:p>
          <w:p>
            <w:pPr>
              <w:pStyle w:val="8"/>
              <w:spacing w:before="4" w:line="166" w:lineRule="exact"/>
              <w:ind w:left="4" w:right="-15"/>
              <w:rPr>
                <w:sz w:val="15"/>
              </w:rPr>
            </w:pPr>
            <w:r>
              <w:rPr>
                <w:spacing w:val="-15"/>
                <w:sz w:val="15"/>
              </w:rPr>
              <w:t xml:space="preserve">日起 </w:t>
            </w:r>
            <w:r>
              <w:rPr>
                <w:sz w:val="15"/>
              </w:rPr>
              <w:t>20</w:t>
            </w:r>
            <w:r>
              <w:rPr>
                <w:spacing w:val="-23"/>
                <w:sz w:val="15"/>
              </w:rPr>
              <w:t xml:space="preserve"> 个</w:t>
            </w:r>
          </w:p>
          <w:p>
            <w:pPr>
              <w:pStyle w:val="8"/>
              <w:spacing w:line="168" w:lineRule="exact"/>
              <w:ind w:left="4"/>
              <w:rPr>
                <w:sz w:val="15"/>
              </w:rPr>
            </w:pPr>
            <w:r>
              <w:rPr>
                <w:sz w:val="15"/>
              </w:rPr>
              <w:t>工作日内</w:t>
            </w:r>
          </w:p>
          <w:p>
            <w:pPr>
              <w:pStyle w:val="8"/>
              <w:spacing w:before="1"/>
              <w:ind w:left="4"/>
              <w:rPr>
                <w:sz w:val="15"/>
              </w:rPr>
            </w:pPr>
            <w:r>
              <w:rPr>
                <w:sz w:val="15"/>
              </w:rPr>
              <w:t>公开</w:t>
            </w:r>
          </w:p>
        </w:tc>
        <w:tc>
          <w:tcPr>
            <w:tcW w:w="465" w:type="dxa"/>
            <w:vMerge w:val="restart"/>
          </w:tcPr>
          <w:p>
            <w:pPr>
              <w:pStyle w:val="8"/>
              <w:spacing w:before="1"/>
              <w:ind w:left="20"/>
              <w:rPr>
                <w:sz w:val="15"/>
              </w:rPr>
            </w:pPr>
            <w:r>
              <w:rPr>
                <w:rFonts w:hint="eastAsia"/>
                <w:sz w:val="15"/>
                <w:lang w:eastAsia="zh-CN"/>
              </w:rPr>
              <w:t>北岭镇人民政府及有关部门</w:t>
            </w:r>
          </w:p>
        </w:tc>
        <w:tc>
          <w:tcPr>
            <w:tcW w:w="2717" w:type="dxa"/>
            <w:vMerge w:val="restart"/>
          </w:tcPr>
          <w:p>
            <w:pPr>
              <w:pStyle w:val="8"/>
              <w:numPr>
                <w:ilvl w:val="0"/>
                <w:numId w:val="33"/>
              </w:numPr>
              <w:tabs>
                <w:tab w:val="left" w:pos="157"/>
                <w:tab w:val="left" w:pos="1057"/>
              </w:tabs>
              <w:spacing w:before="14" w:after="0" w:line="240" w:lineRule="auto"/>
              <w:ind w:left="156" w:right="0" w:hanging="152"/>
              <w:jc w:val="left"/>
              <w:rPr>
                <w:sz w:val="15"/>
              </w:rPr>
            </w:pPr>
            <w:r>
              <w:rPr>
                <w:sz w:val="15"/>
              </w:rPr>
              <w:t>政府网站</w:t>
            </w:r>
            <w:r>
              <w:rPr>
                <w:sz w:val="15"/>
              </w:rPr>
              <w:tab/>
            </w:r>
            <w:r>
              <w:rPr>
                <w:sz w:val="15"/>
              </w:rPr>
              <w:t>□政府公报</w:t>
            </w:r>
          </w:p>
          <w:p>
            <w:pPr>
              <w:pStyle w:val="8"/>
              <w:tabs>
                <w:tab w:val="left" w:pos="1057"/>
              </w:tabs>
              <w:spacing w:before="19"/>
              <w:ind w:left="5"/>
              <w:rPr>
                <w:sz w:val="15"/>
              </w:rPr>
            </w:pPr>
            <w:r>
              <w:rPr>
                <w:sz w:val="15"/>
              </w:rPr>
              <w:t>□两微一端</w:t>
            </w:r>
            <w:r>
              <w:rPr>
                <w:sz w:val="15"/>
              </w:rPr>
              <w:tab/>
            </w:r>
            <w:r>
              <w:rPr>
                <w:sz w:val="15"/>
              </w:rPr>
              <w:t>□发布会/听证会</w:t>
            </w:r>
          </w:p>
          <w:p>
            <w:pPr>
              <w:pStyle w:val="8"/>
              <w:tabs>
                <w:tab w:val="left" w:pos="1057"/>
              </w:tabs>
              <w:spacing w:before="3"/>
              <w:ind w:left="5"/>
              <w:rPr>
                <w:sz w:val="15"/>
              </w:rPr>
            </w:pPr>
            <w:r>
              <w:rPr>
                <w:sz w:val="15"/>
              </w:rPr>
              <w:t>□广播电视</w:t>
            </w:r>
            <w:r>
              <w:rPr>
                <w:sz w:val="15"/>
              </w:rPr>
              <w:tab/>
            </w:r>
            <w:r>
              <w:rPr>
                <w:sz w:val="15"/>
              </w:rPr>
              <w:t>□纸质媒体</w:t>
            </w:r>
          </w:p>
          <w:p>
            <w:pPr>
              <w:pStyle w:val="8"/>
              <w:spacing w:before="3"/>
              <w:ind w:left="5"/>
              <w:rPr>
                <w:sz w:val="15"/>
              </w:rPr>
            </w:pPr>
            <w:r>
              <w:rPr>
                <w:sz w:val="15"/>
              </w:rPr>
              <w:t>□公开查阅点 ■政务服务中心</w:t>
            </w:r>
          </w:p>
          <w:p>
            <w:pPr>
              <w:pStyle w:val="8"/>
              <w:spacing w:before="18"/>
              <w:ind w:left="5"/>
              <w:rPr>
                <w:sz w:val="15"/>
              </w:rPr>
            </w:pPr>
            <w:r>
              <w:rPr>
                <w:sz w:val="15"/>
              </w:rPr>
              <w:t>□便民服务站 □入户/现场</w:t>
            </w:r>
          </w:p>
          <w:p>
            <w:pPr>
              <w:pStyle w:val="8"/>
              <w:spacing w:before="3"/>
              <w:ind w:left="5" w:right="-15"/>
              <w:rPr>
                <w:sz w:val="15"/>
              </w:rPr>
            </w:pPr>
            <w:r>
              <w:rPr>
                <w:sz w:val="15"/>
              </w:rPr>
              <w:t>□社区/企事业单位/村公示栏（电子屏）</w:t>
            </w:r>
          </w:p>
          <w:p>
            <w:pPr>
              <w:pStyle w:val="8"/>
              <w:spacing w:before="3" w:line="175" w:lineRule="exact"/>
              <w:ind w:left="5"/>
              <w:rPr>
                <w:sz w:val="15"/>
              </w:rPr>
            </w:pPr>
            <w:r>
              <w:rPr>
                <w:sz w:val="15"/>
              </w:rPr>
              <w:t>□精准推送  ■其他</w:t>
            </w:r>
            <w:r>
              <w:rPr>
                <w:sz w:val="15"/>
                <w:u w:val="single"/>
              </w:rPr>
              <w:t xml:space="preserve"> 基层公共服务平台</w:t>
            </w:r>
          </w:p>
        </w:tc>
        <w:tc>
          <w:tcPr>
            <w:tcW w:w="480" w:type="dxa"/>
          </w:tcPr>
          <w:p>
            <w:pPr>
              <w:pStyle w:val="8"/>
              <w:spacing w:before="92"/>
              <w:ind w:right="1"/>
              <w:jc w:val="center"/>
              <w:rPr>
                <w:sz w:val="15"/>
              </w:rPr>
            </w:pPr>
          </w:p>
          <w:p>
            <w:pPr>
              <w:pStyle w:val="8"/>
              <w:spacing w:before="92"/>
              <w:ind w:right="1"/>
              <w:jc w:val="center"/>
              <w:rPr>
                <w:sz w:val="15"/>
              </w:rPr>
            </w:pPr>
          </w:p>
          <w:p>
            <w:pPr>
              <w:pStyle w:val="8"/>
              <w:spacing w:before="92"/>
              <w:ind w:right="1"/>
              <w:jc w:val="center"/>
              <w:rPr>
                <w:sz w:val="15"/>
              </w:rPr>
            </w:pPr>
            <w:r>
              <w:rPr>
                <w:sz w:val="15"/>
              </w:rPr>
              <w:t>√</w:t>
            </w:r>
          </w:p>
        </w:tc>
        <w:tc>
          <w:tcPr>
            <w:tcW w:w="465" w:type="dxa"/>
            <w:vMerge w:val="restart"/>
          </w:tcPr>
          <w:p>
            <w:pPr>
              <w:pStyle w:val="8"/>
              <w:rPr>
                <w:rFonts w:ascii="Times New Roman"/>
                <w:sz w:val="14"/>
              </w:rPr>
            </w:pPr>
          </w:p>
        </w:tc>
        <w:tc>
          <w:tcPr>
            <w:tcW w:w="360" w:type="dxa"/>
          </w:tcPr>
          <w:p>
            <w:pPr>
              <w:pStyle w:val="8"/>
              <w:spacing w:before="92"/>
              <w:jc w:val="center"/>
              <w:rPr>
                <w:sz w:val="15"/>
              </w:rPr>
            </w:pPr>
          </w:p>
          <w:p>
            <w:pPr>
              <w:pStyle w:val="8"/>
              <w:spacing w:before="92"/>
              <w:jc w:val="center"/>
              <w:rPr>
                <w:sz w:val="15"/>
              </w:rPr>
            </w:pPr>
          </w:p>
          <w:p>
            <w:pPr>
              <w:pStyle w:val="8"/>
              <w:spacing w:before="92"/>
              <w:jc w:val="center"/>
              <w:rPr>
                <w:sz w:val="15"/>
              </w:rPr>
            </w:pPr>
            <w:r>
              <w:rPr>
                <w:sz w:val="15"/>
              </w:rPr>
              <w:t>√</w:t>
            </w:r>
          </w:p>
        </w:tc>
        <w:tc>
          <w:tcPr>
            <w:tcW w:w="480" w:type="dxa"/>
            <w:vMerge w:val="restart"/>
          </w:tcPr>
          <w:p>
            <w:pPr>
              <w:pStyle w:val="8"/>
              <w:rPr>
                <w:rFonts w:ascii="Times New Roman"/>
                <w:sz w:val="14"/>
              </w:rPr>
            </w:pPr>
          </w:p>
        </w:tc>
        <w:tc>
          <w:tcPr>
            <w:tcW w:w="375" w:type="dxa"/>
          </w:tcPr>
          <w:p>
            <w:pPr>
              <w:pStyle w:val="8"/>
              <w:spacing w:before="92"/>
              <w:ind w:left="15"/>
              <w:jc w:val="center"/>
              <w:rPr>
                <w:sz w:val="15"/>
              </w:rPr>
            </w:pPr>
          </w:p>
          <w:p>
            <w:pPr>
              <w:pStyle w:val="8"/>
              <w:spacing w:before="92"/>
              <w:ind w:left="15"/>
              <w:jc w:val="center"/>
              <w:rPr>
                <w:sz w:val="15"/>
              </w:rPr>
            </w:pPr>
          </w:p>
          <w:p>
            <w:pPr>
              <w:pStyle w:val="8"/>
              <w:spacing w:before="92"/>
              <w:ind w:left="15"/>
              <w:jc w:val="center"/>
              <w:rPr>
                <w:sz w:val="15"/>
              </w:rPr>
            </w:pPr>
            <w:r>
              <w:rPr>
                <w:sz w:val="15"/>
              </w:rPr>
              <w:t>√</w:t>
            </w:r>
          </w:p>
        </w:tc>
        <w:tc>
          <w:tcPr>
            <w:tcW w:w="359" w:type="dxa"/>
          </w:tcPr>
          <w:p>
            <w:pPr>
              <w:pStyle w:val="8"/>
              <w:spacing w:before="92"/>
              <w:ind w:left="3"/>
              <w:jc w:val="center"/>
              <w:rPr>
                <w:sz w:val="15"/>
              </w:rPr>
            </w:pPr>
          </w:p>
          <w:p>
            <w:pPr>
              <w:pStyle w:val="8"/>
              <w:spacing w:before="92"/>
              <w:ind w:left="3"/>
              <w:jc w:val="center"/>
              <w:rPr>
                <w:sz w:val="15"/>
              </w:rPr>
            </w:pPr>
          </w:p>
          <w:p>
            <w:pPr>
              <w:pStyle w:val="8"/>
              <w:spacing w:before="92"/>
              <w:ind w:left="3"/>
              <w:jc w:val="center"/>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7" w:hRule="atLeast"/>
        </w:trPr>
        <w:tc>
          <w:tcPr>
            <w:tcW w:w="436" w:type="dxa"/>
          </w:tcPr>
          <w:p>
            <w:pPr>
              <w:pStyle w:val="8"/>
              <w:spacing w:before="91"/>
              <w:ind w:left="29"/>
              <w:jc w:val="center"/>
              <w:rPr>
                <w:sz w:val="15"/>
              </w:rPr>
            </w:pPr>
          </w:p>
          <w:p>
            <w:pPr>
              <w:pStyle w:val="8"/>
              <w:spacing w:before="91"/>
              <w:ind w:left="29"/>
              <w:jc w:val="center"/>
              <w:rPr>
                <w:sz w:val="15"/>
              </w:rPr>
            </w:pPr>
          </w:p>
          <w:p>
            <w:pPr>
              <w:pStyle w:val="8"/>
              <w:spacing w:before="91"/>
              <w:ind w:left="29"/>
              <w:jc w:val="center"/>
              <w:rPr>
                <w:sz w:val="15"/>
              </w:rPr>
            </w:pPr>
            <w:r>
              <w:rPr>
                <w:sz w:val="15"/>
              </w:rPr>
              <w:t>7</w:t>
            </w:r>
          </w:p>
        </w:tc>
        <w:tc>
          <w:tcPr>
            <w:tcW w:w="541" w:type="dxa"/>
            <w:vMerge w:val="continue"/>
          </w:tcPr>
          <w:p>
            <w:pPr>
              <w:pStyle w:val="8"/>
              <w:spacing w:before="109" w:line="166" w:lineRule="exact"/>
              <w:ind w:left="22"/>
              <w:rPr>
                <w:sz w:val="15"/>
              </w:rPr>
            </w:pPr>
          </w:p>
        </w:tc>
        <w:tc>
          <w:tcPr>
            <w:tcW w:w="721" w:type="dxa"/>
          </w:tcPr>
          <w:p>
            <w:pPr>
              <w:pStyle w:val="8"/>
              <w:spacing w:before="1"/>
              <w:ind w:left="21"/>
              <w:rPr>
                <w:sz w:val="15"/>
              </w:rPr>
            </w:pPr>
          </w:p>
          <w:p>
            <w:pPr>
              <w:pStyle w:val="8"/>
              <w:spacing w:before="1"/>
              <w:ind w:left="21"/>
              <w:rPr>
                <w:sz w:val="15"/>
              </w:rPr>
            </w:pPr>
          </w:p>
          <w:p>
            <w:pPr>
              <w:pStyle w:val="8"/>
              <w:spacing w:before="1"/>
              <w:ind w:left="21"/>
              <w:rPr>
                <w:sz w:val="15"/>
              </w:rPr>
            </w:pPr>
          </w:p>
          <w:p>
            <w:pPr>
              <w:pStyle w:val="8"/>
              <w:spacing w:before="1"/>
              <w:ind w:left="21"/>
              <w:rPr>
                <w:sz w:val="15"/>
              </w:rPr>
            </w:pPr>
            <w:r>
              <w:rPr>
                <w:sz w:val="15"/>
              </w:rPr>
              <w:t>2.2 职业</w:t>
            </w:r>
          </w:p>
          <w:p>
            <w:pPr>
              <w:pStyle w:val="8"/>
              <w:spacing w:before="3" w:line="166" w:lineRule="exact"/>
              <w:ind w:left="21"/>
              <w:rPr>
                <w:sz w:val="15"/>
              </w:rPr>
            </w:pPr>
            <w:r>
              <w:rPr>
                <w:sz w:val="15"/>
              </w:rPr>
              <w:t>指导</w:t>
            </w:r>
          </w:p>
        </w:tc>
        <w:tc>
          <w:tcPr>
            <w:tcW w:w="601" w:type="dxa"/>
            <w:vMerge w:val="restart"/>
          </w:tcPr>
          <w:p>
            <w:pPr>
              <w:pStyle w:val="8"/>
              <w:rPr>
                <w:rFonts w:ascii="Times New Roman"/>
                <w:sz w:val="14"/>
              </w:rPr>
            </w:pPr>
          </w:p>
        </w:tc>
        <w:tc>
          <w:tcPr>
            <w:tcW w:w="1577" w:type="dxa"/>
          </w:tcPr>
          <w:p>
            <w:pPr>
              <w:pStyle w:val="8"/>
              <w:rPr>
                <w:rFonts w:ascii="Times New Roman"/>
                <w:sz w:val="14"/>
              </w:rPr>
            </w:pPr>
          </w:p>
          <w:p>
            <w:pPr>
              <w:pStyle w:val="8"/>
              <w:spacing w:before="109" w:line="166" w:lineRule="exact"/>
              <w:ind w:left="20"/>
              <w:rPr>
                <w:sz w:val="15"/>
              </w:rPr>
            </w:pPr>
            <w:r>
              <w:rPr>
                <w:sz w:val="15"/>
              </w:rPr>
              <w:t>1.服务内容</w:t>
            </w:r>
          </w:p>
          <w:p>
            <w:pPr>
              <w:pStyle w:val="8"/>
              <w:spacing w:line="168" w:lineRule="exact"/>
              <w:ind w:left="20"/>
              <w:rPr>
                <w:sz w:val="15"/>
              </w:rPr>
            </w:pPr>
            <w:r>
              <w:rPr>
                <w:sz w:val="15"/>
              </w:rPr>
              <w:t>2.服务对象</w:t>
            </w:r>
          </w:p>
          <w:p>
            <w:pPr>
              <w:pStyle w:val="8"/>
              <w:numPr>
                <w:ilvl w:val="0"/>
                <w:numId w:val="34"/>
              </w:numPr>
              <w:tabs>
                <w:tab w:val="left" w:pos="172"/>
              </w:tabs>
              <w:spacing w:before="1" w:after="0" w:line="240" w:lineRule="auto"/>
              <w:ind w:left="171" w:right="0" w:hanging="152"/>
              <w:jc w:val="left"/>
              <w:rPr>
                <w:sz w:val="15"/>
              </w:rPr>
            </w:pPr>
            <w:r>
              <w:rPr>
                <w:sz w:val="15"/>
              </w:rPr>
              <w:t>提交材料</w:t>
            </w:r>
          </w:p>
          <w:p>
            <w:pPr>
              <w:pStyle w:val="8"/>
              <w:numPr>
                <w:ilvl w:val="0"/>
                <w:numId w:val="34"/>
              </w:numPr>
              <w:tabs>
                <w:tab w:val="left" w:pos="172"/>
              </w:tabs>
              <w:spacing w:before="3" w:after="0" w:line="166" w:lineRule="exact"/>
              <w:ind w:left="171" w:right="0" w:hanging="152"/>
              <w:jc w:val="left"/>
              <w:rPr>
                <w:sz w:val="15"/>
              </w:rPr>
            </w:pPr>
            <w:r>
              <w:rPr>
                <w:sz w:val="15"/>
              </w:rPr>
              <w:t>服务时间</w:t>
            </w:r>
          </w:p>
          <w:p>
            <w:pPr>
              <w:pStyle w:val="8"/>
              <w:spacing w:line="168" w:lineRule="exact"/>
              <w:ind w:left="20"/>
              <w:rPr>
                <w:sz w:val="15"/>
              </w:rPr>
            </w:pPr>
            <w:r>
              <w:rPr>
                <w:sz w:val="15"/>
              </w:rPr>
              <w:t>5.服务地点（方式）</w:t>
            </w:r>
          </w:p>
          <w:p>
            <w:pPr>
              <w:pStyle w:val="8"/>
              <w:spacing w:before="1"/>
              <w:ind w:left="20"/>
              <w:rPr>
                <w:sz w:val="15"/>
              </w:rPr>
            </w:pPr>
            <w:r>
              <w:rPr>
                <w:sz w:val="15"/>
              </w:rPr>
              <w:t>6.咨询电话</w:t>
            </w:r>
          </w:p>
        </w:tc>
        <w:tc>
          <w:tcPr>
            <w:tcW w:w="4504" w:type="dxa"/>
          </w:tcPr>
          <w:p>
            <w:pPr>
              <w:pStyle w:val="8"/>
              <w:rPr>
                <w:rFonts w:ascii="Times New Roman"/>
                <w:sz w:val="14"/>
              </w:rPr>
            </w:pPr>
          </w:p>
          <w:p>
            <w:pPr>
              <w:pStyle w:val="8"/>
              <w:spacing w:before="109" w:line="166" w:lineRule="exact"/>
              <w:ind w:left="5"/>
              <w:rPr>
                <w:sz w:val="15"/>
              </w:rPr>
            </w:pPr>
            <w:r>
              <w:rPr>
                <w:sz w:val="15"/>
              </w:rPr>
              <w:t>1.《中华人民共和国政府信息公开条例》(国令第 711 号）</w:t>
            </w:r>
          </w:p>
          <w:p>
            <w:pPr>
              <w:pStyle w:val="8"/>
              <w:spacing w:line="168" w:lineRule="exact"/>
              <w:ind w:left="5" w:right="-15"/>
              <w:rPr>
                <w:sz w:val="15"/>
              </w:rPr>
            </w:pPr>
            <w:r>
              <w:rPr>
                <w:sz w:val="15"/>
              </w:rPr>
              <w:t>2.《中华人民共和国就业促进法》（2007</w:t>
            </w:r>
            <w:r>
              <w:rPr>
                <w:spacing w:val="-20"/>
                <w:sz w:val="15"/>
              </w:rPr>
              <w:t xml:space="preserve"> 年 </w:t>
            </w:r>
            <w:r>
              <w:rPr>
                <w:sz w:val="15"/>
              </w:rPr>
              <w:t>8</w:t>
            </w:r>
            <w:r>
              <w:rPr>
                <w:spacing w:val="-20"/>
                <w:sz w:val="15"/>
              </w:rPr>
              <w:t xml:space="preserve"> 月 </w:t>
            </w:r>
            <w:r>
              <w:rPr>
                <w:sz w:val="15"/>
              </w:rPr>
              <w:t>30</w:t>
            </w:r>
            <w:r>
              <w:rPr>
                <w:spacing w:val="-7"/>
                <w:sz w:val="15"/>
              </w:rPr>
              <w:t xml:space="preserve"> 日第十届全国人</w:t>
            </w:r>
          </w:p>
          <w:p>
            <w:pPr>
              <w:pStyle w:val="8"/>
              <w:spacing w:before="1"/>
              <w:ind w:left="5"/>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15"/>
                <w:sz w:val="15"/>
              </w:rPr>
              <w:t xml:space="preserve"> 日</w:t>
            </w:r>
          </w:p>
          <w:p>
            <w:pPr>
              <w:pStyle w:val="8"/>
              <w:spacing w:before="3" w:line="166" w:lineRule="exact"/>
              <w:ind w:left="5"/>
              <w:rPr>
                <w:sz w:val="15"/>
              </w:rPr>
            </w:pPr>
            <w:r>
              <w:rPr>
                <w:spacing w:val="-2"/>
                <w:sz w:val="15"/>
              </w:rPr>
              <w:t>第十二届全国人民代表大会常务委员会第十四次《关于修改〈中华人</w:t>
            </w:r>
          </w:p>
          <w:p>
            <w:pPr>
              <w:pStyle w:val="8"/>
              <w:spacing w:line="168" w:lineRule="exact"/>
              <w:ind w:left="5"/>
              <w:rPr>
                <w:sz w:val="15"/>
              </w:rPr>
            </w:pPr>
            <w:r>
              <w:rPr>
                <w:sz w:val="15"/>
              </w:rPr>
              <w:t>民共和国电力法〉等六部法律的决定》修正）</w:t>
            </w:r>
          </w:p>
          <w:p>
            <w:pPr>
              <w:pStyle w:val="8"/>
              <w:spacing w:before="1"/>
              <w:ind w:left="5"/>
              <w:rPr>
                <w:sz w:val="15"/>
              </w:rPr>
            </w:pPr>
            <w:r>
              <w:rPr>
                <w:sz w:val="15"/>
              </w:rPr>
              <w:t>3.《人力资源市场暂行条例》（国令第 700 号）</w:t>
            </w:r>
          </w:p>
        </w:tc>
        <w:tc>
          <w:tcPr>
            <w:tcW w:w="675" w:type="dxa"/>
          </w:tcPr>
          <w:p>
            <w:pPr>
              <w:pStyle w:val="8"/>
              <w:rPr>
                <w:rFonts w:ascii="Times New Roman"/>
                <w:sz w:val="14"/>
              </w:rPr>
            </w:pPr>
          </w:p>
          <w:p>
            <w:pPr>
              <w:pStyle w:val="8"/>
              <w:spacing w:before="109" w:line="166" w:lineRule="exact"/>
              <w:ind w:left="4"/>
              <w:rPr>
                <w:sz w:val="15"/>
              </w:rPr>
            </w:pPr>
            <w:r>
              <w:rPr>
                <w:sz w:val="15"/>
              </w:rPr>
              <w:t>公开事项</w:t>
            </w:r>
          </w:p>
          <w:p>
            <w:pPr>
              <w:pStyle w:val="8"/>
              <w:spacing w:line="168" w:lineRule="exact"/>
              <w:ind w:left="4"/>
              <w:rPr>
                <w:sz w:val="15"/>
              </w:rPr>
            </w:pPr>
            <w:r>
              <w:rPr>
                <w:sz w:val="15"/>
              </w:rPr>
              <w:t>信息形成</w:t>
            </w:r>
          </w:p>
          <w:p>
            <w:pPr>
              <w:pStyle w:val="8"/>
              <w:spacing w:before="1"/>
              <w:ind w:left="4"/>
              <w:rPr>
                <w:sz w:val="15"/>
              </w:rPr>
            </w:pPr>
            <w:r>
              <w:rPr>
                <w:sz w:val="15"/>
              </w:rPr>
              <w:t>或变更之</w:t>
            </w:r>
          </w:p>
          <w:p>
            <w:pPr>
              <w:pStyle w:val="8"/>
              <w:spacing w:before="3" w:line="166" w:lineRule="exact"/>
              <w:ind w:left="4" w:right="-15"/>
              <w:rPr>
                <w:sz w:val="15"/>
              </w:rPr>
            </w:pPr>
            <w:r>
              <w:rPr>
                <w:spacing w:val="-15"/>
                <w:sz w:val="15"/>
              </w:rPr>
              <w:t xml:space="preserve">日起 </w:t>
            </w:r>
            <w:r>
              <w:rPr>
                <w:sz w:val="15"/>
              </w:rPr>
              <w:t>20</w:t>
            </w:r>
            <w:r>
              <w:rPr>
                <w:spacing w:val="-23"/>
                <w:sz w:val="15"/>
              </w:rPr>
              <w:t xml:space="preserve"> 个</w:t>
            </w:r>
          </w:p>
          <w:p>
            <w:pPr>
              <w:pStyle w:val="8"/>
              <w:spacing w:line="168" w:lineRule="exact"/>
              <w:ind w:left="4"/>
              <w:rPr>
                <w:sz w:val="15"/>
              </w:rPr>
            </w:pPr>
            <w:r>
              <w:rPr>
                <w:sz w:val="15"/>
              </w:rPr>
              <w:t>工作日内</w:t>
            </w:r>
          </w:p>
          <w:p>
            <w:pPr>
              <w:pStyle w:val="8"/>
              <w:spacing w:before="1"/>
              <w:ind w:left="4"/>
              <w:rPr>
                <w:sz w:val="15"/>
              </w:rPr>
            </w:pPr>
            <w:r>
              <w:rPr>
                <w:sz w:val="15"/>
              </w:rPr>
              <w:t>公开</w:t>
            </w:r>
          </w:p>
        </w:tc>
        <w:tc>
          <w:tcPr>
            <w:tcW w:w="465" w:type="dxa"/>
            <w:vMerge w:val="restart"/>
          </w:tcPr>
          <w:p>
            <w:pPr>
              <w:pStyle w:val="8"/>
              <w:spacing w:before="1"/>
              <w:ind w:left="20"/>
              <w:rPr>
                <w:sz w:val="15"/>
              </w:rPr>
            </w:pPr>
            <w:r>
              <w:rPr>
                <w:rFonts w:hint="eastAsia"/>
                <w:sz w:val="15"/>
                <w:lang w:eastAsia="zh-CN"/>
              </w:rPr>
              <w:t>北岭镇人民政府及有关部门</w:t>
            </w:r>
          </w:p>
        </w:tc>
        <w:tc>
          <w:tcPr>
            <w:tcW w:w="2717" w:type="dxa"/>
            <w:vMerge w:val="restart"/>
          </w:tcPr>
          <w:p>
            <w:pPr>
              <w:pStyle w:val="8"/>
              <w:spacing w:before="4"/>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3"/>
              <w:ind w:left="5"/>
              <w:rPr>
                <w:sz w:val="15"/>
              </w:rPr>
            </w:pPr>
            <w:r>
              <w:rPr>
                <w:sz w:val="15"/>
              </w:rPr>
              <w:t>□精准推送</w:t>
            </w:r>
            <w:r>
              <w:rPr>
                <w:sz w:val="15"/>
              </w:rPr>
              <w:tab/>
            </w:r>
            <w:r>
              <w:rPr>
                <w:sz w:val="15"/>
              </w:rPr>
              <w:t>□其他</w:t>
            </w:r>
          </w:p>
        </w:tc>
        <w:tc>
          <w:tcPr>
            <w:tcW w:w="480" w:type="dxa"/>
          </w:tcPr>
          <w:p>
            <w:pPr>
              <w:pStyle w:val="8"/>
              <w:spacing w:before="91"/>
              <w:ind w:right="1"/>
              <w:jc w:val="center"/>
              <w:rPr>
                <w:sz w:val="15"/>
              </w:rPr>
            </w:pPr>
          </w:p>
          <w:p>
            <w:pPr>
              <w:pStyle w:val="8"/>
              <w:spacing w:before="91"/>
              <w:ind w:right="1"/>
              <w:jc w:val="center"/>
              <w:rPr>
                <w:sz w:val="15"/>
              </w:rPr>
            </w:pPr>
          </w:p>
          <w:p>
            <w:pPr>
              <w:pStyle w:val="8"/>
              <w:spacing w:before="91"/>
              <w:ind w:right="1"/>
              <w:jc w:val="center"/>
              <w:rPr>
                <w:sz w:val="15"/>
              </w:rPr>
            </w:pPr>
            <w:r>
              <w:rPr>
                <w:sz w:val="15"/>
              </w:rPr>
              <w:t>√</w:t>
            </w:r>
          </w:p>
        </w:tc>
        <w:tc>
          <w:tcPr>
            <w:tcW w:w="465" w:type="dxa"/>
            <w:vMerge w:val="restart"/>
          </w:tcPr>
          <w:p>
            <w:pPr>
              <w:pStyle w:val="8"/>
              <w:rPr>
                <w:rFonts w:ascii="Times New Roman"/>
                <w:sz w:val="14"/>
              </w:rPr>
            </w:pPr>
          </w:p>
        </w:tc>
        <w:tc>
          <w:tcPr>
            <w:tcW w:w="360" w:type="dxa"/>
          </w:tcPr>
          <w:p>
            <w:pPr>
              <w:pStyle w:val="8"/>
              <w:spacing w:before="91"/>
              <w:jc w:val="center"/>
              <w:rPr>
                <w:sz w:val="15"/>
              </w:rPr>
            </w:pPr>
          </w:p>
          <w:p>
            <w:pPr>
              <w:pStyle w:val="8"/>
              <w:spacing w:before="91"/>
              <w:jc w:val="center"/>
              <w:rPr>
                <w:sz w:val="15"/>
              </w:rPr>
            </w:pPr>
          </w:p>
          <w:p>
            <w:pPr>
              <w:pStyle w:val="8"/>
              <w:spacing w:before="91"/>
              <w:jc w:val="center"/>
              <w:rPr>
                <w:sz w:val="15"/>
              </w:rPr>
            </w:pPr>
            <w:r>
              <w:rPr>
                <w:sz w:val="15"/>
              </w:rPr>
              <w:t>√</w:t>
            </w:r>
          </w:p>
        </w:tc>
        <w:tc>
          <w:tcPr>
            <w:tcW w:w="480" w:type="dxa"/>
            <w:vMerge w:val="restart"/>
          </w:tcPr>
          <w:p>
            <w:pPr>
              <w:pStyle w:val="8"/>
              <w:rPr>
                <w:rFonts w:ascii="Times New Roman"/>
                <w:sz w:val="14"/>
              </w:rPr>
            </w:pPr>
          </w:p>
        </w:tc>
        <w:tc>
          <w:tcPr>
            <w:tcW w:w="375" w:type="dxa"/>
          </w:tcPr>
          <w:p>
            <w:pPr>
              <w:pStyle w:val="8"/>
              <w:spacing w:before="91"/>
              <w:ind w:left="15"/>
              <w:jc w:val="center"/>
              <w:rPr>
                <w:sz w:val="15"/>
              </w:rPr>
            </w:pPr>
          </w:p>
          <w:p>
            <w:pPr>
              <w:pStyle w:val="8"/>
              <w:spacing w:before="91"/>
              <w:ind w:left="15"/>
              <w:jc w:val="center"/>
              <w:rPr>
                <w:sz w:val="15"/>
              </w:rPr>
            </w:pPr>
          </w:p>
          <w:p>
            <w:pPr>
              <w:pStyle w:val="8"/>
              <w:spacing w:before="91"/>
              <w:ind w:left="15"/>
              <w:jc w:val="center"/>
              <w:rPr>
                <w:sz w:val="15"/>
              </w:rPr>
            </w:pPr>
            <w:r>
              <w:rPr>
                <w:sz w:val="15"/>
              </w:rPr>
              <w:t>√</w:t>
            </w:r>
          </w:p>
        </w:tc>
        <w:tc>
          <w:tcPr>
            <w:tcW w:w="359" w:type="dxa"/>
          </w:tcPr>
          <w:p>
            <w:pPr>
              <w:pStyle w:val="8"/>
              <w:spacing w:before="91"/>
              <w:ind w:left="3"/>
              <w:jc w:val="center"/>
              <w:rPr>
                <w:sz w:val="15"/>
              </w:rPr>
            </w:pPr>
          </w:p>
          <w:p>
            <w:pPr>
              <w:pStyle w:val="8"/>
              <w:spacing w:before="91"/>
              <w:ind w:left="3"/>
              <w:jc w:val="center"/>
              <w:rPr>
                <w:sz w:val="15"/>
              </w:rPr>
            </w:pPr>
          </w:p>
          <w:p>
            <w:pPr>
              <w:pStyle w:val="8"/>
              <w:spacing w:before="91"/>
              <w:ind w:left="3"/>
              <w:jc w:val="center"/>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2" w:hRule="atLeast"/>
        </w:trPr>
        <w:tc>
          <w:tcPr>
            <w:tcW w:w="436" w:type="dxa"/>
          </w:tcPr>
          <w:p>
            <w:pPr>
              <w:pStyle w:val="8"/>
              <w:spacing w:before="99"/>
              <w:ind w:left="29"/>
              <w:jc w:val="center"/>
              <w:rPr>
                <w:sz w:val="15"/>
              </w:rPr>
            </w:pPr>
          </w:p>
          <w:p>
            <w:pPr>
              <w:pStyle w:val="8"/>
              <w:spacing w:before="99"/>
              <w:ind w:left="29"/>
              <w:jc w:val="center"/>
              <w:rPr>
                <w:sz w:val="15"/>
              </w:rPr>
            </w:pPr>
          </w:p>
          <w:p>
            <w:pPr>
              <w:pStyle w:val="8"/>
              <w:spacing w:before="99"/>
              <w:ind w:left="29"/>
              <w:jc w:val="center"/>
              <w:rPr>
                <w:sz w:val="15"/>
              </w:rPr>
            </w:pPr>
            <w:r>
              <w:rPr>
                <w:sz w:val="15"/>
              </w:rPr>
              <w:t>8</w:t>
            </w:r>
          </w:p>
        </w:tc>
        <w:tc>
          <w:tcPr>
            <w:tcW w:w="541" w:type="dxa"/>
            <w:vMerge w:val="continue"/>
          </w:tcPr>
          <w:p>
            <w:pPr>
              <w:pStyle w:val="8"/>
              <w:rPr>
                <w:rFonts w:ascii="Times New Roman"/>
                <w:sz w:val="14"/>
              </w:rPr>
            </w:pPr>
          </w:p>
        </w:tc>
        <w:tc>
          <w:tcPr>
            <w:tcW w:w="721" w:type="dxa"/>
          </w:tcPr>
          <w:p>
            <w:pPr>
              <w:pStyle w:val="8"/>
              <w:spacing w:line="186" w:lineRule="exact"/>
              <w:ind w:left="21"/>
              <w:rPr>
                <w:sz w:val="15"/>
              </w:rPr>
            </w:pPr>
          </w:p>
          <w:p>
            <w:pPr>
              <w:pStyle w:val="8"/>
              <w:spacing w:line="186" w:lineRule="exact"/>
              <w:ind w:left="21"/>
              <w:rPr>
                <w:sz w:val="15"/>
              </w:rPr>
            </w:pPr>
          </w:p>
          <w:p>
            <w:pPr>
              <w:pStyle w:val="8"/>
              <w:spacing w:line="186" w:lineRule="exact"/>
              <w:ind w:left="21"/>
              <w:rPr>
                <w:sz w:val="15"/>
              </w:rPr>
            </w:pPr>
          </w:p>
          <w:p>
            <w:pPr>
              <w:pStyle w:val="8"/>
              <w:spacing w:line="186" w:lineRule="exact"/>
              <w:ind w:left="21"/>
              <w:rPr>
                <w:sz w:val="15"/>
              </w:rPr>
            </w:pPr>
            <w:r>
              <w:rPr>
                <w:sz w:val="15"/>
              </w:rPr>
              <w:t>2.3</w:t>
            </w:r>
            <w:r>
              <w:rPr>
                <w:spacing w:val="-10"/>
                <w:sz w:val="15"/>
              </w:rPr>
              <w:t xml:space="preserve"> 创业</w:t>
            </w:r>
          </w:p>
          <w:p>
            <w:pPr>
              <w:pStyle w:val="8"/>
              <w:spacing w:before="3" w:line="174" w:lineRule="exact"/>
              <w:ind w:left="21"/>
              <w:rPr>
                <w:sz w:val="15"/>
              </w:rPr>
            </w:pPr>
            <w:r>
              <w:rPr>
                <w:sz w:val="15"/>
              </w:rPr>
              <w:t>开业指导</w:t>
            </w:r>
          </w:p>
        </w:tc>
        <w:tc>
          <w:tcPr>
            <w:tcW w:w="601" w:type="dxa"/>
          </w:tcPr>
          <w:p>
            <w:pPr>
              <w:pStyle w:val="8"/>
              <w:rPr>
                <w:rFonts w:ascii="Times New Roman"/>
                <w:sz w:val="14"/>
              </w:rPr>
            </w:pPr>
          </w:p>
        </w:tc>
        <w:tc>
          <w:tcPr>
            <w:tcW w:w="1577" w:type="dxa"/>
          </w:tcPr>
          <w:p>
            <w:pPr>
              <w:pStyle w:val="8"/>
              <w:spacing w:before="120" w:line="174" w:lineRule="exact"/>
              <w:ind w:left="20"/>
              <w:rPr>
                <w:sz w:val="15"/>
              </w:rPr>
            </w:pPr>
            <w:r>
              <w:rPr>
                <w:sz w:val="15"/>
              </w:rPr>
              <w:t>1.服务内容</w:t>
            </w:r>
          </w:p>
          <w:p>
            <w:pPr>
              <w:pStyle w:val="8"/>
              <w:spacing w:before="1" w:line="166" w:lineRule="exact"/>
              <w:ind w:left="20"/>
              <w:rPr>
                <w:sz w:val="15"/>
              </w:rPr>
            </w:pPr>
            <w:r>
              <w:rPr>
                <w:sz w:val="15"/>
              </w:rPr>
              <w:t>2.服务对象</w:t>
            </w:r>
          </w:p>
          <w:p>
            <w:pPr>
              <w:pStyle w:val="8"/>
              <w:numPr>
                <w:ilvl w:val="0"/>
                <w:numId w:val="35"/>
              </w:numPr>
              <w:tabs>
                <w:tab w:val="left" w:pos="172"/>
              </w:tabs>
              <w:spacing w:before="0" w:after="0" w:line="186" w:lineRule="exact"/>
              <w:ind w:left="171" w:right="0" w:hanging="152"/>
              <w:jc w:val="left"/>
              <w:rPr>
                <w:sz w:val="15"/>
              </w:rPr>
            </w:pPr>
            <w:r>
              <w:rPr>
                <w:sz w:val="15"/>
              </w:rPr>
              <w:t>提交材料</w:t>
            </w:r>
          </w:p>
          <w:p>
            <w:pPr>
              <w:pStyle w:val="8"/>
              <w:numPr>
                <w:ilvl w:val="0"/>
                <w:numId w:val="35"/>
              </w:numPr>
              <w:tabs>
                <w:tab w:val="left" w:pos="172"/>
              </w:tabs>
              <w:spacing w:before="3" w:after="0" w:line="174" w:lineRule="exact"/>
              <w:ind w:left="171" w:right="0" w:hanging="152"/>
              <w:jc w:val="left"/>
              <w:rPr>
                <w:sz w:val="15"/>
              </w:rPr>
            </w:pPr>
            <w:r>
              <w:rPr>
                <w:sz w:val="15"/>
              </w:rPr>
              <w:t>服务时间</w:t>
            </w:r>
          </w:p>
          <w:p>
            <w:pPr>
              <w:pStyle w:val="8"/>
              <w:spacing w:before="1" w:line="166" w:lineRule="exact"/>
              <w:ind w:left="20"/>
              <w:rPr>
                <w:sz w:val="15"/>
              </w:rPr>
            </w:pPr>
            <w:r>
              <w:rPr>
                <w:sz w:val="15"/>
              </w:rPr>
              <w:t>5.服务地点（方式）</w:t>
            </w:r>
          </w:p>
          <w:p>
            <w:pPr>
              <w:pStyle w:val="8"/>
              <w:spacing w:line="186" w:lineRule="exact"/>
              <w:ind w:left="20"/>
              <w:rPr>
                <w:sz w:val="15"/>
              </w:rPr>
            </w:pPr>
            <w:r>
              <w:rPr>
                <w:sz w:val="15"/>
              </w:rPr>
              <w:t>6.咨询电话</w:t>
            </w:r>
          </w:p>
        </w:tc>
        <w:tc>
          <w:tcPr>
            <w:tcW w:w="4504" w:type="dxa"/>
          </w:tcPr>
          <w:p>
            <w:pPr>
              <w:pStyle w:val="8"/>
              <w:spacing w:before="120" w:line="174" w:lineRule="exact"/>
              <w:ind w:left="5"/>
              <w:rPr>
                <w:sz w:val="15"/>
              </w:rPr>
            </w:pPr>
            <w:r>
              <w:rPr>
                <w:sz w:val="15"/>
              </w:rPr>
              <w:t>1.《中华人民共和国政府信息公开条例》(国令第 711 号）</w:t>
            </w:r>
          </w:p>
          <w:p>
            <w:pPr>
              <w:pStyle w:val="8"/>
              <w:spacing w:before="1" w:line="166" w:lineRule="exact"/>
              <w:ind w:left="5" w:right="-15"/>
              <w:rPr>
                <w:sz w:val="15"/>
              </w:rPr>
            </w:pPr>
            <w:r>
              <w:rPr>
                <w:sz w:val="15"/>
              </w:rPr>
              <w:t>2.《中华人民共和国就业促进法》（2007</w:t>
            </w:r>
            <w:r>
              <w:rPr>
                <w:spacing w:val="-20"/>
                <w:sz w:val="15"/>
              </w:rPr>
              <w:t xml:space="preserve"> 年 </w:t>
            </w:r>
            <w:r>
              <w:rPr>
                <w:sz w:val="15"/>
              </w:rPr>
              <w:t>8</w:t>
            </w:r>
            <w:r>
              <w:rPr>
                <w:spacing w:val="-20"/>
                <w:sz w:val="15"/>
              </w:rPr>
              <w:t xml:space="preserve"> 月 </w:t>
            </w:r>
            <w:r>
              <w:rPr>
                <w:sz w:val="15"/>
              </w:rPr>
              <w:t>30</w:t>
            </w:r>
            <w:r>
              <w:rPr>
                <w:spacing w:val="-7"/>
                <w:sz w:val="15"/>
              </w:rPr>
              <w:t xml:space="preserve"> 日第十届全国人</w:t>
            </w:r>
          </w:p>
          <w:p>
            <w:pPr>
              <w:pStyle w:val="8"/>
              <w:spacing w:line="186" w:lineRule="exact"/>
              <w:ind w:left="5"/>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15"/>
                <w:sz w:val="15"/>
              </w:rPr>
              <w:t xml:space="preserve"> 日</w:t>
            </w:r>
          </w:p>
          <w:p>
            <w:pPr>
              <w:pStyle w:val="8"/>
              <w:spacing w:before="3" w:line="174" w:lineRule="exact"/>
              <w:ind w:left="5"/>
              <w:rPr>
                <w:sz w:val="15"/>
              </w:rPr>
            </w:pPr>
            <w:r>
              <w:rPr>
                <w:spacing w:val="-2"/>
                <w:sz w:val="15"/>
              </w:rPr>
              <w:t>第十二届全国人民代表大会常务委员会第十四次《关于修改〈中华人</w:t>
            </w:r>
          </w:p>
          <w:p>
            <w:pPr>
              <w:pStyle w:val="8"/>
              <w:spacing w:before="1" w:line="166" w:lineRule="exact"/>
              <w:ind w:left="5"/>
              <w:rPr>
                <w:sz w:val="15"/>
              </w:rPr>
            </w:pPr>
            <w:r>
              <w:rPr>
                <w:sz w:val="15"/>
              </w:rPr>
              <w:t>民共和国电力法〉等六部法律的决定》修正）</w:t>
            </w:r>
          </w:p>
          <w:p>
            <w:pPr>
              <w:pStyle w:val="8"/>
              <w:spacing w:line="186" w:lineRule="exact"/>
              <w:ind w:left="5"/>
              <w:rPr>
                <w:sz w:val="15"/>
              </w:rPr>
            </w:pPr>
            <w:r>
              <w:rPr>
                <w:sz w:val="15"/>
              </w:rPr>
              <w:t>3.《人力资源市场暂行条例》（国令第 700 号）</w:t>
            </w:r>
          </w:p>
        </w:tc>
        <w:tc>
          <w:tcPr>
            <w:tcW w:w="675" w:type="dxa"/>
          </w:tcPr>
          <w:p>
            <w:pPr>
              <w:pStyle w:val="8"/>
              <w:spacing w:before="120" w:line="174" w:lineRule="exact"/>
              <w:ind w:left="4"/>
              <w:rPr>
                <w:sz w:val="15"/>
              </w:rPr>
            </w:pPr>
            <w:r>
              <w:rPr>
                <w:sz w:val="15"/>
              </w:rPr>
              <w:t>公开事项</w:t>
            </w:r>
          </w:p>
          <w:p>
            <w:pPr>
              <w:pStyle w:val="8"/>
              <w:spacing w:before="1" w:line="166" w:lineRule="exact"/>
              <w:ind w:left="4"/>
              <w:rPr>
                <w:sz w:val="15"/>
              </w:rPr>
            </w:pPr>
            <w:r>
              <w:rPr>
                <w:sz w:val="15"/>
              </w:rPr>
              <w:t>信息形成</w:t>
            </w:r>
          </w:p>
          <w:p>
            <w:pPr>
              <w:pStyle w:val="8"/>
              <w:spacing w:line="186" w:lineRule="exact"/>
              <w:ind w:left="4"/>
              <w:rPr>
                <w:sz w:val="15"/>
              </w:rPr>
            </w:pPr>
            <w:r>
              <w:rPr>
                <w:sz w:val="15"/>
              </w:rPr>
              <w:t>或变更之</w:t>
            </w:r>
          </w:p>
          <w:p>
            <w:pPr>
              <w:pStyle w:val="8"/>
              <w:spacing w:before="3" w:line="174" w:lineRule="exact"/>
              <w:ind w:left="4" w:right="-15"/>
              <w:rPr>
                <w:sz w:val="15"/>
              </w:rPr>
            </w:pPr>
            <w:r>
              <w:rPr>
                <w:spacing w:val="-15"/>
                <w:sz w:val="15"/>
              </w:rPr>
              <w:t xml:space="preserve">日起 </w:t>
            </w:r>
            <w:r>
              <w:rPr>
                <w:sz w:val="15"/>
              </w:rPr>
              <w:t>20</w:t>
            </w:r>
            <w:r>
              <w:rPr>
                <w:spacing w:val="-23"/>
                <w:sz w:val="15"/>
              </w:rPr>
              <w:t xml:space="preserve"> 个</w:t>
            </w:r>
          </w:p>
          <w:p>
            <w:pPr>
              <w:pStyle w:val="8"/>
              <w:spacing w:before="1" w:line="166" w:lineRule="exact"/>
              <w:ind w:left="4"/>
              <w:rPr>
                <w:sz w:val="15"/>
              </w:rPr>
            </w:pPr>
            <w:r>
              <w:rPr>
                <w:sz w:val="15"/>
              </w:rPr>
              <w:t>工作日内</w:t>
            </w:r>
          </w:p>
          <w:p>
            <w:pPr>
              <w:pStyle w:val="8"/>
              <w:spacing w:line="186" w:lineRule="exact"/>
              <w:ind w:left="4"/>
              <w:rPr>
                <w:sz w:val="15"/>
              </w:rPr>
            </w:pPr>
            <w:r>
              <w:rPr>
                <w:sz w:val="15"/>
              </w:rPr>
              <w:t>公开</w:t>
            </w:r>
          </w:p>
        </w:tc>
        <w:tc>
          <w:tcPr>
            <w:tcW w:w="465" w:type="dxa"/>
          </w:tcPr>
          <w:p>
            <w:pPr>
              <w:pStyle w:val="8"/>
              <w:spacing w:line="186" w:lineRule="exact"/>
              <w:ind w:left="20"/>
              <w:rPr>
                <w:sz w:val="15"/>
              </w:rPr>
            </w:pPr>
            <w:r>
              <w:rPr>
                <w:rFonts w:hint="eastAsia"/>
                <w:sz w:val="15"/>
                <w:lang w:eastAsia="zh-CN"/>
              </w:rPr>
              <w:t>北岭镇人民政府及有关部门</w:t>
            </w:r>
          </w:p>
        </w:tc>
        <w:tc>
          <w:tcPr>
            <w:tcW w:w="2717" w:type="dxa"/>
          </w:tcPr>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18" w:line="160" w:lineRule="exact"/>
              <w:ind w:left="5"/>
              <w:rPr>
                <w:sz w:val="15"/>
              </w:rPr>
            </w:pPr>
            <w:r>
              <w:rPr>
                <w:sz w:val="15"/>
              </w:rPr>
              <w:t>□精准推送</w:t>
            </w:r>
            <w:r>
              <w:rPr>
                <w:sz w:val="15"/>
              </w:rPr>
              <w:tab/>
            </w:r>
            <w:r>
              <w:rPr>
                <w:sz w:val="15"/>
              </w:rPr>
              <w:t>□其他</w:t>
            </w:r>
          </w:p>
        </w:tc>
        <w:tc>
          <w:tcPr>
            <w:tcW w:w="480" w:type="dxa"/>
          </w:tcPr>
          <w:p>
            <w:pPr>
              <w:pStyle w:val="8"/>
              <w:spacing w:before="99"/>
              <w:ind w:right="1"/>
              <w:jc w:val="center"/>
              <w:rPr>
                <w:sz w:val="15"/>
              </w:rPr>
            </w:pPr>
          </w:p>
          <w:p>
            <w:pPr>
              <w:pStyle w:val="8"/>
              <w:spacing w:before="99"/>
              <w:ind w:right="1"/>
              <w:jc w:val="center"/>
              <w:rPr>
                <w:sz w:val="15"/>
              </w:rPr>
            </w:pPr>
          </w:p>
          <w:p>
            <w:pPr>
              <w:pStyle w:val="8"/>
              <w:spacing w:before="99"/>
              <w:ind w:right="1"/>
              <w:jc w:val="center"/>
              <w:rPr>
                <w:sz w:val="15"/>
              </w:rPr>
            </w:pPr>
            <w:r>
              <w:rPr>
                <w:sz w:val="15"/>
              </w:rPr>
              <w:t>√</w:t>
            </w:r>
          </w:p>
        </w:tc>
        <w:tc>
          <w:tcPr>
            <w:tcW w:w="465" w:type="dxa"/>
          </w:tcPr>
          <w:p>
            <w:pPr>
              <w:pStyle w:val="8"/>
              <w:rPr>
                <w:rFonts w:ascii="Times New Roman"/>
                <w:sz w:val="14"/>
              </w:rPr>
            </w:pPr>
          </w:p>
        </w:tc>
        <w:tc>
          <w:tcPr>
            <w:tcW w:w="360" w:type="dxa"/>
          </w:tcPr>
          <w:p>
            <w:pPr>
              <w:pStyle w:val="8"/>
              <w:spacing w:before="99"/>
              <w:jc w:val="center"/>
              <w:rPr>
                <w:sz w:val="15"/>
              </w:rPr>
            </w:pPr>
          </w:p>
          <w:p>
            <w:pPr>
              <w:pStyle w:val="8"/>
              <w:spacing w:before="99"/>
              <w:jc w:val="center"/>
              <w:rPr>
                <w:sz w:val="15"/>
              </w:rPr>
            </w:pPr>
          </w:p>
          <w:p>
            <w:pPr>
              <w:pStyle w:val="8"/>
              <w:spacing w:before="99"/>
              <w:jc w:val="center"/>
              <w:rPr>
                <w:sz w:val="15"/>
              </w:rPr>
            </w:pPr>
            <w:r>
              <w:rPr>
                <w:sz w:val="15"/>
              </w:rPr>
              <w:t>√</w:t>
            </w:r>
          </w:p>
        </w:tc>
        <w:tc>
          <w:tcPr>
            <w:tcW w:w="480" w:type="dxa"/>
          </w:tcPr>
          <w:p>
            <w:pPr>
              <w:pStyle w:val="8"/>
              <w:rPr>
                <w:rFonts w:ascii="Times New Roman"/>
                <w:sz w:val="14"/>
              </w:rPr>
            </w:pPr>
          </w:p>
        </w:tc>
        <w:tc>
          <w:tcPr>
            <w:tcW w:w="375" w:type="dxa"/>
          </w:tcPr>
          <w:p>
            <w:pPr>
              <w:pStyle w:val="8"/>
              <w:spacing w:before="99"/>
              <w:ind w:left="15"/>
              <w:jc w:val="center"/>
              <w:rPr>
                <w:sz w:val="15"/>
              </w:rPr>
            </w:pPr>
          </w:p>
          <w:p>
            <w:pPr>
              <w:pStyle w:val="8"/>
              <w:spacing w:before="99"/>
              <w:ind w:left="15"/>
              <w:jc w:val="center"/>
              <w:rPr>
                <w:sz w:val="15"/>
              </w:rPr>
            </w:pPr>
          </w:p>
          <w:p>
            <w:pPr>
              <w:pStyle w:val="8"/>
              <w:spacing w:before="99"/>
              <w:ind w:left="15"/>
              <w:jc w:val="center"/>
              <w:rPr>
                <w:sz w:val="15"/>
              </w:rPr>
            </w:pPr>
            <w:r>
              <w:rPr>
                <w:sz w:val="15"/>
              </w:rPr>
              <w:t>√</w:t>
            </w:r>
          </w:p>
        </w:tc>
        <w:tc>
          <w:tcPr>
            <w:tcW w:w="359" w:type="dxa"/>
          </w:tcPr>
          <w:p>
            <w:pPr>
              <w:pStyle w:val="8"/>
              <w:spacing w:before="99"/>
              <w:ind w:left="3"/>
              <w:jc w:val="center"/>
              <w:rPr>
                <w:sz w:val="15"/>
              </w:rPr>
            </w:pPr>
          </w:p>
          <w:p>
            <w:pPr>
              <w:pStyle w:val="8"/>
              <w:spacing w:before="99"/>
              <w:ind w:left="3"/>
              <w:jc w:val="center"/>
              <w:rPr>
                <w:sz w:val="15"/>
              </w:rPr>
            </w:pPr>
          </w:p>
          <w:p>
            <w:pPr>
              <w:pStyle w:val="8"/>
              <w:spacing w:before="99"/>
              <w:ind w:left="3"/>
              <w:jc w:val="center"/>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2" w:hRule="atLeast"/>
        </w:trPr>
        <w:tc>
          <w:tcPr>
            <w:tcW w:w="43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2"/>
              </w:rPr>
            </w:pPr>
          </w:p>
          <w:p>
            <w:pPr>
              <w:pStyle w:val="8"/>
              <w:ind w:left="29"/>
              <w:jc w:val="center"/>
              <w:rPr>
                <w:sz w:val="15"/>
              </w:rPr>
            </w:pPr>
            <w:r>
              <w:rPr>
                <w:sz w:val="15"/>
              </w:rPr>
              <w:t>9</w:t>
            </w:r>
          </w:p>
        </w:tc>
        <w:tc>
          <w:tcPr>
            <w:tcW w:w="541" w:type="dxa"/>
          </w:tcPr>
          <w:p>
            <w:pPr>
              <w:pStyle w:val="8"/>
              <w:rPr>
                <w:rFonts w:ascii="Times New Roman"/>
                <w:sz w:val="14"/>
              </w:rPr>
            </w:pPr>
          </w:p>
          <w:p>
            <w:pPr>
              <w:pStyle w:val="8"/>
              <w:spacing w:before="8"/>
              <w:rPr>
                <w:rFonts w:ascii="Times New Roman"/>
                <w:sz w:val="14"/>
              </w:rPr>
            </w:pPr>
          </w:p>
          <w:p>
            <w:pPr>
              <w:pStyle w:val="8"/>
              <w:spacing w:line="249" w:lineRule="auto"/>
              <w:ind w:left="22" w:right="53"/>
              <w:jc w:val="both"/>
              <w:rPr>
                <w:sz w:val="15"/>
              </w:rPr>
            </w:pPr>
            <w:r>
              <w:rPr>
                <w:sz w:val="15"/>
              </w:rPr>
              <w:t>3.公共就业服务专项活动</w:t>
            </w:r>
          </w:p>
        </w:tc>
        <w:tc>
          <w:tcPr>
            <w:tcW w:w="721" w:type="dxa"/>
          </w:tcPr>
          <w:p>
            <w:pPr>
              <w:pStyle w:val="8"/>
              <w:rPr>
                <w:rFonts w:ascii="Times New Roman"/>
                <w:sz w:val="14"/>
              </w:rPr>
            </w:pPr>
          </w:p>
          <w:p>
            <w:pPr>
              <w:pStyle w:val="8"/>
              <w:rPr>
                <w:rFonts w:ascii="Times New Roman"/>
                <w:sz w:val="14"/>
              </w:rPr>
            </w:pPr>
          </w:p>
          <w:p>
            <w:pPr>
              <w:pStyle w:val="8"/>
              <w:spacing w:before="99" w:line="254" w:lineRule="auto"/>
              <w:ind w:left="21" w:right="82"/>
              <w:jc w:val="both"/>
              <w:rPr>
                <w:sz w:val="15"/>
              </w:rPr>
            </w:pPr>
            <w:r>
              <w:rPr>
                <w:sz w:val="15"/>
              </w:rPr>
              <w:t>3.1 公共就业服务专项活动</w:t>
            </w:r>
          </w:p>
        </w:tc>
        <w:tc>
          <w:tcPr>
            <w:tcW w:w="601" w:type="dxa"/>
          </w:tcPr>
          <w:p>
            <w:pPr>
              <w:pStyle w:val="8"/>
              <w:rPr>
                <w:rFonts w:ascii="Times New Roman"/>
                <w:sz w:val="14"/>
              </w:rPr>
            </w:pPr>
          </w:p>
        </w:tc>
        <w:tc>
          <w:tcPr>
            <w:tcW w:w="1577" w:type="dxa"/>
          </w:tcPr>
          <w:p>
            <w:pPr>
              <w:pStyle w:val="8"/>
              <w:numPr>
                <w:ilvl w:val="0"/>
                <w:numId w:val="36"/>
              </w:numPr>
              <w:tabs>
                <w:tab w:val="left" w:pos="172"/>
              </w:tabs>
              <w:spacing w:before="120" w:after="0" w:line="240" w:lineRule="auto"/>
              <w:ind w:left="171" w:right="0" w:hanging="152"/>
              <w:jc w:val="left"/>
              <w:rPr>
                <w:sz w:val="15"/>
              </w:rPr>
            </w:pPr>
            <w:r>
              <w:rPr>
                <w:sz w:val="15"/>
              </w:rPr>
              <w:t>活动通知</w:t>
            </w:r>
          </w:p>
          <w:p>
            <w:pPr>
              <w:pStyle w:val="8"/>
              <w:numPr>
                <w:ilvl w:val="0"/>
                <w:numId w:val="36"/>
              </w:numPr>
              <w:tabs>
                <w:tab w:val="left" w:pos="172"/>
              </w:tabs>
              <w:spacing w:before="18" w:after="0" w:line="240" w:lineRule="auto"/>
              <w:ind w:left="171" w:right="0" w:hanging="152"/>
              <w:jc w:val="left"/>
              <w:rPr>
                <w:sz w:val="15"/>
              </w:rPr>
            </w:pPr>
            <w:r>
              <w:rPr>
                <w:sz w:val="15"/>
              </w:rPr>
              <w:t>活动时间</w:t>
            </w:r>
          </w:p>
          <w:p>
            <w:pPr>
              <w:pStyle w:val="8"/>
              <w:numPr>
                <w:ilvl w:val="0"/>
                <w:numId w:val="36"/>
              </w:numPr>
              <w:tabs>
                <w:tab w:val="left" w:pos="172"/>
              </w:tabs>
              <w:spacing w:before="3" w:after="0" w:line="240" w:lineRule="auto"/>
              <w:ind w:left="171" w:right="0" w:hanging="152"/>
              <w:jc w:val="left"/>
              <w:rPr>
                <w:sz w:val="15"/>
              </w:rPr>
            </w:pPr>
            <w:r>
              <w:rPr>
                <w:sz w:val="15"/>
              </w:rPr>
              <w:t>参与方式</w:t>
            </w:r>
          </w:p>
          <w:p>
            <w:pPr>
              <w:pStyle w:val="8"/>
              <w:numPr>
                <w:ilvl w:val="0"/>
                <w:numId w:val="36"/>
              </w:numPr>
              <w:tabs>
                <w:tab w:val="left" w:pos="172"/>
              </w:tabs>
              <w:spacing w:before="3" w:after="0" w:line="240" w:lineRule="auto"/>
              <w:ind w:left="171" w:right="0" w:hanging="152"/>
              <w:jc w:val="left"/>
              <w:rPr>
                <w:sz w:val="15"/>
              </w:rPr>
            </w:pPr>
            <w:r>
              <w:rPr>
                <w:sz w:val="15"/>
              </w:rPr>
              <w:t>相关材料</w:t>
            </w:r>
          </w:p>
          <w:p>
            <w:pPr>
              <w:pStyle w:val="8"/>
              <w:numPr>
                <w:ilvl w:val="0"/>
                <w:numId w:val="36"/>
              </w:numPr>
              <w:tabs>
                <w:tab w:val="left" w:pos="172"/>
              </w:tabs>
              <w:spacing w:before="19" w:after="0" w:line="240" w:lineRule="auto"/>
              <w:ind w:left="171" w:right="0" w:hanging="152"/>
              <w:jc w:val="left"/>
              <w:rPr>
                <w:sz w:val="15"/>
              </w:rPr>
            </w:pPr>
            <w:r>
              <w:rPr>
                <w:sz w:val="15"/>
              </w:rPr>
              <w:t>活动地址</w:t>
            </w:r>
          </w:p>
          <w:p>
            <w:pPr>
              <w:pStyle w:val="8"/>
              <w:numPr>
                <w:ilvl w:val="0"/>
                <w:numId w:val="36"/>
              </w:numPr>
              <w:tabs>
                <w:tab w:val="left" w:pos="172"/>
              </w:tabs>
              <w:spacing w:before="2" w:after="0" w:line="240" w:lineRule="auto"/>
              <w:ind w:left="171" w:right="0" w:hanging="152"/>
              <w:jc w:val="left"/>
              <w:rPr>
                <w:sz w:val="15"/>
              </w:rPr>
            </w:pPr>
            <w:r>
              <w:rPr>
                <w:sz w:val="15"/>
              </w:rPr>
              <w:t>咨询电话</w:t>
            </w:r>
          </w:p>
        </w:tc>
        <w:tc>
          <w:tcPr>
            <w:tcW w:w="4504" w:type="dxa"/>
          </w:tcPr>
          <w:p>
            <w:pPr>
              <w:pStyle w:val="8"/>
              <w:numPr>
                <w:ilvl w:val="0"/>
                <w:numId w:val="37"/>
              </w:numPr>
              <w:tabs>
                <w:tab w:val="left" w:pos="157"/>
              </w:tabs>
              <w:spacing w:before="120" w:after="0" w:line="240" w:lineRule="auto"/>
              <w:ind w:left="156" w:right="0" w:hanging="152"/>
              <w:jc w:val="both"/>
              <w:rPr>
                <w:sz w:val="15"/>
              </w:rPr>
            </w:pPr>
            <w:r>
              <w:rPr>
                <w:spacing w:val="-2"/>
                <w:sz w:val="15"/>
              </w:rPr>
              <w:t xml:space="preserve">《中华人民共和国政府信息公开条例》(国令第 </w:t>
            </w:r>
            <w:r>
              <w:rPr>
                <w:sz w:val="15"/>
              </w:rPr>
              <w:t>711</w:t>
            </w:r>
            <w:r>
              <w:rPr>
                <w:spacing w:val="-15"/>
                <w:sz w:val="15"/>
              </w:rPr>
              <w:t xml:space="preserve"> 号</w:t>
            </w:r>
            <w:r>
              <w:rPr>
                <w:sz w:val="15"/>
              </w:rPr>
              <w:t>）</w:t>
            </w:r>
          </w:p>
          <w:p>
            <w:pPr>
              <w:pStyle w:val="8"/>
              <w:numPr>
                <w:ilvl w:val="0"/>
                <w:numId w:val="37"/>
              </w:numPr>
              <w:tabs>
                <w:tab w:val="left" w:pos="157"/>
              </w:tabs>
              <w:spacing w:before="18" w:after="0" w:line="240" w:lineRule="auto"/>
              <w:ind w:left="156" w:right="0" w:hanging="152"/>
              <w:jc w:val="both"/>
              <w:rPr>
                <w:sz w:val="15"/>
              </w:rPr>
            </w:pPr>
            <w:r>
              <w:rPr>
                <w:sz w:val="15"/>
              </w:rPr>
              <w:t>《中华人民共和国就业促进法》（2007</w:t>
            </w:r>
            <w:r>
              <w:rPr>
                <w:spacing w:val="-20"/>
                <w:sz w:val="15"/>
              </w:rPr>
              <w:t xml:space="preserve"> 年 </w:t>
            </w:r>
            <w:r>
              <w:rPr>
                <w:sz w:val="15"/>
              </w:rPr>
              <w:t>8</w:t>
            </w:r>
            <w:r>
              <w:rPr>
                <w:spacing w:val="-20"/>
                <w:sz w:val="15"/>
              </w:rPr>
              <w:t xml:space="preserve"> 月 </w:t>
            </w:r>
            <w:r>
              <w:rPr>
                <w:sz w:val="15"/>
              </w:rPr>
              <w:t>30</w:t>
            </w:r>
            <w:r>
              <w:rPr>
                <w:spacing w:val="-10"/>
                <w:sz w:val="15"/>
              </w:rPr>
              <w:t xml:space="preserve"> 日第十届全国人</w:t>
            </w:r>
          </w:p>
          <w:p>
            <w:pPr>
              <w:pStyle w:val="8"/>
              <w:spacing w:before="3" w:line="254" w:lineRule="auto"/>
              <w:ind w:left="5" w:right="8"/>
              <w:jc w:val="both"/>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23"/>
                <w:sz w:val="15"/>
              </w:rPr>
              <w:t xml:space="preserve"> 日</w:t>
            </w:r>
            <w:r>
              <w:rPr>
                <w:spacing w:val="-3"/>
                <w:sz w:val="15"/>
              </w:rPr>
              <w:t>第十二届全国人民代表大会常务委员会第十四次《关于修改〈中华人</w:t>
            </w:r>
            <w:r>
              <w:rPr>
                <w:sz w:val="15"/>
              </w:rPr>
              <w:t>民共和国电力法〉等六部法律的决定》修正）</w:t>
            </w:r>
          </w:p>
          <w:p>
            <w:pPr>
              <w:pStyle w:val="8"/>
              <w:numPr>
                <w:ilvl w:val="0"/>
                <w:numId w:val="37"/>
              </w:numPr>
              <w:tabs>
                <w:tab w:val="left" w:pos="157"/>
              </w:tabs>
              <w:spacing w:before="0" w:after="0" w:line="182" w:lineRule="exact"/>
              <w:ind w:left="156" w:right="0" w:hanging="152"/>
              <w:jc w:val="both"/>
              <w:rPr>
                <w:sz w:val="15"/>
              </w:rPr>
            </w:pPr>
            <w:r>
              <w:rPr>
                <w:sz w:val="15"/>
              </w:rPr>
              <w:t>《人力资源市场暂行条例》（</w:t>
            </w:r>
            <w:r>
              <w:rPr>
                <w:spacing w:val="-7"/>
                <w:sz w:val="15"/>
              </w:rPr>
              <w:t xml:space="preserve">国令第 </w:t>
            </w:r>
            <w:r>
              <w:rPr>
                <w:sz w:val="15"/>
              </w:rPr>
              <w:t>700</w:t>
            </w:r>
            <w:r>
              <w:rPr>
                <w:spacing w:val="-15"/>
                <w:sz w:val="15"/>
              </w:rPr>
              <w:t xml:space="preserve"> 号</w:t>
            </w:r>
            <w:r>
              <w:rPr>
                <w:sz w:val="15"/>
              </w:rPr>
              <w:t>）</w:t>
            </w:r>
          </w:p>
        </w:tc>
        <w:tc>
          <w:tcPr>
            <w:tcW w:w="675" w:type="dxa"/>
          </w:tcPr>
          <w:p>
            <w:pPr>
              <w:pStyle w:val="8"/>
              <w:spacing w:before="120" w:line="252" w:lineRule="auto"/>
              <w:ind w:left="4" w:right="-15"/>
              <w:rPr>
                <w:sz w:val="15"/>
              </w:rPr>
            </w:pPr>
            <w:r>
              <w:rPr>
                <w:sz w:val="15"/>
              </w:rPr>
              <w:t>公开事项信息形成或变更之</w:t>
            </w:r>
            <w:r>
              <w:rPr>
                <w:spacing w:val="-15"/>
                <w:sz w:val="15"/>
              </w:rPr>
              <w:t xml:space="preserve">日起 </w:t>
            </w:r>
            <w:r>
              <w:rPr>
                <w:sz w:val="15"/>
              </w:rPr>
              <w:t>20</w:t>
            </w:r>
            <w:r>
              <w:rPr>
                <w:spacing w:val="-23"/>
                <w:sz w:val="15"/>
              </w:rPr>
              <w:t xml:space="preserve"> 个工作日内公开</w:t>
            </w:r>
          </w:p>
        </w:tc>
        <w:tc>
          <w:tcPr>
            <w:tcW w:w="465" w:type="dxa"/>
          </w:tcPr>
          <w:p>
            <w:pPr>
              <w:pStyle w:val="8"/>
              <w:spacing w:before="120" w:line="252" w:lineRule="auto"/>
              <w:ind w:left="20" w:right="127"/>
              <w:jc w:val="both"/>
              <w:rPr>
                <w:rFonts w:hint="eastAsia" w:eastAsia="宋体"/>
                <w:sz w:val="15"/>
                <w:lang w:eastAsia="zh-CN"/>
              </w:rPr>
            </w:pPr>
            <w:r>
              <w:rPr>
                <w:rFonts w:hint="eastAsia"/>
                <w:sz w:val="15"/>
                <w:lang w:eastAsia="zh-CN"/>
              </w:rPr>
              <w:t>北岭镇人民政府及有关部门</w:t>
            </w:r>
          </w:p>
        </w:tc>
        <w:tc>
          <w:tcPr>
            <w:tcW w:w="2717" w:type="dxa"/>
          </w:tcPr>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19" w:line="160" w:lineRule="exact"/>
              <w:ind w:left="5"/>
              <w:rPr>
                <w:sz w:val="15"/>
              </w:rPr>
            </w:pPr>
            <w:r>
              <w:rPr>
                <w:sz w:val="15"/>
              </w:rPr>
              <w:t>□精准推送</w:t>
            </w:r>
            <w:r>
              <w:rPr>
                <w:sz w:val="15"/>
              </w:rPr>
              <w:tab/>
            </w:r>
            <w:r>
              <w:rPr>
                <w:sz w:val="15"/>
              </w:rPr>
              <w:t>□其他</w:t>
            </w:r>
          </w:p>
        </w:tc>
        <w:tc>
          <w:tcPr>
            <w:tcW w:w="48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2"/>
              </w:rPr>
            </w:pPr>
          </w:p>
          <w:p>
            <w:pPr>
              <w:pStyle w:val="8"/>
              <w:ind w:right="1"/>
              <w:jc w:val="center"/>
              <w:rPr>
                <w:sz w:val="15"/>
              </w:rPr>
            </w:pPr>
            <w:r>
              <w:rPr>
                <w:sz w:val="15"/>
              </w:rPr>
              <w:t>√</w:t>
            </w:r>
          </w:p>
        </w:tc>
        <w:tc>
          <w:tcPr>
            <w:tcW w:w="465" w:type="dxa"/>
          </w:tcPr>
          <w:p>
            <w:pPr>
              <w:pStyle w:val="8"/>
              <w:rPr>
                <w:rFonts w:ascii="Times New Roman"/>
                <w:sz w:val="14"/>
              </w:rPr>
            </w:pPr>
          </w:p>
        </w:tc>
        <w:tc>
          <w:tcPr>
            <w:tcW w:w="36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2"/>
              </w:rPr>
            </w:pPr>
          </w:p>
          <w:p>
            <w:pPr>
              <w:pStyle w:val="8"/>
              <w:jc w:val="center"/>
              <w:rPr>
                <w:sz w:val="15"/>
              </w:rPr>
            </w:pPr>
            <w:r>
              <w:rPr>
                <w:sz w:val="15"/>
              </w:rPr>
              <w:t>√</w:t>
            </w:r>
          </w:p>
        </w:tc>
        <w:tc>
          <w:tcPr>
            <w:tcW w:w="480" w:type="dxa"/>
          </w:tcPr>
          <w:p>
            <w:pPr>
              <w:pStyle w:val="8"/>
              <w:rPr>
                <w:rFonts w:ascii="Times New Roman"/>
                <w:sz w:val="14"/>
              </w:rPr>
            </w:pPr>
          </w:p>
        </w:tc>
        <w:tc>
          <w:tcPr>
            <w:tcW w:w="37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2"/>
              </w:rPr>
            </w:pPr>
          </w:p>
          <w:p>
            <w:pPr>
              <w:pStyle w:val="8"/>
              <w:ind w:left="15"/>
              <w:jc w:val="center"/>
              <w:rPr>
                <w:sz w:val="15"/>
              </w:rPr>
            </w:pPr>
            <w:r>
              <w:rPr>
                <w:sz w:val="15"/>
              </w:rPr>
              <w:t>√</w:t>
            </w:r>
          </w:p>
        </w:tc>
        <w:tc>
          <w:tcPr>
            <w:tcW w:w="359"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2"/>
              </w:rPr>
            </w:pPr>
          </w:p>
          <w:p>
            <w:pPr>
              <w:pStyle w:val="8"/>
              <w:ind w:left="3"/>
              <w:jc w:val="center"/>
              <w:rPr>
                <w:sz w:val="15"/>
              </w:rPr>
            </w:pPr>
            <w:r>
              <w:rPr>
                <w:sz w:val="15"/>
              </w:rPr>
              <w:t>√</w:t>
            </w:r>
          </w:p>
        </w:tc>
      </w:tr>
    </w:tbl>
    <w:p>
      <w:pPr>
        <w:spacing w:after="0"/>
        <w:jc w:val="center"/>
        <w:rPr>
          <w:sz w:val="15"/>
        </w:rPr>
        <w:sectPr>
          <w:footerReference r:id="rId17" w:type="default"/>
          <w:pgSz w:w="16850" w:h="11910" w:orient="landscape"/>
          <w:pgMar w:top="1100" w:right="920" w:bottom="1140" w:left="920" w:header="0" w:footer="950" w:gutter="0"/>
          <w:pgNumType w:start="41"/>
          <w:cols w:space="720" w:num="1"/>
        </w:sectPr>
      </w:pPr>
    </w:p>
    <w:p>
      <w:pPr>
        <w:pStyle w:val="3"/>
        <w:rPr>
          <w:rFonts w:ascii="Times New Roman"/>
          <w:sz w:val="20"/>
        </w:rPr>
      </w:pPr>
      <w:r>
        <mc:AlternateContent>
          <mc:Choice Requires="wps">
            <w:drawing>
              <wp:anchor distT="0" distB="0" distL="114300" distR="114300" simplePos="0" relativeHeight="251664384" behindDoc="1" locked="0" layoutInCell="1" allowOverlap="1">
                <wp:simplePos x="0" y="0"/>
                <wp:positionH relativeFrom="page">
                  <wp:posOffset>7569200</wp:posOffset>
                </wp:positionH>
                <wp:positionV relativeFrom="page">
                  <wp:posOffset>2751455</wp:posOffset>
                </wp:positionV>
                <wp:extent cx="810260" cy="0"/>
                <wp:effectExtent l="0" t="0" r="0" b="0"/>
                <wp:wrapNone/>
                <wp:docPr id="4" name="直线 311"/>
                <wp:cNvGraphicFramePr/>
                <a:graphic xmlns:a="http://schemas.openxmlformats.org/drawingml/2006/main">
                  <a:graphicData uri="http://schemas.microsoft.com/office/word/2010/wordprocessingShape">
                    <wps:wsp>
                      <wps:cNvCnPr/>
                      <wps:spPr>
                        <a:xfrm>
                          <a:off x="0" y="0"/>
                          <a:ext cx="810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1" o:spid="_x0000_s1026" o:spt="20" style="position:absolute;left:0pt;margin-left:596pt;margin-top:216.65pt;height:0pt;width:63.8pt;mso-position-horizontal-relative:page;mso-position-vertical-relative:page;z-index:-251652096;mso-width-relative:page;mso-height-relative:page;" filled="f" stroked="t" coordsize="21600,21600" o:gfxdata="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P1w&#10;29gAAAANAQAADwAAAAAAAAABACAAAAAiAAAAZHJzL2Rvd25yZXYueG1sUEsBAhQAFAAAAAgAh07i&#10;QNy89onpAQAA3AMAAA4AAAAAAAAAAQAgAAAAJw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7569200</wp:posOffset>
                </wp:positionH>
                <wp:positionV relativeFrom="page">
                  <wp:posOffset>6165850</wp:posOffset>
                </wp:positionV>
                <wp:extent cx="810260" cy="0"/>
                <wp:effectExtent l="0" t="0" r="0" b="0"/>
                <wp:wrapNone/>
                <wp:docPr id="5" name="直线 312"/>
                <wp:cNvGraphicFramePr/>
                <a:graphic xmlns:a="http://schemas.openxmlformats.org/drawingml/2006/main">
                  <a:graphicData uri="http://schemas.microsoft.com/office/word/2010/wordprocessingShape">
                    <wps:wsp>
                      <wps:cNvCnPr/>
                      <wps:spPr>
                        <a:xfrm>
                          <a:off x="0" y="0"/>
                          <a:ext cx="810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2" o:spid="_x0000_s1026" o:spt="20" style="position:absolute;left:0pt;margin-left:596pt;margin-top:485.5pt;height:0pt;width:63.8pt;mso-position-horizontal-relative:page;mso-position-vertical-relative:page;z-index:-251651072;mso-width-relative:page;mso-height-relative:page;" filled="f" stroked="t" coordsize="21600,21600" o:gfxdata="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85z&#10;gdgAAAANAQAADwAAAAAAAAABACAAAAAiAAAAZHJzL2Rvd25yZXYueG1sUEsBAhQAFAAAAAgAh07i&#10;QKo/bw7pAQAA3AMAAA4AAAAAAAAAAQAgAAAAJwEAAGRycy9lMm9Eb2MueG1sUEsFBgAAAAAGAAYA&#10;WQEAAIIFAAAAAA==&#10;">
                <v:fill on="f" focussize="0,0"/>
                <v:stroke color="#000000" joinstyle="round"/>
                <v:imagedata o:title=""/>
                <o:lock v:ext="edit" aspectratio="f"/>
              </v:line>
            </w:pict>
          </mc:Fallback>
        </mc:AlternateContent>
      </w:r>
    </w:p>
    <w:p>
      <w:pPr>
        <w:pStyle w:val="3"/>
        <w:spacing w:before="5"/>
        <w:rPr>
          <w:rFonts w:ascii="Times New Roman"/>
          <w:sz w:val="11"/>
        </w:rPr>
      </w:pPr>
    </w:p>
    <w:tbl>
      <w:tblPr>
        <w:tblStyle w:val="4"/>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
        <w:gridCol w:w="541"/>
        <w:gridCol w:w="721"/>
        <w:gridCol w:w="601"/>
        <w:gridCol w:w="1577"/>
        <w:gridCol w:w="4504"/>
        <w:gridCol w:w="675"/>
        <w:gridCol w:w="465"/>
        <w:gridCol w:w="2717"/>
        <w:gridCol w:w="480"/>
        <w:gridCol w:w="465"/>
        <w:gridCol w:w="360"/>
        <w:gridCol w:w="480"/>
        <w:gridCol w:w="375"/>
        <w:gridCol w:w="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36" w:type="dxa"/>
            <w:vMerge w:val="restart"/>
          </w:tcPr>
          <w:p>
            <w:pPr>
              <w:pStyle w:val="8"/>
              <w:rPr>
                <w:rFonts w:ascii="Times New Roman"/>
                <w:sz w:val="14"/>
              </w:rPr>
            </w:pPr>
          </w:p>
          <w:p>
            <w:pPr>
              <w:pStyle w:val="8"/>
              <w:rPr>
                <w:rFonts w:ascii="Times New Roman"/>
                <w:sz w:val="16"/>
              </w:rPr>
            </w:pPr>
          </w:p>
          <w:p>
            <w:pPr>
              <w:pStyle w:val="8"/>
              <w:ind w:left="67"/>
              <w:rPr>
                <w:rFonts w:hint="eastAsia" w:ascii="黑体" w:eastAsia="黑体"/>
                <w:sz w:val="15"/>
              </w:rPr>
            </w:pPr>
            <w:r>
              <w:rPr>
                <w:rFonts w:hint="eastAsia" w:ascii="黑体" w:eastAsia="黑体"/>
                <w:sz w:val="15"/>
              </w:rPr>
              <w:t>序号</w:t>
            </w:r>
          </w:p>
        </w:tc>
        <w:tc>
          <w:tcPr>
            <w:tcW w:w="1262" w:type="dxa"/>
            <w:gridSpan w:val="2"/>
          </w:tcPr>
          <w:p>
            <w:pPr>
              <w:pStyle w:val="8"/>
              <w:spacing w:before="8"/>
              <w:rPr>
                <w:rFonts w:ascii="Times New Roman"/>
                <w:sz w:val="11"/>
              </w:rPr>
            </w:pPr>
          </w:p>
          <w:p>
            <w:pPr>
              <w:pStyle w:val="8"/>
              <w:ind w:left="337"/>
              <w:rPr>
                <w:rFonts w:hint="eastAsia" w:ascii="黑体" w:eastAsia="黑体"/>
                <w:sz w:val="15"/>
              </w:rPr>
            </w:pPr>
            <w:r>
              <w:rPr>
                <w:rFonts w:hint="eastAsia" w:ascii="黑体" w:eastAsia="黑体"/>
                <w:sz w:val="15"/>
              </w:rPr>
              <w:t>公开事项</w:t>
            </w:r>
          </w:p>
        </w:tc>
        <w:tc>
          <w:tcPr>
            <w:tcW w:w="601" w:type="dxa"/>
          </w:tcPr>
          <w:p>
            <w:pPr>
              <w:pStyle w:val="8"/>
              <w:rPr>
                <w:rFonts w:ascii="Times New Roman"/>
                <w:sz w:val="14"/>
              </w:rPr>
            </w:pPr>
          </w:p>
        </w:tc>
        <w:tc>
          <w:tcPr>
            <w:tcW w:w="1577" w:type="dxa"/>
            <w:vMerge w:val="restart"/>
          </w:tcPr>
          <w:p>
            <w:pPr>
              <w:pStyle w:val="8"/>
              <w:spacing w:before="10"/>
              <w:rPr>
                <w:rFonts w:ascii="Times New Roman"/>
                <w:sz w:val="20"/>
              </w:rPr>
            </w:pPr>
          </w:p>
          <w:p>
            <w:pPr>
              <w:pStyle w:val="8"/>
              <w:ind w:left="486"/>
              <w:rPr>
                <w:rFonts w:hint="eastAsia" w:ascii="黑体" w:eastAsia="黑体"/>
                <w:sz w:val="15"/>
              </w:rPr>
            </w:pPr>
            <w:r>
              <w:rPr>
                <w:rFonts w:hint="eastAsia" w:ascii="黑体" w:eastAsia="黑体"/>
                <w:sz w:val="15"/>
              </w:rPr>
              <w:t>公开内容</w:t>
            </w:r>
          </w:p>
          <w:p>
            <w:pPr>
              <w:pStyle w:val="8"/>
              <w:spacing w:before="3"/>
              <w:ind w:left="486"/>
              <w:rPr>
                <w:rFonts w:hint="eastAsia" w:ascii="黑体" w:eastAsia="黑体"/>
                <w:sz w:val="15"/>
              </w:rPr>
            </w:pPr>
            <w:r>
              <w:rPr>
                <w:rFonts w:hint="eastAsia" w:ascii="黑体" w:eastAsia="黑体"/>
                <w:sz w:val="15"/>
              </w:rPr>
              <w:t>（要素）</w:t>
            </w:r>
          </w:p>
        </w:tc>
        <w:tc>
          <w:tcPr>
            <w:tcW w:w="4504" w:type="dxa"/>
            <w:vMerge w:val="restart"/>
          </w:tcPr>
          <w:p>
            <w:pPr>
              <w:pStyle w:val="8"/>
              <w:rPr>
                <w:rFonts w:ascii="Times New Roman"/>
                <w:sz w:val="14"/>
              </w:rPr>
            </w:pPr>
          </w:p>
          <w:p>
            <w:pPr>
              <w:pStyle w:val="8"/>
              <w:rPr>
                <w:rFonts w:ascii="Times New Roman"/>
                <w:sz w:val="16"/>
              </w:rPr>
            </w:pPr>
          </w:p>
          <w:p>
            <w:pPr>
              <w:pStyle w:val="8"/>
              <w:ind w:left="1922" w:right="1927"/>
              <w:jc w:val="center"/>
              <w:rPr>
                <w:rFonts w:hint="eastAsia" w:ascii="黑体" w:eastAsia="黑体"/>
                <w:sz w:val="15"/>
              </w:rPr>
            </w:pPr>
            <w:r>
              <w:rPr>
                <w:rFonts w:hint="eastAsia" w:ascii="黑体" w:eastAsia="黑体"/>
                <w:sz w:val="15"/>
              </w:rPr>
              <w:t>公开依据</w:t>
            </w:r>
          </w:p>
        </w:tc>
        <w:tc>
          <w:tcPr>
            <w:tcW w:w="675" w:type="dxa"/>
            <w:vMerge w:val="restart"/>
          </w:tcPr>
          <w:p>
            <w:pPr>
              <w:pStyle w:val="8"/>
              <w:rPr>
                <w:rFonts w:ascii="Times New Roman"/>
                <w:sz w:val="14"/>
              </w:rPr>
            </w:pPr>
          </w:p>
          <w:p>
            <w:pPr>
              <w:pStyle w:val="8"/>
              <w:rPr>
                <w:rFonts w:ascii="Times New Roman"/>
                <w:sz w:val="16"/>
              </w:rPr>
            </w:pPr>
          </w:p>
          <w:p>
            <w:pPr>
              <w:pStyle w:val="8"/>
              <w:ind w:left="34"/>
              <w:rPr>
                <w:rFonts w:hint="eastAsia" w:ascii="黑体" w:eastAsia="黑体"/>
                <w:sz w:val="15"/>
              </w:rPr>
            </w:pPr>
            <w:r>
              <w:rPr>
                <w:rFonts w:hint="eastAsia" w:ascii="黑体" w:eastAsia="黑体"/>
                <w:sz w:val="15"/>
              </w:rPr>
              <w:t>公开时限</w:t>
            </w:r>
          </w:p>
        </w:tc>
        <w:tc>
          <w:tcPr>
            <w:tcW w:w="465" w:type="dxa"/>
            <w:vMerge w:val="restart"/>
          </w:tcPr>
          <w:p>
            <w:pPr>
              <w:pStyle w:val="8"/>
              <w:spacing w:before="10"/>
              <w:rPr>
                <w:rFonts w:ascii="Times New Roman"/>
                <w:sz w:val="20"/>
              </w:rPr>
            </w:pPr>
          </w:p>
          <w:p>
            <w:pPr>
              <w:pStyle w:val="8"/>
              <w:spacing w:line="242" w:lineRule="auto"/>
              <w:ind w:left="80" w:right="67"/>
              <w:rPr>
                <w:rFonts w:hint="eastAsia" w:ascii="黑体" w:eastAsia="黑体"/>
                <w:sz w:val="15"/>
              </w:rPr>
            </w:pPr>
            <w:r>
              <w:rPr>
                <w:rFonts w:hint="eastAsia" w:ascii="黑体" w:eastAsia="黑体"/>
                <w:sz w:val="15"/>
              </w:rPr>
              <w:t>公开主体</w:t>
            </w:r>
          </w:p>
        </w:tc>
        <w:tc>
          <w:tcPr>
            <w:tcW w:w="2717" w:type="dxa"/>
            <w:vMerge w:val="restart"/>
          </w:tcPr>
          <w:p>
            <w:pPr>
              <w:pStyle w:val="8"/>
              <w:rPr>
                <w:rFonts w:ascii="Times New Roman"/>
                <w:sz w:val="14"/>
              </w:rPr>
            </w:pPr>
          </w:p>
          <w:p>
            <w:pPr>
              <w:pStyle w:val="8"/>
              <w:rPr>
                <w:rFonts w:ascii="Times New Roman"/>
                <w:sz w:val="16"/>
              </w:rPr>
            </w:pPr>
          </w:p>
          <w:p>
            <w:pPr>
              <w:pStyle w:val="8"/>
              <w:ind w:left="816"/>
              <w:rPr>
                <w:rFonts w:hint="eastAsia" w:ascii="黑体" w:eastAsia="黑体"/>
                <w:sz w:val="15"/>
              </w:rPr>
            </w:pPr>
            <w:r>
              <w:rPr>
                <w:rFonts w:hint="eastAsia" w:ascii="黑体" w:eastAsia="黑体"/>
                <w:sz w:val="15"/>
              </w:rPr>
              <w:t>公开渠道和载体</w:t>
            </w:r>
          </w:p>
        </w:tc>
        <w:tc>
          <w:tcPr>
            <w:tcW w:w="945" w:type="dxa"/>
            <w:gridSpan w:val="2"/>
          </w:tcPr>
          <w:p>
            <w:pPr>
              <w:pStyle w:val="8"/>
              <w:spacing w:before="8"/>
              <w:rPr>
                <w:rFonts w:ascii="Times New Roman"/>
                <w:sz w:val="11"/>
              </w:rPr>
            </w:pPr>
          </w:p>
          <w:p>
            <w:pPr>
              <w:pStyle w:val="8"/>
              <w:ind w:left="156"/>
              <w:rPr>
                <w:rFonts w:hint="eastAsia" w:ascii="黑体" w:eastAsia="黑体"/>
                <w:sz w:val="15"/>
              </w:rPr>
            </w:pPr>
            <w:r>
              <w:rPr>
                <w:rFonts w:hint="eastAsia" w:ascii="黑体" w:eastAsia="黑体"/>
                <w:sz w:val="15"/>
              </w:rPr>
              <w:t>公开对象</w:t>
            </w:r>
          </w:p>
        </w:tc>
        <w:tc>
          <w:tcPr>
            <w:tcW w:w="840" w:type="dxa"/>
            <w:gridSpan w:val="2"/>
          </w:tcPr>
          <w:p>
            <w:pPr>
              <w:pStyle w:val="8"/>
              <w:spacing w:before="30" w:line="190" w:lineRule="atLeast"/>
              <w:ind w:left="262" w:right="260"/>
              <w:rPr>
                <w:rFonts w:hint="eastAsia" w:ascii="黑体" w:eastAsia="黑体"/>
                <w:sz w:val="15"/>
              </w:rPr>
            </w:pPr>
            <w:r>
              <w:rPr>
                <w:rFonts w:hint="eastAsia" w:ascii="黑体" w:eastAsia="黑体"/>
                <w:sz w:val="15"/>
              </w:rPr>
              <w:t>公开方式</w:t>
            </w:r>
          </w:p>
        </w:tc>
        <w:tc>
          <w:tcPr>
            <w:tcW w:w="734" w:type="dxa"/>
            <w:gridSpan w:val="2"/>
          </w:tcPr>
          <w:p>
            <w:pPr>
              <w:pStyle w:val="8"/>
              <w:spacing w:before="30" w:line="190" w:lineRule="atLeast"/>
              <w:ind w:left="217" w:right="199"/>
              <w:rPr>
                <w:rFonts w:hint="eastAsia" w:ascii="黑体" w:eastAsia="黑体"/>
                <w:sz w:val="15"/>
              </w:rPr>
            </w:pPr>
            <w:r>
              <w:rPr>
                <w:rFonts w:hint="eastAsia" w:ascii="黑体" w:eastAsia="黑体"/>
                <w:sz w:val="15"/>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436" w:type="dxa"/>
            <w:vMerge w:val="continue"/>
            <w:tcBorders>
              <w:top w:val="nil"/>
            </w:tcBorders>
          </w:tcPr>
          <w:p>
            <w:pPr>
              <w:rPr>
                <w:sz w:val="2"/>
                <w:szCs w:val="2"/>
              </w:rPr>
            </w:pPr>
          </w:p>
        </w:tc>
        <w:tc>
          <w:tcPr>
            <w:tcW w:w="541" w:type="dxa"/>
          </w:tcPr>
          <w:p>
            <w:pPr>
              <w:pStyle w:val="8"/>
              <w:spacing w:before="15"/>
              <w:ind w:left="32" w:right="4"/>
              <w:jc w:val="center"/>
              <w:rPr>
                <w:rFonts w:hint="eastAsia" w:ascii="黑体" w:eastAsia="黑体"/>
                <w:sz w:val="15"/>
              </w:rPr>
            </w:pPr>
            <w:r>
              <w:rPr>
                <w:rFonts w:hint="eastAsia" w:ascii="黑体" w:eastAsia="黑体"/>
                <w:sz w:val="15"/>
              </w:rPr>
              <w:t>一级事</w:t>
            </w:r>
          </w:p>
          <w:p>
            <w:pPr>
              <w:pStyle w:val="8"/>
              <w:spacing w:before="18" w:line="160" w:lineRule="exact"/>
              <w:ind w:left="28"/>
              <w:jc w:val="center"/>
              <w:rPr>
                <w:rFonts w:hint="eastAsia" w:ascii="黑体" w:eastAsia="黑体"/>
                <w:sz w:val="15"/>
              </w:rPr>
            </w:pPr>
            <w:r>
              <w:rPr>
                <w:rFonts w:hint="eastAsia" w:ascii="黑体" w:eastAsia="黑体"/>
                <w:sz w:val="15"/>
              </w:rPr>
              <w:t>项</w:t>
            </w:r>
          </w:p>
        </w:tc>
        <w:tc>
          <w:tcPr>
            <w:tcW w:w="721" w:type="dxa"/>
          </w:tcPr>
          <w:p>
            <w:pPr>
              <w:pStyle w:val="8"/>
              <w:spacing w:before="120"/>
              <w:ind w:left="66"/>
              <w:rPr>
                <w:rFonts w:hint="eastAsia" w:ascii="黑体" w:eastAsia="黑体"/>
                <w:sz w:val="15"/>
              </w:rPr>
            </w:pPr>
            <w:r>
              <w:rPr>
                <w:rFonts w:hint="eastAsia" w:ascii="黑体" w:eastAsia="黑体"/>
                <w:sz w:val="15"/>
              </w:rPr>
              <w:t>二级事项</w:t>
            </w:r>
          </w:p>
        </w:tc>
        <w:tc>
          <w:tcPr>
            <w:tcW w:w="601" w:type="dxa"/>
          </w:tcPr>
          <w:p>
            <w:pPr>
              <w:pStyle w:val="8"/>
              <w:spacing w:before="15"/>
              <w:ind w:left="61" w:right="35"/>
              <w:jc w:val="center"/>
              <w:rPr>
                <w:rFonts w:hint="eastAsia" w:ascii="黑体" w:eastAsia="黑体"/>
                <w:sz w:val="15"/>
              </w:rPr>
            </w:pPr>
            <w:r>
              <w:rPr>
                <w:rFonts w:hint="eastAsia" w:ascii="黑体" w:eastAsia="黑体"/>
                <w:sz w:val="15"/>
              </w:rPr>
              <w:t>三级事</w:t>
            </w:r>
          </w:p>
          <w:p>
            <w:pPr>
              <w:pStyle w:val="8"/>
              <w:spacing w:before="18" w:line="160" w:lineRule="exact"/>
              <w:ind w:left="26"/>
              <w:jc w:val="center"/>
              <w:rPr>
                <w:rFonts w:hint="eastAsia" w:ascii="黑体" w:eastAsia="黑体"/>
                <w:sz w:val="15"/>
              </w:rPr>
            </w:pPr>
            <w:r>
              <w:rPr>
                <w:rFonts w:hint="eastAsia" w:ascii="黑体" w:eastAsia="黑体"/>
                <w:sz w:val="15"/>
              </w:rPr>
              <w:t>项</w:t>
            </w:r>
          </w:p>
        </w:tc>
        <w:tc>
          <w:tcPr>
            <w:tcW w:w="1577" w:type="dxa"/>
            <w:vMerge w:val="continue"/>
            <w:tcBorders>
              <w:top w:val="nil"/>
            </w:tcBorders>
          </w:tcPr>
          <w:p>
            <w:pPr>
              <w:rPr>
                <w:sz w:val="2"/>
                <w:szCs w:val="2"/>
              </w:rPr>
            </w:pPr>
          </w:p>
        </w:tc>
        <w:tc>
          <w:tcPr>
            <w:tcW w:w="4504" w:type="dxa"/>
            <w:vMerge w:val="continue"/>
            <w:tcBorders>
              <w:top w:val="nil"/>
            </w:tcBorders>
          </w:tcPr>
          <w:p>
            <w:pPr>
              <w:rPr>
                <w:sz w:val="2"/>
                <w:szCs w:val="2"/>
              </w:rPr>
            </w:pPr>
          </w:p>
        </w:tc>
        <w:tc>
          <w:tcPr>
            <w:tcW w:w="675" w:type="dxa"/>
            <w:vMerge w:val="continue"/>
            <w:tcBorders>
              <w:top w:val="nil"/>
            </w:tcBorders>
          </w:tcPr>
          <w:p>
            <w:pPr>
              <w:rPr>
                <w:sz w:val="2"/>
                <w:szCs w:val="2"/>
              </w:rPr>
            </w:pPr>
          </w:p>
        </w:tc>
        <w:tc>
          <w:tcPr>
            <w:tcW w:w="465" w:type="dxa"/>
            <w:vMerge w:val="continue"/>
            <w:tcBorders>
              <w:top w:val="nil"/>
            </w:tcBorders>
          </w:tcPr>
          <w:p>
            <w:pPr>
              <w:rPr>
                <w:sz w:val="2"/>
                <w:szCs w:val="2"/>
              </w:rPr>
            </w:pPr>
          </w:p>
        </w:tc>
        <w:tc>
          <w:tcPr>
            <w:tcW w:w="2717" w:type="dxa"/>
            <w:vMerge w:val="continue"/>
            <w:tcBorders>
              <w:top w:val="nil"/>
            </w:tcBorders>
          </w:tcPr>
          <w:p>
            <w:pPr>
              <w:rPr>
                <w:sz w:val="2"/>
                <w:szCs w:val="2"/>
              </w:rPr>
            </w:pPr>
          </w:p>
        </w:tc>
        <w:tc>
          <w:tcPr>
            <w:tcW w:w="480" w:type="dxa"/>
          </w:tcPr>
          <w:p>
            <w:pPr>
              <w:pStyle w:val="8"/>
              <w:spacing w:before="120"/>
              <w:ind w:right="1"/>
              <w:jc w:val="center"/>
              <w:rPr>
                <w:rFonts w:hint="eastAsia" w:ascii="黑体" w:eastAsia="黑体"/>
                <w:sz w:val="15"/>
              </w:rPr>
            </w:pPr>
            <w:r>
              <w:rPr>
                <w:rFonts w:hint="eastAsia" w:ascii="黑体" w:eastAsia="黑体"/>
                <w:sz w:val="15"/>
              </w:rPr>
              <w:t>全社会</w:t>
            </w:r>
          </w:p>
        </w:tc>
        <w:tc>
          <w:tcPr>
            <w:tcW w:w="465" w:type="dxa"/>
          </w:tcPr>
          <w:p>
            <w:pPr>
              <w:pStyle w:val="8"/>
              <w:spacing w:before="15"/>
              <w:ind w:left="82"/>
              <w:rPr>
                <w:rFonts w:hint="eastAsia" w:ascii="黑体" w:eastAsia="黑体"/>
                <w:sz w:val="15"/>
              </w:rPr>
            </w:pPr>
            <w:r>
              <w:rPr>
                <w:rFonts w:hint="eastAsia" w:ascii="黑体" w:eastAsia="黑体"/>
                <w:sz w:val="15"/>
              </w:rPr>
              <w:t>特定</w:t>
            </w:r>
          </w:p>
          <w:p>
            <w:pPr>
              <w:pStyle w:val="8"/>
              <w:spacing w:before="18" w:line="160" w:lineRule="exact"/>
              <w:ind w:left="82"/>
              <w:rPr>
                <w:rFonts w:hint="eastAsia" w:ascii="黑体" w:eastAsia="黑体"/>
                <w:sz w:val="15"/>
              </w:rPr>
            </w:pPr>
            <w:r>
              <w:rPr>
                <w:rFonts w:hint="eastAsia" w:ascii="黑体" w:eastAsia="黑体"/>
                <w:sz w:val="15"/>
              </w:rPr>
              <w:t>群体</w:t>
            </w:r>
          </w:p>
        </w:tc>
        <w:tc>
          <w:tcPr>
            <w:tcW w:w="360" w:type="dxa"/>
          </w:tcPr>
          <w:p>
            <w:pPr>
              <w:pStyle w:val="8"/>
              <w:spacing w:before="120"/>
              <w:ind w:left="1" w:right="1"/>
              <w:jc w:val="center"/>
              <w:rPr>
                <w:rFonts w:hint="eastAsia" w:ascii="黑体" w:eastAsia="黑体"/>
                <w:sz w:val="15"/>
              </w:rPr>
            </w:pPr>
            <w:r>
              <w:rPr>
                <w:rFonts w:hint="eastAsia" w:ascii="黑体" w:eastAsia="黑体"/>
                <w:sz w:val="15"/>
              </w:rPr>
              <w:t>主动</w:t>
            </w:r>
          </w:p>
        </w:tc>
        <w:tc>
          <w:tcPr>
            <w:tcW w:w="480" w:type="dxa"/>
          </w:tcPr>
          <w:p>
            <w:pPr>
              <w:pStyle w:val="8"/>
              <w:spacing w:before="120"/>
              <w:ind w:left="22" w:right="-15"/>
              <w:rPr>
                <w:rFonts w:hint="eastAsia" w:ascii="黑体" w:eastAsia="黑体"/>
                <w:sz w:val="15"/>
              </w:rPr>
            </w:pPr>
            <w:r>
              <w:rPr>
                <w:rFonts w:hint="eastAsia" w:ascii="黑体" w:eastAsia="黑体"/>
                <w:spacing w:val="-4"/>
                <w:sz w:val="15"/>
              </w:rPr>
              <w:t>依申请</w:t>
            </w:r>
          </w:p>
        </w:tc>
        <w:tc>
          <w:tcPr>
            <w:tcW w:w="375" w:type="dxa"/>
          </w:tcPr>
          <w:p>
            <w:pPr>
              <w:pStyle w:val="8"/>
              <w:spacing w:before="120"/>
              <w:ind w:left="16" w:right="1"/>
              <w:jc w:val="center"/>
              <w:rPr>
                <w:rFonts w:hint="eastAsia" w:ascii="黑体" w:eastAsia="黑体"/>
                <w:sz w:val="15"/>
              </w:rPr>
            </w:pPr>
            <w:r>
              <w:rPr>
                <w:rFonts w:hint="eastAsia" w:ascii="黑体" w:eastAsia="黑体"/>
                <w:sz w:val="15"/>
              </w:rPr>
              <w:t>县级</w:t>
            </w:r>
          </w:p>
        </w:tc>
        <w:tc>
          <w:tcPr>
            <w:tcW w:w="359" w:type="dxa"/>
          </w:tcPr>
          <w:p>
            <w:pPr>
              <w:pStyle w:val="8"/>
              <w:spacing w:before="120"/>
              <w:ind w:left="3"/>
              <w:jc w:val="center"/>
              <w:rPr>
                <w:rFonts w:hint="eastAsia" w:ascii="黑体" w:eastAsia="黑体"/>
                <w:sz w:val="15"/>
              </w:rPr>
            </w:pPr>
            <w:r>
              <w:rPr>
                <w:rFonts w:hint="eastAsia" w:ascii="黑体" w:eastAsia="黑体"/>
                <w:sz w:val="15"/>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4" w:hRule="atLeast"/>
        </w:trPr>
        <w:tc>
          <w:tcPr>
            <w:tcW w:w="436" w:type="dxa"/>
          </w:tcPr>
          <w:p>
            <w:pPr>
              <w:pStyle w:val="8"/>
              <w:spacing w:before="8"/>
              <w:rPr>
                <w:rFonts w:ascii="Times New Roman"/>
                <w:sz w:val="17"/>
              </w:rPr>
            </w:pPr>
          </w:p>
          <w:p>
            <w:pPr>
              <w:pStyle w:val="8"/>
              <w:ind w:right="126"/>
              <w:jc w:val="right"/>
              <w:rPr>
                <w:sz w:val="15"/>
              </w:rPr>
            </w:pPr>
          </w:p>
          <w:p>
            <w:pPr>
              <w:pStyle w:val="8"/>
              <w:ind w:right="126"/>
              <w:jc w:val="right"/>
              <w:rPr>
                <w:sz w:val="15"/>
              </w:rPr>
            </w:pPr>
          </w:p>
          <w:p>
            <w:pPr>
              <w:pStyle w:val="8"/>
              <w:ind w:right="126"/>
              <w:jc w:val="right"/>
              <w:rPr>
                <w:sz w:val="15"/>
              </w:rPr>
            </w:pPr>
          </w:p>
          <w:p>
            <w:pPr>
              <w:pStyle w:val="8"/>
              <w:ind w:right="126"/>
              <w:jc w:val="right"/>
              <w:rPr>
                <w:sz w:val="15"/>
              </w:rPr>
            </w:pPr>
          </w:p>
          <w:p>
            <w:pPr>
              <w:pStyle w:val="8"/>
              <w:ind w:right="126"/>
              <w:jc w:val="right"/>
              <w:rPr>
                <w:sz w:val="15"/>
              </w:rPr>
            </w:pPr>
          </w:p>
          <w:p>
            <w:pPr>
              <w:pStyle w:val="8"/>
              <w:ind w:right="126"/>
              <w:jc w:val="right"/>
              <w:rPr>
                <w:sz w:val="15"/>
              </w:rPr>
            </w:pPr>
            <w:r>
              <w:rPr>
                <w:sz w:val="15"/>
              </w:rPr>
              <w:t>10</w:t>
            </w:r>
          </w:p>
        </w:tc>
        <w:tc>
          <w:tcPr>
            <w:tcW w:w="541" w:type="dxa"/>
            <w:vMerge w:val="restart"/>
          </w:tcPr>
          <w:p>
            <w:pPr>
              <w:pStyle w:val="8"/>
              <w:spacing w:before="99" w:line="164" w:lineRule="exact"/>
              <w:ind w:left="52"/>
              <w:rPr>
                <w:sz w:val="15"/>
              </w:rPr>
            </w:pPr>
          </w:p>
          <w:p>
            <w:pPr>
              <w:pStyle w:val="8"/>
              <w:spacing w:before="99" w:line="164" w:lineRule="exact"/>
              <w:ind w:left="52"/>
              <w:rPr>
                <w:sz w:val="15"/>
              </w:rPr>
            </w:pPr>
          </w:p>
          <w:p>
            <w:pPr>
              <w:pStyle w:val="8"/>
              <w:spacing w:before="99" w:line="164" w:lineRule="exact"/>
              <w:ind w:left="52"/>
              <w:rPr>
                <w:sz w:val="15"/>
              </w:rPr>
            </w:pPr>
          </w:p>
          <w:p>
            <w:pPr>
              <w:pStyle w:val="8"/>
              <w:spacing w:before="99" w:line="164" w:lineRule="exact"/>
              <w:ind w:left="52"/>
              <w:rPr>
                <w:sz w:val="15"/>
              </w:rPr>
            </w:pPr>
          </w:p>
          <w:p>
            <w:pPr>
              <w:pStyle w:val="8"/>
              <w:spacing w:before="99" w:line="164" w:lineRule="exact"/>
              <w:ind w:left="52"/>
              <w:rPr>
                <w:sz w:val="15"/>
              </w:rPr>
            </w:pPr>
          </w:p>
          <w:p>
            <w:pPr>
              <w:pStyle w:val="8"/>
              <w:spacing w:before="99" w:line="164" w:lineRule="exact"/>
              <w:ind w:left="52"/>
              <w:rPr>
                <w:sz w:val="15"/>
              </w:rPr>
            </w:pPr>
          </w:p>
          <w:p>
            <w:pPr>
              <w:pStyle w:val="8"/>
              <w:spacing w:before="99" w:line="164" w:lineRule="exact"/>
              <w:ind w:left="52"/>
              <w:rPr>
                <w:sz w:val="15"/>
              </w:rPr>
            </w:pPr>
          </w:p>
          <w:p>
            <w:pPr>
              <w:pStyle w:val="8"/>
              <w:spacing w:before="99" w:line="164" w:lineRule="exact"/>
              <w:ind w:left="52"/>
              <w:rPr>
                <w:sz w:val="15"/>
              </w:rPr>
            </w:pPr>
          </w:p>
          <w:p>
            <w:pPr>
              <w:pStyle w:val="8"/>
              <w:spacing w:before="99" w:line="164" w:lineRule="exact"/>
              <w:ind w:left="52"/>
              <w:rPr>
                <w:sz w:val="15"/>
              </w:rPr>
            </w:pPr>
          </w:p>
          <w:p>
            <w:pPr>
              <w:pStyle w:val="8"/>
              <w:spacing w:before="99" w:line="164" w:lineRule="exact"/>
              <w:ind w:left="52"/>
              <w:rPr>
                <w:sz w:val="15"/>
              </w:rPr>
            </w:pPr>
          </w:p>
          <w:p>
            <w:pPr>
              <w:pStyle w:val="8"/>
              <w:spacing w:before="99" w:line="164" w:lineRule="exact"/>
              <w:ind w:left="52"/>
              <w:rPr>
                <w:sz w:val="15"/>
              </w:rPr>
            </w:pPr>
            <w:r>
              <w:rPr>
                <w:sz w:val="15"/>
              </w:rPr>
              <w:t>4.就业</w:t>
            </w:r>
          </w:p>
          <w:p>
            <w:pPr>
              <w:pStyle w:val="8"/>
              <w:spacing w:line="151" w:lineRule="exact"/>
              <w:ind w:left="32" w:right="4"/>
              <w:jc w:val="center"/>
              <w:rPr>
                <w:sz w:val="15"/>
              </w:rPr>
            </w:pPr>
            <w:r>
              <w:rPr>
                <w:sz w:val="15"/>
              </w:rPr>
              <w:t>失业登</w:t>
            </w:r>
          </w:p>
          <w:p>
            <w:pPr>
              <w:pStyle w:val="8"/>
              <w:spacing w:line="184" w:lineRule="exact"/>
              <w:ind w:left="28"/>
              <w:jc w:val="center"/>
              <w:rPr>
                <w:sz w:val="15"/>
              </w:rPr>
            </w:pPr>
            <w:r>
              <w:rPr>
                <w:sz w:val="15"/>
              </w:rPr>
              <w:t>记</w:t>
            </w:r>
          </w:p>
        </w:tc>
        <w:tc>
          <w:tcPr>
            <w:tcW w:w="721" w:type="dxa"/>
          </w:tcPr>
          <w:p>
            <w:pPr>
              <w:pStyle w:val="8"/>
              <w:spacing w:before="99" w:line="244" w:lineRule="auto"/>
              <w:ind w:left="21" w:right="58"/>
              <w:rPr>
                <w:sz w:val="15"/>
              </w:rPr>
            </w:pPr>
          </w:p>
          <w:p>
            <w:pPr>
              <w:pStyle w:val="8"/>
              <w:spacing w:before="99" w:line="244" w:lineRule="auto"/>
              <w:ind w:left="21" w:right="58"/>
              <w:rPr>
                <w:sz w:val="15"/>
              </w:rPr>
            </w:pPr>
          </w:p>
          <w:p>
            <w:pPr>
              <w:pStyle w:val="8"/>
              <w:spacing w:before="99" w:line="244" w:lineRule="auto"/>
              <w:ind w:left="21" w:right="58"/>
              <w:rPr>
                <w:sz w:val="15"/>
              </w:rPr>
            </w:pPr>
          </w:p>
          <w:p>
            <w:pPr>
              <w:pStyle w:val="8"/>
              <w:spacing w:before="99" w:line="244" w:lineRule="auto"/>
              <w:ind w:left="21" w:right="58"/>
              <w:rPr>
                <w:sz w:val="15"/>
              </w:rPr>
            </w:pPr>
            <w:r>
              <w:rPr>
                <w:sz w:val="15"/>
              </w:rPr>
              <w:t>4.1 失业登记</w:t>
            </w:r>
          </w:p>
        </w:tc>
        <w:tc>
          <w:tcPr>
            <w:tcW w:w="601" w:type="dxa"/>
          </w:tcPr>
          <w:p>
            <w:pPr>
              <w:pStyle w:val="8"/>
              <w:rPr>
                <w:rFonts w:ascii="Times New Roman"/>
                <w:sz w:val="14"/>
              </w:rPr>
            </w:pPr>
          </w:p>
        </w:tc>
        <w:tc>
          <w:tcPr>
            <w:tcW w:w="1577" w:type="dxa"/>
            <w:vAlign w:val="center"/>
          </w:tcPr>
          <w:p>
            <w:pPr>
              <w:pStyle w:val="8"/>
              <w:jc w:val="both"/>
              <w:rPr>
                <w:rFonts w:ascii="Times New Roman"/>
                <w:sz w:val="14"/>
              </w:rPr>
            </w:pPr>
          </w:p>
          <w:p>
            <w:pPr>
              <w:pStyle w:val="8"/>
              <w:spacing w:before="10"/>
              <w:jc w:val="both"/>
              <w:rPr>
                <w:rFonts w:ascii="Times New Roman"/>
                <w:sz w:val="19"/>
              </w:rPr>
            </w:pPr>
          </w:p>
          <w:p>
            <w:pPr>
              <w:pStyle w:val="8"/>
              <w:spacing w:before="1" w:line="174" w:lineRule="exact"/>
              <w:ind w:left="20"/>
              <w:jc w:val="both"/>
              <w:rPr>
                <w:sz w:val="15"/>
              </w:rPr>
            </w:pPr>
            <w:r>
              <w:rPr>
                <w:sz w:val="15"/>
              </w:rPr>
              <w:t>1.对象范围</w:t>
            </w:r>
          </w:p>
          <w:p>
            <w:pPr>
              <w:pStyle w:val="8"/>
              <w:spacing w:before="1" w:line="166" w:lineRule="exact"/>
              <w:ind w:left="20"/>
              <w:jc w:val="both"/>
              <w:rPr>
                <w:sz w:val="15"/>
              </w:rPr>
            </w:pPr>
            <w:r>
              <w:rPr>
                <w:sz w:val="15"/>
              </w:rPr>
              <w:t>2.申请人权利和义务</w:t>
            </w:r>
          </w:p>
          <w:p>
            <w:pPr>
              <w:pStyle w:val="8"/>
              <w:spacing w:line="160" w:lineRule="exact"/>
              <w:ind w:left="20"/>
              <w:jc w:val="both"/>
              <w:rPr>
                <w:sz w:val="15"/>
              </w:rPr>
            </w:pPr>
            <w:r>
              <w:rPr>
                <w:sz w:val="15"/>
              </w:rPr>
              <w:t>3.申请条件</w:t>
            </w:r>
          </w:p>
          <w:p>
            <w:pPr>
              <w:pStyle w:val="8"/>
              <w:numPr>
                <w:ilvl w:val="0"/>
                <w:numId w:val="38"/>
              </w:numPr>
              <w:tabs>
                <w:tab w:val="left" w:pos="172"/>
              </w:tabs>
              <w:spacing w:before="0" w:after="0" w:line="186" w:lineRule="exact"/>
              <w:ind w:left="171" w:right="0" w:hanging="152"/>
              <w:jc w:val="both"/>
              <w:rPr>
                <w:sz w:val="15"/>
              </w:rPr>
            </w:pPr>
            <w:r>
              <w:rPr>
                <w:sz w:val="15"/>
              </w:rPr>
              <w:t>申请材料</w:t>
            </w:r>
          </w:p>
          <w:p>
            <w:pPr>
              <w:pStyle w:val="8"/>
              <w:numPr>
                <w:ilvl w:val="0"/>
                <w:numId w:val="38"/>
              </w:numPr>
              <w:tabs>
                <w:tab w:val="left" w:pos="172"/>
              </w:tabs>
              <w:spacing w:before="18" w:after="0" w:line="240" w:lineRule="auto"/>
              <w:ind w:left="171" w:right="0" w:hanging="152"/>
              <w:jc w:val="both"/>
              <w:rPr>
                <w:sz w:val="15"/>
              </w:rPr>
            </w:pPr>
            <w:r>
              <w:rPr>
                <w:sz w:val="15"/>
              </w:rPr>
              <w:t>办理流程</w:t>
            </w:r>
          </w:p>
          <w:p>
            <w:pPr>
              <w:pStyle w:val="8"/>
              <w:numPr>
                <w:ilvl w:val="0"/>
                <w:numId w:val="38"/>
              </w:numPr>
              <w:tabs>
                <w:tab w:val="left" w:pos="172"/>
              </w:tabs>
              <w:spacing w:before="3" w:after="0" w:line="166" w:lineRule="exact"/>
              <w:ind w:left="171" w:right="0" w:hanging="152"/>
              <w:jc w:val="both"/>
              <w:rPr>
                <w:sz w:val="15"/>
              </w:rPr>
            </w:pPr>
            <w:r>
              <w:rPr>
                <w:sz w:val="15"/>
              </w:rPr>
              <w:t>办理时限</w:t>
            </w:r>
          </w:p>
          <w:p>
            <w:pPr>
              <w:pStyle w:val="8"/>
              <w:spacing w:line="168" w:lineRule="exact"/>
              <w:ind w:left="20"/>
              <w:jc w:val="both"/>
              <w:rPr>
                <w:sz w:val="15"/>
              </w:rPr>
            </w:pPr>
            <w:r>
              <w:rPr>
                <w:sz w:val="15"/>
              </w:rPr>
              <w:t>7.办理地点（方式）</w:t>
            </w:r>
          </w:p>
          <w:p>
            <w:pPr>
              <w:pStyle w:val="8"/>
              <w:spacing w:before="1" w:line="166" w:lineRule="exact"/>
              <w:ind w:left="20"/>
              <w:jc w:val="both"/>
              <w:rPr>
                <w:sz w:val="15"/>
              </w:rPr>
            </w:pPr>
            <w:r>
              <w:rPr>
                <w:sz w:val="15"/>
              </w:rPr>
              <w:t>8.办理结果告知方式</w:t>
            </w:r>
          </w:p>
          <w:p>
            <w:pPr>
              <w:pStyle w:val="8"/>
              <w:spacing w:line="186" w:lineRule="exact"/>
              <w:ind w:left="20"/>
              <w:jc w:val="both"/>
              <w:rPr>
                <w:sz w:val="15"/>
              </w:rPr>
            </w:pPr>
            <w:r>
              <w:rPr>
                <w:sz w:val="15"/>
              </w:rPr>
              <w:t>9.咨询电话</w:t>
            </w:r>
          </w:p>
        </w:tc>
        <w:tc>
          <w:tcPr>
            <w:tcW w:w="4504" w:type="dxa"/>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1"/>
              <w:jc w:val="both"/>
              <w:rPr>
                <w:rFonts w:ascii="Times New Roman"/>
                <w:sz w:val="18"/>
              </w:rPr>
            </w:pPr>
          </w:p>
          <w:p>
            <w:pPr>
              <w:pStyle w:val="8"/>
              <w:numPr>
                <w:ilvl w:val="0"/>
                <w:numId w:val="39"/>
              </w:numPr>
              <w:tabs>
                <w:tab w:val="left" w:pos="157"/>
              </w:tabs>
              <w:spacing w:before="0" w:after="0" w:line="240" w:lineRule="auto"/>
              <w:ind w:left="156" w:right="0" w:hanging="152"/>
              <w:jc w:val="both"/>
              <w:rPr>
                <w:sz w:val="15"/>
              </w:rPr>
            </w:pPr>
            <w:r>
              <w:rPr>
                <w:spacing w:val="-2"/>
                <w:sz w:val="15"/>
              </w:rPr>
              <w:t xml:space="preserve">《中华人民共和国政府信息公开条例》(国令第 </w:t>
            </w:r>
            <w:r>
              <w:rPr>
                <w:sz w:val="15"/>
              </w:rPr>
              <w:t>711</w:t>
            </w:r>
            <w:r>
              <w:rPr>
                <w:spacing w:val="-15"/>
                <w:sz w:val="15"/>
              </w:rPr>
              <w:t xml:space="preserve"> 号</w:t>
            </w:r>
            <w:r>
              <w:rPr>
                <w:sz w:val="15"/>
              </w:rPr>
              <w:t>）</w:t>
            </w:r>
          </w:p>
          <w:p>
            <w:pPr>
              <w:pStyle w:val="8"/>
              <w:numPr>
                <w:ilvl w:val="0"/>
                <w:numId w:val="39"/>
              </w:numPr>
              <w:tabs>
                <w:tab w:val="left" w:pos="157"/>
              </w:tabs>
              <w:spacing w:before="18" w:after="0" w:line="240" w:lineRule="auto"/>
              <w:ind w:left="156" w:right="0" w:hanging="152"/>
              <w:jc w:val="both"/>
              <w:rPr>
                <w:sz w:val="15"/>
              </w:rPr>
            </w:pPr>
            <w:r>
              <w:rPr>
                <w:sz w:val="15"/>
              </w:rPr>
              <w:t>《中华人民共和国就业促进法》（2007</w:t>
            </w:r>
            <w:r>
              <w:rPr>
                <w:spacing w:val="-20"/>
                <w:sz w:val="15"/>
              </w:rPr>
              <w:t xml:space="preserve"> 年 </w:t>
            </w:r>
            <w:r>
              <w:rPr>
                <w:sz w:val="15"/>
              </w:rPr>
              <w:t>8</w:t>
            </w:r>
            <w:r>
              <w:rPr>
                <w:spacing w:val="-20"/>
                <w:sz w:val="15"/>
              </w:rPr>
              <w:t xml:space="preserve"> 月 </w:t>
            </w:r>
            <w:r>
              <w:rPr>
                <w:sz w:val="15"/>
              </w:rPr>
              <w:t>30</w:t>
            </w:r>
            <w:r>
              <w:rPr>
                <w:spacing w:val="-10"/>
                <w:sz w:val="15"/>
              </w:rPr>
              <w:t xml:space="preserve"> 日第十届全国人</w:t>
            </w:r>
          </w:p>
          <w:p>
            <w:pPr>
              <w:pStyle w:val="8"/>
              <w:spacing w:before="3" w:line="252" w:lineRule="auto"/>
              <w:ind w:left="5" w:right="8"/>
              <w:jc w:val="both"/>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23"/>
                <w:sz w:val="15"/>
              </w:rPr>
              <w:t xml:space="preserve"> 日</w:t>
            </w:r>
            <w:r>
              <w:rPr>
                <w:spacing w:val="-3"/>
                <w:sz w:val="15"/>
              </w:rPr>
              <w:t>第十二届全国人民代表大会常务委员会第十四次《关于修改〈中华人</w:t>
            </w:r>
            <w:r>
              <w:rPr>
                <w:sz w:val="15"/>
              </w:rPr>
              <w:t>民共和国电力法〉等六部法律的决定》修正）</w:t>
            </w:r>
          </w:p>
          <w:p>
            <w:pPr>
              <w:pStyle w:val="8"/>
              <w:numPr>
                <w:ilvl w:val="0"/>
                <w:numId w:val="39"/>
              </w:numPr>
              <w:tabs>
                <w:tab w:val="left" w:pos="157"/>
              </w:tabs>
              <w:spacing w:before="0" w:after="0" w:line="188" w:lineRule="exact"/>
              <w:ind w:left="156" w:right="0" w:hanging="152"/>
              <w:jc w:val="both"/>
              <w:rPr>
                <w:sz w:val="15"/>
              </w:rPr>
            </w:pPr>
            <w:r>
              <w:rPr>
                <w:sz w:val="15"/>
              </w:rPr>
              <w:t>《人力资源市场暂行条例》（</w:t>
            </w:r>
            <w:r>
              <w:rPr>
                <w:spacing w:val="-7"/>
                <w:sz w:val="15"/>
              </w:rPr>
              <w:t xml:space="preserve">国令第 </w:t>
            </w:r>
            <w:r>
              <w:rPr>
                <w:sz w:val="15"/>
              </w:rPr>
              <w:t>700</w:t>
            </w:r>
            <w:r>
              <w:rPr>
                <w:spacing w:val="-15"/>
                <w:sz w:val="15"/>
              </w:rPr>
              <w:t xml:space="preserve"> 号</w:t>
            </w:r>
            <w:r>
              <w:rPr>
                <w:sz w:val="15"/>
              </w:rPr>
              <w:t>）</w:t>
            </w:r>
          </w:p>
        </w:tc>
        <w:tc>
          <w:tcPr>
            <w:tcW w:w="67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8"/>
              </w:rPr>
            </w:pPr>
          </w:p>
          <w:p>
            <w:pPr>
              <w:pStyle w:val="8"/>
              <w:spacing w:line="252" w:lineRule="auto"/>
              <w:ind w:left="4" w:right="-15"/>
              <w:rPr>
                <w:sz w:val="15"/>
              </w:rPr>
            </w:pPr>
            <w:r>
              <w:rPr>
                <w:sz w:val="15"/>
              </w:rPr>
              <w:t>公开事项信息形成或变更之</w:t>
            </w:r>
            <w:r>
              <w:rPr>
                <w:spacing w:val="-15"/>
                <w:sz w:val="15"/>
              </w:rPr>
              <w:t xml:space="preserve">日起 </w:t>
            </w:r>
            <w:r>
              <w:rPr>
                <w:sz w:val="15"/>
              </w:rPr>
              <w:t>20</w:t>
            </w:r>
            <w:r>
              <w:rPr>
                <w:spacing w:val="-23"/>
                <w:sz w:val="15"/>
              </w:rPr>
              <w:t xml:space="preserve"> 个工作日内公开</w:t>
            </w:r>
          </w:p>
        </w:tc>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8"/>
              </w:rPr>
            </w:pPr>
          </w:p>
          <w:p>
            <w:pPr>
              <w:pStyle w:val="8"/>
              <w:spacing w:line="252" w:lineRule="auto"/>
              <w:ind w:left="20" w:right="127"/>
              <w:jc w:val="both"/>
              <w:rPr>
                <w:rFonts w:hint="eastAsia" w:eastAsia="宋体"/>
                <w:sz w:val="15"/>
                <w:lang w:eastAsia="zh-CN"/>
              </w:rPr>
            </w:pPr>
            <w:r>
              <w:rPr>
                <w:rFonts w:hint="eastAsia"/>
                <w:sz w:val="15"/>
                <w:lang w:eastAsia="zh-CN"/>
              </w:rPr>
              <w:t>北岭镇人民政府及有关部门</w:t>
            </w:r>
          </w:p>
        </w:tc>
        <w:tc>
          <w:tcPr>
            <w:tcW w:w="2717" w:type="dxa"/>
          </w:tcPr>
          <w:p>
            <w:pPr>
              <w:pStyle w:val="8"/>
              <w:numPr>
                <w:ilvl w:val="0"/>
                <w:numId w:val="0"/>
              </w:numPr>
              <w:tabs>
                <w:tab w:val="left" w:pos="157"/>
              </w:tabs>
              <w:spacing w:before="3" w:after="0" w:line="240" w:lineRule="auto"/>
              <w:ind w:left="4" w:leftChars="0" w:right="0" w:rightChars="0"/>
              <w:jc w:val="both"/>
              <w:rPr>
                <w:sz w:val="15"/>
              </w:rPr>
            </w:pPr>
          </w:p>
          <w:p>
            <w:pPr>
              <w:pStyle w:val="8"/>
              <w:numPr>
                <w:ilvl w:val="0"/>
                <w:numId w:val="0"/>
              </w:numPr>
              <w:tabs>
                <w:tab w:val="left" w:pos="157"/>
              </w:tabs>
              <w:spacing w:before="3" w:after="0" w:line="240" w:lineRule="auto"/>
              <w:ind w:left="4" w:leftChars="0" w:right="0" w:rightChars="0"/>
              <w:jc w:val="both"/>
              <w:rPr>
                <w:sz w:val="15"/>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1" w:line="166" w:lineRule="exact"/>
              <w:ind w:left="5"/>
              <w:rPr>
                <w:sz w:val="15"/>
              </w:rPr>
            </w:pPr>
            <w:r>
              <w:rPr>
                <w:sz w:val="15"/>
              </w:rPr>
              <w:t>□精准推送</w:t>
            </w:r>
            <w:r>
              <w:rPr>
                <w:sz w:val="15"/>
              </w:rPr>
              <w:tab/>
            </w:r>
            <w:r>
              <w:rPr>
                <w:sz w:val="15"/>
              </w:rPr>
              <w:t>□其他</w:t>
            </w:r>
          </w:p>
        </w:tc>
        <w:tc>
          <w:tcPr>
            <w:tcW w:w="480" w:type="dxa"/>
          </w:tcPr>
          <w:p>
            <w:pPr>
              <w:pStyle w:val="8"/>
              <w:spacing w:before="8"/>
              <w:rPr>
                <w:rFonts w:ascii="Times New Roman"/>
                <w:sz w:val="17"/>
              </w:rPr>
            </w:pPr>
          </w:p>
          <w:p>
            <w:pPr>
              <w:pStyle w:val="8"/>
              <w:ind w:right="1"/>
              <w:jc w:val="center"/>
              <w:rPr>
                <w:sz w:val="15"/>
              </w:rPr>
            </w:pPr>
          </w:p>
          <w:p>
            <w:pPr>
              <w:pStyle w:val="8"/>
              <w:ind w:right="1"/>
              <w:jc w:val="center"/>
              <w:rPr>
                <w:sz w:val="15"/>
              </w:rPr>
            </w:pPr>
          </w:p>
          <w:p>
            <w:pPr>
              <w:pStyle w:val="8"/>
              <w:ind w:right="1"/>
              <w:jc w:val="center"/>
              <w:rPr>
                <w:sz w:val="15"/>
              </w:rPr>
            </w:pPr>
          </w:p>
          <w:p>
            <w:pPr>
              <w:pStyle w:val="8"/>
              <w:ind w:right="1"/>
              <w:jc w:val="center"/>
              <w:rPr>
                <w:sz w:val="15"/>
              </w:rPr>
            </w:pPr>
          </w:p>
          <w:p>
            <w:pPr>
              <w:pStyle w:val="8"/>
              <w:ind w:right="1"/>
              <w:jc w:val="center"/>
              <w:rPr>
                <w:sz w:val="15"/>
              </w:rPr>
            </w:pPr>
            <w:r>
              <w:rPr>
                <w:sz w:val="15"/>
              </w:rPr>
              <w:t>√</w:t>
            </w:r>
          </w:p>
        </w:tc>
        <w:tc>
          <w:tcPr>
            <w:tcW w:w="465" w:type="dxa"/>
          </w:tcPr>
          <w:p>
            <w:pPr>
              <w:pStyle w:val="8"/>
              <w:rPr>
                <w:rFonts w:ascii="Times New Roman"/>
                <w:sz w:val="14"/>
              </w:rPr>
            </w:pPr>
          </w:p>
        </w:tc>
        <w:tc>
          <w:tcPr>
            <w:tcW w:w="360" w:type="dxa"/>
          </w:tcPr>
          <w:p>
            <w:pPr>
              <w:pStyle w:val="8"/>
              <w:spacing w:before="8"/>
              <w:rPr>
                <w:rFonts w:ascii="Times New Roman"/>
                <w:sz w:val="17"/>
              </w:rPr>
            </w:pPr>
          </w:p>
          <w:p>
            <w:pPr>
              <w:pStyle w:val="8"/>
              <w:jc w:val="center"/>
              <w:rPr>
                <w:sz w:val="15"/>
              </w:rPr>
            </w:pPr>
          </w:p>
          <w:p>
            <w:pPr>
              <w:pStyle w:val="8"/>
              <w:jc w:val="center"/>
              <w:rPr>
                <w:sz w:val="15"/>
              </w:rPr>
            </w:pPr>
          </w:p>
          <w:p>
            <w:pPr>
              <w:pStyle w:val="8"/>
              <w:jc w:val="center"/>
              <w:rPr>
                <w:sz w:val="15"/>
              </w:rPr>
            </w:pPr>
          </w:p>
          <w:p>
            <w:pPr>
              <w:pStyle w:val="8"/>
              <w:jc w:val="center"/>
              <w:rPr>
                <w:sz w:val="15"/>
              </w:rPr>
            </w:pPr>
          </w:p>
          <w:p>
            <w:pPr>
              <w:pStyle w:val="8"/>
              <w:jc w:val="center"/>
              <w:rPr>
                <w:sz w:val="15"/>
              </w:rPr>
            </w:pPr>
            <w:r>
              <w:rPr>
                <w:sz w:val="15"/>
              </w:rPr>
              <w:t>√</w:t>
            </w:r>
          </w:p>
        </w:tc>
        <w:tc>
          <w:tcPr>
            <w:tcW w:w="480" w:type="dxa"/>
          </w:tcPr>
          <w:p>
            <w:pPr>
              <w:pStyle w:val="8"/>
              <w:rPr>
                <w:rFonts w:ascii="Times New Roman"/>
                <w:sz w:val="14"/>
              </w:rPr>
            </w:pPr>
          </w:p>
        </w:tc>
        <w:tc>
          <w:tcPr>
            <w:tcW w:w="375" w:type="dxa"/>
          </w:tcPr>
          <w:p>
            <w:pPr>
              <w:pStyle w:val="8"/>
              <w:spacing w:before="8"/>
              <w:rPr>
                <w:rFonts w:ascii="Times New Roman"/>
                <w:sz w:val="17"/>
              </w:rPr>
            </w:pPr>
          </w:p>
          <w:p>
            <w:pPr>
              <w:pStyle w:val="8"/>
              <w:ind w:left="15"/>
              <w:jc w:val="center"/>
              <w:rPr>
                <w:sz w:val="15"/>
              </w:rPr>
            </w:pPr>
          </w:p>
          <w:p>
            <w:pPr>
              <w:pStyle w:val="8"/>
              <w:ind w:left="15"/>
              <w:jc w:val="center"/>
              <w:rPr>
                <w:sz w:val="15"/>
              </w:rPr>
            </w:pPr>
          </w:p>
          <w:p>
            <w:pPr>
              <w:pStyle w:val="8"/>
              <w:ind w:left="15"/>
              <w:jc w:val="center"/>
              <w:rPr>
                <w:sz w:val="15"/>
              </w:rPr>
            </w:pPr>
          </w:p>
          <w:p>
            <w:pPr>
              <w:pStyle w:val="8"/>
              <w:ind w:left="15"/>
              <w:jc w:val="center"/>
              <w:rPr>
                <w:sz w:val="15"/>
              </w:rPr>
            </w:pPr>
          </w:p>
          <w:p>
            <w:pPr>
              <w:pStyle w:val="8"/>
              <w:ind w:left="15"/>
              <w:jc w:val="center"/>
              <w:rPr>
                <w:sz w:val="15"/>
              </w:rPr>
            </w:pPr>
            <w:r>
              <w:rPr>
                <w:sz w:val="15"/>
              </w:rPr>
              <w:t>√</w:t>
            </w:r>
          </w:p>
        </w:tc>
        <w:tc>
          <w:tcPr>
            <w:tcW w:w="359" w:type="dxa"/>
          </w:tcPr>
          <w:p>
            <w:pPr>
              <w:pStyle w:val="8"/>
              <w:spacing w:before="8"/>
              <w:rPr>
                <w:rFonts w:ascii="Times New Roman"/>
                <w:sz w:val="17"/>
              </w:rPr>
            </w:pPr>
          </w:p>
          <w:p>
            <w:pPr>
              <w:pStyle w:val="8"/>
              <w:ind w:left="3"/>
              <w:jc w:val="center"/>
              <w:rPr>
                <w:sz w:val="15"/>
              </w:rPr>
            </w:pPr>
          </w:p>
          <w:p>
            <w:pPr>
              <w:pStyle w:val="8"/>
              <w:ind w:left="3"/>
              <w:jc w:val="center"/>
              <w:rPr>
                <w:sz w:val="15"/>
              </w:rPr>
            </w:pPr>
          </w:p>
          <w:p>
            <w:pPr>
              <w:pStyle w:val="8"/>
              <w:ind w:left="3"/>
              <w:jc w:val="center"/>
              <w:rPr>
                <w:sz w:val="15"/>
              </w:rPr>
            </w:pPr>
          </w:p>
          <w:p>
            <w:pPr>
              <w:pStyle w:val="8"/>
              <w:ind w:left="3"/>
              <w:jc w:val="center"/>
              <w:rPr>
                <w:sz w:val="15"/>
              </w:rPr>
            </w:pPr>
          </w:p>
          <w:p>
            <w:pPr>
              <w:pStyle w:val="8"/>
              <w:ind w:left="3"/>
              <w:jc w:val="center"/>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 w:hRule="atLeast"/>
        </w:trPr>
        <w:tc>
          <w:tcPr>
            <w:tcW w:w="436" w:type="dxa"/>
            <w:tcBorders>
              <w:bottom w:val="nil"/>
            </w:tcBorders>
          </w:tcPr>
          <w:p>
            <w:pPr>
              <w:pStyle w:val="8"/>
              <w:rPr>
                <w:rFonts w:ascii="Times New Roman"/>
                <w:sz w:val="2"/>
              </w:rPr>
            </w:pPr>
          </w:p>
        </w:tc>
        <w:tc>
          <w:tcPr>
            <w:tcW w:w="541" w:type="dxa"/>
            <w:vMerge w:val="continue"/>
          </w:tcPr>
          <w:p>
            <w:pPr>
              <w:rPr>
                <w:sz w:val="2"/>
                <w:szCs w:val="2"/>
              </w:rPr>
            </w:pPr>
          </w:p>
        </w:tc>
        <w:tc>
          <w:tcPr>
            <w:tcW w:w="721" w:type="dxa"/>
            <w:tcBorders>
              <w:bottom w:val="nil"/>
            </w:tcBorders>
          </w:tcPr>
          <w:p>
            <w:pPr>
              <w:pStyle w:val="8"/>
              <w:rPr>
                <w:rFonts w:ascii="Times New Roman"/>
                <w:sz w:val="2"/>
              </w:rPr>
            </w:pPr>
          </w:p>
        </w:tc>
        <w:tc>
          <w:tcPr>
            <w:tcW w:w="601" w:type="dxa"/>
            <w:vMerge w:val="restart"/>
            <w:tcBorders>
              <w:bottom w:val="single" w:color="000000" w:sz="8" w:space="0"/>
            </w:tcBorders>
          </w:tcPr>
          <w:p>
            <w:pPr>
              <w:pStyle w:val="8"/>
              <w:rPr>
                <w:rFonts w:ascii="Times New Roman"/>
                <w:sz w:val="14"/>
              </w:rPr>
            </w:pPr>
          </w:p>
        </w:tc>
        <w:tc>
          <w:tcPr>
            <w:tcW w:w="1577" w:type="dxa"/>
            <w:tcBorders>
              <w:bottom w:val="nil"/>
            </w:tcBorders>
            <w:vAlign w:val="center"/>
          </w:tcPr>
          <w:p>
            <w:pPr>
              <w:pStyle w:val="8"/>
              <w:jc w:val="both"/>
              <w:rPr>
                <w:rFonts w:ascii="Times New Roman"/>
                <w:sz w:val="2"/>
              </w:rPr>
            </w:pPr>
          </w:p>
        </w:tc>
        <w:tc>
          <w:tcPr>
            <w:tcW w:w="4504" w:type="dxa"/>
            <w:tcBorders>
              <w:bottom w:val="nil"/>
            </w:tcBorders>
            <w:vAlign w:val="center"/>
          </w:tcPr>
          <w:p>
            <w:pPr>
              <w:pStyle w:val="8"/>
              <w:jc w:val="both"/>
              <w:rPr>
                <w:rFonts w:ascii="Times New Roman"/>
                <w:sz w:val="2"/>
              </w:rPr>
            </w:pPr>
          </w:p>
        </w:tc>
        <w:tc>
          <w:tcPr>
            <w:tcW w:w="675" w:type="dxa"/>
            <w:tcBorders>
              <w:bottom w:val="nil"/>
            </w:tcBorders>
          </w:tcPr>
          <w:p>
            <w:pPr>
              <w:pStyle w:val="8"/>
              <w:rPr>
                <w:rFonts w:ascii="Times New Roman"/>
                <w:sz w:val="2"/>
              </w:rPr>
            </w:pPr>
          </w:p>
        </w:tc>
        <w:tc>
          <w:tcPr>
            <w:tcW w:w="465" w:type="dxa"/>
            <w:tcBorders>
              <w:bottom w:val="nil"/>
            </w:tcBorders>
          </w:tcPr>
          <w:p>
            <w:pPr>
              <w:pStyle w:val="8"/>
              <w:rPr>
                <w:rFonts w:ascii="Times New Roman"/>
                <w:sz w:val="2"/>
              </w:rPr>
            </w:pPr>
          </w:p>
        </w:tc>
        <w:tc>
          <w:tcPr>
            <w:tcW w:w="2717" w:type="dxa"/>
            <w:vMerge w:val="restart"/>
            <w:tcBorders>
              <w:bottom w:val="single" w:color="000000" w:sz="8" w:space="0"/>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19"/>
              <w:ind w:left="5"/>
              <w:rPr>
                <w:sz w:val="15"/>
              </w:rPr>
            </w:pPr>
            <w:r>
              <w:rPr>
                <w:sz w:val="15"/>
              </w:rPr>
              <w:t>□精准推送</w:t>
            </w:r>
            <w:r>
              <w:rPr>
                <w:sz w:val="15"/>
              </w:rPr>
              <w:tab/>
            </w:r>
            <w:r>
              <w:rPr>
                <w:sz w:val="15"/>
              </w:rPr>
              <w:t>□其他</w:t>
            </w:r>
          </w:p>
        </w:tc>
        <w:tc>
          <w:tcPr>
            <w:tcW w:w="480" w:type="dxa"/>
            <w:tcBorders>
              <w:bottom w:val="nil"/>
            </w:tcBorders>
          </w:tcPr>
          <w:p>
            <w:pPr>
              <w:pStyle w:val="8"/>
              <w:rPr>
                <w:rFonts w:ascii="Times New Roman"/>
                <w:sz w:val="2"/>
              </w:rPr>
            </w:pPr>
          </w:p>
        </w:tc>
        <w:tc>
          <w:tcPr>
            <w:tcW w:w="465" w:type="dxa"/>
            <w:vMerge w:val="restart"/>
            <w:tcBorders>
              <w:bottom w:val="single" w:color="000000" w:sz="8" w:space="0"/>
            </w:tcBorders>
          </w:tcPr>
          <w:p>
            <w:pPr>
              <w:pStyle w:val="8"/>
              <w:rPr>
                <w:rFonts w:ascii="Times New Roman"/>
                <w:sz w:val="14"/>
              </w:rPr>
            </w:pPr>
          </w:p>
        </w:tc>
        <w:tc>
          <w:tcPr>
            <w:tcW w:w="360" w:type="dxa"/>
            <w:tcBorders>
              <w:bottom w:val="nil"/>
            </w:tcBorders>
          </w:tcPr>
          <w:p>
            <w:pPr>
              <w:pStyle w:val="8"/>
              <w:rPr>
                <w:rFonts w:ascii="Times New Roman"/>
                <w:sz w:val="2"/>
              </w:rPr>
            </w:pPr>
          </w:p>
        </w:tc>
        <w:tc>
          <w:tcPr>
            <w:tcW w:w="480" w:type="dxa"/>
            <w:vMerge w:val="restart"/>
            <w:tcBorders>
              <w:bottom w:val="single" w:color="000000" w:sz="8" w:space="0"/>
            </w:tcBorders>
          </w:tcPr>
          <w:p>
            <w:pPr>
              <w:pStyle w:val="8"/>
              <w:rPr>
                <w:rFonts w:ascii="Times New Roman"/>
                <w:sz w:val="14"/>
              </w:rPr>
            </w:pPr>
          </w:p>
        </w:tc>
        <w:tc>
          <w:tcPr>
            <w:tcW w:w="375" w:type="dxa"/>
            <w:tcBorders>
              <w:bottom w:val="nil"/>
            </w:tcBorders>
          </w:tcPr>
          <w:p>
            <w:pPr>
              <w:pStyle w:val="8"/>
              <w:rPr>
                <w:rFonts w:ascii="Times New Roman"/>
                <w:sz w:val="2"/>
              </w:rPr>
            </w:pPr>
          </w:p>
        </w:tc>
        <w:tc>
          <w:tcPr>
            <w:tcW w:w="359" w:type="dxa"/>
            <w:tcBorders>
              <w:bottom w:val="nil"/>
            </w:tcBorders>
          </w:tcPr>
          <w:p>
            <w:pPr>
              <w:pStyle w:val="8"/>
              <w:rPr>
                <w:rFonts w:ascii="Times New Roman"/>
                <w:sz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2" w:hRule="atLeast"/>
        </w:trPr>
        <w:tc>
          <w:tcPr>
            <w:tcW w:w="436" w:type="dxa"/>
            <w:tcBorders>
              <w:top w:val="nil"/>
            </w:tcBorders>
          </w:tcPr>
          <w:p>
            <w:pPr>
              <w:pStyle w:val="8"/>
              <w:spacing w:before="96"/>
              <w:ind w:right="126"/>
              <w:jc w:val="right"/>
              <w:rPr>
                <w:sz w:val="15"/>
              </w:rPr>
            </w:pPr>
          </w:p>
          <w:p>
            <w:pPr>
              <w:pStyle w:val="8"/>
              <w:spacing w:before="96"/>
              <w:ind w:right="126"/>
              <w:jc w:val="right"/>
              <w:rPr>
                <w:sz w:val="15"/>
              </w:rPr>
            </w:pPr>
          </w:p>
          <w:p>
            <w:pPr>
              <w:pStyle w:val="8"/>
              <w:spacing w:before="96"/>
              <w:ind w:right="126"/>
              <w:jc w:val="right"/>
              <w:rPr>
                <w:sz w:val="15"/>
              </w:rPr>
            </w:pPr>
          </w:p>
          <w:p>
            <w:pPr>
              <w:pStyle w:val="8"/>
              <w:spacing w:before="96"/>
              <w:ind w:right="126"/>
              <w:jc w:val="right"/>
              <w:rPr>
                <w:sz w:val="15"/>
              </w:rPr>
            </w:pPr>
            <w:r>
              <w:rPr>
                <w:sz w:val="15"/>
              </w:rPr>
              <w:t>11</w:t>
            </w:r>
          </w:p>
        </w:tc>
        <w:tc>
          <w:tcPr>
            <w:tcW w:w="541" w:type="dxa"/>
            <w:vMerge w:val="continue"/>
          </w:tcPr>
          <w:p>
            <w:pPr>
              <w:pStyle w:val="8"/>
              <w:spacing w:line="151" w:lineRule="exact"/>
              <w:ind w:left="32" w:right="4"/>
              <w:jc w:val="center"/>
              <w:rPr>
                <w:sz w:val="15"/>
              </w:rPr>
            </w:pPr>
          </w:p>
        </w:tc>
        <w:tc>
          <w:tcPr>
            <w:tcW w:w="721" w:type="dxa"/>
            <w:tcBorders>
              <w:top w:val="nil"/>
            </w:tcBorders>
          </w:tcPr>
          <w:p>
            <w:pPr>
              <w:pStyle w:val="8"/>
              <w:spacing w:line="184" w:lineRule="exact"/>
              <w:ind w:left="21"/>
              <w:rPr>
                <w:sz w:val="15"/>
              </w:rPr>
            </w:pPr>
          </w:p>
          <w:p>
            <w:pPr>
              <w:pStyle w:val="8"/>
              <w:spacing w:line="184" w:lineRule="exact"/>
              <w:ind w:left="21"/>
              <w:rPr>
                <w:sz w:val="15"/>
              </w:rPr>
            </w:pPr>
          </w:p>
          <w:p>
            <w:pPr>
              <w:pStyle w:val="8"/>
              <w:spacing w:line="184" w:lineRule="exact"/>
              <w:ind w:left="21"/>
              <w:rPr>
                <w:sz w:val="15"/>
              </w:rPr>
            </w:pPr>
          </w:p>
          <w:p>
            <w:pPr>
              <w:pStyle w:val="8"/>
              <w:spacing w:line="184" w:lineRule="exact"/>
              <w:ind w:left="21"/>
              <w:rPr>
                <w:sz w:val="15"/>
              </w:rPr>
            </w:pPr>
          </w:p>
          <w:p>
            <w:pPr>
              <w:pStyle w:val="8"/>
              <w:spacing w:line="184" w:lineRule="exact"/>
              <w:ind w:left="21"/>
              <w:rPr>
                <w:sz w:val="15"/>
              </w:rPr>
            </w:pPr>
          </w:p>
          <w:p>
            <w:pPr>
              <w:pStyle w:val="8"/>
              <w:spacing w:line="184" w:lineRule="exact"/>
              <w:ind w:left="21"/>
              <w:rPr>
                <w:sz w:val="15"/>
              </w:rPr>
            </w:pPr>
            <w:r>
              <w:rPr>
                <w:sz w:val="15"/>
              </w:rPr>
              <w:t>4.2 就业</w:t>
            </w:r>
          </w:p>
          <w:p>
            <w:pPr>
              <w:pStyle w:val="8"/>
              <w:spacing w:before="3" w:line="171" w:lineRule="exact"/>
              <w:ind w:left="21"/>
              <w:rPr>
                <w:sz w:val="15"/>
              </w:rPr>
            </w:pPr>
            <w:r>
              <w:rPr>
                <w:sz w:val="15"/>
              </w:rPr>
              <w:t>登记</w:t>
            </w:r>
          </w:p>
        </w:tc>
        <w:tc>
          <w:tcPr>
            <w:tcW w:w="601" w:type="dxa"/>
            <w:vMerge w:val="continue"/>
            <w:tcBorders>
              <w:top w:val="nil"/>
              <w:bottom w:val="single" w:color="000000" w:sz="8" w:space="0"/>
            </w:tcBorders>
          </w:tcPr>
          <w:p>
            <w:pPr>
              <w:rPr>
                <w:sz w:val="2"/>
                <w:szCs w:val="2"/>
              </w:rPr>
            </w:pPr>
          </w:p>
        </w:tc>
        <w:tc>
          <w:tcPr>
            <w:tcW w:w="1577" w:type="dxa"/>
            <w:tcBorders>
              <w:top w:val="nil"/>
            </w:tcBorders>
            <w:vAlign w:val="center"/>
          </w:tcPr>
          <w:p>
            <w:pPr>
              <w:pStyle w:val="8"/>
              <w:spacing w:before="89" w:line="164" w:lineRule="exact"/>
              <w:ind w:left="20"/>
              <w:jc w:val="both"/>
              <w:rPr>
                <w:sz w:val="15"/>
              </w:rPr>
            </w:pPr>
            <w:r>
              <w:rPr>
                <w:sz w:val="15"/>
              </w:rPr>
              <w:t>1.对象范围</w:t>
            </w:r>
          </w:p>
          <w:p>
            <w:pPr>
              <w:pStyle w:val="8"/>
              <w:spacing w:line="163" w:lineRule="exact"/>
              <w:ind w:left="20"/>
              <w:jc w:val="both"/>
              <w:rPr>
                <w:sz w:val="15"/>
              </w:rPr>
            </w:pPr>
            <w:r>
              <w:rPr>
                <w:sz w:val="15"/>
              </w:rPr>
              <w:t>2.办理条件</w:t>
            </w:r>
          </w:p>
          <w:p>
            <w:pPr>
              <w:pStyle w:val="8"/>
              <w:spacing w:line="163" w:lineRule="exact"/>
              <w:ind w:left="20"/>
              <w:jc w:val="both"/>
              <w:rPr>
                <w:sz w:val="15"/>
              </w:rPr>
            </w:pPr>
            <w:r>
              <w:rPr>
                <w:sz w:val="15"/>
              </w:rPr>
              <w:t>3.办理材料</w:t>
            </w:r>
          </w:p>
          <w:p>
            <w:pPr>
              <w:pStyle w:val="8"/>
              <w:numPr>
                <w:ilvl w:val="0"/>
                <w:numId w:val="40"/>
              </w:numPr>
              <w:tabs>
                <w:tab w:val="left" w:pos="172"/>
              </w:tabs>
              <w:spacing w:before="0" w:after="0" w:line="184" w:lineRule="exact"/>
              <w:ind w:left="171" w:right="0" w:hanging="152"/>
              <w:jc w:val="both"/>
              <w:rPr>
                <w:sz w:val="15"/>
              </w:rPr>
            </w:pPr>
            <w:r>
              <w:rPr>
                <w:sz w:val="15"/>
              </w:rPr>
              <w:t>办理流程</w:t>
            </w:r>
          </w:p>
          <w:p>
            <w:pPr>
              <w:pStyle w:val="8"/>
              <w:numPr>
                <w:ilvl w:val="0"/>
                <w:numId w:val="40"/>
              </w:numPr>
              <w:tabs>
                <w:tab w:val="left" w:pos="172"/>
              </w:tabs>
              <w:spacing w:before="3" w:after="0" w:line="171" w:lineRule="exact"/>
              <w:ind w:left="171" w:right="0" w:hanging="152"/>
              <w:jc w:val="both"/>
              <w:rPr>
                <w:sz w:val="15"/>
              </w:rPr>
            </w:pPr>
            <w:r>
              <w:rPr>
                <w:sz w:val="15"/>
              </w:rPr>
              <w:t>办理时限</w:t>
            </w:r>
          </w:p>
          <w:p>
            <w:pPr>
              <w:pStyle w:val="8"/>
              <w:spacing w:line="163" w:lineRule="exact"/>
              <w:ind w:left="20"/>
              <w:jc w:val="both"/>
              <w:rPr>
                <w:sz w:val="15"/>
              </w:rPr>
            </w:pPr>
            <w:r>
              <w:rPr>
                <w:sz w:val="15"/>
              </w:rPr>
              <w:t>6.办理地点（方式）</w:t>
            </w:r>
          </w:p>
          <w:p>
            <w:pPr>
              <w:pStyle w:val="8"/>
              <w:spacing w:line="155" w:lineRule="exact"/>
              <w:ind w:left="20"/>
              <w:jc w:val="both"/>
              <w:rPr>
                <w:sz w:val="15"/>
              </w:rPr>
            </w:pPr>
            <w:r>
              <w:rPr>
                <w:sz w:val="15"/>
              </w:rPr>
              <w:t>7.办理结果告知方式</w:t>
            </w:r>
          </w:p>
          <w:p>
            <w:pPr>
              <w:pStyle w:val="8"/>
              <w:spacing w:line="184" w:lineRule="exact"/>
              <w:ind w:left="20"/>
              <w:jc w:val="both"/>
              <w:rPr>
                <w:sz w:val="15"/>
              </w:rPr>
            </w:pPr>
            <w:r>
              <w:rPr>
                <w:sz w:val="15"/>
              </w:rPr>
              <w:t>8.咨询电话</w:t>
            </w:r>
          </w:p>
        </w:tc>
        <w:tc>
          <w:tcPr>
            <w:tcW w:w="4504" w:type="dxa"/>
            <w:tcBorders>
              <w:top w:val="nil"/>
            </w:tcBorders>
            <w:vAlign w:val="center"/>
          </w:tcPr>
          <w:p>
            <w:pPr>
              <w:pStyle w:val="8"/>
              <w:spacing w:line="163" w:lineRule="exact"/>
              <w:ind w:left="5"/>
              <w:jc w:val="both"/>
              <w:rPr>
                <w:sz w:val="15"/>
              </w:rPr>
            </w:pPr>
            <w:r>
              <w:rPr>
                <w:sz w:val="15"/>
              </w:rPr>
              <w:t>1.《中华人民共和国政府信息公开条例》(国令第 711 号）</w:t>
            </w:r>
          </w:p>
          <w:p>
            <w:pPr>
              <w:pStyle w:val="8"/>
              <w:spacing w:line="163" w:lineRule="exact"/>
              <w:ind w:left="5" w:right="-15"/>
              <w:jc w:val="both"/>
              <w:rPr>
                <w:sz w:val="15"/>
              </w:rPr>
            </w:pPr>
            <w:r>
              <w:rPr>
                <w:sz w:val="15"/>
              </w:rPr>
              <w:t>2.《中华人民共和国就业促进法》（2007</w:t>
            </w:r>
            <w:r>
              <w:rPr>
                <w:spacing w:val="-20"/>
                <w:sz w:val="15"/>
              </w:rPr>
              <w:t xml:space="preserve"> 年 </w:t>
            </w:r>
            <w:r>
              <w:rPr>
                <w:sz w:val="15"/>
              </w:rPr>
              <w:t>8</w:t>
            </w:r>
            <w:r>
              <w:rPr>
                <w:spacing w:val="-20"/>
                <w:sz w:val="15"/>
              </w:rPr>
              <w:t xml:space="preserve"> 月 </w:t>
            </w:r>
            <w:r>
              <w:rPr>
                <w:sz w:val="15"/>
              </w:rPr>
              <w:t>30</w:t>
            </w:r>
            <w:r>
              <w:rPr>
                <w:spacing w:val="-7"/>
                <w:sz w:val="15"/>
              </w:rPr>
              <w:t xml:space="preserve"> 日第十届全国人</w:t>
            </w:r>
          </w:p>
          <w:p>
            <w:pPr>
              <w:pStyle w:val="8"/>
              <w:spacing w:line="184" w:lineRule="exact"/>
              <w:ind w:left="5"/>
              <w:jc w:val="both"/>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15"/>
                <w:sz w:val="15"/>
              </w:rPr>
              <w:t xml:space="preserve"> 日</w:t>
            </w:r>
          </w:p>
          <w:p>
            <w:pPr>
              <w:pStyle w:val="8"/>
              <w:spacing w:before="3" w:line="171" w:lineRule="exact"/>
              <w:ind w:left="5"/>
              <w:jc w:val="both"/>
              <w:rPr>
                <w:sz w:val="15"/>
              </w:rPr>
            </w:pPr>
            <w:r>
              <w:rPr>
                <w:spacing w:val="-2"/>
                <w:sz w:val="15"/>
              </w:rPr>
              <w:t>第十二届全国人民代表大会常务委员会第十四次《关于修改〈中华人</w:t>
            </w:r>
          </w:p>
          <w:p>
            <w:pPr>
              <w:pStyle w:val="8"/>
              <w:spacing w:line="163" w:lineRule="exact"/>
              <w:ind w:left="5"/>
              <w:jc w:val="both"/>
              <w:rPr>
                <w:sz w:val="15"/>
              </w:rPr>
            </w:pPr>
            <w:r>
              <w:rPr>
                <w:sz w:val="15"/>
              </w:rPr>
              <w:t>民共和国电力法〉等六部法律的决定》修正）</w:t>
            </w:r>
          </w:p>
          <w:p>
            <w:pPr>
              <w:pStyle w:val="8"/>
              <w:spacing w:line="155" w:lineRule="exact"/>
              <w:ind w:left="5"/>
              <w:jc w:val="both"/>
              <w:rPr>
                <w:sz w:val="15"/>
              </w:rPr>
            </w:pPr>
            <w:r>
              <w:rPr>
                <w:sz w:val="15"/>
              </w:rPr>
              <w:t>3.《人力资源市场暂行条例》（国令第 700 号）</w:t>
            </w:r>
          </w:p>
        </w:tc>
        <w:tc>
          <w:tcPr>
            <w:tcW w:w="675" w:type="dxa"/>
            <w:tcBorders>
              <w:top w:val="nil"/>
            </w:tcBorders>
          </w:tcPr>
          <w:p>
            <w:pPr>
              <w:pStyle w:val="8"/>
              <w:spacing w:line="163" w:lineRule="exact"/>
              <w:ind w:left="4"/>
              <w:rPr>
                <w:sz w:val="15"/>
              </w:rPr>
            </w:pPr>
          </w:p>
          <w:p>
            <w:pPr>
              <w:pStyle w:val="8"/>
              <w:spacing w:line="163" w:lineRule="exact"/>
              <w:ind w:left="4"/>
              <w:rPr>
                <w:sz w:val="15"/>
              </w:rPr>
            </w:pPr>
          </w:p>
          <w:p>
            <w:pPr>
              <w:pStyle w:val="8"/>
              <w:spacing w:line="163" w:lineRule="exact"/>
              <w:ind w:left="4"/>
              <w:rPr>
                <w:sz w:val="15"/>
              </w:rPr>
            </w:pPr>
          </w:p>
          <w:p>
            <w:pPr>
              <w:pStyle w:val="8"/>
              <w:spacing w:line="163" w:lineRule="exact"/>
              <w:ind w:left="4"/>
              <w:rPr>
                <w:sz w:val="15"/>
              </w:rPr>
            </w:pPr>
            <w:r>
              <w:rPr>
                <w:sz w:val="15"/>
              </w:rPr>
              <w:t>公开事项</w:t>
            </w:r>
          </w:p>
          <w:p>
            <w:pPr>
              <w:pStyle w:val="8"/>
              <w:spacing w:line="163" w:lineRule="exact"/>
              <w:ind w:left="4"/>
              <w:rPr>
                <w:sz w:val="15"/>
              </w:rPr>
            </w:pPr>
            <w:r>
              <w:rPr>
                <w:sz w:val="15"/>
              </w:rPr>
              <w:t>信息形成</w:t>
            </w:r>
          </w:p>
          <w:p>
            <w:pPr>
              <w:pStyle w:val="8"/>
              <w:spacing w:line="184" w:lineRule="exact"/>
              <w:ind w:left="4"/>
              <w:rPr>
                <w:sz w:val="15"/>
              </w:rPr>
            </w:pPr>
            <w:r>
              <w:rPr>
                <w:sz w:val="15"/>
              </w:rPr>
              <w:t>或变更之</w:t>
            </w:r>
          </w:p>
          <w:p>
            <w:pPr>
              <w:pStyle w:val="8"/>
              <w:spacing w:before="3" w:line="171" w:lineRule="exact"/>
              <w:ind w:left="4" w:right="-15"/>
              <w:rPr>
                <w:sz w:val="15"/>
              </w:rPr>
            </w:pPr>
            <w:r>
              <w:rPr>
                <w:spacing w:val="-15"/>
                <w:sz w:val="15"/>
              </w:rPr>
              <w:t xml:space="preserve">日起 </w:t>
            </w:r>
            <w:r>
              <w:rPr>
                <w:sz w:val="15"/>
              </w:rPr>
              <w:t>20</w:t>
            </w:r>
            <w:r>
              <w:rPr>
                <w:spacing w:val="-23"/>
                <w:sz w:val="15"/>
              </w:rPr>
              <w:t xml:space="preserve"> 个</w:t>
            </w:r>
          </w:p>
          <w:p>
            <w:pPr>
              <w:pStyle w:val="8"/>
              <w:spacing w:line="163" w:lineRule="exact"/>
              <w:ind w:left="4"/>
              <w:rPr>
                <w:sz w:val="15"/>
              </w:rPr>
            </w:pPr>
            <w:r>
              <w:rPr>
                <w:sz w:val="15"/>
              </w:rPr>
              <w:t>工作日内</w:t>
            </w:r>
          </w:p>
          <w:p>
            <w:pPr>
              <w:pStyle w:val="8"/>
              <w:spacing w:line="155" w:lineRule="exact"/>
              <w:ind w:left="4"/>
              <w:rPr>
                <w:sz w:val="15"/>
              </w:rPr>
            </w:pPr>
            <w:r>
              <w:rPr>
                <w:sz w:val="15"/>
              </w:rPr>
              <w:t>公开</w:t>
            </w:r>
          </w:p>
        </w:tc>
        <w:tc>
          <w:tcPr>
            <w:tcW w:w="465" w:type="dxa"/>
            <w:tcBorders>
              <w:top w:val="nil"/>
            </w:tcBorders>
          </w:tcPr>
          <w:p>
            <w:pPr>
              <w:pStyle w:val="8"/>
              <w:spacing w:line="155" w:lineRule="exact"/>
              <w:ind w:left="20"/>
              <w:rPr>
                <w:rFonts w:hint="eastAsia"/>
                <w:sz w:val="15"/>
                <w:lang w:eastAsia="zh-CN"/>
              </w:rPr>
            </w:pPr>
          </w:p>
          <w:p>
            <w:pPr>
              <w:pStyle w:val="8"/>
              <w:spacing w:line="155" w:lineRule="exact"/>
              <w:ind w:left="20"/>
              <w:rPr>
                <w:rFonts w:hint="eastAsia"/>
                <w:sz w:val="15"/>
                <w:lang w:eastAsia="zh-CN"/>
              </w:rPr>
            </w:pPr>
          </w:p>
          <w:p>
            <w:pPr>
              <w:pStyle w:val="8"/>
              <w:spacing w:line="155" w:lineRule="exact"/>
              <w:ind w:left="20"/>
              <w:rPr>
                <w:rFonts w:hint="eastAsia"/>
                <w:sz w:val="15"/>
                <w:lang w:eastAsia="zh-CN"/>
              </w:rPr>
            </w:pPr>
          </w:p>
          <w:p>
            <w:pPr>
              <w:pStyle w:val="8"/>
              <w:spacing w:line="155" w:lineRule="exact"/>
              <w:ind w:left="20"/>
              <w:rPr>
                <w:sz w:val="15"/>
              </w:rPr>
            </w:pPr>
            <w:r>
              <w:rPr>
                <w:rFonts w:hint="eastAsia"/>
                <w:sz w:val="15"/>
                <w:lang w:eastAsia="zh-CN"/>
              </w:rPr>
              <w:t>北岭镇人民政府及有关部门</w:t>
            </w:r>
          </w:p>
        </w:tc>
        <w:tc>
          <w:tcPr>
            <w:tcW w:w="2717" w:type="dxa"/>
            <w:vMerge w:val="continue"/>
            <w:tcBorders>
              <w:top w:val="nil"/>
              <w:bottom w:val="single" w:color="000000" w:sz="8" w:space="0"/>
            </w:tcBorders>
          </w:tcPr>
          <w:p>
            <w:pPr>
              <w:rPr>
                <w:sz w:val="2"/>
                <w:szCs w:val="2"/>
              </w:rPr>
            </w:pPr>
          </w:p>
        </w:tc>
        <w:tc>
          <w:tcPr>
            <w:tcW w:w="480" w:type="dxa"/>
            <w:tcBorders>
              <w:top w:val="nil"/>
            </w:tcBorders>
          </w:tcPr>
          <w:p>
            <w:pPr>
              <w:pStyle w:val="8"/>
              <w:spacing w:before="96"/>
              <w:ind w:right="1"/>
              <w:jc w:val="center"/>
              <w:rPr>
                <w:sz w:val="15"/>
              </w:rPr>
            </w:pPr>
          </w:p>
          <w:p>
            <w:pPr>
              <w:pStyle w:val="8"/>
              <w:spacing w:before="96"/>
              <w:ind w:right="1"/>
              <w:jc w:val="center"/>
              <w:rPr>
                <w:sz w:val="15"/>
              </w:rPr>
            </w:pPr>
          </w:p>
          <w:p>
            <w:pPr>
              <w:pStyle w:val="8"/>
              <w:spacing w:before="96"/>
              <w:ind w:right="1"/>
              <w:jc w:val="center"/>
              <w:rPr>
                <w:sz w:val="15"/>
              </w:rPr>
            </w:pPr>
          </w:p>
          <w:p>
            <w:pPr>
              <w:pStyle w:val="8"/>
              <w:spacing w:before="96"/>
              <w:ind w:right="1"/>
              <w:jc w:val="center"/>
              <w:rPr>
                <w:sz w:val="15"/>
              </w:rPr>
            </w:pPr>
          </w:p>
          <w:p>
            <w:pPr>
              <w:pStyle w:val="8"/>
              <w:spacing w:before="96"/>
              <w:ind w:right="1"/>
              <w:jc w:val="center"/>
              <w:rPr>
                <w:sz w:val="15"/>
              </w:rPr>
            </w:pPr>
            <w:r>
              <w:rPr>
                <w:sz w:val="15"/>
              </w:rPr>
              <w:t>√</w:t>
            </w:r>
          </w:p>
        </w:tc>
        <w:tc>
          <w:tcPr>
            <w:tcW w:w="465" w:type="dxa"/>
            <w:vMerge w:val="continue"/>
            <w:tcBorders>
              <w:top w:val="nil"/>
              <w:bottom w:val="single" w:color="000000" w:sz="8" w:space="0"/>
            </w:tcBorders>
          </w:tcPr>
          <w:p>
            <w:pPr>
              <w:rPr>
                <w:sz w:val="2"/>
                <w:szCs w:val="2"/>
              </w:rPr>
            </w:pPr>
          </w:p>
        </w:tc>
        <w:tc>
          <w:tcPr>
            <w:tcW w:w="360" w:type="dxa"/>
            <w:tcBorders>
              <w:top w:val="nil"/>
            </w:tcBorders>
          </w:tcPr>
          <w:p>
            <w:pPr>
              <w:pStyle w:val="8"/>
              <w:spacing w:before="96"/>
              <w:jc w:val="center"/>
              <w:rPr>
                <w:sz w:val="15"/>
              </w:rPr>
            </w:pPr>
          </w:p>
          <w:p>
            <w:pPr>
              <w:pStyle w:val="8"/>
              <w:spacing w:before="96"/>
              <w:jc w:val="center"/>
              <w:rPr>
                <w:sz w:val="15"/>
              </w:rPr>
            </w:pPr>
          </w:p>
          <w:p>
            <w:pPr>
              <w:pStyle w:val="8"/>
              <w:spacing w:before="96"/>
              <w:jc w:val="center"/>
              <w:rPr>
                <w:sz w:val="15"/>
              </w:rPr>
            </w:pPr>
          </w:p>
          <w:p>
            <w:pPr>
              <w:pStyle w:val="8"/>
              <w:spacing w:before="96"/>
              <w:jc w:val="center"/>
              <w:rPr>
                <w:sz w:val="15"/>
              </w:rPr>
            </w:pPr>
          </w:p>
          <w:p>
            <w:pPr>
              <w:pStyle w:val="8"/>
              <w:spacing w:before="96"/>
              <w:jc w:val="center"/>
              <w:rPr>
                <w:sz w:val="15"/>
              </w:rPr>
            </w:pPr>
            <w:r>
              <w:rPr>
                <w:sz w:val="15"/>
              </w:rPr>
              <w:t>√</w:t>
            </w:r>
          </w:p>
        </w:tc>
        <w:tc>
          <w:tcPr>
            <w:tcW w:w="480" w:type="dxa"/>
            <w:vMerge w:val="continue"/>
            <w:tcBorders>
              <w:top w:val="nil"/>
              <w:bottom w:val="single" w:color="000000" w:sz="8" w:space="0"/>
            </w:tcBorders>
          </w:tcPr>
          <w:p>
            <w:pPr>
              <w:rPr>
                <w:sz w:val="2"/>
                <w:szCs w:val="2"/>
              </w:rPr>
            </w:pPr>
          </w:p>
        </w:tc>
        <w:tc>
          <w:tcPr>
            <w:tcW w:w="375" w:type="dxa"/>
            <w:tcBorders>
              <w:top w:val="nil"/>
            </w:tcBorders>
          </w:tcPr>
          <w:p>
            <w:pPr>
              <w:pStyle w:val="8"/>
              <w:spacing w:before="96"/>
              <w:ind w:left="15"/>
              <w:jc w:val="center"/>
              <w:rPr>
                <w:sz w:val="15"/>
              </w:rPr>
            </w:pPr>
          </w:p>
          <w:p>
            <w:pPr>
              <w:pStyle w:val="8"/>
              <w:spacing w:before="96"/>
              <w:ind w:left="15"/>
              <w:jc w:val="center"/>
              <w:rPr>
                <w:sz w:val="15"/>
              </w:rPr>
            </w:pPr>
          </w:p>
          <w:p>
            <w:pPr>
              <w:pStyle w:val="8"/>
              <w:spacing w:before="96"/>
              <w:ind w:left="15"/>
              <w:jc w:val="center"/>
              <w:rPr>
                <w:sz w:val="15"/>
              </w:rPr>
            </w:pPr>
          </w:p>
          <w:p>
            <w:pPr>
              <w:pStyle w:val="8"/>
              <w:spacing w:before="96"/>
              <w:ind w:left="15"/>
              <w:jc w:val="center"/>
              <w:rPr>
                <w:sz w:val="15"/>
              </w:rPr>
            </w:pPr>
          </w:p>
          <w:p>
            <w:pPr>
              <w:pStyle w:val="8"/>
              <w:spacing w:before="96"/>
              <w:ind w:left="15"/>
              <w:jc w:val="center"/>
              <w:rPr>
                <w:sz w:val="15"/>
              </w:rPr>
            </w:pPr>
            <w:r>
              <w:rPr>
                <w:sz w:val="15"/>
              </w:rPr>
              <w:t>√</w:t>
            </w:r>
          </w:p>
          <w:p>
            <w:pPr>
              <w:pStyle w:val="8"/>
              <w:spacing w:before="96"/>
              <w:ind w:left="15"/>
              <w:jc w:val="center"/>
              <w:rPr>
                <w:sz w:val="15"/>
              </w:rPr>
            </w:pPr>
          </w:p>
          <w:p>
            <w:pPr>
              <w:pStyle w:val="8"/>
              <w:spacing w:before="96"/>
              <w:ind w:left="15"/>
              <w:jc w:val="center"/>
              <w:rPr>
                <w:sz w:val="15"/>
              </w:rPr>
            </w:pPr>
          </w:p>
        </w:tc>
        <w:tc>
          <w:tcPr>
            <w:tcW w:w="359" w:type="dxa"/>
            <w:tcBorders>
              <w:top w:val="nil"/>
              <w:bottom w:val="single" w:color="000000" w:sz="8" w:space="0"/>
            </w:tcBorders>
          </w:tcPr>
          <w:p>
            <w:pPr>
              <w:pStyle w:val="8"/>
              <w:spacing w:before="96"/>
              <w:ind w:left="3"/>
              <w:jc w:val="center"/>
              <w:rPr>
                <w:sz w:val="15"/>
              </w:rPr>
            </w:pPr>
          </w:p>
          <w:p>
            <w:pPr>
              <w:pStyle w:val="8"/>
              <w:spacing w:before="96"/>
              <w:ind w:left="3"/>
              <w:jc w:val="center"/>
              <w:rPr>
                <w:sz w:val="15"/>
              </w:rPr>
            </w:pPr>
          </w:p>
          <w:p>
            <w:pPr>
              <w:pStyle w:val="8"/>
              <w:spacing w:before="96"/>
              <w:ind w:left="3"/>
              <w:jc w:val="center"/>
              <w:rPr>
                <w:sz w:val="15"/>
              </w:rPr>
            </w:pPr>
          </w:p>
          <w:p>
            <w:pPr>
              <w:pStyle w:val="8"/>
              <w:spacing w:before="96"/>
              <w:ind w:left="3"/>
              <w:jc w:val="center"/>
              <w:rPr>
                <w:sz w:val="15"/>
              </w:rPr>
            </w:pPr>
          </w:p>
          <w:p>
            <w:pPr>
              <w:pStyle w:val="8"/>
              <w:spacing w:before="96"/>
              <w:ind w:left="3"/>
              <w:jc w:val="center"/>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5" w:hRule="atLeast"/>
        </w:trPr>
        <w:tc>
          <w:tcPr>
            <w:tcW w:w="436" w:type="dxa"/>
            <w:tcBorders>
              <w:top w:val="single" w:color="000000" w:sz="8" w:space="0"/>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20"/>
              </w:rPr>
            </w:pPr>
          </w:p>
          <w:p>
            <w:pPr>
              <w:pStyle w:val="8"/>
              <w:ind w:right="126"/>
              <w:jc w:val="right"/>
              <w:rPr>
                <w:sz w:val="15"/>
              </w:rPr>
            </w:pPr>
            <w:r>
              <w:rPr>
                <w:sz w:val="15"/>
              </w:rPr>
              <w:t>12</w:t>
            </w:r>
          </w:p>
        </w:tc>
        <w:tc>
          <w:tcPr>
            <w:tcW w:w="541" w:type="dxa"/>
            <w:tcBorders>
              <w:top w:val="single" w:color="000000" w:sz="8" w:space="0"/>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7"/>
              </w:rPr>
            </w:pPr>
          </w:p>
          <w:p>
            <w:pPr>
              <w:pStyle w:val="8"/>
              <w:spacing w:line="244" w:lineRule="auto"/>
              <w:ind w:left="22" w:right="53"/>
              <w:jc w:val="both"/>
              <w:rPr>
                <w:sz w:val="15"/>
              </w:rPr>
            </w:pPr>
            <w:r>
              <w:rPr>
                <w:sz w:val="15"/>
              </w:rPr>
              <w:t>4.就业失业登记</w:t>
            </w:r>
          </w:p>
        </w:tc>
        <w:tc>
          <w:tcPr>
            <w:tcW w:w="721" w:type="dxa"/>
            <w:tcBorders>
              <w:top w:val="single" w:color="000000" w:sz="8" w:space="0"/>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7"/>
              </w:rPr>
            </w:pPr>
          </w:p>
          <w:p>
            <w:pPr>
              <w:pStyle w:val="8"/>
              <w:spacing w:line="244" w:lineRule="auto"/>
              <w:ind w:left="21" w:right="-15"/>
              <w:jc w:val="both"/>
              <w:rPr>
                <w:sz w:val="15"/>
              </w:rPr>
            </w:pPr>
            <w:r>
              <w:rPr>
                <w:sz w:val="15"/>
              </w:rPr>
              <w:t>4.3《就业</w:t>
            </w:r>
            <w:r>
              <w:rPr>
                <w:spacing w:val="-12"/>
                <w:sz w:val="15"/>
              </w:rPr>
              <w:t>创业证》申领</w:t>
            </w:r>
          </w:p>
        </w:tc>
        <w:tc>
          <w:tcPr>
            <w:tcW w:w="601" w:type="dxa"/>
            <w:tcBorders>
              <w:top w:val="single" w:color="000000" w:sz="8" w:space="0"/>
            </w:tcBorders>
          </w:tcPr>
          <w:p>
            <w:pPr>
              <w:pStyle w:val="8"/>
              <w:rPr>
                <w:rFonts w:ascii="Times New Roman"/>
                <w:sz w:val="14"/>
              </w:rPr>
            </w:pPr>
          </w:p>
        </w:tc>
        <w:tc>
          <w:tcPr>
            <w:tcW w:w="1577" w:type="dxa"/>
            <w:tcBorders>
              <w:top w:val="single" w:color="000000" w:sz="8" w:space="0"/>
            </w:tcBorders>
            <w:vAlign w:val="center"/>
          </w:tcPr>
          <w:p>
            <w:pPr>
              <w:pStyle w:val="8"/>
              <w:jc w:val="both"/>
              <w:rPr>
                <w:rFonts w:ascii="Times New Roman"/>
                <w:sz w:val="14"/>
              </w:rPr>
            </w:pPr>
          </w:p>
          <w:p>
            <w:pPr>
              <w:pStyle w:val="8"/>
              <w:numPr>
                <w:ilvl w:val="0"/>
                <w:numId w:val="41"/>
              </w:numPr>
              <w:tabs>
                <w:tab w:val="left" w:pos="172"/>
              </w:tabs>
              <w:spacing w:before="81" w:after="0" w:line="240" w:lineRule="auto"/>
              <w:ind w:left="171" w:right="0" w:hanging="152"/>
              <w:jc w:val="both"/>
              <w:rPr>
                <w:sz w:val="15"/>
              </w:rPr>
            </w:pPr>
            <w:r>
              <w:rPr>
                <w:sz w:val="15"/>
              </w:rPr>
              <w:t>对象范围</w:t>
            </w:r>
          </w:p>
          <w:p>
            <w:pPr>
              <w:pStyle w:val="8"/>
              <w:numPr>
                <w:ilvl w:val="0"/>
                <w:numId w:val="41"/>
              </w:numPr>
              <w:tabs>
                <w:tab w:val="left" w:pos="172"/>
              </w:tabs>
              <w:spacing w:before="3" w:after="0" w:line="240" w:lineRule="auto"/>
              <w:ind w:left="171" w:right="0" w:hanging="152"/>
              <w:jc w:val="both"/>
              <w:rPr>
                <w:sz w:val="15"/>
              </w:rPr>
            </w:pPr>
            <w:r>
              <w:rPr>
                <w:sz w:val="15"/>
              </w:rPr>
              <w:t>证件使用注意事项</w:t>
            </w:r>
          </w:p>
          <w:p>
            <w:pPr>
              <w:pStyle w:val="8"/>
              <w:numPr>
                <w:ilvl w:val="0"/>
                <w:numId w:val="41"/>
              </w:numPr>
              <w:tabs>
                <w:tab w:val="left" w:pos="172"/>
              </w:tabs>
              <w:spacing w:before="3" w:after="0" w:line="240" w:lineRule="auto"/>
              <w:ind w:left="171" w:right="0" w:hanging="152"/>
              <w:jc w:val="both"/>
              <w:rPr>
                <w:sz w:val="15"/>
              </w:rPr>
            </w:pPr>
            <w:r>
              <w:rPr>
                <w:sz w:val="15"/>
              </w:rPr>
              <w:t>申领条件</w:t>
            </w:r>
          </w:p>
          <w:p>
            <w:pPr>
              <w:pStyle w:val="8"/>
              <w:numPr>
                <w:ilvl w:val="0"/>
                <w:numId w:val="41"/>
              </w:numPr>
              <w:tabs>
                <w:tab w:val="left" w:pos="172"/>
              </w:tabs>
              <w:spacing w:before="18" w:after="0" w:line="240" w:lineRule="auto"/>
              <w:ind w:left="171" w:right="0" w:hanging="152"/>
              <w:jc w:val="both"/>
              <w:rPr>
                <w:sz w:val="15"/>
              </w:rPr>
            </w:pPr>
            <w:r>
              <w:rPr>
                <w:sz w:val="15"/>
              </w:rPr>
              <w:t>申领材料</w:t>
            </w:r>
          </w:p>
          <w:p>
            <w:pPr>
              <w:pStyle w:val="8"/>
              <w:numPr>
                <w:ilvl w:val="0"/>
                <w:numId w:val="41"/>
              </w:numPr>
              <w:tabs>
                <w:tab w:val="left" w:pos="172"/>
              </w:tabs>
              <w:spacing w:before="3" w:after="0" w:line="240" w:lineRule="auto"/>
              <w:ind w:left="171" w:right="0" w:hanging="152"/>
              <w:jc w:val="both"/>
              <w:rPr>
                <w:sz w:val="15"/>
              </w:rPr>
            </w:pPr>
            <w:r>
              <w:rPr>
                <w:sz w:val="15"/>
              </w:rPr>
              <w:t>办理流程</w:t>
            </w:r>
          </w:p>
          <w:p>
            <w:pPr>
              <w:pStyle w:val="8"/>
              <w:numPr>
                <w:ilvl w:val="0"/>
                <w:numId w:val="41"/>
              </w:numPr>
              <w:tabs>
                <w:tab w:val="left" w:pos="172"/>
              </w:tabs>
              <w:spacing w:before="3" w:after="0" w:line="240" w:lineRule="auto"/>
              <w:ind w:left="171" w:right="0" w:hanging="152"/>
              <w:jc w:val="both"/>
              <w:rPr>
                <w:sz w:val="15"/>
              </w:rPr>
            </w:pPr>
            <w:r>
              <w:rPr>
                <w:sz w:val="15"/>
              </w:rPr>
              <w:t>办理时限</w:t>
            </w:r>
          </w:p>
          <w:p>
            <w:pPr>
              <w:pStyle w:val="8"/>
              <w:numPr>
                <w:ilvl w:val="0"/>
                <w:numId w:val="41"/>
              </w:numPr>
              <w:tabs>
                <w:tab w:val="left" w:pos="172"/>
              </w:tabs>
              <w:spacing w:before="18" w:after="0" w:line="240" w:lineRule="auto"/>
              <w:ind w:left="171" w:right="0" w:hanging="152"/>
              <w:jc w:val="both"/>
              <w:rPr>
                <w:sz w:val="15"/>
              </w:rPr>
            </w:pPr>
            <w:r>
              <w:rPr>
                <w:sz w:val="15"/>
              </w:rPr>
              <w:t>办理地点（方式）</w:t>
            </w:r>
          </w:p>
          <w:p>
            <w:pPr>
              <w:pStyle w:val="8"/>
              <w:numPr>
                <w:ilvl w:val="0"/>
                <w:numId w:val="41"/>
              </w:numPr>
              <w:tabs>
                <w:tab w:val="left" w:pos="172"/>
              </w:tabs>
              <w:spacing w:before="3" w:after="0" w:line="240" w:lineRule="auto"/>
              <w:ind w:left="171" w:right="0" w:hanging="152"/>
              <w:jc w:val="both"/>
              <w:rPr>
                <w:sz w:val="15"/>
              </w:rPr>
            </w:pPr>
            <w:r>
              <w:rPr>
                <w:sz w:val="15"/>
              </w:rPr>
              <w:t>证件送达方式</w:t>
            </w:r>
          </w:p>
          <w:p>
            <w:pPr>
              <w:pStyle w:val="8"/>
              <w:numPr>
                <w:ilvl w:val="0"/>
                <w:numId w:val="41"/>
              </w:numPr>
              <w:tabs>
                <w:tab w:val="left" w:pos="172"/>
              </w:tabs>
              <w:spacing w:before="4" w:after="0" w:line="240" w:lineRule="auto"/>
              <w:ind w:left="171" w:right="0" w:hanging="152"/>
              <w:jc w:val="both"/>
              <w:rPr>
                <w:sz w:val="15"/>
              </w:rPr>
            </w:pPr>
            <w:r>
              <w:rPr>
                <w:sz w:val="15"/>
              </w:rPr>
              <w:t>咨询电话</w:t>
            </w:r>
          </w:p>
        </w:tc>
        <w:tc>
          <w:tcPr>
            <w:tcW w:w="4504" w:type="dxa"/>
            <w:tcBorders>
              <w:top w:val="single" w:color="000000" w:sz="8" w:space="0"/>
            </w:tcBorders>
            <w:vAlign w:val="center"/>
          </w:tcPr>
          <w:p>
            <w:pPr>
              <w:pStyle w:val="8"/>
              <w:numPr>
                <w:ilvl w:val="0"/>
                <w:numId w:val="42"/>
              </w:numPr>
              <w:tabs>
                <w:tab w:val="left" w:pos="157"/>
              </w:tabs>
              <w:spacing w:before="0" w:after="0" w:line="240" w:lineRule="auto"/>
              <w:ind w:left="156" w:right="0" w:hanging="152"/>
              <w:jc w:val="both"/>
              <w:rPr>
                <w:sz w:val="15"/>
              </w:rPr>
            </w:pPr>
            <w:r>
              <w:rPr>
                <w:spacing w:val="-2"/>
                <w:sz w:val="15"/>
              </w:rPr>
              <w:t xml:space="preserve">《中华人民共和国政府信息公开条例》(国令第 </w:t>
            </w:r>
            <w:r>
              <w:rPr>
                <w:sz w:val="15"/>
              </w:rPr>
              <w:t>711</w:t>
            </w:r>
            <w:r>
              <w:rPr>
                <w:spacing w:val="-15"/>
                <w:sz w:val="15"/>
              </w:rPr>
              <w:t xml:space="preserve"> 号</w:t>
            </w:r>
            <w:r>
              <w:rPr>
                <w:sz w:val="15"/>
              </w:rPr>
              <w:t>）</w:t>
            </w:r>
          </w:p>
          <w:p>
            <w:pPr>
              <w:pStyle w:val="8"/>
              <w:numPr>
                <w:ilvl w:val="0"/>
                <w:numId w:val="42"/>
              </w:numPr>
              <w:tabs>
                <w:tab w:val="left" w:pos="157"/>
              </w:tabs>
              <w:spacing w:before="3" w:after="0" w:line="240" w:lineRule="auto"/>
              <w:ind w:left="156" w:right="0" w:hanging="152"/>
              <w:jc w:val="both"/>
              <w:rPr>
                <w:sz w:val="15"/>
              </w:rPr>
            </w:pPr>
            <w:r>
              <w:rPr>
                <w:sz w:val="15"/>
              </w:rPr>
              <w:t>《中华人民共和国就业促进法》（2007</w:t>
            </w:r>
            <w:r>
              <w:rPr>
                <w:spacing w:val="-20"/>
                <w:sz w:val="15"/>
              </w:rPr>
              <w:t xml:space="preserve"> 年 </w:t>
            </w:r>
            <w:r>
              <w:rPr>
                <w:sz w:val="15"/>
              </w:rPr>
              <w:t>8</w:t>
            </w:r>
            <w:r>
              <w:rPr>
                <w:spacing w:val="-20"/>
                <w:sz w:val="15"/>
              </w:rPr>
              <w:t xml:space="preserve"> 月 </w:t>
            </w:r>
            <w:r>
              <w:rPr>
                <w:sz w:val="15"/>
              </w:rPr>
              <w:t>30</w:t>
            </w:r>
            <w:r>
              <w:rPr>
                <w:spacing w:val="-10"/>
                <w:sz w:val="15"/>
              </w:rPr>
              <w:t xml:space="preserve"> 日第十届全国人</w:t>
            </w:r>
          </w:p>
          <w:p>
            <w:pPr>
              <w:pStyle w:val="8"/>
              <w:spacing w:before="3" w:line="252" w:lineRule="auto"/>
              <w:ind w:left="5" w:right="8"/>
              <w:jc w:val="both"/>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23"/>
                <w:sz w:val="15"/>
              </w:rPr>
              <w:t xml:space="preserve"> 日</w:t>
            </w:r>
            <w:r>
              <w:rPr>
                <w:spacing w:val="-3"/>
                <w:sz w:val="15"/>
              </w:rPr>
              <w:t>第十二届全国人民代表大会常务委员会第十四次《关于修改〈中华人</w:t>
            </w:r>
            <w:r>
              <w:rPr>
                <w:sz w:val="15"/>
              </w:rPr>
              <w:t>民共和国电力法〉等六部法律的决定》修正）</w:t>
            </w:r>
          </w:p>
          <w:p>
            <w:pPr>
              <w:pStyle w:val="8"/>
              <w:numPr>
                <w:ilvl w:val="0"/>
                <w:numId w:val="42"/>
              </w:numPr>
              <w:tabs>
                <w:tab w:val="left" w:pos="157"/>
              </w:tabs>
              <w:spacing w:before="0" w:after="0" w:line="187" w:lineRule="exact"/>
              <w:ind w:left="156" w:right="0" w:hanging="152"/>
              <w:jc w:val="both"/>
              <w:rPr>
                <w:sz w:val="15"/>
              </w:rPr>
            </w:pPr>
            <w:r>
              <w:rPr>
                <w:sz w:val="15"/>
              </w:rPr>
              <w:t>《人力资源市场暂行条例》（</w:t>
            </w:r>
            <w:r>
              <w:rPr>
                <w:spacing w:val="-7"/>
                <w:sz w:val="15"/>
              </w:rPr>
              <w:t xml:space="preserve">国令第 </w:t>
            </w:r>
            <w:r>
              <w:rPr>
                <w:sz w:val="15"/>
              </w:rPr>
              <w:t>700</w:t>
            </w:r>
            <w:r>
              <w:rPr>
                <w:spacing w:val="-15"/>
                <w:sz w:val="15"/>
              </w:rPr>
              <w:t xml:space="preserve"> 号</w:t>
            </w:r>
            <w:r>
              <w:rPr>
                <w:sz w:val="15"/>
              </w:rPr>
              <w:t>）</w:t>
            </w:r>
          </w:p>
        </w:tc>
        <w:tc>
          <w:tcPr>
            <w:tcW w:w="675" w:type="dxa"/>
            <w:tcBorders>
              <w:top w:val="single" w:color="000000" w:sz="8" w:space="0"/>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9"/>
              </w:rPr>
            </w:pPr>
          </w:p>
          <w:p>
            <w:pPr>
              <w:pStyle w:val="8"/>
              <w:spacing w:line="247" w:lineRule="auto"/>
              <w:ind w:left="4" w:right="-15"/>
              <w:rPr>
                <w:sz w:val="15"/>
              </w:rPr>
            </w:pPr>
            <w:r>
              <w:rPr>
                <w:sz w:val="15"/>
              </w:rPr>
              <w:t>公开事项信息形成或变更之</w:t>
            </w:r>
            <w:r>
              <w:rPr>
                <w:spacing w:val="-15"/>
                <w:sz w:val="15"/>
              </w:rPr>
              <w:t xml:space="preserve">日起 </w:t>
            </w:r>
            <w:r>
              <w:rPr>
                <w:sz w:val="15"/>
              </w:rPr>
              <w:t>20</w:t>
            </w:r>
            <w:r>
              <w:rPr>
                <w:spacing w:val="-23"/>
                <w:sz w:val="15"/>
              </w:rPr>
              <w:t xml:space="preserve"> 个工作日内公开</w:t>
            </w:r>
          </w:p>
        </w:tc>
        <w:tc>
          <w:tcPr>
            <w:tcW w:w="465" w:type="dxa"/>
            <w:tcBorders>
              <w:top w:val="single" w:color="000000" w:sz="8" w:space="0"/>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9"/>
              </w:rPr>
            </w:pPr>
          </w:p>
          <w:p>
            <w:pPr>
              <w:pStyle w:val="8"/>
              <w:spacing w:line="247" w:lineRule="auto"/>
              <w:ind w:left="20" w:right="127"/>
              <w:jc w:val="both"/>
              <w:rPr>
                <w:rFonts w:hint="eastAsia" w:eastAsia="宋体"/>
                <w:sz w:val="15"/>
                <w:lang w:eastAsia="zh-CN"/>
              </w:rPr>
            </w:pPr>
            <w:r>
              <w:rPr>
                <w:rFonts w:hint="eastAsia"/>
                <w:sz w:val="15"/>
                <w:lang w:eastAsia="zh-CN"/>
              </w:rPr>
              <w:t>北岭镇人民政府及有关部门</w:t>
            </w:r>
          </w:p>
        </w:tc>
        <w:tc>
          <w:tcPr>
            <w:tcW w:w="2717" w:type="dxa"/>
            <w:tcBorders>
              <w:top w:val="single" w:color="000000" w:sz="8" w:space="0"/>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2"/>
              <w:ind w:left="5"/>
              <w:rPr>
                <w:sz w:val="15"/>
              </w:rPr>
            </w:pPr>
            <w:r>
              <w:rPr>
                <w:sz w:val="15"/>
              </w:rPr>
              <w:t>□精准推送</w:t>
            </w:r>
            <w:r>
              <w:rPr>
                <w:sz w:val="15"/>
              </w:rPr>
              <w:tab/>
            </w:r>
            <w:r>
              <w:rPr>
                <w:sz w:val="15"/>
              </w:rPr>
              <w:t>□其他</w:t>
            </w:r>
          </w:p>
        </w:tc>
        <w:tc>
          <w:tcPr>
            <w:tcW w:w="480" w:type="dxa"/>
            <w:tcBorders>
              <w:top w:val="single" w:color="000000" w:sz="8" w:space="0"/>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20"/>
              </w:rPr>
            </w:pPr>
          </w:p>
          <w:p>
            <w:pPr>
              <w:pStyle w:val="8"/>
              <w:ind w:right="1"/>
              <w:jc w:val="center"/>
              <w:rPr>
                <w:sz w:val="15"/>
              </w:rPr>
            </w:pPr>
            <w:r>
              <w:rPr>
                <w:sz w:val="15"/>
              </w:rPr>
              <w:t>√</w:t>
            </w:r>
          </w:p>
        </w:tc>
        <w:tc>
          <w:tcPr>
            <w:tcW w:w="465" w:type="dxa"/>
            <w:tcBorders>
              <w:top w:val="single" w:color="000000" w:sz="8" w:space="0"/>
            </w:tcBorders>
          </w:tcPr>
          <w:p>
            <w:pPr>
              <w:pStyle w:val="8"/>
              <w:rPr>
                <w:rFonts w:ascii="Times New Roman"/>
                <w:sz w:val="14"/>
              </w:rPr>
            </w:pPr>
          </w:p>
        </w:tc>
        <w:tc>
          <w:tcPr>
            <w:tcW w:w="360" w:type="dxa"/>
            <w:tcBorders>
              <w:top w:val="single" w:color="000000" w:sz="8" w:space="0"/>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20"/>
              </w:rPr>
            </w:pPr>
          </w:p>
          <w:p>
            <w:pPr>
              <w:pStyle w:val="8"/>
              <w:jc w:val="center"/>
              <w:rPr>
                <w:sz w:val="15"/>
              </w:rPr>
            </w:pPr>
            <w:r>
              <w:rPr>
                <w:sz w:val="15"/>
              </w:rPr>
              <w:t>√</w:t>
            </w:r>
          </w:p>
        </w:tc>
        <w:tc>
          <w:tcPr>
            <w:tcW w:w="480" w:type="dxa"/>
            <w:tcBorders>
              <w:top w:val="single" w:color="000000" w:sz="8" w:space="0"/>
            </w:tcBorders>
          </w:tcPr>
          <w:p>
            <w:pPr>
              <w:pStyle w:val="8"/>
              <w:rPr>
                <w:rFonts w:ascii="Times New Roman"/>
                <w:sz w:val="14"/>
              </w:rPr>
            </w:pPr>
          </w:p>
        </w:tc>
        <w:tc>
          <w:tcPr>
            <w:tcW w:w="375" w:type="dxa"/>
            <w:tcBorders>
              <w:top w:val="single" w:color="000000" w:sz="8" w:space="0"/>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20"/>
              </w:rPr>
            </w:pPr>
          </w:p>
          <w:p>
            <w:pPr>
              <w:pStyle w:val="8"/>
              <w:ind w:left="15"/>
              <w:jc w:val="center"/>
              <w:rPr>
                <w:sz w:val="15"/>
              </w:rPr>
            </w:pPr>
            <w:r>
              <w:rPr>
                <w:sz w:val="15"/>
              </w:rPr>
              <w:t>√</w:t>
            </w:r>
          </w:p>
        </w:tc>
        <w:tc>
          <w:tcPr>
            <w:tcW w:w="359" w:type="dxa"/>
            <w:tcBorders>
              <w:top w:val="single" w:color="000000" w:sz="8" w:space="0"/>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20"/>
              </w:rPr>
            </w:pPr>
          </w:p>
          <w:p>
            <w:pPr>
              <w:pStyle w:val="8"/>
              <w:ind w:left="3"/>
              <w:jc w:val="center"/>
              <w:rPr>
                <w:sz w:val="15"/>
              </w:rPr>
            </w:pPr>
            <w:r>
              <w:rPr>
                <w:sz w:val="15"/>
              </w:rPr>
              <w:t>√</w:t>
            </w:r>
          </w:p>
        </w:tc>
      </w:tr>
    </w:tbl>
    <w:p>
      <w:pPr>
        <w:spacing w:after="0"/>
        <w:jc w:val="center"/>
        <w:rPr>
          <w:sz w:val="15"/>
        </w:rPr>
        <w:sectPr>
          <w:pgSz w:w="16850" w:h="11910" w:orient="landscape"/>
          <w:pgMar w:top="1100" w:right="920" w:bottom="1140" w:left="920" w:header="0" w:footer="950" w:gutter="0"/>
          <w:cols w:space="720" w:num="1"/>
        </w:sectPr>
      </w:pPr>
    </w:p>
    <w:p>
      <w:pPr>
        <w:pStyle w:val="3"/>
        <w:rPr>
          <w:rFonts w:ascii="Times New Roman"/>
          <w:sz w:val="20"/>
        </w:rPr>
      </w:pPr>
      <w:r>
        <mc:AlternateContent>
          <mc:Choice Requires="wps">
            <w:drawing>
              <wp:anchor distT="0" distB="0" distL="114300" distR="114300" simplePos="0" relativeHeight="251666432" behindDoc="1" locked="0" layoutInCell="1" allowOverlap="1">
                <wp:simplePos x="0" y="0"/>
                <wp:positionH relativeFrom="page">
                  <wp:posOffset>7569200</wp:posOffset>
                </wp:positionH>
                <wp:positionV relativeFrom="page">
                  <wp:posOffset>4544060</wp:posOffset>
                </wp:positionV>
                <wp:extent cx="810260" cy="0"/>
                <wp:effectExtent l="0" t="0" r="0" b="0"/>
                <wp:wrapNone/>
                <wp:docPr id="6" name="直线 313"/>
                <wp:cNvGraphicFramePr/>
                <a:graphic xmlns:a="http://schemas.openxmlformats.org/drawingml/2006/main">
                  <a:graphicData uri="http://schemas.microsoft.com/office/word/2010/wordprocessingShape">
                    <wps:wsp>
                      <wps:cNvCnPr/>
                      <wps:spPr>
                        <a:xfrm>
                          <a:off x="0" y="0"/>
                          <a:ext cx="810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3" o:spid="_x0000_s1026" o:spt="20" style="position:absolute;left:0pt;margin-left:596pt;margin-top:357.8pt;height:0pt;width:63.8pt;mso-position-horizontal-relative:page;mso-position-vertical-relative:page;z-index:-251650048;mso-width-relative:page;mso-height-relative:page;" filled="f" stroked="t" coordsize="21600,21600" o:gfxdata="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nr&#10;q3DZAAAADQEAAA8AAAAAAAAAAQAgAAAAIgAAAGRycy9kb3ducmV2LnhtbFBLAQIUABQAAAAIAIdO&#10;4kDy3mMJ6QEAANwDAAAOAAAAAAAAAAEAIAAAACgBAABkcnMvZTJvRG9jLnhtbFBLBQYAAAAABgAG&#10;AFkBAACDBQAAAAA=&#10;">
                <v:fill on="f" focussize="0,0"/>
                <v:stroke color="#000000" joinstyle="round"/>
                <v:imagedata o:title=""/>
                <o:lock v:ext="edit" aspectratio="f"/>
              </v:line>
            </w:pict>
          </mc:Fallback>
        </mc:AlternateContent>
      </w:r>
    </w:p>
    <w:p>
      <w:pPr>
        <w:pStyle w:val="3"/>
        <w:spacing w:before="5"/>
        <w:rPr>
          <w:rFonts w:ascii="Times New Roman"/>
          <w:sz w:val="11"/>
        </w:rPr>
      </w:pPr>
    </w:p>
    <w:tbl>
      <w:tblPr>
        <w:tblStyle w:val="4"/>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
        <w:gridCol w:w="541"/>
        <w:gridCol w:w="721"/>
        <w:gridCol w:w="601"/>
        <w:gridCol w:w="1577"/>
        <w:gridCol w:w="4504"/>
        <w:gridCol w:w="675"/>
        <w:gridCol w:w="465"/>
        <w:gridCol w:w="2717"/>
        <w:gridCol w:w="480"/>
        <w:gridCol w:w="465"/>
        <w:gridCol w:w="360"/>
        <w:gridCol w:w="480"/>
        <w:gridCol w:w="375"/>
        <w:gridCol w:w="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36" w:type="dxa"/>
            <w:vMerge w:val="restart"/>
          </w:tcPr>
          <w:p>
            <w:pPr>
              <w:pStyle w:val="8"/>
              <w:rPr>
                <w:rFonts w:ascii="Times New Roman"/>
                <w:sz w:val="14"/>
              </w:rPr>
            </w:pPr>
          </w:p>
          <w:p>
            <w:pPr>
              <w:pStyle w:val="8"/>
              <w:rPr>
                <w:rFonts w:ascii="Times New Roman"/>
                <w:sz w:val="16"/>
              </w:rPr>
            </w:pPr>
          </w:p>
          <w:p>
            <w:pPr>
              <w:pStyle w:val="8"/>
              <w:ind w:left="67"/>
              <w:rPr>
                <w:rFonts w:hint="eastAsia" w:ascii="黑体" w:eastAsia="黑体"/>
                <w:sz w:val="15"/>
              </w:rPr>
            </w:pPr>
            <w:r>
              <w:rPr>
                <w:rFonts w:hint="eastAsia" w:ascii="黑体" w:eastAsia="黑体"/>
                <w:sz w:val="15"/>
              </w:rPr>
              <w:t>序号</w:t>
            </w:r>
          </w:p>
        </w:tc>
        <w:tc>
          <w:tcPr>
            <w:tcW w:w="1262" w:type="dxa"/>
            <w:gridSpan w:val="2"/>
          </w:tcPr>
          <w:p>
            <w:pPr>
              <w:pStyle w:val="8"/>
              <w:spacing w:before="8"/>
              <w:rPr>
                <w:rFonts w:ascii="Times New Roman"/>
                <w:sz w:val="11"/>
              </w:rPr>
            </w:pPr>
          </w:p>
          <w:p>
            <w:pPr>
              <w:pStyle w:val="8"/>
              <w:ind w:left="337"/>
              <w:rPr>
                <w:rFonts w:hint="eastAsia" w:ascii="黑体" w:eastAsia="黑体"/>
                <w:sz w:val="15"/>
              </w:rPr>
            </w:pPr>
            <w:r>
              <w:rPr>
                <w:rFonts w:hint="eastAsia" w:ascii="黑体" w:eastAsia="黑体"/>
                <w:sz w:val="15"/>
              </w:rPr>
              <w:t>公开事项</w:t>
            </w:r>
          </w:p>
        </w:tc>
        <w:tc>
          <w:tcPr>
            <w:tcW w:w="601" w:type="dxa"/>
          </w:tcPr>
          <w:p>
            <w:pPr>
              <w:pStyle w:val="8"/>
              <w:rPr>
                <w:rFonts w:ascii="Times New Roman"/>
                <w:sz w:val="14"/>
              </w:rPr>
            </w:pPr>
          </w:p>
        </w:tc>
        <w:tc>
          <w:tcPr>
            <w:tcW w:w="1577" w:type="dxa"/>
            <w:vMerge w:val="restart"/>
          </w:tcPr>
          <w:p>
            <w:pPr>
              <w:pStyle w:val="8"/>
              <w:spacing w:before="10"/>
              <w:rPr>
                <w:rFonts w:ascii="Times New Roman"/>
                <w:sz w:val="20"/>
              </w:rPr>
            </w:pPr>
          </w:p>
          <w:p>
            <w:pPr>
              <w:pStyle w:val="8"/>
              <w:ind w:left="486"/>
              <w:rPr>
                <w:rFonts w:hint="eastAsia" w:ascii="黑体" w:eastAsia="黑体"/>
                <w:sz w:val="15"/>
              </w:rPr>
            </w:pPr>
            <w:r>
              <w:rPr>
                <w:rFonts w:hint="eastAsia" w:ascii="黑体" w:eastAsia="黑体"/>
                <w:sz w:val="15"/>
              </w:rPr>
              <w:t>公开内容</w:t>
            </w:r>
          </w:p>
          <w:p>
            <w:pPr>
              <w:pStyle w:val="8"/>
              <w:spacing w:before="3"/>
              <w:ind w:left="486"/>
              <w:rPr>
                <w:rFonts w:hint="eastAsia" w:ascii="黑体" w:eastAsia="黑体"/>
                <w:sz w:val="15"/>
              </w:rPr>
            </w:pPr>
            <w:r>
              <w:rPr>
                <w:rFonts w:hint="eastAsia" w:ascii="黑体" w:eastAsia="黑体"/>
                <w:sz w:val="15"/>
              </w:rPr>
              <w:t>（要素）</w:t>
            </w:r>
          </w:p>
        </w:tc>
        <w:tc>
          <w:tcPr>
            <w:tcW w:w="4504" w:type="dxa"/>
            <w:vMerge w:val="restart"/>
          </w:tcPr>
          <w:p>
            <w:pPr>
              <w:pStyle w:val="8"/>
              <w:rPr>
                <w:rFonts w:ascii="Times New Roman"/>
                <w:sz w:val="14"/>
              </w:rPr>
            </w:pPr>
          </w:p>
          <w:p>
            <w:pPr>
              <w:pStyle w:val="8"/>
              <w:rPr>
                <w:rFonts w:ascii="Times New Roman"/>
                <w:sz w:val="16"/>
              </w:rPr>
            </w:pPr>
          </w:p>
          <w:p>
            <w:pPr>
              <w:pStyle w:val="8"/>
              <w:ind w:left="1922" w:right="1927"/>
              <w:jc w:val="center"/>
              <w:rPr>
                <w:rFonts w:hint="eastAsia" w:ascii="黑体" w:eastAsia="黑体"/>
                <w:sz w:val="15"/>
              </w:rPr>
            </w:pPr>
            <w:r>
              <w:rPr>
                <w:rFonts w:hint="eastAsia" w:ascii="黑体" w:eastAsia="黑体"/>
                <w:sz w:val="15"/>
              </w:rPr>
              <w:t>公开依据</w:t>
            </w:r>
          </w:p>
        </w:tc>
        <w:tc>
          <w:tcPr>
            <w:tcW w:w="675" w:type="dxa"/>
            <w:vMerge w:val="restart"/>
          </w:tcPr>
          <w:p>
            <w:pPr>
              <w:pStyle w:val="8"/>
              <w:rPr>
                <w:rFonts w:ascii="Times New Roman"/>
                <w:sz w:val="14"/>
              </w:rPr>
            </w:pPr>
          </w:p>
          <w:p>
            <w:pPr>
              <w:pStyle w:val="8"/>
              <w:rPr>
                <w:rFonts w:ascii="Times New Roman"/>
                <w:sz w:val="16"/>
              </w:rPr>
            </w:pPr>
          </w:p>
          <w:p>
            <w:pPr>
              <w:pStyle w:val="8"/>
              <w:ind w:left="34"/>
              <w:rPr>
                <w:rFonts w:hint="eastAsia" w:ascii="黑体" w:eastAsia="黑体"/>
                <w:sz w:val="15"/>
              </w:rPr>
            </w:pPr>
            <w:r>
              <w:rPr>
                <w:rFonts w:hint="eastAsia" w:ascii="黑体" w:eastAsia="黑体"/>
                <w:sz w:val="15"/>
              </w:rPr>
              <w:t>公开时限</w:t>
            </w:r>
          </w:p>
        </w:tc>
        <w:tc>
          <w:tcPr>
            <w:tcW w:w="465" w:type="dxa"/>
            <w:vMerge w:val="restart"/>
          </w:tcPr>
          <w:p>
            <w:pPr>
              <w:pStyle w:val="8"/>
              <w:spacing w:before="10"/>
              <w:rPr>
                <w:rFonts w:ascii="Times New Roman"/>
                <w:sz w:val="20"/>
              </w:rPr>
            </w:pPr>
          </w:p>
          <w:p>
            <w:pPr>
              <w:pStyle w:val="8"/>
              <w:spacing w:line="242" w:lineRule="auto"/>
              <w:ind w:left="80" w:right="67"/>
              <w:rPr>
                <w:rFonts w:hint="eastAsia" w:ascii="黑体" w:eastAsia="黑体"/>
                <w:sz w:val="15"/>
              </w:rPr>
            </w:pPr>
            <w:r>
              <w:rPr>
                <w:rFonts w:hint="eastAsia" w:ascii="黑体" w:eastAsia="黑体"/>
                <w:sz w:val="15"/>
              </w:rPr>
              <w:t>公开主体</w:t>
            </w:r>
          </w:p>
        </w:tc>
        <w:tc>
          <w:tcPr>
            <w:tcW w:w="2717" w:type="dxa"/>
            <w:vMerge w:val="restart"/>
          </w:tcPr>
          <w:p>
            <w:pPr>
              <w:pStyle w:val="8"/>
              <w:rPr>
                <w:rFonts w:ascii="Times New Roman"/>
                <w:sz w:val="14"/>
              </w:rPr>
            </w:pPr>
          </w:p>
          <w:p>
            <w:pPr>
              <w:pStyle w:val="8"/>
              <w:rPr>
                <w:rFonts w:ascii="Times New Roman"/>
                <w:sz w:val="16"/>
              </w:rPr>
            </w:pPr>
          </w:p>
          <w:p>
            <w:pPr>
              <w:pStyle w:val="8"/>
              <w:ind w:left="816"/>
              <w:rPr>
                <w:rFonts w:hint="eastAsia" w:ascii="黑体" w:eastAsia="黑体"/>
                <w:sz w:val="15"/>
              </w:rPr>
            </w:pPr>
            <w:r>
              <w:rPr>
                <w:rFonts w:hint="eastAsia" w:ascii="黑体" w:eastAsia="黑体"/>
                <w:sz w:val="15"/>
              </w:rPr>
              <w:t>公开渠道和载体</w:t>
            </w:r>
          </w:p>
        </w:tc>
        <w:tc>
          <w:tcPr>
            <w:tcW w:w="945" w:type="dxa"/>
            <w:gridSpan w:val="2"/>
          </w:tcPr>
          <w:p>
            <w:pPr>
              <w:pStyle w:val="8"/>
              <w:spacing w:before="8"/>
              <w:rPr>
                <w:rFonts w:ascii="Times New Roman"/>
                <w:sz w:val="11"/>
              </w:rPr>
            </w:pPr>
          </w:p>
          <w:p>
            <w:pPr>
              <w:pStyle w:val="8"/>
              <w:ind w:left="156"/>
              <w:rPr>
                <w:rFonts w:hint="eastAsia" w:ascii="黑体" w:eastAsia="黑体"/>
                <w:sz w:val="15"/>
              </w:rPr>
            </w:pPr>
            <w:r>
              <w:rPr>
                <w:rFonts w:hint="eastAsia" w:ascii="黑体" w:eastAsia="黑体"/>
                <w:sz w:val="15"/>
              </w:rPr>
              <w:t>公开对象</w:t>
            </w:r>
          </w:p>
        </w:tc>
        <w:tc>
          <w:tcPr>
            <w:tcW w:w="840" w:type="dxa"/>
            <w:gridSpan w:val="2"/>
          </w:tcPr>
          <w:p>
            <w:pPr>
              <w:pStyle w:val="8"/>
              <w:spacing w:before="30" w:line="190" w:lineRule="atLeast"/>
              <w:ind w:left="262" w:right="260"/>
              <w:rPr>
                <w:rFonts w:hint="eastAsia" w:ascii="黑体" w:eastAsia="黑体"/>
                <w:sz w:val="15"/>
              </w:rPr>
            </w:pPr>
            <w:r>
              <w:rPr>
                <w:rFonts w:hint="eastAsia" w:ascii="黑体" w:eastAsia="黑体"/>
                <w:sz w:val="15"/>
              </w:rPr>
              <w:t>公开方式</w:t>
            </w:r>
          </w:p>
        </w:tc>
        <w:tc>
          <w:tcPr>
            <w:tcW w:w="734" w:type="dxa"/>
            <w:gridSpan w:val="2"/>
          </w:tcPr>
          <w:p>
            <w:pPr>
              <w:pStyle w:val="8"/>
              <w:spacing w:before="30" w:line="190" w:lineRule="atLeast"/>
              <w:ind w:left="217" w:right="199"/>
              <w:rPr>
                <w:rFonts w:hint="eastAsia" w:ascii="黑体" w:eastAsia="黑体"/>
                <w:sz w:val="15"/>
              </w:rPr>
            </w:pPr>
            <w:r>
              <w:rPr>
                <w:rFonts w:hint="eastAsia" w:ascii="黑体" w:eastAsia="黑体"/>
                <w:sz w:val="15"/>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436" w:type="dxa"/>
            <w:vMerge w:val="continue"/>
            <w:tcBorders>
              <w:top w:val="nil"/>
            </w:tcBorders>
          </w:tcPr>
          <w:p>
            <w:pPr>
              <w:rPr>
                <w:sz w:val="2"/>
                <w:szCs w:val="2"/>
              </w:rPr>
            </w:pPr>
          </w:p>
        </w:tc>
        <w:tc>
          <w:tcPr>
            <w:tcW w:w="541" w:type="dxa"/>
          </w:tcPr>
          <w:p>
            <w:pPr>
              <w:pStyle w:val="8"/>
              <w:spacing w:before="15"/>
              <w:ind w:left="32" w:right="4"/>
              <w:jc w:val="center"/>
              <w:rPr>
                <w:rFonts w:hint="eastAsia" w:ascii="黑体" w:eastAsia="黑体"/>
                <w:sz w:val="15"/>
              </w:rPr>
            </w:pPr>
            <w:r>
              <w:rPr>
                <w:rFonts w:hint="eastAsia" w:ascii="黑体" w:eastAsia="黑体"/>
                <w:sz w:val="15"/>
              </w:rPr>
              <w:t>一级事</w:t>
            </w:r>
          </w:p>
          <w:p>
            <w:pPr>
              <w:pStyle w:val="8"/>
              <w:spacing w:before="18" w:line="160" w:lineRule="exact"/>
              <w:ind w:left="28"/>
              <w:jc w:val="center"/>
              <w:rPr>
                <w:rFonts w:hint="eastAsia" w:ascii="黑体" w:eastAsia="黑体"/>
                <w:sz w:val="15"/>
              </w:rPr>
            </w:pPr>
            <w:r>
              <w:rPr>
                <w:rFonts w:hint="eastAsia" w:ascii="黑体" w:eastAsia="黑体"/>
                <w:sz w:val="15"/>
              </w:rPr>
              <w:t>项</w:t>
            </w:r>
          </w:p>
        </w:tc>
        <w:tc>
          <w:tcPr>
            <w:tcW w:w="721" w:type="dxa"/>
          </w:tcPr>
          <w:p>
            <w:pPr>
              <w:pStyle w:val="8"/>
              <w:spacing w:before="120"/>
              <w:ind w:left="66"/>
              <w:rPr>
                <w:rFonts w:hint="eastAsia" w:ascii="黑体" w:eastAsia="黑体"/>
                <w:sz w:val="15"/>
              </w:rPr>
            </w:pPr>
            <w:r>
              <w:rPr>
                <w:rFonts w:hint="eastAsia" w:ascii="黑体" w:eastAsia="黑体"/>
                <w:sz w:val="15"/>
              </w:rPr>
              <w:t>二级事项</w:t>
            </w:r>
          </w:p>
        </w:tc>
        <w:tc>
          <w:tcPr>
            <w:tcW w:w="601" w:type="dxa"/>
          </w:tcPr>
          <w:p>
            <w:pPr>
              <w:pStyle w:val="8"/>
              <w:spacing w:before="15"/>
              <w:ind w:left="61" w:right="35"/>
              <w:jc w:val="center"/>
              <w:rPr>
                <w:rFonts w:hint="eastAsia" w:ascii="黑体" w:eastAsia="黑体"/>
                <w:sz w:val="15"/>
              </w:rPr>
            </w:pPr>
            <w:r>
              <w:rPr>
                <w:rFonts w:hint="eastAsia" w:ascii="黑体" w:eastAsia="黑体"/>
                <w:sz w:val="15"/>
              </w:rPr>
              <w:t>三级事</w:t>
            </w:r>
          </w:p>
          <w:p>
            <w:pPr>
              <w:pStyle w:val="8"/>
              <w:spacing w:before="18" w:line="160" w:lineRule="exact"/>
              <w:ind w:left="26"/>
              <w:jc w:val="center"/>
              <w:rPr>
                <w:rFonts w:hint="eastAsia" w:ascii="黑体" w:eastAsia="黑体"/>
                <w:sz w:val="15"/>
              </w:rPr>
            </w:pPr>
            <w:r>
              <w:rPr>
                <w:rFonts w:hint="eastAsia" w:ascii="黑体" w:eastAsia="黑体"/>
                <w:sz w:val="15"/>
              </w:rPr>
              <w:t>项</w:t>
            </w:r>
          </w:p>
        </w:tc>
        <w:tc>
          <w:tcPr>
            <w:tcW w:w="1577" w:type="dxa"/>
            <w:vMerge w:val="continue"/>
            <w:tcBorders>
              <w:top w:val="nil"/>
            </w:tcBorders>
          </w:tcPr>
          <w:p>
            <w:pPr>
              <w:rPr>
                <w:sz w:val="2"/>
                <w:szCs w:val="2"/>
              </w:rPr>
            </w:pPr>
          </w:p>
        </w:tc>
        <w:tc>
          <w:tcPr>
            <w:tcW w:w="4504" w:type="dxa"/>
            <w:vMerge w:val="continue"/>
            <w:tcBorders>
              <w:top w:val="nil"/>
            </w:tcBorders>
          </w:tcPr>
          <w:p>
            <w:pPr>
              <w:rPr>
                <w:sz w:val="2"/>
                <w:szCs w:val="2"/>
              </w:rPr>
            </w:pPr>
          </w:p>
        </w:tc>
        <w:tc>
          <w:tcPr>
            <w:tcW w:w="675" w:type="dxa"/>
            <w:vMerge w:val="continue"/>
            <w:tcBorders>
              <w:top w:val="nil"/>
            </w:tcBorders>
          </w:tcPr>
          <w:p>
            <w:pPr>
              <w:rPr>
                <w:sz w:val="2"/>
                <w:szCs w:val="2"/>
              </w:rPr>
            </w:pPr>
          </w:p>
        </w:tc>
        <w:tc>
          <w:tcPr>
            <w:tcW w:w="465" w:type="dxa"/>
            <w:vMerge w:val="continue"/>
            <w:tcBorders>
              <w:top w:val="nil"/>
            </w:tcBorders>
          </w:tcPr>
          <w:p>
            <w:pPr>
              <w:rPr>
                <w:sz w:val="2"/>
                <w:szCs w:val="2"/>
              </w:rPr>
            </w:pPr>
          </w:p>
        </w:tc>
        <w:tc>
          <w:tcPr>
            <w:tcW w:w="2717" w:type="dxa"/>
            <w:vMerge w:val="continue"/>
            <w:tcBorders>
              <w:top w:val="nil"/>
            </w:tcBorders>
          </w:tcPr>
          <w:p>
            <w:pPr>
              <w:rPr>
                <w:sz w:val="2"/>
                <w:szCs w:val="2"/>
              </w:rPr>
            </w:pPr>
          </w:p>
        </w:tc>
        <w:tc>
          <w:tcPr>
            <w:tcW w:w="480" w:type="dxa"/>
          </w:tcPr>
          <w:p>
            <w:pPr>
              <w:pStyle w:val="8"/>
              <w:spacing w:before="120"/>
              <w:ind w:right="1"/>
              <w:jc w:val="center"/>
              <w:rPr>
                <w:rFonts w:hint="eastAsia" w:ascii="黑体" w:eastAsia="黑体"/>
                <w:sz w:val="15"/>
              </w:rPr>
            </w:pPr>
            <w:r>
              <w:rPr>
                <w:rFonts w:hint="eastAsia" w:ascii="黑体" w:eastAsia="黑体"/>
                <w:sz w:val="15"/>
              </w:rPr>
              <w:t>全社会</w:t>
            </w:r>
          </w:p>
        </w:tc>
        <w:tc>
          <w:tcPr>
            <w:tcW w:w="465" w:type="dxa"/>
          </w:tcPr>
          <w:p>
            <w:pPr>
              <w:pStyle w:val="8"/>
              <w:spacing w:before="15"/>
              <w:ind w:left="82"/>
              <w:rPr>
                <w:rFonts w:hint="eastAsia" w:ascii="黑体" w:eastAsia="黑体"/>
                <w:sz w:val="15"/>
              </w:rPr>
            </w:pPr>
            <w:r>
              <w:rPr>
                <w:rFonts w:hint="eastAsia" w:ascii="黑体" w:eastAsia="黑体"/>
                <w:sz w:val="15"/>
              </w:rPr>
              <w:t>特定</w:t>
            </w:r>
          </w:p>
          <w:p>
            <w:pPr>
              <w:pStyle w:val="8"/>
              <w:spacing w:before="18" w:line="160" w:lineRule="exact"/>
              <w:ind w:left="82"/>
              <w:rPr>
                <w:rFonts w:hint="eastAsia" w:ascii="黑体" w:eastAsia="黑体"/>
                <w:sz w:val="15"/>
              </w:rPr>
            </w:pPr>
            <w:r>
              <w:rPr>
                <w:rFonts w:hint="eastAsia" w:ascii="黑体" w:eastAsia="黑体"/>
                <w:sz w:val="15"/>
              </w:rPr>
              <w:t>群体</w:t>
            </w:r>
          </w:p>
        </w:tc>
        <w:tc>
          <w:tcPr>
            <w:tcW w:w="360" w:type="dxa"/>
          </w:tcPr>
          <w:p>
            <w:pPr>
              <w:pStyle w:val="8"/>
              <w:spacing w:before="120"/>
              <w:ind w:left="1" w:right="1"/>
              <w:jc w:val="center"/>
              <w:rPr>
                <w:rFonts w:hint="eastAsia" w:ascii="黑体" w:eastAsia="黑体"/>
                <w:sz w:val="15"/>
              </w:rPr>
            </w:pPr>
            <w:r>
              <w:rPr>
                <w:rFonts w:hint="eastAsia" w:ascii="黑体" w:eastAsia="黑体"/>
                <w:sz w:val="15"/>
              </w:rPr>
              <w:t>主动</w:t>
            </w:r>
          </w:p>
        </w:tc>
        <w:tc>
          <w:tcPr>
            <w:tcW w:w="480" w:type="dxa"/>
          </w:tcPr>
          <w:p>
            <w:pPr>
              <w:pStyle w:val="8"/>
              <w:spacing w:before="120"/>
              <w:ind w:left="22" w:right="-15"/>
              <w:rPr>
                <w:rFonts w:hint="eastAsia" w:ascii="黑体" w:eastAsia="黑体"/>
                <w:sz w:val="15"/>
              </w:rPr>
            </w:pPr>
            <w:r>
              <w:rPr>
                <w:rFonts w:hint="eastAsia" w:ascii="黑体" w:eastAsia="黑体"/>
                <w:spacing w:val="-4"/>
                <w:sz w:val="15"/>
              </w:rPr>
              <w:t>依申请</w:t>
            </w:r>
          </w:p>
        </w:tc>
        <w:tc>
          <w:tcPr>
            <w:tcW w:w="375" w:type="dxa"/>
          </w:tcPr>
          <w:p>
            <w:pPr>
              <w:pStyle w:val="8"/>
              <w:spacing w:before="120"/>
              <w:ind w:left="16" w:right="1"/>
              <w:jc w:val="center"/>
              <w:rPr>
                <w:rFonts w:hint="eastAsia" w:ascii="黑体" w:eastAsia="黑体"/>
                <w:sz w:val="15"/>
              </w:rPr>
            </w:pPr>
            <w:r>
              <w:rPr>
                <w:rFonts w:hint="eastAsia" w:ascii="黑体" w:eastAsia="黑体"/>
                <w:sz w:val="15"/>
              </w:rPr>
              <w:t>县级</w:t>
            </w:r>
          </w:p>
        </w:tc>
        <w:tc>
          <w:tcPr>
            <w:tcW w:w="359" w:type="dxa"/>
          </w:tcPr>
          <w:p>
            <w:pPr>
              <w:pStyle w:val="8"/>
              <w:spacing w:before="120"/>
              <w:ind w:left="3"/>
              <w:jc w:val="center"/>
              <w:rPr>
                <w:rFonts w:hint="eastAsia" w:ascii="黑体" w:eastAsia="黑体"/>
                <w:sz w:val="15"/>
              </w:rPr>
            </w:pPr>
            <w:r>
              <w:rPr>
                <w:rFonts w:hint="eastAsia" w:ascii="黑体" w:eastAsia="黑体"/>
                <w:sz w:val="15"/>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8" w:hRule="atLeast"/>
        </w:trPr>
        <w:tc>
          <w:tcPr>
            <w:tcW w:w="436" w:type="dxa"/>
            <w:vMerge w:val="restart"/>
          </w:tcPr>
          <w:p>
            <w:pPr>
              <w:pStyle w:val="8"/>
              <w:spacing w:before="1"/>
              <w:rPr>
                <w:rFonts w:ascii="Times New Roman"/>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p>
          <w:p>
            <w:pPr>
              <w:pStyle w:val="8"/>
              <w:ind w:left="142"/>
              <w:rPr>
                <w:sz w:val="15"/>
              </w:rPr>
            </w:pPr>
            <w:r>
              <w:rPr>
                <w:sz w:val="15"/>
              </w:rPr>
              <w:t>13</w:t>
            </w:r>
          </w:p>
        </w:tc>
        <w:tc>
          <w:tcPr>
            <w:tcW w:w="541" w:type="dxa"/>
            <w:vMerge w:val="restart"/>
          </w:tcPr>
          <w:p>
            <w:pPr>
              <w:pStyle w:val="8"/>
              <w:spacing w:before="69" w:line="261" w:lineRule="auto"/>
              <w:ind w:left="127" w:right="23" w:hanging="75"/>
              <w:rPr>
                <w:sz w:val="15"/>
              </w:rPr>
            </w:pPr>
          </w:p>
          <w:p>
            <w:pPr>
              <w:pStyle w:val="8"/>
              <w:spacing w:before="69" w:line="261" w:lineRule="auto"/>
              <w:ind w:left="127" w:right="23" w:hanging="75"/>
              <w:rPr>
                <w:sz w:val="15"/>
              </w:rPr>
            </w:pPr>
          </w:p>
          <w:p>
            <w:pPr>
              <w:pStyle w:val="8"/>
              <w:spacing w:before="69" w:line="261" w:lineRule="auto"/>
              <w:ind w:left="127" w:right="23" w:hanging="75"/>
              <w:rPr>
                <w:sz w:val="15"/>
              </w:rPr>
            </w:pPr>
          </w:p>
          <w:p>
            <w:pPr>
              <w:pStyle w:val="8"/>
              <w:spacing w:before="69" w:line="261" w:lineRule="auto"/>
              <w:ind w:left="127" w:right="23" w:hanging="75"/>
              <w:rPr>
                <w:sz w:val="15"/>
              </w:rPr>
            </w:pPr>
          </w:p>
          <w:p>
            <w:pPr>
              <w:pStyle w:val="8"/>
              <w:spacing w:before="69" w:line="261" w:lineRule="auto"/>
              <w:ind w:left="127" w:right="23" w:hanging="75"/>
              <w:rPr>
                <w:sz w:val="15"/>
              </w:rPr>
            </w:pPr>
          </w:p>
          <w:p>
            <w:pPr>
              <w:pStyle w:val="8"/>
              <w:spacing w:before="69" w:line="261" w:lineRule="auto"/>
              <w:ind w:left="127" w:right="23" w:hanging="75"/>
              <w:rPr>
                <w:sz w:val="15"/>
              </w:rPr>
            </w:pPr>
          </w:p>
          <w:p>
            <w:pPr>
              <w:pStyle w:val="8"/>
              <w:spacing w:before="69" w:line="261" w:lineRule="auto"/>
              <w:ind w:left="127" w:right="23" w:hanging="75"/>
              <w:rPr>
                <w:sz w:val="15"/>
              </w:rPr>
            </w:pPr>
          </w:p>
          <w:p>
            <w:pPr>
              <w:pStyle w:val="8"/>
              <w:spacing w:before="69" w:line="261" w:lineRule="auto"/>
              <w:ind w:left="127" w:right="23" w:hanging="75"/>
              <w:rPr>
                <w:sz w:val="15"/>
              </w:rPr>
            </w:pPr>
          </w:p>
          <w:p>
            <w:pPr>
              <w:pStyle w:val="8"/>
              <w:spacing w:before="69" w:line="261" w:lineRule="auto"/>
              <w:ind w:left="127" w:right="23" w:hanging="75"/>
              <w:rPr>
                <w:sz w:val="15"/>
              </w:rPr>
            </w:pPr>
          </w:p>
          <w:p>
            <w:pPr>
              <w:pStyle w:val="8"/>
              <w:spacing w:before="69" w:line="261" w:lineRule="auto"/>
              <w:ind w:left="127" w:right="23" w:hanging="75"/>
              <w:rPr>
                <w:sz w:val="15"/>
              </w:rPr>
            </w:pPr>
          </w:p>
          <w:p>
            <w:pPr>
              <w:pStyle w:val="8"/>
              <w:spacing w:before="69" w:line="261" w:lineRule="auto"/>
              <w:ind w:left="127" w:right="23" w:hanging="75"/>
              <w:rPr>
                <w:sz w:val="15"/>
              </w:rPr>
            </w:pPr>
          </w:p>
          <w:p>
            <w:pPr>
              <w:pStyle w:val="8"/>
              <w:spacing w:before="69" w:line="261" w:lineRule="auto"/>
              <w:ind w:left="127" w:right="23" w:hanging="75"/>
              <w:rPr>
                <w:sz w:val="15"/>
              </w:rPr>
            </w:pPr>
          </w:p>
          <w:p>
            <w:pPr>
              <w:pStyle w:val="8"/>
              <w:spacing w:before="69" w:line="261" w:lineRule="auto"/>
              <w:ind w:left="127" w:right="23" w:hanging="75"/>
              <w:rPr>
                <w:sz w:val="15"/>
              </w:rPr>
            </w:pPr>
            <w:r>
              <w:rPr>
                <w:sz w:val="15"/>
              </w:rPr>
              <w:t>5.创业服务</w:t>
            </w:r>
          </w:p>
        </w:tc>
        <w:tc>
          <w:tcPr>
            <w:tcW w:w="721" w:type="dxa"/>
            <w:vMerge w:val="restart"/>
          </w:tcPr>
          <w:p>
            <w:pPr>
              <w:pStyle w:val="8"/>
              <w:spacing w:before="69" w:line="261" w:lineRule="auto"/>
              <w:ind w:left="66" w:right="12" w:firstLine="15"/>
              <w:rPr>
                <w:sz w:val="15"/>
              </w:rPr>
            </w:pPr>
          </w:p>
          <w:p>
            <w:pPr>
              <w:pStyle w:val="8"/>
              <w:spacing w:before="69" w:line="261" w:lineRule="auto"/>
              <w:ind w:left="66" w:right="12" w:firstLine="15"/>
              <w:rPr>
                <w:sz w:val="15"/>
              </w:rPr>
            </w:pPr>
          </w:p>
          <w:p>
            <w:pPr>
              <w:pStyle w:val="8"/>
              <w:spacing w:before="69" w:line="261" w:lineRule="auto"/>
              <w:ind w:left="66" w:right="12" w:firstLine="15"/>
              <w:rPr>
                <w:sz w:val="15"/>
              </w:rPr>
            </w:pPr>
          </w:p>
          <w:p>
            <w:pPr>
              <w:pStyle w:val="8"/>
              <w:spacing w:before="69" w:line="261" w:lineRule="auto"/>
              <w:ind w:left="66" w:right="12" w:firstLine="15"/>
              <w:rPr>
                <w:sz w:val="15"/>
              </w:rPr>
            </w:pPr>
          </w:p>
          <w:p>
            <w:pPr>
              <w:pStyle w:val="8"/>
              <w:spacing w:before="69" w:line="261" w:lineRule="auto"/>
              <w:ind w:left="66" w:right="12" w:firstLine="15"/>
              <w:rPr>
                <w:sz w:val="15"/>
              </w:rPr>
            </w:pPr>
          </w:p>
          <w:p>
            <w:pPr>
              <w:pStyle w:val="8"/>
              <w:spacing w:before="69" w:line="261" w:lineRule="auto"/>
              <w:ind w:left="66" w:right="12" w:firstLine="15"/>
              <w:rPr>
                <w:sz w:val="15"/>
              </w:rPr>
            </w:pPr>
          </w:p>
          <w:p>
            <w:pPr>
              <w:pStyle w:val="8"/>
              <w:spacing w:before="69" w:line="261" w:lineRule="auto"/>
              <w:ind w:left="66" w:right="12" w:firstLine="15"/>
              <w:rPr>
                <w:sz w:val="15"/>
              </w:rPr>
            </w:pPr>
          </w:p>
          <w:p>
            <w:pPr>
              <w:pStyle w:val="8"/>
              <w:spacing w:before="69" w:line="261" w:lineRule="auto"/>
              <w:ind w:left="66" w:right="12" w:firstLine="15"/>
              <w:rPr>
                <w:sz w:val="15"/>
              </w:rPr>
            </w:pPr>
          </w:p>
          <w:p>
            <w:pPr>
              <w:pStyle w:val="8"/>
              <w:spacing w:before="69" w:line="261" w:lineRule="auto"/>
              <w:ind w:left="66" w:right="12" w:firstLine="15"/>
              <w:rPr>
                <w:sz w:val="15"/>
              </w:rPr>
            </w:pPr>
          </w:p>
          <w:p>
            <w:pPr>
              <w:pStyle w:val="8"/>
              <w:spacing w:before="69" w:line="261" w:lineRule="auto"/>
              <w:ind w:left="66" w:right="12" w:firstLine="15"/>
              <w:rPr>
                <w:sz w:val="15"/>
              </w:rPr>
            </w:pPr>
          </w:p>
          <w:p>
            <w:pPr>
              <w:pStyle w:val="8"/>
              <w:spacing w:before="69" w:line="261" w:lineRule="auto"/>
              <w:ind w:left="66" w:right="12" w:firstLine="15"/>
              <w:rPr>
                <w:sz w:val="15"/>
              </w:rPr>
            </w:pPr>
          </w:p>
          <w:p>
            <w:pPr>
              <w:pStyle w:val="8"/>
              <w:spacing w:before="69" w:line="261" w:lineRule="auto"/>
              <w:ind w:left="66" w:right="12" w:firstLine="15"/>
              <w:rPr>
                <w:sz w:val="15"/>
              </w:rPr>
            </w:pPr>
          </w:p>
          <w:p>
            <w:pPr>
              <w:pStyle w:val="8"/>
              <w:spacing w:before="69" w:line="261" w:lineRule="auto"/>
              <w:ind w:left="66" w:right="12" w:firstLine="15"/>
              <w:rPr>
                <w:sz w:val="15"/>
              </w:rPr>
            </w:pPr>
            <w:r>
              <w:rPr>
                <w:sz w:val="15"/>
              </w:rPr>
              <w:t>5.1 创业补贴申领</w:t>
            </w:r>
          </w:p>
        </w:tc>
        <w:tc>
          <w:tcPr>
            <w:tcW w:w="601" w:type="dxa"/>
          </w:tcPr>
          <w:p>
            <w:pPr>
              <w:pStyle w:val="8"/>
              <w:spacing w:before="1"/>
              <w:ind w:left="21" w:right="-15"/>
              <w:rPr>
                <w:sz w:val="15"/>
              </w:rPr>
            </w:pPr>
          </w:p>
          <w:p>
            <w:pPr>
              <w:pStyle w:val="8"/>
              <w:spacing w:before="1"/>
              <w:ind w:left="21" w:right="-15"/>
              <w:rPr>
                <w:sz w:val="15"/>
              </w:rPr>
            </w:pPr>
          </w:p>
          <w:p>
            <w:pPr>
              <w:pStyle w:val="8"/>
              <w:spacing w:before="1"/>
              <w:ind w:left="21" w:right="-15"/>
              <w:rPr>
                <w:sz w:val="15"/>
              </w:rPr>
            </w:pPr>
          </w:p>
          <w:p>
            <w:pPr>
              <w:pStyle w:val="8"/>
              <w:spacing w:before="1"/>
              <w:ind w:left="21" w:right="-15"/>
              <w:rPr>
                <w:sz w:val="15"/>
              </w:rPr>
            </w:pPr>
            <w:r>
              <w:rPr>
                <w:sz w:val="15"/>
              </w:rPr>
              <w:t>5.1.1</w:t>
            </w:r>
            <w:r>
              <w:rPr>
                <w:spacing w:val="-15"/>
                <w:sz w:val="15"/>
              </w:rPr>
              <w:t xml:space="preserve"> 开</w:t>
            </w:r>
          </w:p>
          <w:p>
            <w:pPr>
              <w:pStyle w:val="8"/>
              <w:spacing w:before="3" w:line="166" w:lineRule="exact"/>
              <w:ind w:left="21"/>
              <w:rPr>
                <w:sz w:val="15"/>
              </w:rPr>
            </w:pPr>
            <w:r>
              <w:rPr>
                <w:sz w:val="15"/>
              </w:rPr>
              <w:t>业补贴</w:t>
            </w:r>
          </w:p>
        </w:tc>
        <w:tc>
          <w:tcPr>
            <w:tcW w:w="1577" w:type="dxa"/>
            <w:vAlign w:val="center"/>
          </w:tcPr>
          <w:p>
            <w:pPr>
              <w:pStyle w:val="8"/>
              <w:jc w:val="left"/>
              <w:rPr>
                <w:rFonts w:ascii="Times New Roman"/>
                <w:sz w:val="14"/>
              </w:rPr>
            </w:pPr>
          </w:p>
          <w:p>
            <w:pPr>
              <w:pStyle w:val="8"/>
              <w:spacing w:before="109" w:line="174" w:lineRule="exact"/>
              <w:ind w:left="20"/>
              <w:jc w:val="left"/>
              <w:rPr>
                <w:sz w:val="15"/>
              </w:rPr>
            </w:pPr>
            <w:r>
              <w:rPr>
                <w:sz w:val="15"/>
              </w:rPr>
              <w:t>1.文件依据</w:t>
            </w:r>
          </w:p>
          <w:p>
            <w:pPr>
              <w:pStyle w:val="8"/>
              <w:spacing w:before="1" w:line="166" w:lineRule="exact"/>
              <w:ind w:left="20"/>
              <w:jc w:val="left"/>
              <w:rPr>
                <w:sz w:val="15"/>
              </w:rPr>
            </w:pPr>
            <w:r>
              <w:rPr>
                <w:sz w:val="15"/>
              </w:rPr>
              <w:t>2.政策对象</w:t>
            </w:r>
          </w:p>
          <w:p>
            <w:pPr>
              <w:pStyle w:val="8"/>
              <w:spacing w:line="160" w:lineRule="exact"/>
              <w:ind w:left="20"/>
              <w:jc w:val="left"/>
              <w:rPr>
                <w:sz w:val="15"/>
              </w:rPr>
            </w:pPr>
            <w:r>
              <w:rPr>
                <w:sz w:val="15"/>
              </w:rPr>
              <w:t>3.补贴标准</w:t>
            </w:r>
          </w:p>
          <w:p>
            <w:pPr>
              <w:pStyle w:val="8"/>
              <w:spacing w:line="168" w:lineRule="exact"/>
              <w:ind w:left="20"/>
              <w:jc w:val="left"/>
              <w:rPr>
                <w:sz w:val="15"/>
              </w:rPr>
            </w:pPr>
            <w:r>
              <w:rPr>
                <w:sz w:val="15"/>
              </w:rPr>
              <w:t>4.申请条件</w:t>
            </w:r>
          </w:p>
          <w:p>
            <w:pPr>
              <w:pStyle w:val="8"/>
              <w:numPr>
                <w:ilvl w:val="0"/>
                <w:numId w:val="43"/>
              </w:numPr>
              <w:tabs>
                <w:tab w:val="left" w:pos="172"/>
              </w:tabs>
              <w:spacing w:before="1" w:after="0" w:line="240" w:lineRule="auto"/>
              <w:ind w:left="171" w:right="0" w:hanging="152"/>
              <w:jc w:val="left"/>
              <w:rPr>
                <w:sz w:val="15"/>
              </w:rPr>
            </w:pPr>
            <w:r>
              <w:rPr>
                <w:sz w:val="15"/>
              </w:rPr>
              <w:t>申请材料</w:t>
            </w:r>
          </w:p>
          <w:p>
            <w:pPr>
              <w:pStyle w:val="8"/>
              <w:numPr>
                <w:ilvl w:val="0"/>
                <w:numId w:val="43"/>
              </w:numPr>
              <w:tabs>
                <w:tab w:val="left" w:pos="172"/>
              </w:tabs>
              <w:spacing w:before="3" w:after="0" w:line="166" w:lineRule="exact"/>
              <w:ind w:left="171" w:right="0" w:hanging="152"/>
              <w:jc w:val="left"/>
              <w:rPr>
                <w:sz w:val="15"/>
              </w:rPr>
            </w:pPr>
            <w:r>
              <w:rPr>
                <w:sz w:val="15"/>
              </w:rPr>
              <w:t>办理流程</w:t>
            </w:r>
          </w:p>
          <w:p>
            <w:pPr>
              <w:pStyle w:val="8"/>
              <w:spacing w:line="168" w:lineRule="exact"/>
              <w:ind w:left="20"/>
              <w:jc w:val="left"/>
              <w:rPr>
                <w:sz w:val="15"/>
              </w:rPr>
            </w:pPr>
            <w:r>
              <w:rPr>
                <w:sz w:val="15"/>
              </w:rPr>
              <w:t>7.办理时限</w:t>
            </w:r>
          </w:p>
          <w:p>
            <w:pPr>
              <w:pStyle w:val="8"/>
              <w:spacing w:before="1" w:line="166" w:lineRule="exact"/>
              <w:ind w:left="20"/>
              <w:jc w:val="left"/>
              <w:rPr>
                <w:sz w:val="15"/>
              </w:rPr>
            </w:pPr>
            <w:r>
              <w:rPr>
                <w:sz w:val="15"/>
              </w:rPr>
              <w:t>8.办理方式</w:t>
            </w:r>
          </w:p>
          <w:p>
            <w:pPr>
              <w:pStyle w:val="8"/>
              <w:spacing w:line="160" w:lineRule="exact"/>
              <w:ind w:left="20"/>
              <w:jc w:val="left"/>
              <w:rPr>
                <w:sz w:val="15"/>
              </w:rPr>
            </w:pPr>
            <w:r>
              <w:rPr>
                <w:sz w:val="15"/>
              </w:rPr>
              <w:t>9.办理结果告知方式</w:t>
            </w:r>
          </w:p>
          <w:p>
            <w:pPr>
              <w:pStyle w:val="8"/>
              <w:spacing w:line="186" w:lineRule="exact"/>
              <w:ind w:left="20"/>
              <w:jc w:val="left"/>
              <w:rPr>
                <w:sz w:val="15"/>
              </w:rPr>
            </w:pPr>
            <w:r>
              <w:rPr>
                <w:sz w:val="15"/>
              </w:rPr>
              <w:t>10.咨询电话</w:t>
            </w:r>
          </w:p>
        </w:tc>
        <w:tc>
          <w:tcPr>
            <w:tcW w:w="4504" w:type="dxa"/>
            <w:vAlign w:val="center"/>
          </w:tcPr>
          <w:p>
            <w:pPr>
              <w:pStyle w:val="8"/>
              <w:spacing w:line="160" w:lineRule="exact"/>
              <w:ind w:left="5"/>
              <w:jc w:val="left"/>
              <w:rPr>
                <w:sz w:val="15"/>
              </w:rPr>
            </w:pPr>
          </w:p>
          <w:p>
            <w:pPr>
              <w:pStyle w:val="8"/>
              <w:spacing w:line="160" w:lineRule="exact"/>
              <w:ind w:left="5"/>
              <w:jc w:val="left"/>
              <w:rPr>
                <w:sz w:val="15"/>
              </w:rPr>
            </w:pPr>
          </w:p>
          <w:p>
            <w:pPr>
              <w:pStyle w:val="8"/>
              <w:spacing w:line="160" w:lineRule="exact"/>
              <w:ind w:left="5"/>
              <w:jc w:val="left"/>
              <w:rPr>
                <w:sz w:val="15"/>
              </w:rPr>
            </w:pPr>
            <w:r>
              <w:rPr>
                <w:sz w:val="15"/>
              </w:rPr>
              <w:t>1.《中华人民共和国政府信息公开条例》(国令第 711 号）</w:t>
            </w:r>
          </w:p>
          <w:p>
            <w:pPr>
              <w:pStyle w:val="8"/>
              <w:spacing w:line="168" w:lineRule="exact"/>
              <w:ind w:left="5" w:right="-15"/>
              <w:jc w:val="left"/>
              <w:rPr>
                <w:sz w:val="15"/>
              </w:rPr>
            </w:pPr>
            <w:r>
              <w:rPr>
                <w:sz w:val="15"/>
              </w:rPr>
              <w:t>2.《中华人民共和国就业促进法》（2007</w:t>
            </w:r>
            <w:r>
              <w:rPr>
                <w:spacing w:val="-20"/>
                <w:sz w:val="15"/>
              </w:rPr>
              <w:t xml:space="preserve"> 年 </w:t>
            </w:r>
            <w:r>
              <w:rPr>
                <w:sz w:val="15"/>
              </w:rPr>
              <w:t>8</w:t>
            </w:r>
            <w:r>
              <w:rPr>
                <w:spacing w:val="-20"/>
                <w:sz w:val="15"/>
              </w:rPr>
              <w:t xml:space="preserve"> 月 </w:t>
            </w:r>
            <w:r>
              <w:rPr>
                <w:sz w:val="15"/>
              </w:rPr>
              <w:t>30</w:t>
            </w:r>
            <w:r>
              <w:rPr>
                <w:spacing w:val="-7"/>
                <w:sz w:val="15"/>
              </w:rPr>
              <w:t xml:space="preserve"> 日第十届全国人</w:t>
            </w:r>
          </w:p>
          <w:p>
            <w:pPr>
              <w:pStyle w:val="8"/>
              <w:spacing w:before="1"/>
              <w:ind w:left="5"/>
              <w:jc w:val="left"/>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15"/>
                <w:sz w:val="15"/>
              </w:rPr>
              <w:t xml:space="preserve"> 日</w:t>
            </w:r>
          </w:p>
          <w:p>
            <w:pPr>
              <w:pStyle w:val="8"/>
              <w:spacing w:before="3" w:line="166" w:lineRule="exact"/>
              <w:ind w:left="5"/>
              <w:jc w:val="left"/>
              <w:rPr>
                <w:sz w:val="15"/>
              </w:rPr>
            </w:pPr>
            <w:r>
              <w:rPr>
                <w:spacing w:val="-2"/>
                <w:sz w:val="15"/>
              </w:rPr>
              <w:t>第十二届全国人民代表大会常务委员会第十四次《关于修改〈中华人</w:t>
            </w:r>
          </w:p>
          <w:p>
            <w:pPr>
              <w:pStyle w:val="8"/>
              <w:spacing w:line="168" w:lineRule="exact"/>
              <w:ind w:left="5"/>
              <w:jc w:val="left"/>
              <w:rPr>
                <w:sz w:val="15"/>
              </w:rPr>
            </w:pPr>
            <w:r>
              <w:rPr>
                <w:sz w:val="15"/>
              </w:rPr>
              <w:t>民共和国电力法〉等六部法律的决定》修正）</w:t>
            </w:r>
          </w:p>
          <w:p>
            <w:pPr>
              <w:pStyle w:val="8"/>
              <w:spacing w:before="1" w:line="166" w:lineRule="exact"/>
              <w:ind w:left="5"/>
              <w:jc w:val="left"/>
              <w:rPr>
                <w:sz w:val="15"/>
              </w:rPr>
            </w:pPr>
            <w:r>
              <w:rPr>
                <w:sz w:val="15"/>
              </w:rPr>
              <w:t>3.《人力资源市场暂行条例》（国令第 700 号）</w:t>
            </w:r>
          </w:p>
        </w:tc>
        <w:tc>
          <w:tcPr>
            <w:tcW w:w="675" w:type="dxa"/>
            <w:vAlign w:val="center"/>
          </w:tcPr>
          <w:p>
            <w:pPr>
              <w:pStyle w:val="8"/>
              <w:spacing w:line="160" w:lineRule="exact"/>
              <w:ind w:left="4"/>
              <w:jc w:val="left"/>
              <w:rPr>
                <w:sz w:val="15"/>
              </w:rPr>
            </w:pPr>
          </w:p>
          <w:p>
            <w:pPr>
              <w:pStyle w:val="8"/>
              <w:spacing w:line="160" w:lineRule="exact"/>
              <w:ind w:left="4"/>
              <w:jc w:val="left"/>
              <w:rPr>
                <w:sz w:val="15"/>
              </w:rPr>
            </w:pPr>
          </w:p>
          <w:p>
            <w:pPr>
              <w:pStyle w:val="8"/>
              <w:spacing w:line="160" w:lineRule="exact"/>
              <w:ind w:left="4"/>
              <w:jc w:val="left"/>
              <w:rPr>
                <w:sz w:val="15"/>
              </w:rPr>
            </w:pPr>
            <w:r>
              <w:rPr>
                <w:sz w:val="15"/>
              </w:rPr>
              <w:t>公开事项</w:t>
            </w:r>
          </w:p>
          <w:p>
            <w:pPr>
              <w:pStyle w:val="8"/>
              <w:spacing w:line="168" w:lineRule="exact"/>
              <w:ind w:left="4"/>
              <w:jc w:val="left"/>
              <w:rPr>
                <w:sz w:val="15"/>
              </w:rPr>
            </w:pPr>
            <w:r>
              <w:rPr>
                <w:sz w:val="15"/>
              </w:rPr>
              <w:t>信息形成</w:t>
            </w:r>
          </w:p>
          <w:p>
            <w:pPr>
              <w:pStyle w:val="8"/>
              <w:spacing w:before="1"/>
              <w:ind w:left="4"/>
              <w:jc w:val="left"/>
              <w:rPr>
                <w:sz w:val="15"/>
              </w:rPr>
            </w:pPr>
            <w:r>
              <w:rPr>
                <w:sz w:val="15"/>
              </w:rPr>
              <w:t>或变更之</w:t>
            </w:r>
          </w:p>
          <w:p>
            <w:pPr>
              <w:pStyle w:val="8"/>
              <w:spacing w:before="3" w:line="166" w:lineRule="exact"/>
              <w:ind w:left="4" w:right="-15"/>
              <w:jc w:val="left"/>
              <w:rPr>
                <w:sz w:val="15"/>
              </w:rPr>
            </w:pPr>
            <w:r>
              <w:rPr>
                <w:spacing w:val="-15"/>
                <w:sz w:val="15"/>
              </w:rPr>
              <w:t xml:space="preserve">日起 </w:t>
            </w:r>
            <w:r>
              <w:rPr>
                <w:sz w:val="15"/>
              </w:rPr>
              <w:t>20</w:t>
            </w:r>
            <w:r>
              <w:rPr>
                <w:spacing w:val="-23"/>
                <w:sz w:val="15"/>
              </w:rPr>
              <w:t xml:space="preserve"> 个</w:t>
            </w:r>
          </w:p>
          <w:p>
            <w:pPr>
              <w:pStyle w:val="8"/>
              <w:spacing w:line="168" w:lineRule="exact"/>
              <w:ind w:left="4"/>
              <w:jc w:val="left"/>
              <w:rPr>
                <w:sz w:val="15"/>
              </w:rPr>
            </w:pPr>
            <w:r>
              <w:rPr>
                <w:sz w:val="15"/>
              </w:rPr>
              <w:t>工作日内</w:t>
            </w:r>
          </w:p>
          <w:p>
            <w:pPr>
              <w:pStyle w:val="8"/>
              <w:spacing w:before="1" w:line="166" w:lineRule="exact"/>
              <w:ind w:left="4"/>
              <w:jc w:val="left"/>
              <w:rPr>
                <w:sz w:val="15"/>
              </w:rPr>
            </w:pPr>
            <w:r>
              <w:rPr>
                <w:sz w:val="15"/>
              </w:rPr>
              <w:t>公开</w:t>
            </w:r>
          </w:p>
        </w:tc>
        <w:tc>
          <w:tcPr>
            <w:tcW w:w="465" w:type="dxa"/>
            <w:vAlign w:val="center"/>
          </w:tcPr>
          <w:p>
            <w:pPr>
              <w:pStyle w:val="8"/>
              <w:spacing w:before="1" w:line="166" w:lineRule="exact"/>
              <w:ind w:left="20"/>
              <w:jc w:val="left"/>
              <w:rPr>
                <w:rFonts w:hint="eastAsia"/>
                <w:sz w:val="15"/>
                <w:lang w:eastAsia="zh-CN"/>
              </w:rPr>
            </w:pPr>
          </w:p>
          <w:p>
            <w:pPr>
              <w:pStyle w:val="8"/>
              <w:spacing w:before="1" w:line="166" w:lineRule="exact"/>
              <w:ind w:left="20"/>
              <w:jc w:val="left"/>
              <w:rPr>
                <w:rFonts w:hint="eastAsia"/>
                <w:sz w:val="15"/>
                <w:lang w:eastAsia="zh-CN"/>
              </w:rPr>
            </w:pPr>
          </w:p>
          <w:p>
            <w:pPr>
              <w:pStyle w:val="8"/>
              <w:spacing w:before="1" w:line="166" w:lineRule="exact"/>
              <w:ind w:left="20"/>
              <w:jc w:val="left"/>
              <w:rPr>
                <w:sz w:val="15"/>
              </w:rPr>
            </w:pPr>
            <w:r>
              <w:rPr>
                <w:rFonts w:hint="eastAsia"/>
                <w:sz w:val="15"/>
                <w:lang w:eastAsia="zh-CN"/>
              </w:rPr>
              <w:t>北岭镇人民政府及有关部门</w:t>
            </w:r>
          </w:p>
        </w:tc>
        <w:tc>
          <w:tcPr>
            <w:tcW w:w="271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3"/>
              <w:ind w:left="5"/>
              <w:rPr>
                <w:sz w:val="15"/>
              </w:rPr>
            </w:pPr>
            <w:r>
              <w:rPr>
                <w:sz w:val="15"/>
              </w:rPr>
              <w:t>□精准推送</w:t>
            </w:r>
            <w:r>
              <w:rPr>
                <w:sz w:val="15"/>
              </w:rPr>
              <w:tab/>
            </w:r>
            <w:r>
              <w:rPr>
                <w:sz w:val="15"/>
              </w:rPr>
              <w:t>□其他</w:t>
            </w:r>
          </w:p>
        </w:tc>
        <w:tc>
          <w:tcPr>
            <w:tcW w:w="480" w:type="dxa"/>
          </w:tcPr>
          <w:p>
            <w:pPr>
              <w:pStyle w:val="8"/>
              <w:spacing w:before="91"/>
              <w:ind w:right="1"/>
              <w:jc w:val="center"/>
              <w:rPr>
                <w:sz w:val="15"/>
              </w:rPr>
            </w:pPr>
          </w:p>
          <w:p>
            <w:pPr>
              <w:pStyle w:val="8"/>
              <w:spacing w:before="91"/>
              <w:ind w:right="1"/>
              <w:jc w:val="center"/>
              <w:rPr>
                <w:sz w:val="15"/>
              </w:rPr>
            </w:pPr>
          </w:p>
          <w:p>
            <w:pPr>
              <w:pStyle w:val="8"/>
              <w:spacing w:before="91"/>
              <w:ind w:right="1"/>
              <w:jc w:val="center"/>
              <w:rPr>
                <w:sz w:val="15"/>
              </w:rPr>
            </w:pPr>
          </w:p>
          <w:p>
            <w:pPr>
              <w:pStyle w:val="8"/>
              <w:spacing w:before="91"/>
              <w:ind w:right="1"/>
              <w:jc w:val="center"/>
              <w:rPr>
                <w:sz w:val="15"/>
              </w:rPr>
            </w:pPr>
            <w:r>
              <w:rPr>
                <w:sz w:val="15"/>
              </w:rPr>
              <w:t>√</w:t>
            </w:r>
          </w:p>
        </w:tc>
        <w:tc>
          <w:tcPr>
            <w:tcW w:w="465" w:type="dxa"/>
          </w:tcPr>
          <w:p>
            <w:pPr>
              <w:pStyle w:val="8"/>
              <w:rPr>
                <w:rFonts w:ascii="Times New Roman"/>
                <w:sz w:val="14"/>
              </w:rPr>
            </w:pPr>
          </w:p>
        </w:tc>
        <w:tc>
          <w:tcPr>
            <w:tcW w:w="360" w:type="dxa"/>
          </w:tcPr>
          <w:p>
            <w:pPr>
              <w:pStyle w:val="8"/>
              <w:spacing w:before="91"/>
              <w:jc w:val="center"/>
              <w:rPr>
                <w:sz w:val="15"/>
              </w:rPr>
            </w:pPr>
          </w:p>
          <w:p>
            <w:pPr>
              <w:pStyle w:val="8"/>
              <w:spacing w:before="91"/>
              <w:jc w:val="center"/>
              <w:rPr>
                <w:sz w:val="15"/>
              </w:rPr>
            </w:pPr>
          </w:p>
          <w:p>
            <w:pPr>
              <w:pStyle w:val="8"/>
              <w:spacing w:before="91"/>
              <w:jc w:val="center"/>
              <w:rPr>
                <w:sz w:val="15"/>
              </w:rPr>
            </w:pPr>
          </w:p>
          <w:p>
            <w:pPr>
              <w:pStyle w:val="8"/>
              <w:spacing w:before="91"/>
              <w:jc w:val="center"/>
              <w:rPr>
                <w:sz w:val="15"/>
              </w:rPr>
            </w:pPr>
            <w:r>
              <w:rPr>
                <w:sz w:val="15"/>
              </w:rPr>
              <w:t>√</w:t>
            </w:r>
          </w:p>
        </w:tc>
        <w:tc>
          <w:tcPr>
            <w:tcW w:w="480" w:type="dxa"/>
          </w:tcPr>
          <w:p>
            <w:pPr>
              <w:pStyle w:val="8"/>
              <w:rPr>
                <w:rFonts w:ascii="Times New Roman"/>
                <w:sz w:val="14"/>
              </w:rPr>
            </w:pPr>
          </w:p>
        </w:tc>
        <w:tc>
          <w:tcPr>
            <w:tcW w:w="375" w:type="dxa"/>
          </w:tcPr>
          <w:p>
            <w:pPr>
              <w:pStyle w:val="8"/>
              <w:spacing w:before="91"/>
              <w:ind w:left="15"/>
              <w:jc w:val="center"/>
              <w:rPr>
                <w:sz w:val="15"/>
              </w:rPr>
            </w:pPr>
          </w:p>
          <w:p>
            <w:pPr>
              <w:pStyle w:val="8"/>
              <w:spacing w:before="91"/>
              <w:ind w:left="15"/>
              <w:jc w:val="center"/>
              <w:rPr>
                <w:sz w:val="15"/>
              </w:rPr>
            </w:pPr>
          </w:p>
          <w:p>
            <w:pPr>
              <w:pStyle w:val="8"/>
              <w:spacing w:before="91"/>
              <w:ind w:left="15"/>
              <w:jc w:val="center"/>
              <w:rPr>
                <w:sz w:val="15"/>
              </w:rPr>
            </w:pPr>
          </w:p>
          <w:p>
            <w:pPr>
              <w:pStyle w:val="8"/>
              <w:spacing w:before="91"/>
              <w:ind w:left="15"/>
              <w:jc w:val="center"/>
              <w:rPr>
                <w:sz w:val="15"/>
              </w:rPr>
            </w:pPr>
            <w:r>
              <w:rPr>
                <w:sz w:val="15"/>
              </w:rPr>
              <w:t>√</w:t>
            </w:r>
          </w:p>
        </w:tc>
        <w:tc>
          <w:tcPr>
            <w:tcW w:w="359" w:type="dxa"/>
          </w:tcPr>
          <w:p>
            <w:pPr>
              <w:pStyle w:val="8"/>
              <w:spacing w:before="91"/>
              <w:ind w:left="3"/>
              <w:jc w:val="center"/>
              <w:rPr>
                <w:sz w:val="15"/>
              </w:rPr>
            </w:pPr>
          </w:p>
          <w:p>
            <w:pPr>
              <w:pStyle w:val="8"/>
              <w:spacing w:before="91"/>
              <w:ind w:left="3"/>
              <w:jc w:val="center"/>
              <w:rPr>
                <w:sz w:val="15"/>
              </w:rPr>
            </w:pPr>
          </w:p>
          <w:p>
            <w:pPr>
              <w:pStyle w:val="8"/>
              <w:spacing w:before="91"/>
              <w:ind w:left="3"/>
              <w:jc w:val="center"/>
              <w:rPr>
                <w:sz w:val="15"/>
              </w:rPr>
            </w:pPr>
          </w:p>
          <w:p>
            <w:pPr>
              <w:pStyle w:val="8"/>
              <w:spacing w:before="91"/>
              <w:ind w:left="3"/>
              <w:jc w:val="center"/>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9" w:hRule="atLeast"/>
        </w:trPr>
        <w:tc>
          <w:tcPr>
            <w:tcW w:w="436" w:type="dxa"/>
            <w:vMerge w:val="continue"/>
          </w:tcPr>
          <w:p>
            <w:pPr>
              <w:pStyle w:val="8"/>
              <w:rPr>
                <w:rFonts w:ascii="Times New Roman"/>
                <w:sz w:val="14"/>
              </w:rPr>
            </w:pPr>
          </w:p>
        </w:tc>
        <w:tc>
          <w:tcPr>
            <w:tcW w:w="541" w:type="dxa"/>
            <w:vMerge w:val="continue"/>
          </w:tcPr>
          <w:p>
            <w:pPr>
              <w:pStyle w:val="8"/>
              <w:rPr>
                <w:rFonts w:ascii="Times New Roman"/>
                <w:sz w:val="14"/>
              </w:rPr>
            </w:pPr>
          </w:p>
        </w:tc>
        <w:tc>
          <w:tcPr>
            <w:tcW w:w="721" w:type="dxa"/>
            <w:vMerge w:val="continue"/>
          </w:tcPr>
          <w:p>
            <w:pPr>
              <w:pStyle w:val="8"/>
              <w:rPr>
                <w:rFonts w:ascii="Times New Roman"/>
                <w:sz w:val="14"/>
              </w:rPr>
            </w:pPr>
          </w:p>
        </w:tc>
        <w:tc>
          <w:tcPr>
            <w:tcW w:w="601" w:type="dxa"/>
          </w:tcPr>
          <w:p>
            <w:pPr>
              <w:pStyle w:val="8"/>
              <w:spacing w:before="10"/>
              <w:rPr>
                <w:rFonts w:ascii="Times New Roman"/>
                <w:sz w:val="14"/>
              </w:rPr>
            </w:pPr>
          </w:p>
          <w:p>
            <w:pPr>
              <w:pStyle w:val="8"/>
              <w:spacing w:line="210" w:lineRule="atLeast"/>
              <w:ind w:left="21" w:right="-15"/>
              <w:rPr>
                <w:sz w:val="15"/>
              </w:rPr>
            </w:pPr>
          </w:p>
          <w:p>
            <w:pPr>
              <w:pStyle w:val="8"/>
              <w:spacing w:line="210" w:lineRule="atLeast"/>
              <w:ind w:left="21" w:right="-15"/>
              <w:rPr>
                <w:sz w:val="15"/>
              </w:rPr>
            </w:pPr>
          </w:p>
          <w:p>
            <w:pPr>
              <w:pStyle w:val="8"/>
              <w:spacing w:line="210" w:lineRule="atLeast"/>
              <w:ind w:left="21" w:right="-15"/>
              <w:rPr>
                <w:sz w:val="15"/>
              </w:rPr>
            </w:pPr>
          </w:p>
          <w:p>
            <w:pPr>
              <w:pStyle w:val="8"/>
              <w:spacing w:line="210" w:lineRule="atLeast"/>
              <w:ind w:left="21" w:right="-15"/>
              <w:rPr>
                <w:sz w:val="15"/>
              </w:rPr>
            </w:pPr>
          </w:p>
          <w:p>
            <w:pPr>
              <w:pStyle w:val="8"/>
              <w:spacing w:line="210" w:lineRule="atLeast"/>
              <w:ind w:left="21" w:right="-15"/>
              <w:rPr>
                <w:sz w:val="15"/>
              </w:rPr>
            </w:pPr>
            <w:r>
              <w:rPr>
                <w:sz w:val="15"/>
              </w:rPr>
              <w:t>5.1.2</w:t>
            </w:r>
            <w:r>
              <w:rPr>
                <w:spacing w:val="-15"/>
                <w:sz w:val="15"/>
              </w:rPr>
              <w:t xml:space="preserve"> 运营补贴</w:t>
            </w:r>
          </w:p>
        </w:tc>
        <w:tc>
          <w:tcPr>
            <w:tcW w:w="1577"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118" w:line="166" w:lineRule="exact"/>
              <w:ind w:left="20"/>
              <w:jc w:val="left"/>
              <w:rPr>
                <w:sz w:val="15"/>
              </w:rPr>
            </w:pPr>
            <w:r>
              <w:rPr>
                <w:sz w:val="15"/>
              </w:rPr>
              <w:t>1.文件依据</w:t>
            </w:r>
          </w:p>
          <w:p>
            <w:pPr>
              <w:pStyle w:val="8"/>
              <w:spacing w:line="168" w:lineRule="exact"/>
              <w:ind w:left="20"/>
              <w:jc w:val="left"/>
              <w:rPr>
                <w:sz w:val="15"/>
              </w:rPr>
            </w:pPr>
            <w:r>
              <w:rPr>
                <w:sz w:val="15"/>
              </w:rPr>
              <w:t>2.政策对象</w:t>
            </w:r>
          </w:p>
          <w:p>
            <w:pPr>
              <w:pStyle w:val="8"/>
              <w:spacing w:before="1" w:line="166" w:lineRule="exact"/>
              <w:ind w:left="20"/>
              <w:jc w:val="left"/>
              <w:rPr>
                <w:sz w:val="15"/>
              </w:rPr>
            </w:pPr>
            <w:r>
              <w:rPr>
                <w:sz w:val="15"/>
              </w:rPr>
              <w:t>3.补贴标准</w:t>
            </w:r>
          </w:p>
          <w:p>
            <w:pPr>
              <w:pStyle w:val="8"/>
              <w:numPr>
                <w:ilvl w:val="0"/>
                <w:numId w:val="44"/>
              </w:numPr>
              <w:tabs>
                <w:tab w:val="left" w:pos="172"/>
              </w:tabs>
              <w:spacing w:before="0" w:after="0" w:line="186" w:lineRule="exact"/>
              <w:ind w:left="171" w:right="0" w:hanging="152"/>
              <w:jc w:val="left"/>
              <w:rPr>
                <w:sz w:val="15"/>
              </w:rPr>
            </w:pPr>
            <w:r>
              <w:rPr>
                <w:sz w:val="15"/>
              </w:rPr>
              <w:t>申请条件</w:t>
            </w:r>
          </w:p>
          <w:p>
            <w:pPr>
              <w:pStyle w:val="8"/>
              <w:numPr>
                <w:ilvl w:val="0"/>
                <w:numId w:val="44"/>
              </w:numPr>
              <w:tabs>
                <w:tab w:val="left" w:pos="172"/>
              </w:tabs>
              <w:spacing w:before="3" w:after="0" w:line="240" w:lineRule="auto"/>
              <w:ind w:left="171" w:right="0" w:hanging="152"/>
              <w:jc w:val="left"/>
              <w:rPr>
                <w:sz w:val="15"/>
              </w:rPr>
            </w:pPr>
            <w:r>
              <w:rPr>
                <w:sz w:val="15"/>
              </w:rPr>
              <w:t>申请材料</w:t>
            </w:r>
          </w:p>
          <w:p>
            <w:pPr>
              <w:pStyle w:val="8"/>
              <w:numPr>
                <w:ilvl w:val="0"/>
                <w:numId w:val="44"/>
              </w:numPr>
              <w:tabs>
                <w:tab w:val="left" w:pos="172"/>
              </w:tabs>
              <w:spacing w:before="18" w:after="0" w:line="166" w:lineRule="exact"/>
              <w:ind w:left="171" w:right="0" w:hanging="152"/>
              <w:jc w:val="left"/>
              <w:rPr>
                <w:sz w:val="15"/>
              </w:rPr>
            </w:pPr>
            <w:r>
              <w:rPr>
                <w:sz w:val="15"/>
              </w:rPr>
              <w:t>办理流程</w:t>
            </w:r>
          </w:p>
          <w:p>
            <w:pPr>
              <w:pStyle w:val="8"/>
              <w:spacing w:line="155" w:lineRule="exact"/>
              <w:ind w:left="20"/>
              <w:jc w:val="left"/>
              <w:rPr>
                <w:sz w:val="15"/>
              </w:rPr>
            </w:pPr>
            <w:r>
              <w:rPr>
                <w:sz w:val="15"/>
              </w:rPr>
              <w:t>7.办理时限</w:t>
            </w:r>
          </w:p>
          <w:p>
            <w:pPr>
              <w:pStyle w:val="8"/>
              <w:spacing w:line="168" w:lineRule="exact"/>
              <w:ind w:left="20"/>
              <w:jc w:val="left"/>
              <w:rPr>
                <w:sz w:val="15"/>
              </w:rPr>
            </w:pPr>
            <w:r>
              <w:rPr>
                <w:sz w:val="15"/>
              </w:rPr>
              <w:t>8.办理方式</w:t>
            </w:r>
          </w:p>
          <w:p>
            <w:pPr>
              <w:pStyle w:val="8"/>
              <w:spacing w:before="1" w:line="166" w:lineRule="exact"/>
              <w:ind w:left="20"/>
              <w:jc w:val="left"/>
              <w:rPr>
                <w:sz w:val="15"/>
              </w:rPr>
            </w:pPr>
            <w:r>
              <w:rPr>
                <w:sz w:val="15"/>
              </w:rPr>
              <w:t>9.办理结果告知方式</w:t>
            </w:r>
          </w:p>
          <w:p>
            <w:pPr>
              <w:pStyle w:val="8"/>
              <w:spacing w:line="186" w:lineRule="exact"/>
              <w:ind w:left="20"/>
              <w:jc w:val="left"/>
              <w:rPr>
                <w:sz w:val="15"/>
              </w:rPr>
            </w:pPr>
            <w:r>
              <w:rPr>
                <w:sz w:val="15"/>
              </w:rPr>
              <w:t>10.咨询电话</w:t>
            </w:r>
          </w:p>
        </w:tc>
        <w:tc>
          <w:tcPr>
            <w:tcW w:w="4504" w:type="dxa"/>
            <w:vAlign w:val="center"/>
          </w:tcPr>
          <w:p>
            <w:pPr>
              <w:pStyle w:val="8"/>
              <w:spacing w:before="1" w:line="166" w:lineRule="exact"/>
              <w:ind w:left="5"/>
              <w:jc w:val="left"/>
              <w:rPr>
                <w:sz w:val="15"/>
              </w:rPr>
            </w:pPr>
          </w:p>
          <w:p>
            <w:pPr>
              <w:pStyle w:val="8"/>
              <w:spacing w:before="1" w:line="166" w:lineRule="exact"/>
              <w:ind w:left="5"/>
              <w:jc w:val="left"/>
              <w:rPr>
                <w:sz w:val="15"/>
              </w:rPr>
            </w:pPr>
          </w:p>
          <w:p>
            <w:pPr>
              <w:pStyle w:val="8"/>
              <w:spacing w:before="1" w:line="166" w:lineRule="exact"/>
              <w:ind w:left="5"/>
              <w:jc w:val="left"/>
              <w:rPr>
                <w:sz w:val="15"/>
              </w:rPr>
            </w:pPr>
            <w:r>
              <w:rPr>
                <w:sz w:val="15"/>
              </w:rPr>
              <w:t>1.《中华人民共和国政府信息公开条例》(国令第 711 号）</w:t>
            </w:r>
          </w:p>
          <w:p>
            <w:pPr>
              <w:pStyle w:val="8"/>
              <w:spacing w:line="186" w:lineRule="exact"/>
              <w:ind w:left="5" w:right="-15"/>
              <w:jc w:val="left"/>
              <w:rPr>
                <w:sz w:val="15"/>
              </w:rPr>
            </w:pPr>
            <w:r>
              <w:rPr>
                <w:sz w:val="15"/>
              </w:rPr>
              <w:t>2.《中华人民共和国就业促进法》（2007</w:t>
            </w:r>
            <w:r>
              <w:rPr>
                <w:spacing w:val="-20"/>
                <w:sz w:val="15"/>
              </w:rPr>
              <w:t xml:space="preserve"> 年 </w:t>
            </w:r>
            <w:r>
              <w:rPr>
                <w:sz w:val="15"/>
              </w:rPr>
              <w:t>8</w:t>
            </w:r>
            <w:r>
              <w:rPr>
                <w:spacing w:val="-20"/>
                <w:sz w:val="15"/>
              </w:rPr>
              <w:t xml:space="preserve"> 月 </w:t>
            </w:r>
            <w:r>
              <w:rPr>
                <w:sz w:val="15"/>
              </w:rPr>
              <w:t>30</w:t>
            </w:r>
            <w:r>
              <w:rPr>
                <w:spacing w:val="-7"/>
                <w:sz w:val="15"/>
              </w:rPr>
              <w:t xml:space="preserve"> 日第十届全国人</w:t>
            </w:r>
          </w:p>
          <w:p>
            <w:pPr>
              <w:pStyle w:val="8"/>
              <w:spacing w:before="3"/>
              <w:ind w:left="5"/>
              <w:jc w:val="left"/>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15"/>
                <w:sz w:val="15"/>
              </w:rPr>
              <w:t xml:space="preserve"> 日</w:t>
            </w:r>
          </w:p>
          <w:p>
            <w:pPr>
              <w:pStyle w:val="8"/>
              <w:spacing w:before="18" w:line="166" w:lineRule="exact"/>
              <w:ind w:left="5"/>
              <w:jc w:val="left"/>
              <w:rPr>
                <w:sz w:val="15"/>
              </w:rPr>
            </w:pPr>
            <w:r>
              <w:rPr>
                <w:spacing w:val="-2"/>
                <w:sz w:val="15"/>
              </w:rPr>
              <w:t>第十二届全国人民代表大会常务委员会第十四次《关于修改〈中华人</w:t>
            </w:r>
          </w:p>
          <w:p>
            <w:pPr>
              <w:pStyle w:val="8"/>
              <w:spacing w:line="155" w:lineRule="exact"/>
              <w:ind w:left="5"/>
              <w:jc w:val="left"/>
              <w:rPr>
                <w:sz w:val="15"/>
              </w:rPr>
            </w:pPr>
            <w:r>
              <w:rPr>
                <w:sz w:val="15"/>
              </w:rPr>
              <w:t>民共和国电力法〉等六部法律的决定》修正）</w:t>
            </w:r>
          </w:p>
          <w:p>
            <w:pPr>
              <w:pStyle w:val="8"/>
              <w:spacing w:line="168" w:lineRule="exact"/>
              <w:ind w:left="5"/>
              <w:jc w:val="left"/>
              <w:rPr>
                <w:sz w:val="15"/>
              </w:rPr>
            </w:pPr>
            <w:r>
              <w:rPr>
                <w:sz w:val="15"/>
              </w:rPr>
              <w:t>3.《人力资源市场暂行条例》（国令第 700 号）</w:t>
            </w:r>
          </w:p>
        </w:tc>
        <w:tc>
          <w:tcPr>
            <w:tcW w:w="675" w:type="dxa"/>
            <w:vAlign w:val="center"/>
          </w:tcPr>
          <w:p>
            <w:pPr>
              <w:pStyle w:val="8"/>
              <w:spacing w:before="1" w:line="166" w:lineRule="exact"/>
              <w:ind w:left="4"/>
              <w:jc w:val="left"/>
              <w:rPr>
                <w:sz w:val="15"/>
              </w:rPr>
            </w:pPr>
          </w:p>
          <w:p>
            <w:pPr>
              <w:pStyle w:val="8"/>
              <w:spacing w:before="1" w:line="166" w:lineRule="exact"/>
              <w:ind w:left="4"/>
              <w:jc w:val="left"/>
              <w:rPr>
                <w:sz w:val="15"/>
              </w:rPr>
            </w:pPr>
          </w:p>
          <w:p>
            <w:pPr>
              <w:pStyle w:val="8"/>
              <w:spacing w:before="1" w:line="166" w:lineRule="exact"/>
              <w:ind w:left="4"/>
              <w:jc w:val="left"/>
              <w:rPr>
                <w:sz w:val="15"/>
              </w:rPr>
            </w:pPr>
            <w:r>
              <w:rPr>
                <w:sz w:val="15"/>
              </w:rPr>
              <w:t>公开事项</w:t>
            </w:r>
          </w:p>
          <w:p>
            <w:pPr>
              <w:pStyle w:val="8"/>
              <w:spacing w:line="242" w:lineRule="auto"/>
              <w:ind w:left="4" w:right="53"/>
              <w:jc w:val="left"/>
              <w:rPr>
                <w:sz w:val="15"/>
              </w:rPr>
            </w:pPr>
            <w:r>
              <w:rPr>
                <w:sz w:val="15"/>
              </w:rPr>
              <w:t>信息形成或变更之</w:t>
            </w:r>
          </w:p>
          <w:p>
            <w:pPr>
              <w:pStyle w:val="8"/>
              <w:spacing w:before="11" w:line="166" w:lineRule="exact"/>
              <w:ind w:left="4" w:right="-15"/>
              <w:jc w:val="left"/>
              <w:rPr>
                <w:sz w:val="15"/>
              </w:rPr>
            </w:pPr>
            <w:r>
              <w:rPr>
                <w:spacing w:val="-15"/>
                <w:sz w:val="15"/>
              </w:rPr>
              <w:t xml:space="preserve">日起 </w:t>
            </w:r>
            <w:r>
              <w:rPr>
                <w:sz w:val="15"/>
              </w:rPr>
              <w:t>20</w:t>
            </w:r>
            <w:r>
              <w:rPr>
                <w:spacing w:val="-23"/>
                <w:sz w:val="15"/>
              </w:rPr>
              <w:t xml:space="preserve"> 个</w:t>
            </w:r>
          </w:p>
          <w:p>
            <w:pPr>
              <w:pStyle w:val="8"/>
              <w:spacing w:line="155" w:lineRule="exact"/>
              <w:ind w:left="4"/>
              <w:jc w:val="left"/>
              <w:rPr>
                <w:sz w:val="15"/>
              </w:rPr>
            </w:pPr>
            <w:r>
              <w:rPr>
                <w:sz w:val="15"/>
              </w:rPr>
              <w:t>工作日内</w:t>
            </w:r>
          </w:p>
          <w:p>
            <w:pPr>
              <w:pStyle w:val="8"/>
              <w:spacing w:line="168" w:lineRule="exact"/>
              <w:ind w:left="4"/>
              <w:jc w:val="left"/>
              <w:rPr>
                <w:sz w:val="15"/>
              </w:rPr>
            </w:pPr>
            <w:r>
              <w:rPr>
                <w:sz w:val="15"/>
              </w:rPr>
              <w:t>公开</w:t>
            </w:r>
          </w:p>
        </w:tc>
        <w:tc>
          <w:tcPr>
            <w:tcW w:w="465" w:type="dxa"/>
            <w:vAlign w:val="center"/>
          </w:tcPr>
          <w:p>
            <w:pPr>
              <w:pStyle w:val="8"/>
              <w:spacing w:line="168" w:lineRule="exact"/>
              <w:ind w:left="20"/>
              <w:jc w:val="left"/>
              <w:rPr>
                <w:rFonts w:hint="eastAsia"/>
                <w:sz w:val="15"/>
                <w:lang w:eastAsia="zh-CN"/>
              </w:rPr>
            </w:pPr>
          </w:p>
          <w:p>
            <w:pPr>
              <w:pStyle w:val="8"/>
              <w:spacing w:line="168" w:lineRule="exact"/>
              <w:ind w:left="20"/>
              <w:jc w:val="left"/>
              <w:rPr>
                <w:rFonts w:hint="eastAsia"/>
                <w:sz w:val="15"/>
                <w:lang w:eastAsia="zh-CN"/>
              </w:rPr>
            </w:pPr>
          </w:p>
          <w:p>
            <w:pPr>
              <w:pStyle w:val="8"/>
              <w:spacing w:line="168" w:lineRule="exact"/>
              <w:ind w:left="20"/>
              <w:jc w:val="left"/>
              <w:rPr>
                <w:sz w:val="15"/>
              </w:rPr>
            </w:pPr>
            <w:r>
              <w:rPr>
                <w:rFonts w:hint="eastAsia"/>
                <w:sz w:val="15"/>
                <w:lang w:eastAsia="zh-CN"/>
              </w:rPr>
              <w:t>北岭镇人民政府及有关部门</w:t>
            </w:r>
          </w:p>
        </w:tc>
        <w:tc>
          <w:tcPr>
            <w:tcW w:w="2717"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3"/>
              <w:ind w:left="5"/>
              <w:rPr>
                <w:sz w:val="15"/>
              </w:rPr>
            </w:pPr>
            <w:r>
              <w:rPr>
                <w:sz w:val="15"/>
              </w:rPr>
              <w:t>□精准推送</w:t>
            </w:r>
            <w:r>
              <w:rPr>
                <w:sz w:val="15"/>
              </w:rPr>
              <w:tab/>
            </w:r>
            <w:r>
              <w:rPr>
                <w:sz w:val="15"/>
              </w:rPr>
              <w:t>□其他</w:t>
            </w:r>
          </w:p>
        </w:tc>
        <w:tc>
          <w:tcPr>
            <w:tcW w:w="480" w:type="dxa"/>
          </w:tcPr>
          <w:p>
            <w:pPr>
              <w:pStyle w:val="8"/>
              <w:rPr>
                <w:rFonts w:ascii="Times New Roman"/>
                <w:sz w:val="14"/>
              </w:rPr>
            </w:pPr>
          </w:p>
          <w:p>
            <w:pPr>
              <w:pStyle w:val="8"/>
              <w:spacing w:before="6"/>
              <w:rPr>
                <w:rFonts w:ascii="Times New Roman"/>
                <w:sz w:val="11"/>
              </w:rPr>
            </w:pPr>
          </w:p>
          <w:p>
            <w:pPr>
              <w:pStyle w:val="8"/>
              <w:ind w:right="1"/>
              <w:jc w:val="center"/>
              <w:rPr>
                <w:sz w:val="15"/>
              </w:rPr>
            </w:pPr>
          </w:p>
          <w:p>
            <w:pPr>
              <w:pStyle w:val="8"/>
              <w:ind w:right="1"/>
              <w:jc w:val="center"/>
              <w:rPr>
                <w:sz w:val="15"/>
              </w:rPr>
            </w:pPr>
          </w:p>
          <w:p>
            <w:pPr>
              <w:pStyle w:val="8"/>
              <w:ind w:right="1"/>
              <w:jc w:val="center"/>
              <w:rPr>
                <w:sz w:val="15"/>
              </w:rPr>
            </w:pPr>
          </w:p>
          <w:p>
            <w:pPr>
              <w:pStyle w:val="8"/>
              <w:ind w:right="1"/>
              <w:jc w:val="center"/>
              <w:rPr>
                <w:sz w:val="15"/>
              </w:rPr>
            </w:pPr>
          </w:p>
          <w:p>
            <w:pPr>
              <w:pStyle w:val="8"/>
              <w:ind w:right="1"/>
              <w:jc w:val="center"/>
              <w:rPr>
                <w:sz w:val="15"/>
              </w:rPr>
            </w:pPr>
            <w:r>
              <w:rPr>
                <w:sz w:val="15"/>
              </w:rPr>
              <w:t>√</w:t>
            </w:r>
          </w:p>
        </w:tc>
        <w:tc>
          <w:tcPr>
            <w:tcW w:w="465" w:type="dxa"/>
          </w:tcPr>
          <w:p>
            <w:pPr>
              <w:pStyle w:val="8"/>
              <w:rPr>
                <w:rFonts w:ascii="Times New Roman"/>
                <w:sz w:val="14"/>
              </w:rPr>
            </w:pPr>
          </w:p>
        </w:tc>
        <w:tc>
          <w:tcPr>
            <w:tcW w:w="360" w:type="dxa"/>
          </w:tcPr>
          <w:p>
            <w:pPr>
              <w:pStyle w:val="8"/>
              <w:rPr>
                <w:rFonts w:ascii="Times New Roman"/>
                <w:sz w:val="14"/>
              </w:rPr>
            </w:pPr>
          </w:p>
          <w:p>
            <w:pPr>
              <w:pStyle w:val="8"/>
              <w:spacing w:before="6"/>
              <w:rPr>
                <w:rFonts w:ascii="Times New Roman"/>
                <w:sz w:val="11"/>
              </w:rPr>
            </w:pPr>
          </w:p>
          <w:p>
            <w:pPr>
              <w:pStyle w:val="8"/>
              <w:jc w:val="center"/>
              <w:rPr>
                <w:sz w:val="15"/>
              </w:rPr>
            </w:pPr>
          </w:p>
          <w:p>
            <w:pPr>
              <w:pStyle w:val="8"/>
              <w:jc w:val="center"/>
              <w:rPr>
                <w:sz w:val="15"/>
              </w:rPr>
            </w:pPr>
          </w:p>
          <w:p>
            <w:pPr>
              <w:pStyle w:val="8"/>
              <w:jc w:val="center"/>
              <w:rPr>
                <w:sz w:val="15"/>
              </w:rPr>
            </w:pPr>
          </w:p>
          <w:p>
            <w:pPr>
              <w:pStyle w:val="8"/>
              <w:jc w:val="center"/>
              <w:rPr>
                <w:sz w:val="15"/>
              </w:rPr>
            </w:pPr>
          </w:p>
          <w:p>
            <w:pPr>
              <w:pStyle w:val="8"/>
              <w:jc w:val="center"/>
              <w:rPr>
                <w:sz w:val="15"/>
              </w:rPr>
            </w:pPr>
            <w:r>
              <w:rPr>
                <w:sz w:val="15"/>
              </w:rPr>
              <w:t>√</w:t>
            </w:r>
          </w:p>
        </w:tc>
        <w:tc>
          <w:tcPr>
            <w:tcW w:w="480" w:type="dxa"/>
          </w:tcPr>
          <w:p>
            <w:pPr>
              <w:pStyle w:val="8"/>
              <w:rPr>
                <w:rFonts w:ascii="Times New Roman"/>
                <w:sz w:val="14"/>
              </w:rPr>
            </w:pPr>
          </w:p>
        </w:tc>
        <w:tc>
          <w:tcPr>
            <w:tcW w:w="375" w:type="dxa"/>
          </w:tcPr>
          <w:p>
            <w:pPr>
              <w:pStyle w:val="8"/>
              <w:rPr>
                <w:rFonts w:ascii="Times New Roman"/>
                <w:sz w:val="14"/>
              </w:rPr>
            </w:pPr>
          </w:p>
          <w:p>
            <w:pPr>
              <w:pStyle w:val="8"/>
              <w:spacing w:before="6"/>
              <w:rPr>
                <w:rFonts w:ascii="Times New Roman"/>
                <w:sz w:val="11"/>
              </w:rPr>
            </w:pPr>
          </w:p>
          <w:p>
            <w:pPr>
              <w:pStyle w:val="8"/>
              <w:ind w:left="15"/>
              <w:jc w:val="center"/>
              <w:rPr>
                <w:sz w:val="15"/>
              </w:rPr>
            </w:pPr>
          </w:p>
          <w:p>
            <w:pPr>
              <w:pStyle w:val="8"/>
              <w:ind w:left="15"/>
              <w:jc w:val="center"/>
              <w:rPr>
                <w:sz w:val="15"/>
              </w:rPr>
            </w:pPr>
          </w:p>
          <w:p>
            <w:pPr>
              <w:pStyle w:val="8"/>
              <w:ind w:left="15"/>
              <w:jc w:val="center"/>
              <w:rPr>
                <w:sz w:val="15"/>
              </w:rPr>
            </w:pPr>
          </w:p>
          <w:p>
            <w:pPr>
              <w:pStyle w:val="8"/>
              <w:ind w:left="15"/>
              <w:jc w:val="center"/>
              <w:rPr>
                <w:sz w:val="15"/>
              </w:rPr>
            </w:pPr>
          </w:p>
          <w:p>
            <w:pPr>
              <w:pStyle w:val="8"/>
              <w:ind w:left="15"/>
              <w:jc w:val="center"/>
              <w:rPr>
                <w:sz w:val="15"/>
              </w:rPr>
            </w:pPr>
            <w:r>
              <w:rPr>
                <w:sz w:val="15"/>
              </w:rPr>
              <w:t>√</w:t>
            </w:r>
          </w:p>
        </w:tc>
        <w:tc>
          <w:tcPr>
            <w:tcW w:w="359" w:type="dxa"/>
          </w:tcPr>
          <w:p>
            <w:pPr>
              <w:pStyle w:val="8"/>
              <w:rPr>
                <w:rFonts w:ascii="Times New Roman"/>
                <w:sz w:val="14"/>
              </w:rPr>
            </w:pPr>
          </w:p>
          <w:p>
            <w:pPr>
              <w:pStyle w:val="8"/>
              <w:spacing w:before="6"/>
              <w:rPr>
                <w:rFonts w:ascii="Times New Roman"/>
                <w:sz w:val="11"/>
              </w:rPr>
            </w:pPr>
          </w:p>
          <w:p>
            <w:pPr>
              <w:pStyle w:val="8"/>
              <w:ind w:left="3"/>
              <w:jc w:val="center"/>
              <w:rPr>
                <w:sz w:val="15"/>
              </w:rPr>
            </w:pPr>
          </w:p>
          <w:p>
            <w:pPr>
              <w:pStyle w:val="8"/>
              <w:ind w:left="3"/>
              <w:jc w:val="center"/>
              <w:rPr>
                <w:sz w:val="15"/>
              </w:rPr>
            </w:pPr>
          </w:p>
          <w:p>
            <w:pPr>
              <w:pStyle w:val="8"/>
              <w:ind w:left="3"/>
              <w:jc w:val="center"/>
              <w:rPr>
                <w:sz w:val="15"/>
              </w:rPr>
            </w:pPr>
          </w:p>
          <w:p>
            <w:pPr>
              <w:pStyle w:val="8"/>
              <w:ind w:left="3"/>
              <w:jc w:val="center"/>
              <w:rPr>
                <w:sz w:val="15"/>
              </w:rPr>
            </w:pPr>
          </w:p>
          <w:p>
            <w:pPr>
              <w:pStyle w:val="8"/>
              <w:ind w:left="3"/>
              <w:jc w:val="center"/>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7" w:hRule="atLeast"/>
        </w:trPr>
        <w:tc>
          <w:tcPr>
            <w:tcW w:w="436" w:type="dxa"/>
            <w:vMerge w:val="continue"/>
          </w:tcPr>
          <w:p>
            <w:pPr>
              <w:pStyle w:val="8"/>
              <w:rPr>
                <w:rFonts w:ascii="Times New Roman"/>
                <w:sz w:val="14"/>
              </w:rPr>
            </w:pPr>
          </w:p>
        </w:tc>
        <w:tc>
          <w:tcPr>
            <w:tcW w:w="541" w:type="dxa"/>
            <w:vMerge w:val="continue"/>
          </w:tcPr>
          <w:p>
            <w:pPr>
              <w:pStyle w:val="8"/>
              <w:rPr>
                <w:rFonts w:ascii="Times New Roman"/>
                <w:sz w:val="14"/>
              </w:rPr>
            </w:pPr>
          </w:p>
        </w:tc>
        <w:tc>
          <w:tcPr>
            <w:tcW w:w="721" w:type="dxa"/>
            <w:vMerge w:val="continue"/>
          </w:tcPr>
          <w:p>
            <w:pPr>
              <w:pStyle w:val="8"/>
              <w:rPr>
                <w:rFonts w:ascii="Times New Roman"/>
                <w:sz w:val="14"/>
              </w:rPr>
            </w:pPr>
          </w:p>
        </w:tc>
        <w:tc>
          <w:tcPr>
            <w:tcW w:w="601" w:type="dxa"/>
          </w:tcPr>
          <w:p>
            <w:pPr>
              <w:pStyle w:val="8"/>
              <w:spacing w:before="1" w:line="166" w:lineRule="exact"/>
              <w:ind w:left="21" w:right="-15"/>
              <w:rPr>
                <w:sz w:val="15"/>
              </w:rPr>
            </w:pPr>
          </w:p>
          <w:p>
            <w:pPr>
              <w:pStyle w:val="8"/>
              <w:spacing w:before="1" w:line="166" w:lineRule="exact"/>
              <w:ind w:left="21" w:right="-15"/>
              <w:rPr>
                <w:sz w:val="15"/>
              </w:rPr>
            </w:pPr>
          </w:p>
          <w:p>
            <w:pPr>
              <w:pStyle w:val="8"/>
              <w:spacing w:before="1" w:line="166" w:lineRule="exact"/>
              <w:ind w:left="21" w:right="-15"/>
              <w:rPr>
                <w:sz w:val="15"/>
              </w:rPr>
            </w:pPr>
          </w:p>
          <w:p>
            <w:pPr>
              <w:pStyle w:val="8"/>
              <w:spacing w:before="1" w:line="166" w:lineRule="exact"/>
              <w:ind w:left="21" w:right="-15"/>
              <w:rPr>
                <w:sz w:val="15"/>
              </w:rPr>
            </w:pPr>
            <w:r>
              <w:rPr>
                <w:sz w:val="15"/>
              </w:rPr>
              <w:t>5.1.3</w:t>
            </w:r>
            <w:r>
              <w:rPr>
                <w:spacing w:val="-15"/>
                <w:sz w:val="15"/>
              </w:rPr>
              <w:t xml:space="preserve"> 大</w:t>
            </w:r>
          </w:p>
          <w:p>
            <w:pPr>
              <w:pStyle w:val="8"/>
              <w:spacing w:line="186" w:lineRule="exact"/>
              <w:ind w:left="21"/>
              <w:rPr>
                <w:sz w:val="15"/>
              </w:rPr>
            </w:pPr>
            <w:r>
              <w:rPr>
                <w:sz w:val="15"/>
              </w:rPr>
              <w:t>众创业</w:t>
            </w:r>
          </w:p>
          <w:p>
            <w:pPr>
              <w:pStyle w:val="8"/>
              <w:spacing w:before="3" w:line="174" w:lineRule="exact"/>
              <w:ind w:left="21"/>
              <w:rPr>
                <w:sz w:val="15"/>
              </w:rPr>
            </w:pPr>
            <w:r>
              <w:rPr>
                <w:sz w:val="15"/>
              </w:rPr>
              <w:t>项目扶</w:t>
            </w:r>
          </w:p>
          <w:p>
            <w:pPr>
              <w:pStyle w:val="8"/>
              <w:spacing w:before="1" w:line="166" w:lineRule="exact"/>
              <w:ind w:left="21"/>
              <w:rPr>
                <w:sz w:val="15"/>
              </w:rPr>
            </w:pPr>
            <w:r>
              <w:rPr>
                <w:sz w:val="15"/>
              </w:rPr>
              <w:t>持</w:t>
            </w:r>
          </w:p>
        </w:tc>
        <w:tc>
          <w:tcPr>
            <w:tcW w:w="1577" w:type="dxa"/>
            <w:vAlign w:val="center"/>
          </w:tcPr>
          <w:p>
            <w:pPr>
              <w:pStyle w:val="8"/>
              <w:spacing w:before="4"/>
              <w:jc w:val="left"/>
              <w:rPr>
                <w:rFonts w:ascii="Times New Roman"/>
                <w:sz w:val="14"/>
              </w:rPr>
            </w:pPr>
          </w:p>
          <w:p>
            <w:pPr>
              <w:pStyle w:val="8"/>
              <w:spacing w:line="166" w:lineRule="exact"/>
              <w:ind w:left="20"/>
              <w:jc w:val="left"/>
              <w:rPr>
                <w:sz w:val="15"/>
              </w:rPr>
            </w:pPr>
            <w:r>
              <w:rPr>
                <w:sz w:val="15"/>
              </w:rPr>
              <w:t>1.文件依据</w:t>
            </w:r>
          </w:p>
          <w:p>
            <w:pPr>
              <w:pStyle w:val="8"/>
              <w:spacing w:line="160" w:lineRule="exact"/>
              <w:ind w:left="20"/>
              <w:jc w:val="left"/>
              <w:rPr>
                <w:sz w:val="15"/>
              </w:rPr>
            </w:pPr>
            <w:r>
              <w:rPr>
                <w:sz w:val="15"/>
              </w:rPr>
              <w:t>2.政策对象</w:t>
            </w:r>
          </w:p>
          <w:p>
            <w:pPr>
              <w:pStyle w:val="8"/>
              <w:spacing w:line="168" w:lineRule="exact"/>
              <w:ind w:left="20"/>
              <w:jc w:val="left"/>
              <w:rPr>
                <w:sz w:val="15"/>
              </w:rPr>
            </w:pPr>
            <w:r>
              <w:rPr>
                <w:sz w:val="15"/>
              </w:rPr>
              <w:t>3.补贴标准</w:t>
            </w:r>
          </w:p>
          <w:p>
            <w:pPr>
              <w:pStyle w:val="8"/>
              <w:spacing w:before="1" w:line="166" w:lineRule="exact"/>
              <w:ind w:left="20"/>
              <w:jc w:val="left"/>
              <w:rPr>
                <w:sz w:val="15"/>
              </w:rPr>
            </w:pPr>
            <w:r>
              <w:rPr>
                <w:sz w:val="15"/>
              </w:rPr>
              <w:t>4.申请条件</w:t>
            </w:r>
          </w:p>
          <w:p>
            <w:pPr>
              <w:pStyle w:val="8"/>
              <w:numPr>
                <w:ilvl w:val="0"/>
                <w:numId w:val="45"/>
              </w:numPr>
              <w:tabs>
                <w:tab w:val="left" w:pos="172"/>
              </w:tabs>
              <w:spacing w:before="0" w:after="0" w:line="186" w:lineRule="exact"/>
              <w:ind w:left="171" w:right="0" w:hanging="152"/>
              <w:jc w:val="left"/>
              <w:rPr>
                <w:sz w:val="15"/>
              </w:rPr>
            </w:pPr>
            <w:r>
              <w:rPr>
                <w:sz w:val="15"/>
              </w:rPr>
              <w:t>申请材料</w:t>
            </w:r>
          </w:p>
          <w:p>
            <w:pPr>
              <w:pStyle w:val="8"/>
              <w:numPr>
                <w:ilvl w:val="0"/>
                <w:numId w:val="45"/>
              </w:numPr>
              <w:tabs>
                <w:tab w:val="left" w:pos="172"/>
              </w:tabs>
              <w:spacing w:before="3" w:after="0" w:line="174" w:lineRule="exact"/>
              <w:ind w:left="171" w:right="0" w:hanging="152"/>
              <w:jc w:val="left"/>
              <w:rPr>
                <w:sz w:val="15"/>
              </w:rPr>
            </w:pPr>
            <w:r>
              <w:rPr>
                <w:sz w:val="15"/>
              </w:rPr>
              <w:t>办理流程</w:t>
            </w:r>
          </w:p>
          <w:p>
            <w:pPr>
              <w:pStyle w:val="8"/>
              <w:spacing w:before="1" w:line="166" w:lineRule="exact"/>
              <w:ind w:left="20"/>
              <w:jc w:val="left"/>
              <w:rPr>
                <w:sz w:val="15"/>
              </w:rPr>
            </w:pPr>
            <w:r>
              <w:rPr>
                <w:sz w:val="15"/>
              </w:rPr>
              <w:t>7.办理时限</w:t>
            </w:r>
          </w:p>
          <w:p>
            <w:pPr>
              <w:pStyle w:val="8"/>
              <w:spacing w:line="160" w:lineRule="exact"/>
              <w:ind w:left="20"/>
              <w:jc w:val="left"/>
              <w:rPr>
                <w:sz w:val="15"/>
              </w:rPr>
            </w:pPr>
            <w:r>
              <w:rPr>
                <w:sz w:val="15"/>
              </w:rPr>
              <w:t>8.办理地点（方式）</w:t>
            </w:r>
          </w:p>
          <w:p>
            <w:pPr>
              <w:pStyle w:val="8"/>
              <w:spacing w:line="168" w:lineRule="exact"/>
              <w:ind w:left="20"/>
              <w:jc w:val="left"/>
              <w:rPr>
                <w:sz w:val="15"/>
              </w:rPr>
            </w:pPr>
            <w:r>
              <w:rPr>
                <w:sz w:val="15"/>
              </w:rPr>
              <w:t>9.办理结果</w:t>
            </w:r>
          </w:p>
          <w:p>
            <w:pPr>
              <w:pStyle w:val="8"/>
              <w:spacing w:before="1"/>
              <w:ind w:left="20"/>
              <w:jc w:val="left"/>
              <w:rPr>
                <w:sz w:val="15"/>
              </w:rPr>
            </w:pPr>
            <w:r>
              <w:rPr>
                <w:sz w:val="15"/>
              </w:rPr>
              <w:t>10.咨询电话</w:t>
            </w:r>
          </w:p>
        </w:tc>
        <w:tc>
          <w:tcPr>
            <w:tcW w:w="4504" w:type="dxa"/>
            <w:vAlign w:val="center"/>
          </w:tcPr>
          <w:p>
            <w:pPr>
              <w:pStyle w:val="8"/>
              <w:spacing w:line="168" w:lineRule="exact"/>
              <w:ind w:left="5"/>
              <w:jc w:val="left"/>
              <w:rPr>
                <w:sz w:val="15"/>
              </w:rPr>
            </w:pPr>
          </w:p>
          <w:p>
            <w:pPr>
              <w:pStyle w:val="8"/>
              <w:spacing w:line="168" w:lineRule="exact"/>
              <w:ind w:left="5"/>
              <w:jc w:val="left"/>
              <w:rPr>
                <w:sz w:val="15"/>
              </w:rPr>
            </w:pPr>
          </w:p>
          <w:p>
            <w:pPr>
              <w:pStyle w:val="8"/>
              <w:spacing w:line="168" w:lineRule="exact"/>
              <w:ind w:left="5"/>
              <w:jc w:val="left"/>
              <w:rPr>
                <w:sz w:val="15"/>
              </w:rPr>
            </w:pPr>
            <w:r>
              <w:rPr>
                <w:sz w:val="15"/>
              </w:rPr>
              <w:t>1.《中华人民共和国政府信息公开条例》(国令第 711 号）</w:t>
            </w:r>
          </w:p>
          <w:p>
            <w:pPr>
              <w:pStyle w:val="8"/>
              <w:spacing w:before="1" w:line="166" w:lineRule="exact"/>
              <w:ind w:left="5" w:right="-15"/>
              <w:jc w:val="left"/>
              <w:rPr>
                <w:sz w:val="15"/>
              </w:rPr>
            </w:pPr>
            <w:r>
              <w:rPr>
                <w:sz w:val="15"/>
              </w:rPr>
              <w:t>2.《中华人民共和国就业促进法》（2007</w:t>
            </w:r>
            <w:r>
              <w:rPr>
                <w:spacing w:val="-20"/>
                <w:sz w:val="15"/>
              </w:rPr>
              <w:t xml:space="preserve"> 年 </w:t>
            </w:r>
            <w:r>
              <w:rPr>
                <w:sz w:val="15"/>
              </w:rPr>
              <w:t>8</w:t>
            </w:r>
            <w:r>
              <w:rPr>
                <w:spacing w:val="-20"/>
                <w:sz w:val="15"/>
              </w:rPr>
              <w:t xml:space="preserve"> 月 </w:t>
            </w:r>
            <w:r>
              <w:rPr>
                <w:sz w:val="15"/>
              </w:rPr>
              <w:t>30</w:t>
            </w:r>
            <w:r>
              <w:rPr>
                <w:spacing w:val="-7"/>
                <w:sz w:val="15"/>
              </w:rPr>
              <w:t xml:space="preserve"> 日第十届全国人</w:t>
            </w:r>
          </w:p>
          <w:p>
            <w:pPr>
              <w:pStyle w:val="8"/>
              <w:spacing w:line="186" w:lineRule="exact"/>
              <w:ind w:left="5"/>
              <w:jc w:val="left"/>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15"/>
                <w:sz w:val="15"/>
              </w:rPr>
              <w:t xml:space="preserve"> 日</w:t>
            </w:r>
          </w:p>
          <w:p>
            <w:pPr>
              <w:pStyle w:val="8"/>
              <w:spacing w:before="3" w:line="174" w:lineRule="exact"/>
              <w:ind w:left="5"/>
              <w:jc w:val="left"/>
              <w:rPr>
                <w:sz w:val="15"/>
              </w:rPr>
            </w:pPr>
            <w:r>
              <w:rPr>
                <w:spacing w:val="-2"/>
                <w:sz w:val="15"/>
              </w:rPr>
              <w:t>第十二届全国人民代表大会常务委员会第十四次《关于修改〈中华人</w:t>
            </w:r>
          </w:p>
          <w:p>
            <w:pPr>
              <w:pStyle w:val="8"/>
              <w:spacing w:before="1" w:line="166" w:lineRule="exact"/>
              <w:ind w:left="5"/>
              <w:jc w:val="left"/>
              <w:rPr>
                <w:sz w:val="15"/>
              </w:rPr>
            </w:pPr>
            <w:r>
              <w:rPr>
                <w:sz w:val="15"/>
              </w:rPr>
              <w:t>民共和国电力法〉等六部法律的决定》修正）</w:t>
            </w:r>
          </w:p>
          <w:p>
            <w:pPr>
              <w:pStyle w:val="8"/>
              <w:spacing w:line="160" w:lineRule="exact"/>
              <w:ind w:left="5"/>
              <w:jc w:val="left"/>
              <w:rPr>
                <w:sz w:val="15"/>
              </w:rPr>
            </w:pPr>
            <w:r>
              <w:rPr>
                <w:sz w:val="15"/>
              </w:rPr>
              <w:t>3.《人力资源市场暂行条例》（国令第 700 号）</w:t>
            </w:r>
          </w:p>
        </w:tc>
        <w:tc>
          <w:tcPr>
            <w:tcW w:w="675" w:type="dxa"/>
            <w:vAlign w:val="center"/>
          </w:tcPr>
          <w:p>
            <w:pPr>
              <w:pStyle w:val="8"/>
              <w:spacing w:line="168" w:lineRule="exact"/>
              <w:ind w:left="4"/>
              <w:jc w:val="left"/>
              <w:rPr>
                <w:sz w:val="15"/>
              </w:rPr>
            </w:pPr>
          </w:p>
          <w:p>
            <w:pPr>
              <w:pStyle w:val="8"/>
              <w:spacing w:line="168" w:lineRule="exact"/>
              <w:ind w:left="4"/>
              <w:jc w:val="left"/>
              <w:rPr>
                <w:sz w:val="15"/>
              </w:rPr>
            </w:pPr>
          </w:p>
          <w:p>
            <w:pPr>
              <w:pStyle w:val="8"/>
              <w:spacing w:line="168" w:lineRule="exact"/>
              <w:ind w:left="4"/>
              <w:jc w:val="left"/>
              <w:rPr>
                <w:sz w:val="15"/>
              </w:rPr>
            </w:pPr>
            <w:r>
              <w:rPr>
                <w:sz w:val="15"/>
              </w:rPr>
              <w:t>公开事项</w:t>
            </w:r>
          </w:p>
          <w:p>
            <w:pPr>
              <w:pStyle w:val="8"/>
              <w:spacing w:before="1" w:line="166" w:lineRule="exact"/>
              <w:ind w:left="4"/>
              <w:jc w:val="left"/>
              <w:rPr>
                <w:sz w:val="15"/>
              </w:rPr>
            </w:pPr>
            <w:r>
              <w:rPr>
                <w:sz w:val="15"/>
              </w:rPr>
              <w:t>信息形成</w:t>
            </w:r>
          </w:p>
          <w:p>
            <w:pPr>
              <w:pStyle w:val="8"/>
              <w:spacing w:line="186" w:lineRule="exact"/>
              <w:ind w:left="4"/>
              <w:jc w:val="left"/>
              <w:rPr>
                <w:sz w:val="15"/>
              </w:rPr>
            </w:pPr>
            <w:r>
              <w:rPr>
                <w:sz w:val="15"/>
              </w:rPr>
              <w:t>或变更之</w:t>
            </w:r>
          </w:p>
          <w:p>
            <w:pPr>
              <w:pStyle w:val="8"/>
              <w:spacing w:before="3" w:line="174" w:lineRule="exact"/>
              <w:ind w:left="4" w:right="-15"/>
              <w:jc w:val="left"/>
              <w:rPr>
                <w:sz w:val="15"/>
              </w:rPr>
            </w:pPr>
            <w:r>
              <w:rPr>
                <w:spacing w:val="-15"/>
                <w:sz w:val="15"/>
              </w:rPr>
              <w:t xml:space="preserve">日起 </w:t>
            </w:r>
            <w:r>
              <w:rPr>
                <w:sz w:val="15"/>
              </w:rPr>
              <w:t>20</w:t>
            </w:r>
            <w:r>
              <w:rPr>
                <w:spacing w:val="-23"/>
                <w:sz w:val="15"/>
              </w:rPr>
              <w:t xml:space="preserve"> 个</w:t>
            </w:r>
          </w:p>
          <w:p>
            <w:pPr>
              <w:pStyle w:val="8"/>
              <w:spacing w:before="1" w:line="166" w:lineRule="exact"/>
              <w:ind w:left="4"/>
              <w:jc w:val="left"/>
              <w:rPr>
                <w:sz w:val="15"/>
              </w:rPr>
            </w:pPr>
            <w:r>
              <w:rPr>
                <w:sz w:val="15"/>
              </w:rPr>
              <w:t>工作日内</w:t>
            </w:r>
          </w:p>
          <w:p>
            <w:pPr>
              <w:pStyle w:val="8"/>
              <w:spacing w:line="160" w:lineRule="exact"/>
              <w:ind w:left="4"/>
              <w:jc w:val="left"/>
              <w:rPr>
                <w:sz w:val="15"/>
              </w:rPr>
            </w:pPr>
            <w:r>
              <w:rPr>
                <w:sz w:val="15"/>
              </w:rPr>
              <w:t>公开</w:t>
            </w:r>
          </w:p>
        </w:tc>
        <w:tc>
          <w:tcPr>
            <w:tcW w:w="465" w:type="dxa"/>
            <w:vAlign w:val="center"/>
          </w:tcPr>
          <w:p>
            <w:pPr>
              <w:pStyle w:val="8"/>
              <w:spacing w:line="160" w:lineRule="exact"/>
              <w:ind w:left="20"/>
              <w:jc w:val="left"/>
              <w:rPr>
                <w:rFonts w:hint="eastAsia"/>
                <w:sz w:val="15"/>
                <w:lang w:eastAsia="zh-CN"/>
              </w:rPr>
            </w:pPr>
          </w:p>
          <w:p>
            <w:pPr>
              <w:pStyle w:val="8"/>
              <w:spacing w:line="160" w:lineRule="exact"/>
              <w:ind w:left="20"/>
              <w:jc w:val="left"/>
              <w:rPr>
                <w:rFonts w:hint="eastAsia"/>
                <w:sz w:val="15"/>
                <w:lang w:eastAsia="zh-CN"/>
              </w:rPr>
            </w:pPr>
          </w:p>
          <w:p>
            <w:pPr>
              <w:pStyle w:val="8"/>
              <w:spacing w:line="160" w:lineRule="exact"/>
              <w:ind w:left="20"/>
              <w:jc w:val="left"/>
              <w:rPr>
                <w:sz w:val="15"/>
              </w:rPr>
            </w:pPr>
            <w:r>
              <w:rPr>
                <w:rFonts w:hint="eastAsia"/>
                <w:sz w:val="15"/>
                <w:lang w:eastAsia="zh-CN"/>
              </w:rPr>
              <w:t>北岭镇人民政府及有关部门</w:t>
            </w:r>
          </w:p>
        </w:tc>
        <w:tc>
          <w:tcPr>
            <w:tcW w:w="2717" w:type="dxa"/>
          </w:tcPr>
          <w:p>
            <w:pPr>
              <w:pStyle w:val="8"/>
              <w:rPr>
                <w:rFonts w:ascii="Times New Roman"/>
                <w:sz w:val="14"/>
              </w:rPr>
            </w:pPr>
          </w:p>
          <w:p>
            <w:pPr>
              <w:pStyle w:val="8"/>
              <w:rPr>
                <w:rFonts w:ascii="Times New Roman"/>
                <w:sz w:val="14"/>
              </w:rPr>
            </w:pPr>
          </w:p>
          <w:p>
            <w:pPr>
              <w:pStyle w:val="8"/>
              <w:spacing w:before="6"/>
              <w:rPr>
                <w:rFonts w:ascii="Times New Roman"/>
                <w:sz w:val="12"/>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18"/>
              <w:ind w:left="5"/>
              <w:rPr>
                <w:sz w:val="15"/>
              </w:rPr>
            </w:pPr>
            <w:r>
              <w:rPr>
                <w:sz w:val="15"/>
              </w:rPr>
              <w:t>□精准推送</w:t>
            </w:r>
            <w:r>
              <w:rPr>
                <w:sz w:val="15"/>
              </w:rPr>
              <w:tab/>
            </w:r>
            <w:r>
              <w:rPr>
                <w:sz w:val="15"/>
              </w:rPr>
              <w:t>□其他</w:t>
            </w:r>
          </w:p>
        </w:tc>
        <w:tc>
          <w:tcPr>
            <w:tcW w:w="480" w:type="dxa"/>
          </w:tcPr>
          <w:p>
            <w:pPr>
              <w:pStyle w:val="8"/>
              <w:spacing w:before="99"/>
              <w:ind w:right="1"/>
              <w:jc w:val="center"/>
              <w:rPr>
                <w:sz w:val="15"/>
              </w:rPr>
            </w:pPr>
          </w:p>
          <w:p>
            <w:pPr>
              <w:pStyle w:val="8"/>
              <w:spacing w:before="99"/>
              <w:ind w:right="1"/>
              <w:jc w:val="center"/>
              <w:rPr>
                <w:sz w:val="15"/>
              </w:rPr>
            </w:pPr>
          </w:p>
          <w:p>
            <w:pPr>
              <w:pStyle w:val="8"/>
              <w:spacing w:before="99"/>
              <w:ind w:right="1"/>
              <w:jc w:val="center"/>
              <w:rPr>
                <w:sz w:val="15"/>
              </w:rPr>
            </w:pPr>
          </w:p>
          <w:p>
            <w:pPr>
              <w:pStyle w:val="8"/>
              <w:spacing w:before="99"/>
              <w:ind w:right="1"/>
              <w:jc w:val="center"/>
              <w:rPr>
                <w:sz w:val="15"/>
              </w:rPr>
            </w:pPr>
            <w:r>
              <w:rPr>
                <w:sz w:val="15"/>
              </w:rPr>
              <w:t>√</w:t>
            </w:r>
          </w:p>
        </w:tc>
        <w:tc>
          <w:tcPr>
            <w:tcW w:w="465" w:type="dxa"/>
          </w:tcPr>
          <w:p>
            <w:pPr>
              <w:pStyle w:val="8"/>
              <w:rPr>
                <w:rFonts w:ascii="Times New Roman"/>
                <w:sz w:val="14"/>
              </w:rPr>
            </w:pPr>
          </w:p>
        </w:tc>
        <w:tc>
          <w:tcPr>
            <w:tcW w:w="360" w:type="dxa"/>
          </w:tcPr>
          <w:p>
            <w:pPr>
              <w:pStyle w:val="8"/>
              <w:spacing w:before="99"/>
              <w:jc w:val="center"/>
              <w:rPr>
                <w:sz w:val="15"/>
              </w:rPr>
            </w:pPr>
          </w:p>
          <w:p>
            <w:pPr>
              <w:pStyle w:val="8"/>
              <w:spacing w:before="99"/>
              <w:jc w:val="center"/>
              <w:rPr>
                <w:sz w:val="15"/>
              </w:rPr>
            </w:pPr>
          </w:p>
          <w:p>
            <w:pPr>
              <w:pStyle w:val="8"/>
              <w:spacing w:before="99"/>
              <w:jc w:val="center"/>
              <w:rPr>
                <w:sz w:val="15"/>
              </w:rPr>
            </w:pPr>
          </w:p>
          <w:p>
            <w:pPr>
              <w:pStyle w:val="8"/>
              <w:spacing w:before="99"/>
              <w:jc w:val="center"/>
              <w:rPr>
                <w:sz w:val="15"/>
              </w:rPr>
            </w:pPr>
            <w:r>
              <w:rPr>
                <w:sz w:val="15"/>
              </w:rPr>
              <w:t>√</w:t>
            </w:r>
          </w:p>
        </w:tc>
        <w:tc>
          <w:tcPr>
            <w:tcW w:w="480" w:type="dxa"/>
          </w:tcPr>
          <w:p>
            <w:pPr>
              <w:pStyle w:val="8"/>
              <w:rPr>
                <w:rFonts w:ascii="Times New Roman"/>
                <w:sz w:val="14"/>
              </w:rPr>
            </w:pPr>
          </w:p>
        </w:tc>
        <w:tc>
          <w:tcPr>
            <w:tcW w:w="375" w:type="dxa"/>
          </w:tcPr>
          <w:p>
            <w:pPr>
              <w:pStyle w:val="8"/>
              <w:spacing w:before="99"/>
              <w:ind w:left="15"/>
              <w:jc w:val="center"/>
              <w:rPr>
                <w:sz w:val="15"/>
              </w:rPr>
            </w:pPr>
          </w:p>
          <w:p>
            <w:pPr>
              <w:pStyle w:val="8"/>
              <w:spacing w:before="99"/>
              <w:ind w:left="15"/>
              <w:jc w:val="center"/>
              <w:rPr>
                <w:sz w:val="15"/>
              </w:rPr>
            </w:pPr>
          </w:p>
          <w:p>
            <w:pPr>
              <w:pStyle w:val="8"/>
              <w:spacing w:before="99"/>
              <w:ind w:left="15"/>
              <w:jc w:val="center"/>
              <w:rPr>
                <w:sz w:val="15"/>
              </w:rPr>
            </w:pPr>
          </w:p>
          <w:p>
            <w:pPr>
              <w:pStyle w:val="8"/>
              <w:spacing w:before="99"/>
              <w:ind w:left="15"/>
              <w:jc w:val="center"/>
              <w:rPr>
                <w:sz w:val="15"/>
              </w:rPr>
            </w:pPr>
            <w:r>
              <w:rPr>
                <w:sz w:val="15"/>
              </w:rPr>
              <w:t>√</w:t>
            </w:r>
          </w:p>
        </w:tc>
        <w:tc>
          <w:tcPr>
            <w:tcW w:w="359" w:type="dxa"/>
          </w:tcPr>
          <w:p>
            <w:pPr>
              <w:pStyle w:val="8"/>
              <w:spacing w:before="99"/>
              <w:ind w:left="3"/>
              <w:jc w:val="center"/>
              <w:rPr>
                <w:sz w:val="15"/>
              </w:rPr>
            </w:pPr>
          </w:p>
          <w:p>
            <w:pPr>
              <w:pStyle w:val="8"/>
              <w:spacing w:before="99"/>
              <w:ind w:left="3"/>
              <w:jc w:val="center"/>
              <w:rPr>
                <w:sz w:val="15"/>
              </w:rPr>
            </w:pPr>
          </w:p>
          <w:p>
            <w:pPr>
              <w:pStyle w:val="8"/>
              <w:spacing w:before="99"/>
              <w:ind w:left="3"/>
              <w:jc w:val="center"/>
              <w:rPr>
                <w:sz w:val="15"/>
              </w:rPr>
            </w:pPr>
          </w:p>
          <w:p>
            <w:pPr>
              <w:pStyle w:val="8"/>
              <w:spacing w:before="99"/>
              <w:ind w:left="3"/>
              <w:jc w:val="center"/>
              <w:rPr>
                <w:sz w:val="15"/>
              </w:rPr>
            </w:pPr>
            <w:r>
              <w:rPr>
                <w:sz w:val="15"/>
              </w:rPr>
              <w:t>√</w:t>
            </w:r>
          </w:p>
        </w:tc>
      </w:tr>
    </w:tbl>
    <w:p>
      <w:pPr>
        <w:spacing w:after="0"/>
        <w:rPr>
          <w:rFonts w:ascii="Times New Roman"/>
          <w:sz w:val="14"/>
        </w:rPr>
        <w:sectPr>
          <w:pgSz w:w="16850" w:h="11910" w:orient="landscape"/>
          <w:pgMar w:top="1100" w:right="920" w:bottom="1140" w:left="920" w:header="0" w:footer="950" w:gutter="0"/>
          <w:cols w:space="720" w:num="1"/>
        </w:sectPr>
      </w:pPr>
    </w:p>
    <w:p>
      <w:pPr>
        <w:pStyle w:val="3"/>
        <w:rPr>
          <w:rFonts w:ascii="Times New Roman"/>
          <w:sz w:val="20"/>
        </w:rPr>
      </w:pPr>
      <w:r>
        <mc:AlternateContent>
          <mc:Choice Requires="wps">
            <w:drawing>
              <wp:anchor distT="0" distB="0" distL="114300" distR="114300" simplePos="0" relativeHeight="251667456" behindDoc="1" locked="0" layoutInCell="1" allowOverlap="1">
                <wp:simplePos x="0" y="0"/>
                <wp:positionH relativeFrom="page">
                  <wp:posOffset>7664450</wp:posOffset>
                </wp:positionH>
                <wp:positionV relativeFrom="page">
                  <wp:posOffset>4296410</wp:posOffset>
                </wp:positionV>
                <wp:extent cx="715010" cy="0"/>
                <wp:effectExtent l="0" t="0" r="0" b="0"/>
                <wp:wrapNone/>
                <wp:docPr id="7" name="直线 314"/>
                <wp:cNvGraphicFramePr/>
                <a:graphic xmlns:a="http://schemas.openxmlformats.org/drawingml/2006/main">
                  <a:graphicData uri="http://schemas.microsoft.com/office/word/2010/wordprocessingShape">
                    <wps:wsp>
                      <wps:cNvCnPr/>
                      <wps:spPr>
                        <a:xfrm>
                          <a:off x="0" y="0"/>
                          <a:ext cx="7150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4" o:spid="_x0000_s1026" o:spt="20" style="position:absolute;left:0pt;margin-left:603.5pt;margin-top:338.3pt;height:0pt;width:56.3pt;mso-position-horizontal-relative:page;mso-position-vertical-relative:page;z-index:-251649024;mso-width-relative:page;mso-height-relative:page;" filled="f" stroked="t" coordsize="21600,21600" o:gfxdata="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BsJ&#10;4tgAAAANAQAADwAAAAAAAAABACAAAAAiAAAAZHJzL2Rvd25yZXYueG1sUEsBAhQAFAAAAAgAh07i&#10;QIjxFQTpAQAA3AMAAA4AAAAAAAAAAQAgAAAAJw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7664450</wp:posOffset>
                </wp:positionH>
                <wp:positionV relativeFrom="page">
                  <wp:posOffset>6089015</wp:posOffset>
                </wp:positionV>
                <wp:extent cx="715010" cy="0"/>
                <wp:effectExtent l="0" t="0" r="0" b="0"/>
                <wp:wrapNone/>
                <wp:docPr id="8" name="直线 315"/>
                <wp:cNvGraphicFramePr/>
                <a:graphic xmlns:a="http://schemas.openxmlformats.org/drawingml/2006/main">
                  <a:graphicData uri="http://schemas.microsoft.com/office/word/2010/wordprocessingShape">
                    <wps:wsp>
                      <wps:cNvCnPr/>
                      <wps:spPr>
                        <a:xfrm>
                          <a:off x="0" y="0"/>
                          <a:ext cx="7150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5" o:spid="_x0000_s1026" o:spt="20" style="position:absolute;left:0pt;margin-left:603.5pt;margin-top:479.45pt;height:0pt;width:56.3pt;mso-position-horizontal-relative:page;mso-position-vertical-relative:page;z-index:-251648000;mso-width-relative:page;mso-height-relative:page;" filled="f" stroked="t" coordsize="21600,21600" o:gfxdata="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fg&#10;GdkAAAANAQAADwAAAAAAAAABACAAAAAiAAAAZHJzL2Rvd25yZXYueG1sUEsBAhQAFAAAAAgAh07i&#10;QDP3/UvoAQAA3AMAAA4AAAAAAAAAAQAgAAAAKAEAAGRycy9lMm9Eb2MueG1sUEsFBgAAAAAGAAYA&#10;WQEAAIIFAAAAAA==&#10;">
                <v:fill on="f" focussize="0,0"/>
                <v:stroke color="#000000" joinstyle="round"/>
                <v:imagedata o:title=""/>
                <o:lock v:ext="edit" aspectratio="f"/>
              </v:line>
            </w:pict>
          </mc:Fallback>
        </mc:AlternateContent>
      </w:r>
    </w:p>
    <w:p>
      <w:pPr>
        <w:pStyle w:val="3"/>
        <w:spacing w:before="5"/>
        <w:rPr>
          <w:rFonts w:ascii="Times New Roman"/>
          <w:sz w:val="11"/>
        </w:rPr>
      </w:pPr>
    </w:p>
    <w:tbl>
      <w:tblPr>
        <w:tblStyle w:val="4"/>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
        <w:gridCol w:w="541"/>
        <w:gridCol w:w="721"/>
        <w:gridCol w:w="601"/>
        <w:gridCol w:w="1577"/>
        <w:gridCol w:w="4504"/>
        <w:gridCol w:w="675"/>
        <w:gridCol w:w="465"/>
        <w:gridCol w:w="2716"/>
        <w:gridCol w:w="480"/>
        <w:gridCol w:w="465"/>
        <w:gridCol w:w="360"/>
        <w:gridCol w:w="480"/>
        <w:gridCol w:w="375"/>
        <w:gridCol w:w="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36" w:type="dxa"/>
            <w:vMerge w:val="restart"/>
          </w:tcPr>
          <w:p>
            <w:pPr>
              <w:pStyle w:val="8"/>
              <w:rPr>
                <w:rFonts w:ascii="Times New Roman"/>
                <w:sz w:val="14"/>
              </w:rPr>
            </w:pPr>
          </w:p>
          <w:p>
            <w:pPr>
              <w:pStyle w:val="8"/>
              <w:rPr>
                <w:rFonts w:ascii="Times New Roman"/>
                <w:sz w:val="16"/>
              </w:rPr>
            </w:pPr>
          </w:p>
          <w:p>
            <w:pPr>
              <w:pStyle w:val="8"/>
              <w:ind w:left="67"/>
              <w:rPr>
                <w:rFonts w:hint="eastAsia" w:ascii="黑体" w:eastAsia="黑体"/>
                <w:sz w:val="15"/>
              </w:rPr>
            </w:pPr>
            <w:r>
              <w:rPr>
                <w:rFonts w:hint="eastAsia" w:ascii="黑体" w:eastAsia="黑体"/>
                <w:sz w:val="15"/>
              </w:rPr>
              <w:t>序号</w:t>
            </w:r>
          </w:p>
        </w:tc>
        <w:tc>
          <w:tcPr>
            <w:tcW w:w="1262" w:type="dxa"/>
            <w:gridSpan w:val="2"/>
          </w:tcPr>
          <w:p>
            <w:pPr>
              <w:pStyle w:val="8"/>
              <w:spacing w:before="8"/>
              <w:rPr>
                <w:rFonts w:ascii="Times New Roman"/>
                <w:sz w:val="11"/>
              </w:rPr>
            </w:pPr>
          </w:p>
          <w:p>
            <w:pPr>
              <w:pStyle w:val="8"/>
              <w:ind w:left="337"/>
              <w:rPr>
                <w:rFonts w:hint="eastAsia" w:ascii="黑体" w:eastAsia="黑体"/>
                <w:sz w:val="15"/>
              </w:rPr>
            </w:pPr>
            <w:r>
              <w:rPr>
                <w:rFonts w:hint="eastAsia" w:ascii="黑体" w:eastAsia="黑体"/>
                <w:sz w:val="15"/>
              </w:rPr>
              <w:t>公开事项</w:t>
            </w:r>
          </w:p>
        </w:tc>
        <w:tc>
          <w:tcPr>
            <w:tcW w:w="601" w:type="dxa"/>
          </w:tcPr>
          <w:p>
            <w:pPr>
              <w:pStyle w:val="8"/>
              <w:rPr>
                <w:rFonts w:ascii="Times New Roman"/>
                <w:sz w:val="14"/>
              </w:rPr>
            </w:pPr>
          </w:p>
        </w:tc>
        <w:tc>
          <w:tcPr>
            <w:tcW w:w="1577" w:type="dxa"/>
            <w:vMerge w:val="restart"/>
          </w:tcPr>
          <w:p>
            <w:pPr>
              <w:pStyle w:val="8"/>
              <w:spacing w:before="10"/>
              <w:rPr>
                <w:rFonts w:ascii="Times New Roman"/>
                <w:sz w:val="20"/>
              </w:rPr>
            </w:pPr>
          </w:p>
          <w:p>
            <w:pPr>
              <w:pStyle w:val="8"/>
              <w:ind w:left="486"/>
              <w:rPr>
                <w:rFonts w:hint="eastAsia" w:ascii="黑体" w:eastAsia="黑体"/>
                <w:sz w:val="15"/>
              </w:rPr>
            </w:pPr>
            <w:r>
              <w:rPr>
                <w:rFonts w:hint="eastAsia" w:ascii="黑体" w:eastAsia="黑体"/>
                <w:sz w:val="15"/>
              </w:rPr>
              <w:t>公开内容</w:t>
            </w:r>
          </w:p>
          <w:p>
            <w:pPr>
              <w:pStyle w:val="8"/>
              <w:spacing w:before="3"/>
              <w:ind w:left="486"/>
              <w:rPr>
                <w:rFonts w:hint="eastAsia" w:ascii="黑体" w:eastAsia="黑体"/>
                <w:sz w:val="15"/>
              </w:rPr>
            </w:pPr>
            <w:r>
              <w:rPr>
                <w:rFonts w:hint="eastAsia" w:ascii="黑体" w:eastAsia="黑体"/>
                <w:sz w:val="15"/>
              </w:rPr>
              <w:t>（要素）</w:t>
            </w:r>
          </w:p>
        </w:tc>
        <w:tc>
          <w:tcPr>
            <w:tcW w:w="4504" w:type="dxa"/>
            <w:vMerge w:val="restart"/>
          </w:tcPr>
          <w:p>
            <w:pPr>
              <w:pStyle w:val="8"/>
              <w:rPr>
                <w:rFonts w:ascii="Times New Roman"/>
                <w:sz w:val="14"/>
              </w:rPr>
            </w:pPr>
          </w:p>
          <w:p>
            <w:pPr>
              <w:pStyle w:val="8"/>
              <w:rPr>
                <w:rFonts w:ascii="Times New Roman"/>
                <w:sz w:val="16"/>
              </w:rPr>
            </w:pPr>
          </w:p>
          <w:p>
            <w:pPr>
              <w:pStyle w:val="8"/>
              <w:ind w:left="1922" w:right="1927"/>
              <w:jc w:val="center"/>
              <w:rPr>
                <w:rFonts w:hint="eastAsia" w:ascii="黑体" w:eastAsia="黑体"/>
                <w:sz w:val="15"/>
              </w:rPr>
            </w:pPr>
            <w:r>
              <w:rPr>
                <w:rFonts w:hint="eastAsia" w:ascii="黑体" w:eastAsia="黑体"/>
                <w:sz w:val="15"/>
              </w:rPr>
              <w:t>公开依据</w:t>
            </w:r>
          </w:p>
        </w:tc>
        <w:tc>
          <w:tcPr>
            <w:tcW w:w="675" w:type="dxa"/>
            <w:vMerge w:val="restart"/>
          </w:tcPr>
          <w:p>
            <w:pPr>
              <w:pStyle w:val="8"/>
              <w:rPr>
                <w:rFonts w:ascii="Times New Roman"/>
                <w:sz w:val="14"/>
              </w:rPr>
            </w:pPr>
          </w:p>
          <w:p>
            <w:pPr>
              <w:pStyle w:val="8"/>
              <w:rPr>
                <w:rFonts w:ascii="Times New Roman"/>
                <w:sz w:val="16"/>
              </w:rPr>
            </w:pPr>
          </w:p>
          <w:p>
            <w:pPr>
              <w:pStyle w:val="8"/>
              <w:ind w:left="34"/>
              <w:rPr>
                <w:rFonts w:hint="eastAsia" w:ascii="黑体" w:eastAsia="黑体"/>
                <w:sz w:val="15"/>
              </w:rPr>
            </w:pPr>
            <w:r>
              <w:rPr>
                <w:rFonts w:hint="eastAsia" w:ascii="黑体" w:eastAsia="黑体"/>
                <w:sz w:val="15"/>
              </w:rPr>
              <w:t>公开时限</w:t>
            </w:r>
          </w:p>
        </w:tc>
        <w:tc>
          <w:tcPr>
            <w:tcW w:w="465" w:type="dxa"/>
            <w:vMerge w:val="restart"/>
          </w:tcPr>
          <w:p>
            <w:pPr>
              <w:pStyle w:val="8"/>
              <w:spacing w:before="10"/>
              <w:rPr>
                <w:rFonts w:ascii="Times New Roman"/>
                <w:sz w:val="20"/>
              </w:rPr>
            </w:pPr>
          </w:p>
          <w:p>
            <w:pPr>
              <w:pStyle w:val="8"/>
              <w:spacing w:line="242" w:lineRule="auto"/>
              <w:ind w:left="80" w:right="67"/>
              <w:rPr>
                <w:rFonts w:hint="eastAsia" w:ascii="黑体" w:eastAsia="黑体"/>
                <w:sz w:val="15"/>
              </w:rPr>
            </w:pPr>
            <w:r>
              <w:rPr>
                <w:rFonts w:hint="eastAsia" w:ascii="黑体" w:eastAsia="黑体"/>
                <w:sz w:val="15"/>
              </w:rPr>
              <w:t>公开主体</w:t>
            </w:r>
          </w:p>
        </w:tc>
        <w:tc>
          <w:tcPr>
            <w:tcW w:w="2716" w:type="dxa"/>
            <w:vMerge w:val="restart"/>
          </w:tcPr>
          <w:p>
            <w:pPr>
              <w:pStyle w:val="8"/>
              <w:rPr>
                <w:rFonts w:ascii="Times New Roman"/>
                <w:sz w:val="14"/>
              </w:rPr>
            </w:pPr>
          </w:p>
          <w:p>
            <w:pPr>
              <w:pStyle w:val="8"/>
              <w:rPr>
                <w:rFonts w:ascii="Times New Roman"/>
                <w:sz w:val="16"/>
              </w:rPr>
            </w:pPr>
          </w:p>
          <w:p>
            <w:pPr>
              <w:pStyle w:val="8"/>
              <w:ind w:left="816"/>
              <w:rPr>
                <w:rFonts w:hint="eastAsia" w:ascii="黑体" w:eastAsia="黑体"/>
                <w:sz w:val="15"/>
              </w:rPr>
            </w:pPr>
            <w:r>
              <w:rPr>
                <w:rFonts w:hint="eastAsia" w:ascii="黑体" w:eastAsia="黑体"/>
                <w:sz w:val="15"/>
              </w:rPr>
              <w:t>公开渠道和载体</w:t>
            </w:r>
          </w:p>
        </w:tc>
        <w:tc>
          <w:tcPr>
            <w:tcW w:w="945" w:type="dxa"/>
            <w:gridSpan w:val="2"/>
          </w:tcPr>
          <w:p>
            <w:pPr>
              <w:pStyle w:val="8"/>
              <w:spacing w:before="8"/>
              <w:rPr>
                <w:rFonts w:ascii="Times New Roman"/>
                <w:sz w:val="11"/>
              </w:rPr>
            </w:pPr>
          </w:p>
          <w:p>
            <w:pPr>
              <w:pStyle w:val="8"/>
              <w:ind w:left="157"/>
              <w:rPr>
                <w:rFonts w:hint="eastAsia" w:ascii="黑体" w:eastAsia="黑体"/>
                <w:sz w:val="15"/>
              </w:rPr>
            </w:pPr>
            <w:r>
              <w:rPr>
                <w:rFonts w:hint="eastAsia" w:ascii="黑体" w:eastAsia="黑体"/>
                <w:sz w:val="15"/>
              </w:rPr>
              <w:t>公开对象</w:t>
            </w:r>
          </w:p>
        </w:tc>
        <w:tc>
          <w:tcPr>
            <w:tcW w:w="840" w:type="dxa"/>
            <w:gridSpan w:val="2"/>
          </w:tcPr>
          <w:p>
            <w:pPr>
              <w:pStyle w:val="8"/>
              <w:spacing w:before="30" w:line="190" w:lineRule="atLeast"/>
              <w:ind w:left="263" w:right="259"/>
              <w:rPr>
                <w:rFonts w:hint="eastAsia" w:ascii="黑体" w:eastAsia="黑体"/>
                <w:sz w:val="15"/>
              </w:rPr>
            </w:pPr>
            <w:r>
              <w:rPr>
                <w:rFonts w:hint="eastAsia" w:ascii="黑体" w:eastAsia="黑体"/>
                <w:sz w:val="15"/>
              </w:rPr>
              <w:t>公开方式</w:t>
            </w:r>
          </w:p>
        </w:tc>
        <w:tc>
          <w:tcPr>
            <w:tcW w:w="734" w:type="dxa"/>
            <w:gridSpan w:val="2"/>
          </w:tcPr>
          <w:p>
            <w:pPr>
              <w:pStyle w:val="8"/>
              <w:spacing w:before="30" w:line="190" w:lineRule="atLeast"/>
              <w:ind w:left="218" w:right="198"/>
              <w:rPr>
                <w:rFonts w:hint="eastAsia" w:ascii="黑体" w:eastAsia="黑体"/>
                <w:sz w:val="15"/>
              </w:rPr>
            </w:pPr>
            <w:r>
              <w:rPr>
                <w:rFonts w:hint="eastAsia" w:ascii="黑体" w:eastAsia="黑体"/>
                <w:sz w:val="15"/>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436" w:type="dxa"/>
            <w:vMerge w:val="continue"/>
            <w:tcBorders>
              <w:top w:val="nil"/>
            </w:tcBorders>
          </w:tcPr>
          <w:p>
            <w:pPr>
              <w:rPr>
                <w:sz w:val="2"/>
                <w:szCs w:val="2"/>
              </w:rPr>
            </w:pPr>
          </w:p>
        </w:tc>
        <w:tc>
          <w:tcPr>
            <w:tcW w:w="541" w:type="dxa"/>
          </w:tcPr>
          <w:p>
            <w:pPr>
              <w:pStyle w:val="8"/>
              <w:spacing w:before="15"/>
              <w:ind w:left="32" w:right="4"/>
              <w:jc w:val="center"/>
              <w:rPr>
                <w:rFonts w:hint="eastAsia" w:ascii="黑体" w:eastAsia="黑体"/>
                <w:sz w:val="15"/>
              </w:rPr>
            </w:pPr>
            <w:r>
              <w:rPr>
                <w:rFonts w:hint="eastAsia" w:ascii="黑体" w:eastAsia="黑体"/>
                <w:sz w:val="15"/>
              </w:rPr>
              <w:t>一级事</w:t>
            </w:r>
          </w:p>
          <w:p>
            <w:pPr>
              <w:pStyle w:val="8"/>
              <w:spacing w:before="18" w:line="160" w:lineRule="exact"/>
              <w:ind w:left="28"/>
              <w:jc w:val="center"/>
              <w:rPr>
                <w:rFonts w:hint="eastAsia" w:ascii="黑体" w:eastAsia="黑体"/>
                <w:sz w:val="15"/>
              </w:rPr>
            </w:pPr>
            <w:r>
              <w:rPr>
                <w:rFonts w:hint="eastAsia" w:ascii="黑体" w:eastAsia="黑体"/>
                <w:sz w:val="15"/>
              </w:rPr>
              <w:t>项</w:t>
            </w:r>
          </w:p>
        </w:tc>
        <w:tc>
          <w:tcPr>
            <w:tcW w:w="721" w:type="dxa"/>
          </w:tcPr>
          <w:p>
            <w:pPr>
              <w:pStyle w:val="8"/>
              <w:spacing w:before="120"/>
              <w:ind w:left="66"/>
              <w:rPr>
                <w:rFonts w:hint="eastAsia" w:ascii="黑体" w:eastAsia="黑体"/>
                <w:sz w:val="15"/>
              </w:rPr>
            </w:pPr>
            <w:r>
              <w:rPr>
                <w:rFonts w:hint="eastAsia" w:ascii="黑体" w:eastAsia="黑体"/>
                <w:sz w:val="15"/>
              </w:rPr>
              <w:t>二级事项</w:t>
            </w:r>
          </w:p>
        </w:tc>
        <w:tc>
          <w:tcPr>
            <w:tcW w:w="601" w:type="dxa"/>
          </w:tcPr>
          <w:p>
            <w:pPr>
              <w:pStyle w:val="8"/>
              <w:spacing w:before="15"/>
              <w:ind w:left="61" w:right="35"/>
              <w:jc w:val="center"/>
              <w:rPr>
                <w:rFonts w:hint="eastAsia" w:ascii="黑体" w:eastAsia="黑体"/>
                <w:sz w:val="15"/>
              </w:rPr>
            </w:pPr>
            <w:r>
              <w:rPr>
                <w:rFonts w:hint="eastAsia" w:ascii="黑体" w:eastAsia="黑体"/>
                <w:sz w:val="15"/>
              </w:rPr>
              <w:t>三级事</w:t>
            </w:r>
          </w:p>
          <w:p>
            <w:pPr>
              <w:pStyle w:val="8"/>
              <w:spacing w:before="18" w:line="160" w:lineRule="exact"/>
              <w:ind w:left="26"/>
              <w:jc w:val="center"/>
              <w:rPr>
                <w:rFonts w:hint="eastAsia" w:ascii="黑体" w:eastAsia="黑体"/>
                <w:sz w:val="15"/>
              </w:rPr>
            </w:pPr>
            <w:r>
              <w:rPr>
                <w:rFonts w:hint="eastAsia" w:ascii="黑体" w:eastAsia="黑体"/>
                <w:sz w:val="15"/>
              </w:rPr>
              <w:t>项</w:t>
            </w:r>
          </w:p>
        </w:tc>
        <w:tc>
          <w:tcPr>
            <w:tcW w:w="1577" w:type="dxa"/>
            <w:vMerge w:val="continue"/>
            <w:tcBorders>
              <w:top w:val="nil"/>
            </w:tcBorders>
          </w:tcPr>
          <w:p>
            <w:pPr>
              <w:rPr>
                <w:sz w:val="2"/>
                <w:szCs w:val="2"/>
              </w:rPr>
            </w:pPr>
          </w:p>
        </w:tc>
        <w:tc>
          <w:tcPr>
            <w:tcW w:w="4504" w:type="dxa"/>
            <w:vMerge w:val="continue"/>
            <w:tcBorders>
              <w:top w:val="nil"/>
            </w:tcBorders>
          </w:tcPr>
          <w:p>
            <w:pPr>
              <w:rPr>
                <w:sz w:val="2"/>
                <w:szCs w:val="2"/>
              </w:rPr>
            </w:pPr>
          </w:p>
        </w:tc>
        <w:tc>
          <w:tcPr>
            <w:tcW w:w="675" w:type="dxa"/>
            <w:vMerge w:val="continue"/>
            <w:tcBorders>
              <w:top w:val="nil"/>
            </w:tcBorders>
          </w:tcPr>
          <w:p>
            <w:pPr>
              <w:rPr>
                <w:sz w:val="2"/>
                <w:szCs w:val="2"/>
              </w:rPr>
            </w:pPr>
          </w:p>
        </w:tc>
        <w:tc>
          <w:tcPr>
            <w:tcW w:w="465" w:type="dxa"/>
            <w:vMerge w:val="continue"/>
            <w:tcBorders>
              <w:top w:val="nil"/>
            </w:tcBorders>
          </w:tcPr>
          <w:p>
            <w:pPr>
              <w:rPr>
                <w:sz w:val="2"/>
                <w:szCs w:val="2"/>
              </w:rPr>
            </w:pPr>
          </w:p>
        </w:tc>
        <w:tc>
          <w:tcPr>
            <w:tcW w:w="2716" w:type="dxa"/>
            <w:vMerge w:val="continue"/>
            <w:tcBorders>
              <w:top w:val="nil"/>
            </w:tcBorders>
          </w:tcPr>
          <w:p>
            <w:pPr>
              <w:rPr>
                <w:sz w:val="2"/>
                <w:szCs w:val="2"/>
              </w:rPr>
            </w:pPr>
          </w:p>
        </w:tc>
        <w:tc>
          <w:tcPr>
            <w:tcW w:w="480" w:type="dxa"/>
          </w:tcPr>
          <w:p>
            <w:pPr>
              <w:pStyle w:val="8"/>
              <w:spacing w:before="120"/>
              <w:jc w:val="center"/>
              <w:rPr>
                <w:rFonts w:hint="eastAsia" w:ascii="黑体" w:eastAsia="黑体"/>
                <w:sz w:val="15"/>
              </w:rPr>
            </w:pPr>
            <w:r>
              <w:rPr>
                <w:rFonts w:hint="eastAsia" w:ascii="黑体" w:eastAsia="黑体"/>
                <w:sz w:val="15"/>
              </w:rPr>
              <w:t>全社会</w:t>
            </w:r>
          </w:p>
        </w:tc>
        <w:tc>
          <w:tcPr>
            <w:tcW w:w="465" w:type="dxa"/>
          </w:tcPr>
          <w:p>
            <w:pPr>
              <w:pStyle w:val="8"/>
              <w:spacing w:before="15"/>
              <w:ind w:left="83"/>
              <w:rPr>
                <w:rFonts w:hint="eastAsia" w:ascii="黑体" w:eastAsia="黑体"/>
                <w:sz w:val="15"/>
              </w:rPr>
            </w:pPr>
            <w:r>
              <w:rPr>
                <w:rFonts w:hint="eastAsia" w:ascii="黑体" w:eastAsia="黑体"/>
                <w:sz w:val="15"/>
              </w:rPr>
              <w:t>特定</w:t>
            </w:r>
          </w:p>
          <w:p>
            <w:pPr>
              <w:pStyle w:val="8"/>
              <w:spacing w:before="18" w:line="160" w:lineRule="exact"/>
              <w:ind w:left="83"/>
              <w:rPr>
                <w:rFonts w:hint="eastAsia" w:ascii="黑体" w:eastAsia="黑体"/>
                <w:sz w:val="15"/>
              </w:rPr>
            </w:pPr>
            <w:r>
              <w:rPr>
                <w:rFonts w:hint="eastAsia" w:ascii="黑体" w:eastAsia="黑体"/>
                <w:sz w:val="15"/>
              </w:rPr>
              <w:t>群体</w:t>
            </w:r>
          </w:p>
        </w:tc>
        <w:tc>
          <w:tcPr>
            <w:tcW w:w="360" w:type="dxa"/>
          </w:tcPr>
          <w:p>
            <w:pPr>
              <w:pStyle w:val="8"/>
              <w:spacing w:before="120"/>
              <w:ind w:left="2"/>
              <w:jc w:val="center"/>
              <w:rPr>
                <w:rFonts w:hint="eastAsia" w:ascii="黑体" w:eastAsia="黑体"/>
                <w:sz w:val="15"/>
              </w:rPr>
            </w:pPr>
            <w:r>
              <w:rPr>
                <w:rFonts w:hint="eastAsia" w:ascii="黑体" w:eastAsia="黑体"/>
                <w:sz w:val="15"/>
              </w:rPr>
              <w:t>主动</w:t>
            </w:r>
          </w:p>
        </w:tc>
        <w:tc>
          <w:tcPr>
            <w:tcW w:w="480" w:type="dxa"/>
          </w:tcPr>
          <w:p>
            <w:pPr>
              <w:pStyle w:val="8"/>
              <w:spacing w:before="120"/>
              <w:ind w:left="23" w:right="-15"/>
              <w:rPr>
                <w:rFonts w:hint="eastAsia" w:ascii="黑体" w:eastAsia="黑体"/>
                <w:sz w:val="15"/>
              </w:rPr>
            </w:pPr>
            <w:r>
              <w:rPr>
                <w:rFonts w:hint="eastAsia" w:ascii="黑体" w:eastAsia="黑体"/>
                <w:spacing w:val="-5"/>
                <w:sz w:val="15"/>
              </w:rPr>
              <w:t>依申请</w:t>
            </w:r>
          </w:p>
        </w:tc>
        <w:tc>
          <w:tcPr>
            <w:tcW w:w="375" w:type="dxa"/>
          </w:tcPr>
          <w:p>
            <w:pPr>
              <w:pStyle w:val="8"/>
              <w:spacing w:before="120"/>
              <w:ind w:left="17"/>
              <w:jc w:val="center"/>
              <w:rPr>
                <w:rFonts w:hint="eastAsia" w:ascii="黑体" w:eastAsia="黑体"/>
                <w:sz w:val="15"/>
              </w:rPr>
            </w:pPr>
            <w:r>
              <w:rPr>
                <w:rFonts w:hint="eastAsia" w:ascii="黑体" w:eastAsia="黑体"/>
                <w:sz w:val="15"/>
              </w:rPr>
              <w:t>县级</w:t>
            </w:r>
          </w:p>
        </w:tc>
        <w:tc>
          <w:tcPr>
            <w:tcW w:w="359" w:type="dxa"/>
          </w:tcPr>
          <w:p>
            <w:pPr>
              <w:pStyle w:val="8"/>
              <w:spacing w:before="120"/>
              <w:ind w:left="5"/>
              <w:jc w:val="center"/>
              <w:rPr>
                <w:rFonts w:hint="eastAsia" w:ascii="黑体" w:eastAsia="黑体"/>
                <w:sz w:val="15"/>
              </w:rPr>
            </w:pPr>
            <w:r>
              <w:rPr>
                <w:rFonts w:hint="eastAsia" w:ascii="黑体" w:eastAsia="黑体"/>
                <w:sz w:val="15"/>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0" w:hRule="atLeast"/>
        </w:trPr>
        <w:tc>
          <w:tcPr>
            <w:tcW w:w="436" w:type="dxa"/>
            <w:vMerge w:val="restart"/>
            <w:vAlign w:val="center"/>
          </w:tcPr>
          <w:p>
            <w:pPr>
              <w:pStyle w:val="8"/>
              <w:spacing w:before="122"/>
              <w:ind w:left="142"/>
              <w:jc w:val="both"/>
              <w:rPr>
                <w:sz w:val="15"/>
              </w:rPr>
            </w:pPr>
          </w:p>
          <w:p>
            <w:pPr>
              <w:pStyle w:val="8"/>
              <w:spacing w:before="122"/>
              <w:ind w:left="142"/>
              <w:jc w:val="both"/>
              <w:rPr>
                <w:sz w:val="15"/>
              </w:rPr>
            </w:pPr>
          </w:p>
          <w:p>
            <w:pPr>
              <w:pStyle w:val="8"/>
              <w:spacing w:before="122"/>
              <w:ind w:left="142"/>
              <w:jc w:val="both"/>
              <w:rPr>
                <w:sz w:val="15"/>
              </w:rPr>
            </w:pPr>
          </w:p>
          <w:p>
            <w:pPr>
              <w:pStyle w:val="8"/>
              <w:spacing w:before="122"/>
              <w:ind w:left="142"/>
              <w:jc w:val="both"/>
              <w:rPr>
                <w:sz w:val="15"/>
              </w:rPr>
            </w:pPr>
          </w:p>
          <w:p>
            <w:pPr>
              <w:pStyle w:val="8"/>
              <w:spacing w:before="122"/>
              <w:ind w:left="142"/>
              <w:jc w:val="both"/>
              <w:rPr>
                <w:sz w:val="15"/>
              </w:rPr>
            </w:pPr>
          </w:p>
          <w:p>
            <w:pPr>
              <w:pStyle w:val="8"/>
              <w:spacing w:before="122"/>
              <w:ind w:left="142"/>
              <w:jc w:val="both"/>
              <w:rPr>
                <w:sz w:val="15"/>
              </w:rPr>
            </w:pPr>
          </w:p>
          <w:p>
            <w:pPr>
              <w:pStyle w:val="8"/>
              <w:spacing w:before="122"/>
              <w:ind w:left="142"/>
              <w:jc w:val="both"/>
              <w:rPr>
                <w:sz w:val="15"/>
              </w:rPr>
            </w:pPr>
          </w:p>
          <w:p>
            <w:pPr>
              <w:pStyle w:val="8"/>
              <w:spacing w:before="122"/>
              <w:ind w:left="142"/>
              <w:jc w:val="both"/>
              <w:rPr>
                <w:sz w:val="15"/>
              </w:rPr>
            </w:pPr>
            <w:r>
              <w:rPr>
                <w:sz w:val="15"/>
              </w:rPr>
              <w:t>13</w:t>
            </w:r>
          </w:p>
        </w:tc>
        <w:tc>
          <w:tcPr>
            <w:tcW w:w="541" w:type="dxa"/>
            <w:vMerge w:val="restart"/>
            <w:vAlign w:val="center"/>
          </w:tcPr>
          <w:p>
            <w:pPr>
              <w:pStyle w:val="8"/>
              <w:jc w:val="both"/>
              <w:rPr>
                <w:rFonts w:ascii="Times New Roman"/>
                <w:sz w:val="14"/>
              </w:rPr>
            </w:pPr>
          </w:p>
          <w:p>
            <w:pPr>
              <w:pStyle w:val="8"/>
              <w:jc w:val="both"/>
              <w:rPr>
                <w:rFonts w:ascii="Times New Roman"/>
                <w:sz w:val="14"/>
              </w:rPr>
            </w:pPr>
          </w:p>
          <w:p>
            <w:pPr>
              <w:pStyle w:val="8"/>
              <w:spacing w:before="6"/>
              <w:jc w:val="both"/>
              <w:rPr>
                <w:rFonts w:ascii="Times New Roman"/>
                <w:sz w:val="14"/>
              </w:rPr>
            </w:pPr>
          </w:p>
          <w:p>
            <w:pPr>
              <w:pStyle w:val="8"/>
              <w:spacing w:line="244" w:lineRule="auto"/>
              <w:ind w:left="127" w:right="23" w:hanging="75"/>
              <w:jc w:val="both"/>
              <w:rPr>
                <w:sz w:val="15"/>
              </w:rPr>
            </w:pPr>
          </w:p>
          <w:p>
            <w:pPr>
              <w:pStyle w:val="8"/>
              <w:spacing w:line="244" w:lineRule="auto"/>
              <w:ind w:left="127" w:right="23" w:hanging="75"/>
              <w:jc w:val="both"/>
              <w:rPr>
                <w:sz w:val="15"/>
              </w:rPr>
            </w:pPr>
          </w:p>
          <w:p>
            <w:pPr>
              <w:pStyle w:val="8"/>
              <w:spacing w:line="244" w:lineRule="auto"/>
              <w:ind w:left="127" w:right="23" w:hanging="75"/>
              <w:jc w:val="both"/>
              <w:rPr>
                <w:sz w:val="15"/>
              </w:rPr>
            </w:pPr>
          </w:p>
          <w:p>
            <w:pPr>
              <w:pStyle w:val="8"/>
              <w:spacing w:line="244" w:lineRule="auto"/>
              <w:ind w:left="127" w:right="23" w:hanging="75"/>
              <w:jc w:val="both"/>
              <w:rPr>
                <w:sz w:val="15"/>
              </w:rPr>
            </w:pPr>
          </w:p>
          <w:p>
            <w:pPr>
              <w:pStyle w:val="8"/>
              <w:spacing w:line="244" w:lineRule="auto"/>
              <w:ind w:left="127" w:right="23" w:hanging="75"/>
              <w:jc w:val="both"/>
              <w:rPr>
                <w:sz w:val="15"/>
              </w:rPr>
            </w:pPr>
          </w:p>
          <w:p>
            <w:pPr>
              <w:pStyle w:val="8"/>
              <w:spacing w:line="244" w:lineRule="auto"/>
              <w:ind w:left="127" w:right="23" w:hanging="75"/>
              <w:jc w:val="both"/>
              <w:rPr>
                <w:sz w:val="15"/>
              </w:rPr>
            </w:pPr>
          </w:p>
          <w:p>
            <w:pPr>
              <w:pStyle w:val="8"/>
              <w:spacing w:line="244" w:lineRule="auto"/>
              <w:ind w:left="127" w:right="23" w:hanging="75"/>
              <w:jc w:val="both"/>
              <w:rPr>
                <w:sz w:val="15"/>
              </w:rPr>
            </w:pPr>
          </w:p>
          <w:p>
            <w:pPr>
              <w:pStyle w:val="8"/>
              <w:spacing w:line="244" w:lineRule="auto"/>
              <w:ind w:left="127" w:right="23" w:hanging="75"/>
              <w:jc w:val="both"/>
              <w:rPr>
                <w:sz w:val="15"/>
              </w:rPr>
            </w:pPr>
          </w:p>
          <w:p>
            <w:pPr>
              <w:pStyle w:val="8"/>
              <w:spacing w:line="244" w:lineRule="auto"/>
              <w:ind w:left="127" w:right="23" w:hanging="75"/>
              <w:jc w:val="both"/>
              <w:rPr>
                <w:sz w:val="15"/>
              </w:rPr>
            </w:pPr>
          </w:p>
          <w:p>
            <w:pPr>
              <w:pStyle w:val="8"/>
              <w:spacing w:line="244" w:lineRule="auto"/>
              <w:ind w:left="127" w:right="23" w:hanging="75"/>
              <w:jc w:val="both"/>
              <w:rPr>
                <w:sz w:val="15"/>
              </w:rPr>
            </w:pPr>
          </w:p>
          <w:p>
            <w:pPr>
              <w:pStyle w:val="8"/>
              <w:spacing w:line="244" w:lineRule="auto"/>
              <w:ind w:left="127" w:right="23" w:hanging="75"/>
              <w:jc w:val="both"/>
              <w:rPr>
                <w:sz w:val="15"/>
              </w:rPr>
            </w:pPr>
          </w:p>
          <w:p>
            <w:pPr>
              <w:pStyle w:val="8"/>
              <w:spacing w:line="244" w:lineRule="auto"/>
              <w:ind w:left="127" w:right="23" w:hanging="75"/>
              <w:jc w:val="both"/>
              <w:rPr>
                <w:sz w:val="15"/>
              </w:rPr>
            </w:pPr>
          </w:p>
          <w:p>
            <w:pPr>
              <w:pStyle w:val="8"/>
              <w:spacing w:line="244" w:lineRule="auto"/>
              <w:ind w:left="127" w:right="23" w:hanging="75"/>
              <w:jc w:val="both"/>
              <w:rPr>
                <w:sz w:val="15"/>
              </w:rPr>
            </w:pPr>
          </w:p>
          <w:p>
            <w:pPr>
              <w:pStyle w:val="8"/>
              <w:spacing w:line="244" w:lineRule="auto"/>
              <w:ind w:left="127" w:right="23" w:hanging="75"/>
              <w:jc w:val="both"/>
              <w:rPr>
                <w:sz w:val="15"/>
              </w:rPr>
            </w:pPr>
          </w:p>
          <w:p>
            <w:pPr>
              <w:pStyle w:val="8"/>
              <w:spacing w:line="244" w:lineRule="auto"/>
              <w:ind w:left="127" w:right="23" w:hanging="75"/>
              <w:jc w:val="both"/>
              <w:rPr>
                <w:sz w:val="15"/>
              </w:rPr>
            </w:pPr>
          </w:p>
          <w:p>
            <w:pPr>
              <w:pStyle w:val="8"/>
              <w:spacing w:line="244" w:lineRule="auto"/>
              <w:ind w:left="127" w:right="23" w:hanging="75"/>
              <w:jc w:val="both"/>
              <w:rPr>
                <w:sz w:val="15"/>
              </w:rPr>
            </w:pPr>
            <w:r>
              <w:rPr>
                <w:sz w:val="15"/>
              </w:rPr>
              <w:t>5.创业服务</w:t>
            </w:r>
          </w:p>
        </w:tc>
        <w:tc>
          <w:tcPr>
            <w:tcW w:w="721" w:type="dxa"/>
            <w:vMerge w:val="restart"/>
            <w:vAlign w:val="center"/>
          </w:tcPr>
          <w:p>
            <w:pPr>
              <w:pStyle w:val="8"/>
              <w:spacing w:before="31" w:line="244" w:lineRule="auto"/>
              <w:ind w:left="66" w:right="12" w:firstLine="15"/>
              <w:jc w:val="both"/>
              <w:rPr>
                <w:sz w:val="15"/>
              </w:rPr>
            </w:pPr>
          </w:p>
          <w:p>
            <w:pPr>
              <w:pStyle w:val="8"/>
              <w:spacing w:before="31" w:line="244" w:lineRule="auto"/>
              <w:ind w:left="66" w:right="12" w:firstLine="15"/>
              <w:jc w:val="both"/>
              <w:rPr>
                <w:sz w:val="15"/>
              </w:rPr>
            </w:pPr>
          </w:p>
          <w:p>
            <w:pPr>
              <w:pStyle w:val="8"/>
              <w:spacing w:before="31" w:line="244" w:lineRule="auto"/>
              <w:ind w:left="66" w:right="12" w:firstLine="15"/>
              <w:jc w:val="both"/>
              <w:rPr>
                <w:sz w:val="15"/>
              </w:rPr>
            </w:pPr>
          </w:p>
          <w:p>
            <w:pPr>
              <w:pStyle w:val="8"/>
              <w:spacing w:before="31" w:line="244" w:lineRule="auto"/>
              <w:ind w:left="66" w:right="12" w:firstLine="15"/>
              <w:jc w:val="both"/>
              <w:rPr>
                <w:sz w:val="15"/>
              </w:rPr>
            </w:pPr>
          </w:p>
          <w:p>
            <w:pPr>
              <w:pStyle w:val="8"/>
              <w:spacing w:before="31" w:line="244" w:lineRule="auto"/>
              <w:ind w:left="66" w:right="12" w:firstLine="15"/>
              <w:jc w:val="both"/>
              <w:rPr>
                <w:sz w:val="15"/>
              </w:rPr>
            </w:pPr>
          </w:p>
          <w:p>
            <w:pPr>
              <w:pStyle w:val="8"/>
              <w:spacing w:before="31" w:line="244" w:lineRule="auto"/>
              <w:ind w:left="66" w:right="12" w:firstLine="15"/>
              <w:jc w:val="both"/>
              <w:rPr>
                <w:sz w:val="15"/>
              </w:rPr>
            </w:pPr>
          </w:p>
          <w:p>
            <w:pPr>
              <w:pStyle w:val="8"/>
              <w:spacing w:before="31" w:line="244" w:lineRule="auto"/>
              <w:ind w:left="66" w:right="12" w:firstLine="15"/>
              <w:jc w:val="both"/>
              <w:rPr>
                <w:sz w:val="15"/>
              </w:rPr>
            </w:pPr>
          </w:p>
          <w:p>
            <w:pPr>
              <w:pStyle w:val="8"/>
              <w:spacing w:before="31" w:line="244" w:lineRule="auto"/>
              <w:ind w:left="66" w:right="12" w:firstLine="15"/>
              <w:jc w:val="both"/>
              <w:rPr>
                <w:sz w:val="15"/>
              </w:rPr>
            </w:pPr>
          </w:p>
          <w:p>
            <w:pPr>
              <w:pStyle w:val="8"/>
              <w:spacing w:before="31" w:line="244" w:lineRule="auto"/>
              <w:ind w:left="66" w:right="12" w:firstLine="15"/>
              <w:jc w:val="both"/>
              <w:rPr>
                <w:sz w:val="15"/>
              </w:rPr>
            </w:pPr>
          </w:p>
          <w:p>
            <w:pPr>
              <w:pStyle w:val="8"/>
              <w:spacing w:before="31" w:line="244" w:lineRule="auto"/>
              <w:ind w:left="66" w:right="12" w:firstLine="15"/>
              <w:jc w:val="both"/>
              <w:rPr>
                <w:sz w:val="15"/>
              </w:rPr>
            </w:pPr>
          </w:p>
          <w:p>
            <w:pPr>
              <w:pStyle w:val="8"/>
              <w:spacing w:before="31" w:line="244" w:lineRule="auto"/>
              <w:ind w:left="66" w:right="12" w:firstLine="15"/>
              <w:jc w:val="both"/>
              <w:rPr>
                <w:sz w:val="15"/>
              </w:rPr>
            </w:pPr>
            <w:r>
              <w:rPr>
                <w:sz w:val="15"/>
              </w:rPr>
              <w:t>5.1 创业补贴申领</w:t>
            </w:r>
          </w:p>
        </w:tc>
        <w:tc>
          <w:tcPr>
            <w:tcW w:w="601" w:type="dxa"/>
            <w:vAlign w:val="center"/>
          </w:tcPr>
          <w:p>
            <w:pPr>
              <w:pStyle w:val="8"/>
              <w:spacing w:before="99" w:line="249" w:lineRule="auto"/>
              <w:ind w:left="21" w:right="-15"/>
              <w:jc w:val="both"/>
              <w:rPr>
                <w:sz w:val="15"/>
              </w:rPr>
            </w:pPr>
          </w:p>
          <w:p>
            <w:pPr>
              <w:pStyle w:val="8"/>
              <w:spacing w:before="99" w:line="249" w:lineRule="auto"/>
              <w:ind w:left="21" w:right="-15"/>
              <w:jc w:val="both"/>
              <w:rPr>
                <w:sz w:val="15"/>
              </w:rPr>
            </w:pPr>
          </w:p>
          <w:p>
            <w:pPr>
              <w:pStyle w:val="8"/>
              <w:spacing w:before="99" w:line="249" w:lineRule="auto"/>
              <w:ind w:left="21" w:right="-15"/>
              <w:jc w:val="both"/>
              <w:rPr>
                <w:sz w:val="15"/>
              </w:rPr>
            </w:pPr>
          </w:p>
          <w:p>
            <w:pPr>
              <w:pStyle w:val="8"/>
              <w:spacing w:before="99" w:line="249" w:lineRule="auto"/>
              <w:ind w:left="21" w:right="-15"/>
              <w:jc w:val="both"/>
              <w:rPr>
                <w:sz w:val="15"/>
              </w:rPr>
            </w:pPr>
            <w:r>
              <w:rPr>
                <w:sz w:val="15"/>
              </w:rPr>
              <w:t>5.1.4</w:t>
            </w:r>
            <w:r>
              <w:rPr>
                <w:spacing w:val="-15"/>
                <w:sz w:val="15"/>
              </w:rPr>
              <w:t xml:space="preserve"> 创业孵化示范基地一次性奖补</w:t>
            </w:r>
          </w:p>
        </w:tc>
        <w:tc>
          <w:tcPr>
            <w:tcW w:w="1577" w:type="dxa"/>
            <w:vAlign w:val="center"/>
          </w:tcPr>
          <w:p>
            <w:pPr>
              <w:pStyle w:val="8"/>
              <w:jc w:val="both"/>
              <w:rPr>
                <w:rFonts w:ascii="Times New Roman"/>
                <w:sz w:val="14"/>
              </w:rPr>
            </w:pPr>
          </w:p>
          <w:p>
            <w:pPr>
              <w:pStyle w:val="8"/>
              <w:spacing w:before="124" w:line="174" w:lineRule="exact"/>
              <w:ind w:left="20"/>
              <w:jc w:val="both"/>
              <w:rPr>
                <w:sz w:val="15"/>
              </w:rPr>
            </w:pPr>
            <w:r>
              <w:rPr>
                <w:sz w:val="15"/>
              </w:rPr>
              <w:t>1.文件依据</w:t>
            </w:r>
          </w:p>
          <w:p>
            <w:pPr>
              <w:pStyle w:val="8"/>
              <w:spacing w:before="1" w:line="166" w:lineRule="exact"/>
              <w:ind w:left="20"/>
              <w:jc w:val="both"/>
              <w:rPr>
                <w:sz w:val="15"/>
              </w:rPr>
            </w:pPr>
            <w:r>
              <w:rPr>
                <w:sz w:val="15"/>
              </w:rPr>
              <w:t>2.政策对象</w:t>
            </w:r>
          </w:p>
          <w:p>
            <w:pPr>
              <w:pStyle w:val="8"/>
              <w:numPr>
                <w:ilvl w:val="0"/>
                <w:numId w:val="46"/>
              </w:numPr>
              <w:tabs>
                <w:tab w:val="left" w:pos="172"/>
              </w:tabs>
              <w:spacing w:before="0" w:after="0" w:line="186" w:lineRule="exact"/>
              <w:ind w:left="171" w:right="0" w:hanging="152"/>
              <w:jc w:val="both"/>
              <w:rPr>
                <w:sz w:val="15"/>
              </w:rPr>
            </w:pPr>
            <w:r>
              <w:rPr>
                <w:sz w:val="15"/>
              </w:rPr>
              <w:t>补贴标准</w:t>
            </w:r>
          </w:p>
          <w:p>
            <w:pPr>
              <w:pStyle w:val="8"/>
              <w:numPr>
                <w:ilvl w:val="0"/>
                <w:numId w:val="46"/>
              </w:numPr>
              <w:tabs>
                <w:tab w:val="left" w:pos="172"/>
              </w:tabs>
              <w:spacing w:before="3" w:after="0" w:line="240" w:lineRule="auto"/>
              <w:ind w:left="171" w:right="0" w:hanging="152"/>
              <w:jc w:val="both"/>
              <w:rPr>
                <w:sz w:val="15"/>
              </w:rPr>
            </w:pPr>
            <w:r>
              <w:rPr>
                <w:sz w:val="15"/>
              </w:rPr>
              <w:t>申请条件</w:t>
            </w:r>
          </w:p>
          <w:p>
            <w:pPr>
              <w:pStyle w:val="8"/>
              <w:numPr>
                <w:ilvl w:val="0"/>
                <w:numId w:val="46"/>
              </w:numPr>
              <w:tabs>
                <w:tab w:val="left" w:pos="172"/>
              </w:tabs>
              <w:spacing w:before="18" w:after="0" w:line="240" w:lineRule="auto"/>
              <w:ind w:left="171" w:right="0" w:hanging="152"/>
              <w:jc w:val="both"/>
              <w:rPr>
                <w:sz w:val="15"/>
              </w:rPr>
            </w:pPr>
            <w:r>
              <w:rPr>
                <w:sz w:val="15"/>
              </w:rPr>
              <w:t>申请材料</w:t>
            </w:r>
          </w:p>
          <w:p>
            <w:pPr>
              <w:pStyle w:val="8"/>
              <w:numPr>
                <w:ilvl w:val="0"/>
                <w:numId w:val="46"/>
              </w:numPr>
              <w:tabs>
                <w:tab w:val="left" w:pos="172"/>
              </w:tabs>
              <w:spacing w:before="3" w:after="0" w:line="240" w:lineRule="auto"/>
              <w:ind w:left="171" w:right="0" w:hanging="152"/>
              <w:jc w:val="both"/>
              <w:rPr>
                <w:sz w:val="15"/>
              </w:rPr>
            </w:pPr>
            <w:r>
              <w:rPr>
                <w:sz w:val="15"/>
              </w:rPr>
              <w:t>办理流程</w:t>
            </w:r>
          </w:p>
          <w:p>
            <w:pPr>
              <w:pStyle w:val="8"/>
              <w:numPr>
                <w:ilvl w:val="0"/>
                <w:numId w:val="46"/>
              </w:numPr>
              <w:tabs>
                <w:tab w:val="left" w:pos="172"/>
              </w:tabs>
              <w:spacing w:before="3" w:after="0" w:line="240" w:lineRule="auto"/>
              <w:ind w:left="171" w:right="0" w:hanging="152"/>
              <w:jc w:val="both"/>
              <w:rPr>
                <w:sz w:val="15"/>
              </w:rPr>
            </w:pPr>
            <w:r>
              <w:rPr>
                <w:sz w:val="15"/>
              </w:rPr>
              <w:t>办理时限</w:t>
            </w:r>
          </w:p>
          <w:p>
            <w:pPr>
              <w:pStyle w:val="8"/>
              <w:numPr>
                <w:ilvl w:val="0"/>
                <w:numId w:val="46"/>
              </w:numPr>
              <w:tabs>
                <w:tab w:val="left" w:pos="172"/>
              </w:tabs>
              <w:spacing w:before="18" w:after="0" w:line="166" w:lineRule="exact"/>
              <w:ind w:left="171" w:right="0" w:hanging="152"/>
              <w:jc w:val="both"/>
              <w:rPr>
                <w:sz w:val="15"/>
              </w:rPr>
            </w:pPr>
            <w:r>
              <w:rPr>
                <w:sz w:val="15"/>
              </w:rPr>
              <w:t>办理地点（方式）</w:t>
            </w:r>
          </w:p>
          <w:p>
            <w:pPr>
              <w:pStyle w:val="8"/>
              <w:spacing w:line="160" w:lineRule="exact"/>
              <w:ind w:left="20"/>
              <w:jc w:val="both"/>
              <w:rPr>
                <w:sz w:val="15"/>
              </w:rPr>
            </w:pPr>
            <w:r>
              <w:rPr>
                <w:sz w:val="15"/>
              </w:rPr>
              <w:t>9.办理结果</w:t>
            </w:r>
          </w:p>
          <w:p>
            <w:pPr>
              <w:pStyle w:val="8"/>
              <w:spacing w:line="186" w:lineRule="exact"/>
              <w:ind w:left="20"/>
              <w:jc w:val="both"/>
              <w:rPr>
                <w:sz w:val="15"/>
              </w:rPr>
            </w:pPr>
            <w:r>
              <w:rPr>
                <w:sz w:val="15"/>
              </w:rPr>
              <w:t>10.咨询电话</w:t>
            </w:r>
          </w:p>
        </w:tc>
        <w:tc>
          <w:tcPr>
            <w:tcW w:w="4504" w:type="dxa"/>
            <w:vAlign w:val="center"/>
          </w:tcPr>
          <w:p>
            <w:pPr>
              <w:pStyle w:val="8"/>
              <w:numPr>
                <w:ilvl w:val="0"/>
                <w:numId w:val="47"/>
              </w:numPr>
              <w:tabs>
                <w:tab w:val="left" w:pos="157"/>
              </w:tabs>
              <w:spacing w:before="0" w:after="0" w:line="186" w:lineRule="exact"/>
              <w:ind w:left="156" w:right="0" w:hanging="152"/>
              <w:jc w:val="both"/>
              <w:rPr>
                <w:sz w:val="15"/>
              </w:rPr>
            </w:pPr>
            <w:r>
              <w:rPr>
                <w:spacing w:val="-2"/>
                <w:sz w:val="15"/>
              </w:rPr>
              <w:t xml:space="preserve">《中华人民共和国政府信息公开条例》(国令第 </w:t>
            </w:r>
            <w:r>
              <w:rPr>
                <w:sz w:val="15"/>
              </w:rPr>
              <w:t>711</w:t>
            </w:r>
            <w:r>
              <w:rPr>
                <w:spacing w:val="-15"/>
                <w:sz w:val="15"/>
              </w:rPr>
              <w:t xml:space="preserve"> 号</w:t>
            </w:r>
            <w:r>
              <w:rPr>
                <w:sz w:val="15"/>
              </w:rPr>
              <w:t>）</w:t>
            </w:r>
          </w:p>
          <w:p>
            <w:pPr>
              <w:pStyle w:val="8"/>
              <w:numPr>
                <w:ilvl w:val="0"/>
                <w:numId w:val="47"/>
              </w:numPr>
              <w:tabs>
                <w:tab w:val="left" w:pos="157"/>
              </w:tabs>
              <w:spacing w:before="3" w:after="0" w:line="240" w:lineRule="auto"/>
              <w:ind w:left="156" w:right="0" w:hanging="152"/>
              <w:jc w:val="both"/>
              <w:rPr>
                <w:sz w:val="15"/>
              </w:rPr>
            </w:pPr>
            <w:r>
              <w:rPr>
                <w:sz w:val="15"/>
              </w:rPr>
              <w:t>《中华人民共和国就业促进法》（2007</w:t>
            </w:r>
            <w:r>
              <w:rPr>
                <w:spacing w:val="-20"/>
                <w:sz w:val="15"/>
              </w:rPr>
              <w:t xml:space="preserve"> 年 </w:t>
            </w:r>
            <w:r>
              <w:rPr>
                <w:sz w:val="15"/>
              </w:rPr>
              <w:t>8</w:t>
            </w:r>
            <w:r>
              <w:rPr>
                <w:spacing w:val="-20"/>
                <w:sz w:val="15"/>
              </w:rPr>
              <w:t xml:space="preserve"> 月 </w:t>
            </w:r>
            <w:r>
              <w:rPr>
                <w:sz w:val="15"/>
              </w:rPr>
              <w:t>30</w:t>
            </w:r>
            <w:r>
              <w:rPr>
                <w:spacing w:val="-10"/>
                <w:sz w:val="15"/>
              </w:rPr>
              <w:t xml:space="preserve"> 日第十届全国人</w:t>
            </w:r>
          </w:p>
          <w:p>
            <w:pPr>
              <w:pStyle w:val="8"/>
              <w:spacing w:before="18" w:line="244" w:lineRule="auto"/>
              <w:ind w:left="5" w:right="8"/>
              <w:jc w:val="both"/>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23"/>
                <w:sz w:val="15"/>
              </w:rPr>
              <w:t xml:space="preserve"> 日</w:t>
            </w:r>
            <w:r>
              <w:rPr>
                <w:spacing w:val="-3"/>
                <w:sz w:val="15"/>
              </w:rPr>
              <w:t>第十二届全国人民代表大会常务委员会第十四次《关于修改〈中华人</w:t>
            </w:r>
            <w:r>
              <w:rPr>
                <w:sz w:val="15"/>
              </w:rPr>
              <w:t>民共和国电力法〉等六部法律的决定》修正）</w:t>
            </w:r>
          </w:p>
          <w:p>
            <w:pPr>
              <w:pStyle w:val="8"/>
              <w:numPr>
                <w:ilvl w:val="0"/>
                <w:numId w:val="47"/>
              </w:numPr>
              <w:tabs>
                <w:tab w:val="left" w:pos="157"/>
              </w:tabs>
              <w:spacing w:before="13" w:after="0" w:line="166" w:lineRule="exact"/>
              <w:ind w:left="156" w:right="0" w:hanging="152"/>
              <w:jc w:val="both"/>
              <w:rPr>
                <w:sz w:val="15"/>
              </w:rPr>
            </w:pPr>
            <w:r>
              <w:rPr>
                <w:sz w:val="15"/>
              </w:rPr>
              <w:t>《人力资源市场暂行条例》（</w:t>
            </w:r>
            <w:r>
              <w:rPr>
                <w:spacing w:val="-7"/>
                <w:sz w:val="15"/>
              </w:rPr>
              <w:t xml:space="preserve">国令第 </w:t>
            </w:r>
            <w:r>
              <w:rPr>
                <w:sz w:val="15"/>
              </w:rPr>
              <w:t>700</w:t>
            </w:r>
            <w:r>
              <w:rPr>
                <w:spacing w:val="-15"/>
                <w:sz w:val="15"/>
              </w:rPr>
              <w:t xml:space="preserve"> 号</w:t>
            </w:r>
            <w:r>
              <w:rPr>
                <w:sz w:val="15"/>
              </w:rPr>
              <w:t>）</w:t>
            </w:r>
          </w:p>
        </w:tc>
        <w:tc>
          <w:tcPr>
            <w:tcW w:w="675" w:type="dxa"/>
            <w:vAlign w:val="center"/>
          </w:tcPr>
          <w:p>
            <w:pPr>
              <w:pStyle w:val="8"/>
              <w:spacing w:line="249" w:lineRule="auto"/>
              <w:ind w:left="4" w:right="-15"/>
              <w:jc w:val="both"/>
              <w:rPr>
                <w:sz w:val="15"/>
              </w:rPr>
            </w:pPr>
          </w:p>
          <w:p>
            <w:pPr>
              <w:pStyle w:val="8"/>
              <w:spacing w:line="249" w:lineRule="auto"/>
              <w:ind w:left="4" w:right="-15"/>
              <w:jc w:val="both"/>
              <w:rPr>
                <w:sz w:val="15"/>
              </w:rPr>
            </w:pPr>
          </w:p>
          <w:p>
            <w:pPr>
              <w:pStyle w:val="8"/>
              <w:spacing w:line="249" w:lineRule="auto"/>
              <w:ind w:left="4" w:right="-15"/>
              <w:jc w:val="both"/>
              <w:rPr>
                <w:sz w:val="15"/>
              </w:rPr>
            </w:pPr>
            <w:r>
              <w:rPr>
                <w:sz w:val="15"/>
              </w:rPr>
              <w:t>公开事项信息形成或变更之</w:t>
            </w:r>
            <w:r>
              <w:rPr>
                <w:spacing w:val="-15"/>
                <w:sz w:val="15"/>
              </w:rPr>
              <w:t xml:space="preserve">日起 </w:t>
            </w:r>
            <w:r>
              <w:rPr>
                <w:sz w:val="15"/>
              </w:rPr>
              <w:t>20</w:t>
            </w:r>
            <w:r>
              <w:rPr>
                <w:spacing w:val="-23"/>
                <w:sz w:val="15"/>
              </w:rPr>
              <w:t xml:space="preserve"> 个工作日内</w:t>
            </w:r>
          </w:p>
          <w:p>
            <w:pPr>
              <w:pStyle w:val="8"/>
              <w:spacing w:before="1" w:line="166" w:lineRule="exact"/>
              <w:ind w:left="4"/>
              <w:jc w:val="both"/>
              <w:rPr>
                <w:sz w:val="15"/>
              </w:rPr>
            </w:pPr>
            <w:r>
              <w:rPr>
                <w:sz w:val="15"/>
              </w:rPr>
              <w:t>公开</w:t>
            </w:r>
          </w:p>
        </w:tc>
        <w:tc>
          <w:tcPr>
            <w:tcW w:w="465" w:type="dxa"/>
            <w:vAlign w:val="center"/>
          </w:tcPr>
          <w:p>
            <w:pPr>
              <w:pStyle w:val="8"/>
              <w:spacing w:before="1" w:line="166" w:lineRule="exact"/>
              <w:ind w:left="20"/>
              <w:jc w:val="both"/>
              <w:rPr>
                <w:rFonts w:hint="eastAsia"/>
                <w:sz w:val="15"/>
                <w:lang w:eastAsia="zh-CN"/>
              </w:rPr>
            </w:pPr>
          </w:p>
          <w:p>
            <w:pPr>
              <w:pStyle w:val="8"/>
              <w:spacing w:before="1" w:line="166" w:lineRule="exact"/>
              <w:ind w:left="20"/>
              <w:jc w:val="both"/>
              <w:rPr>
                <w:rFonts w:hint="eastAsia"/>
                <w:sz w:val="15"/>
                <w:lang w:eastAsia="zh-CN"/>
              </w:rPr>
            </w:pPr>
          </w:p>
          <w:p>
            <w:pPr>
              <w:pStyle w:val="8"/>
              <w:spacing w:before="1" w:line="166" w:lineRule="exact"/>
              <w:ind w:left="20"/>
              <w:jc w:val="both"/>
              <w:rPr>
                <w:sz w:val="15"/>
              </w:rPr>
            </w:pPr>
            <w:r>
              <w:rPr>
                <w:rFonts w:hint="eastAsia"/>
                <w:sz w:val="15"/>
                <w:lang w:eastAsia="zh-CN"/>
              </w:rPr>
              <w:t>北岭镇人民政府及有关部门</w:t>
            </w:r>
          </w:p>
        </w:tc>
        <w:tc>
          <w:tcPr>
            <w:tcW w:w="2716" w:type="dxa"/>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3"/>
              <w:ind w:left="5"/>
              <w:jc w:val="both"/>
              <w:rPr>
                <w:sz w:val="15"/>
              </w:rPr>
            </w:pPr>
            <w:r>
              <w:rPr>
                <w:sz w:val="15"/>
              </w:rPr>
              <w:t>□精准推送</w:t>
            </w:r>
            <w:r>
              <w:rPr>
                <w:sz w:val="15"/>
              </w:rPr>
              <w:tab/>
            </w:r>
            <w:r>
              <w:rPr>
                <w:sz w:val="15"/>
              </w:rPr>
              <w:t>□其他</w:t>
            </w:r>
          </w:p>
        </w:tc>
        <w:tc>
          <w:tcPr>
            <w:tcW w:w="480" w:type="dxa"/>
            <w:vAlign w:val="center"/>
          </w:tcPr>
          <w:p>
            <w:pPr>
              <w:pStyle w:val="8"/>
              <w:jc w:val="both"/>
              <w:rPr>
                <w:rFonts w:ascii="Times New Roman"/>
                <w:sz w:val="14"/>
              </w:rPr>
            </w:pPr>
          </w:p>
          <w:p>
            <w:pPr>
              <w:pStyle w:val="8"/>
              <w:jc w:val="both"/>
              <w:rPr>
                <w:rFonts w:ascii="Times New Roman"/>
                <w:sz w:val="14"/>
              </w:rPr>
            </w:pPr>
          </w:p>
          <w:p>
            <w:pPr>
              <w:pStyle w:val="8"/>
              <w:spacing w:before="6"/>
              <w:jc w:val="both"/>
              <w:rPr>
                <w:rFonts w:ascii="Times New Roman"/>
                <w:sz w:val="14"/>
              </w:rPr>
            </w:pPr>
          </w:p>
          <w:p>
            <w:pPr>
              <w:pStyle w:val="8"/>
              <w:jc w:val="both"/>
              <w:rPr>
                <w:sz w:val="15"/>
              </w:rPr>
            </w:pPr>
            <w:r>
              <w:rPr>
                <w:sz w:val="15"/>
              </w:rPr>
              <w:t>√</w:t>
            </w:r>
          </w:p>
        </w:tc>
        <w:tc>
          <w:tcPr>
            <w:tcW w:w="465" w:type="dxa"/>
            <w:vAlign w:val="center"/>
          </w:tcPr>
          <w:p>
            <w:pPr>
              <w:pStyle w:val="8"/>
              <w:jc w:val="both"/>
              <w:rPr>
                <w:rFonts w:ascii="Times New Roman"/>
                <w:sz w:val="14"/>
              </w:rPr>
            </w:pPr>
          </w:p>
        </w:tc>
        <w:tc>
          <w:tcPr>
            <w:tcW w:w="360" w:type="dxa"/>
            <w:vAlign w:val="center"/>
          </w:tcPr>
          <w:p>
            <w:pPr>
              <w:pStyle w:val="8"/>
              <w:jc w:val="both"/>
              <w:rPr>
                <w:rFonts w:ascii="Times New Roman"/>
                <w:sz w:val="14"/>
              </w:rPr>
            </w:pPr>
          </w:p>
          <w:p>
            <w:pPr>
              <w:pStyle w:val="8"/>
              <w:jc w:val="both"/>
              <w:rPr>
                <w:rFonts w:ascii="Times New Roman"/>
                <w:sz w:val="14"/>
              </w:rPr>
            </w:pPr>
          </w:p>
          <w:p>
            <w:pPr>
              <w:pStyle w:val="8"/>
              <w:spacing w:before="6"/>
              <w:jc w:val="both"/>
              <w:rPr>
                <w:rFonts w:ascii="Times New Roman"/>
                <w:sz w:val="14"/>
              </w:rPr>
            </w:pPr>
          </w:p>
          <w:p>
            <w:pPr>
              <w:pStyle w:val="8"/>
              <w:ind w:left="2"/>
              <w:jc w:val="both"/>
              <w:rPr>
                <w:sz w:val="15"/>
              </w:rPr>
            </w:pPr>
            <w:r>
              <w:rPr>
                <w:sz w:val="15"/>
              </w:rPr>
              <w:t>√</w:t>
            </w:r>
          </w:p>
        </w:tc>
        <w:tc>
          <w:tcPr>
            <w:tcW w:w="480" w:type="dxa"/>
            <w:vAlign w:val="center"/>
          </w:tcPr>
          <w:p>
            <w:pPr>
              <w:pStyle w:val="8"/>
              <w:jc w:val="both"/>
              <w:rPr>
                <w:rFonts w:ascii="Times New Roman"/>
                <w:sz w:val="14"/>
              </w:rPr>
            </w:pPr>
          </w:p>
        </w:tc>
        <w:tc>
          <w:tcPr>
            <w:tcW w:w="375" w:type="dxa"/>
            <w:vAlign w:val="center"/>
          </w:tcPr>
          <w:p>
            <w:pPr>
              <w:pStyle w:val="8"/>
              <w:jc w:val="both"/>
              <w:rPr>
                <w:rFonts w:ascii="Times New Roman"/>
                <w:sz w:val="14"/>
              </w:rPr>
            </w:pPr>
          </w:p>
          <w:p>
            <w:pPr>
              <w:pStyle w:val="8"/>
              <w:jc w:val="both"/>
              <w:rPr>
                <w:rFonts w:ascii="Times New Roman"/>
                <w:sz w:val="14"/>
              </w:rPr>
            </w:pPr>
          </w:p>
          <w:p>
            <w:pPr>
              <w:pStyle w:val="8"/>
              <w:spacing w:before="6"/>
              <w:jc w:val="both"/>
              <w:rPr>
                <w:rFonts w:ascii="Times New Roman"/>
                <w:sz w:val="14"/>
              </w:rPr>
            </w:pPr>
          </w:p>
          <w:p>
            <w:pPr>
              <w:pStyle w:val="8"/>
              <w:ind w:left="17"/>
              <w:jc w:val="both"/>
              <w:rPr>
                <w:sz w:val="15"/>
              </w:rPr>
            </w:pPr>
            <w:r>
              <w:rPr>
                <w:sz w:val="15"/>
              </w:rPr>
              <w:t>√</w:t>
            </w:r>
          </w:p>
        </w:tc>
        <w:tc>
          <w:tcPr>
            <w:tcW w:w="359" w:type="dxa"/>
            <w:vAlign w:val="center"/>
          </w:tcPr>
          <w:p>
            <w:pPr>
              <w:pStyle w:val="8"/>
              <w:jc w:val="both"/>
              <w:rPr>
                <w:rFonts w:ascii="Times New Roman"/>
                <w:sz w:val="14"/>
              </w:rPr>
            </w:pPr>
          </w:p>
          <w:p>
            <w:pPr>
              <w:pStyle w:val="8"/>
              <w:jc w:val="both"/>
              <w:rPr>
                <w:rFonts w:ascii="Times New Roman"/>
                <w:sz w:val="14"/>
              </w:rPr>
            </w:pPr>
          </w:p>
          <w:p>
            <w:pPr>
              <w:pStyle w:val="8"/>
              <w:spacing w:before="6"/>
              <w:jc w:val="both"/>
              <w:rPr>
                <w:rFonts w:ascii="Times New Roman"/>
                <w:sz w:val="14"/>
              </w:rPr>
            </w:pPr>
          </w:p>
          <w:p>
            <w:pPr>
              <w:pStyle w:val="8"/>
              <w:ind w:left="5"/>
              <w:jc w:val="both"/>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6" w:hRule="atLeast"/>
        </w:trPr>
        <w:tc>
          <w:tcPr>
            <w:tcW w:w="436" w:type="dxa"/>
            <w:vMerge w:val="continue"/>
            <w:vAlign w:val="center"/>
          </w:tcPr>
          <w:p>
            <w:pPr>
              <w:jc w:val="both"/>
              <w:rPr>
                <w:sz w:val="2"/>
                <w:szCs w:val="2"/>
              </w:rPr>
            </w:pPr>
          </w:p>
        </w:tc>
        <w:tc>
          <w:tcPr>
            <w:tcW w:w="541" w:type="dxa"/>
            <w:vMerge w:val="continue"/>
            <w:vAlign w:val="center"/>
          </w:tcPr>
          <w:p>
            <w:pPr>
              <w:jc w:val="both"/>
              <w:rPr>
                <w:sz w:val="2"/>
                <w:szCs w:val="2"/>
              </w:rPr>
            </w:pPr>
          </w:p>
        </w:tc>
        <w:tc>
          <w:tcPr>
            <w:tcW w:w="721" w:type="dxa"/>
            <w:vMerge w:val="continue"/>
            <w:vAlign w:val="center"/>
          </w:tcPr>
          <w:p>
            <w:pPr>
              <w:jc w:val="both"/>
              <w:rPr>
                <w:sz w:val="2"/>
                <w:szCs w:val="2"/>
              </w:rPr>
            </w:pPr>
          </w:p>
        </w:tc>
        <w:tc>
          <w:tcPr>
            <w:tcW w:w="601" w:type="dxa"/>
            <w:vAlign w:val="center"/>
          </w:tcPr>
          <w:p>
            <w:pPr>
              <w:pStyle w:val="8"/>
              <w:spacing w:before="99" w:line="254" w:lineRule="auto"/>
              <w:ind w:left="21" w:right="-15"/>
              <w:jc w:val="both"/>
              <w:rPr>
                <w:sz w:val="15"/>
              </w:rPr>
            </w:pPr>
          </w:p>
          <w:p>
            <w:pPr>
              <w:pStyle w:val="8"/>
              <w:spacing w:before="99" w:line="254" w:lineRule="auto"/>
              <w:ind w:left="21" w:right="-15"/>
              <w:jc w:val="both"/>
              <w:rPr>
                <w:sz w:val="15"/>
              </w:rPr>
            </w:pPr>
          </w:p>
          <w:p>
            <w:pPr>
              <w:pStyle w:val="8"/>
              <w:spacing w:before="99" w:line="254" w:lineRule="auto"/>
              <w:ind w:left="21" w:right="-15"/>
              <w:jc w:val="both"/>
              <w:rPr>
                <w:sz w:val="15"/>
              </w:rPr>
            </w:pPr>
          </w:p>
          <w:p>
            <w:pPr>
              <w:pStyle w:val="8"/>
              <w:spacing w:before="99" w:line="254" w:lineRule="auto"/>
              <w:ind w:left="21" w:right="-15"/>
              <w:jc w:val="both"/>
              <w:rPr>
                <w:sz w:val="15"/>
              </w:rPr>
            </w:pPr>
            <w:r>
              <w:rPr>
                <w:sz w:val="15"/>
              </w:rPr>
              <w:t>5.1.5</w:t>
            </w:r>
            <w:r>
              <w:rPr>
                <w:spacing w:val="-15"/>
                <w:sz w:val="15"/>
              </w:rPr>
              <w:t xml:space="preserve"> 孵化成果补贴</w:t>
            </w:r>
          </w:p>
        </w:tc>
        <w:tc>
          <w:tcPr>
            <w:tcW w:w="1577" w:type="dxa"/>
            <w:vAlign w:val="center"/>
          </w:tcPr>
          <w:p>
            <w:pPr>
              <w:pStyle w:val="8"/>
              <w:spacing w:before="31" w:line="174" w:lineRule="exact"/>
              <w:ind w:left="20"/>
              <w:jc w:val="both"/>
              <w:rPr>
                <w:sz w:val="15"/>
              </w:rPr>
            </w:pPr>
            <w:r>
              <w:rPr>
                <w:sz w:val="15"/>
              </w:rPr>
              <w:t>1.文件依据</w:t>
            </w:r>
          </w:p>
          <w:p>
            <w:pPr>
              <w:pStyle w:val="8"/>
              <w:spacing w:before="1" w:line="166" w:lineRule="exact"/>
              <w:ind w:left="20"/>
              <w:jc w:val="both"/>
              <w:rPr>
                <w:sz w:val="15"/>
              </w:rPr>
            </w:pPr>
            <w:r>
              <w:rPr>
                <w:sz w:val="15"/>
              </w:rPr>
              <w:t>2.政策对象</w:t>
            </w:r>
          </w:p>
          <w:p>
            <w:pPr>
              <w:pStyle w:val="8"/>
              <w:spacing w:line="160" w:lineRule="exact"/>
              <w:ind w:left="20"/>
              <w:jc w:val="both"/>
              <w:rPr>
                <w:sz w:val="15"/>
              </w:rPr>
            </w:pPr>
            <w:r>
              <w:rPr>
                <w:sz w:val="15"/>
              </w:rPr>
              <w:t>3.补贴标准</w:t>
            </w:r>
          </w:p>
          <w:p>
            <w:pPr>
              <w:pStyle w:val="8"/>
              <w:numPr>
                <w:ilvl w:val="0"/>
                <w:numId w:val="48"/>
              </w:numPr>
              <w:tabs>
                <w:tab w:val="left" w:pos="172"/>
              </w:tabs>
              <w:spacing w:before="0" w:after="0" w:line="186" w:lineRule="exact"/>
              <w:ind w:left="171" w:right="0" w:hanging="152"/>
              <w:jc w:val="both"/>
              <w:rPr>
                <w:sz w:val="15"/>
              </w:rPr>
            </w:pPr>
            <w:r>
              <w:rPr>
                <w:sz w:val="15"/>
              </w:rPr>
              <w:t>申请条件</w:t>
            </w:r>
          </w:p>
          <w:p>
            <w:pPr>
              <w:pStyle w:val="8"/>
              <w:numPr>
                <w:ilvl w:val="0"/>
                <w:numId w:val="48"/>
              </w:numPr>
              <w:tabs>
                <w:tab w:val="left" w:pos="172"/>
              </w:tabs>
              <w:spacing w:before="18" w:after="0" w:line="240" w:lineRule="auto"/>
              <w:ind w:left="171" w:right="0" w:hanging="152"/>
              <w:jc w:val="both"/>
              <w:rPr>
                <w:sz w:val="15"/>
              </w:rPr>
            </w:pPr>
            <w:r>
              <w:rPr>
                <w:sz w:val="15"/>
              </w:rPr>
              <w:t>申请材料</w:t>
            </w:r>
          </w:p>
          <w:p>
            <w:pPr>
              <w:pStyle w:val="8"/>
              <w:numPr>
                <w:ilvl w:val="0"/>
                <w:numId w:val="48"/>
              </w:numPr>
              <w:tabs>
                <w:tab w:val="left" w:pos="172"/>
              </w:tabs>
              <w:spacing w:before="3" w:after="0" w:line="240" w:lineRule="auto"/>
              <w:ind w:left="171" w:right="0" w:hanging="152"/>
              <w:jc w:val="both"/>
              <w:rPr>
                <w:sz w:val="15"/>
              </w:rPr>
            </w:pPr>
            <w:r>
              <w:rPr>
                <w:sz w:val="15"/>
              </w:rPr>
              <w:t>办理流程</w:t>
            </w:r>
          </w:p>
          <w:p>
            <w:pPr>
              <w:pStyle w:val="8"/>
              <w:numPr>
                <w:ilvl w:val="0"/>
                <w:numId w:val="48"/>
              </w:numPr>
              <w:tabs>
                <w:tab w:val="left" w:pos="172"/>
              </w:tabs>
              <w:spacing w:before="3" w:after="0" w:line="240" w:lineRule="auto"/>
              <w:ind w:left="171" w:right="0" w:hanging="152"/>
              <w:jc w:val="both"/>
              <w:rPr>
                <w:sz w:val="15"/>
              </w:rPr>
            </w:pPr>
            <w:r>
              <w:rPr>
                <w:sz w:val="15"/>
              </w:rPr>
              <w:t>办理时限</w:t>
            </w:r>
          </w:p>
          <w:p>
            <w:pPr>
              <w:pStyle w:val="8"/>
              <w:numPr>
                <w:ilvl w:val="0"/>
                <w:numId w:val="48"/>
              </w:numPr>
              <w:tabs>
                <w:tab w:val="left" w:pos="172"/>
              </w:tabs>
              <w:spacing w:before="18" w:after="0" w:line="166" w:lineRule="exact"/>
              <w:ind w:left="171" w:right="0" w:hanging="152"/>
              <w:jc w:val="both"/>
              <w:rPr>
                <w:sz w:val="15"/>
              </w:rPr>
            </w:pPr>
            <w:r>
              <w:rPr>
                <w:sz w:val="15"/>
              </w:rPr>
              <w:t>办理地点（方式）</w:t>
            </w:r>
          </w:p>
          <w:p>
            <w:pPr>
              <w:pStyle w:val="8"/>
              <w:spacing w:line="154" w:lineRule="exact"/>
              <w:ind w:left="20"/>
              <w:jc w:val="both"/>
              <w:rPr>
                <w:sz w:val="15"/>
              </w:rPr>
            </w:pPr>
            <w:r>
              <w:rPr>
                <w:sz w:val="15"/>
              </w:rPr>
              <w:t>9.办理结果</w:t>
            </w:r>
          </w:p>
          <w:p>
            <w:pPr>
              <w:pStyle w:val="8"/>
              <w:ind w:left="20"/>
              <w:jc w:val="both"/>
              <w:rPr>
                <w:sz w:val="15"/>
              </w:rPr>
            </w:pPr>
            <w:r>
              <w:rPr>
                <w:sz w:val="15"/>
              </w:rPr>
              <w:t>10.咨询电话</w:t>
            </w:r>
          </w:p>
        </w:tc>
        <w:tc>
          <w:tcPr>
            <w:tcW w:w="4504" w:type="dxa"/>
            <w:vAlign w:val="center"/>
          </w:tcPr>
          <w:p>
            <w:pPr>
              <w:pStyle w:val="8"/>
              <w:spacing w:line="160" w:lineRule="exact"/>
              <w:ind w:left="5"/>
              <w:jc w:val="both"/>
              <w:rPr>
                <w:sz w:val="15"/>
              </w:rPr>
            </w:pPr>
            <w:r>
              <w:rPr>
                <w:sz w:val="15"/>
              </w:rPr>
              <w:t>1.《中华人民共和国政府信息公开条例》(国令第 711 号）</w:t>
            </w:r>
          </w:p>
          <w:p>
            <w:pPr>
              <w:pStyle w:val="8"/>
              <w:numPr>
                <w:ilvl w:val="0"/>
                <w:numId w:val="49"/>
              </w:numPr>
              <w:tabs>
                <w:tab w:val="left" w:pos="157"/>
              </w:tabs>
              <w:spacing w:before="0" w:after="0" w:line="186" w:lineRule="exact"/>
              <w:ind w:left="156" w:right="0" w:hanging="152"/>
              <w:jc w:val="both"/>
              <w:rPr>
                <w:sz w:val="15"/>
              </w:rPr>
            </w:pPr>
            <w:r>
              <w:rPr>
                <w:sz w:val="15"/>
              </w:rPr>
              <w:t>《中华人民共和国就业促进法》（2007</w:t>
            </w:r>
            <w:r>
              <w:rPr>
                <w:spacing w:val="-20"/>
                <w:sz w:val="15"/>
              </w:rPr>
              <w:t xml:space="preserve"> 年 </w:t>
            </w:r>
            <w:r>
              <w:rPr>
                <w:sz w:val="15"/>
              </w:rPr>
              <w:t>8</w:t>
            </w:r>
            <w:r>
              <w:rPr>
                <w:spacing w:val="-20"/>
                <w:sz w:val="15"/>
              </w:rPr>
              <w:t xml:space="preserve"> 月 </w:t>
            </w:r>
            <w:r>
              <w:rPr>
                <w:sz w:val="15"/>
              </w:rPr>
              <w:t>30</w:t>
            </w:r>
            <w:r>
              <w:rPr>
                <w:spacing w:val="-10"/>
                <w:sz w:val="15"/>
              </w:rPr>
              <w:t xml:space="preserve"> 日第十届全国人</w:t>
            </w:r>
          </w:p>
          <w:p>
            <w:pPr>
              <w:pStyle w:val="8"/>
              <w:spacing w:before="18" w:line="242" w:lineRule="auto"/>
              <w:ind w:left="5" w:right="8"/>
              <w:jc w:val="both"/>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23"/>
                <w:sz w:val="15"/>
              </w:rPr>
              <w:t xml:space="preserve"> 日</w:t>
            </w:r>
            <w:r>
              <w:rPr>
                <w:spacing w:val="-3"/>
                <w:sz w:val="15"/>
              </w:rPr>
              <w:t>第十二届全国人民代表大会常务委员会第十四次《关于修改〈中华人</w:t>
            </w:r>
            <w:r>
              <w:rPr>
                <w:sz w:val="15"/>
              </w:rPr>
              <w:t>民共和国电力法〉等六部法律的决定》修正）</w:t>
            </w:r>
          </w:p>
          <w:p>
            <w:pPr>
              <w:pStyle w:val="8"/>
              <w:numPr>
                <w:ilvl w:val="0"/>
                <w:numId w:val="49"/>
              </w:numPr>
              <w:tabs>
                <w:tab w:val="left" w:pos="157"/>
              </w:tabs>
              <w:spacing w:before="18" w:after="0" w:line="166" w:lineRule="exact"/>
              <w:ind w:left="156" w:right="0" w:hanging="152"/>
              <w:jc w:val="both"/>
              <w:rPr>
                <w:sz w:val="15"/>
              </w:rPr>
            </w:pPr>
            <w:r>
              <w:rPr>
                <w:sz w:val="15"/>
              </w:rPr>
              <w:t>《人力资源市场暂行条例》（</w:t>
            </w:r>
            <w:r>
              <w:rPr>
                <w:spacing w:val="-7"/>
                <w:sz w:val="15"/>
              </w:rPr>
              <w:t xml:space="preserve">国令第 </w:t>
            </w:r>
            <w:r>
              <w:rPr>
                <w:sz w:val="15"/>
              </w:rPr>
              <w:t>700</w:t>
            </w:r>
            <w:r>
              <w:rPr>
                <w:spacing w:val="-15"/>
                <w:sz w:val="15"/>
              </w:rPr>
              <w:t xml:space="preserve"> 号</w:t>
            </w:r>
            <w:r>
              <w:rPr>
                <w:sz w:val="15"/>
              </w:rPr>
              <w:t>）</w:t>
            </w:r>
          </w:p>
        </w:tc>
        <w:tc>
          <w:tcPr>
            <w:tcW w:w="675" w:type="dxa"/>
            <w:vAlign w:val="center"/>
          </w:tcPr>
          <w:p>
            <w:pPr>
              <w:pStyle w:val="8"/>
              <w:spacing w:line="160" w:lineRule="exact"/>
              <w:ind w:left="4"/>
              <w:jc w:val="both"/>
              <w:rPr>
                <w:sz w:val="15"/>
              </w:rPr>
            </w:pPr>
            <w:r>
              <w:rPr>
                <w:sz w:val="15"/>
              </w:rPr>
              <w:t>公开事项</w:t>
            </w:r>
          </w:p>
          <w:p>
            <w:pPr>
              <w:pStyle w:val="8"/>
              <w:spacing w:line="249" w:lineRule="auto"/>
              <w:ind w:left="4" w:right="-15"/>
              <w:jc w:val="both"/>
              <w:rPr>
                <w:sz w:val="15"/>
              </w:rPr>
            </w:pPr>
            <w:r>
              <w:rPr>
                <w:sz w:val="15"/>
              </w:rPr>
              <w:t>信息形成或变更之</w:t>
            </w:r>
            <w:r>
              <w:rPr>
                <w:spacing w:val="-15"/>
                <w:sz w:val="15"/>
              </w:rPr>
              <w:t xml:space="preserve">日起 </w:t>
            </w:r>
            <w:r>
              <w:rPr>
                <w:sz w:val="15"/>
              </w:rPr>
              <w:t>20</w:t>
            </w:r>
            <w:r>
              <w:rPr>
                <w:spacing w:val="-23"/>
                <w:sz w:val="15"/>
              </w:rPr>
              <w:t xml:space="preserve"> 个工作日内</w:t>
            </w:r>
          </w:p>
          <w:p>
            <w:pPr>
              <w:pStyle w:val="8"/>
              <w:spacing w:before="5" w:line="166" w:lineRule="exact"/>
              <w:ind w:left="4"/>
              <w:jc w:val="both"/>
              <w:rPr>
                <w:sz w:val="15"/>
              </w:rPr>
            </w:pPr>
            <w:r>
              <w:rPr>
                <w:sz w:val="15"/>
              </w:rPr>
              <w:t>公开</w:t>
            </w:r>
          </w:p>
        </w:tc>
        <w:tc>
          <w:tcPr>
            <w:tcW w:w="465" w:type="dxa"/>
            <w:vAlign w:val="center"/>
          </w:tcPr>
          <w:p>
            <w:pPr>
              <w:spacing w:line="160" w:lineRule="exact"/>
              <w:ind w:left="0" w:leftChars="0" w:right="0" w:rightChars="0"/>
              <w:jc w:val="both"/>
              <w:rPr>
                <w:rFonts w:hint="eastAsia"/>
                <w:sz w:val="15"/>
                <w:lang w:eastAsia="zh-CN"/>
              </w:rPr>
            </w:pPr>
            <w:r>
              <w:rPr>
                <w:rFonts w:hint="eastAsia"/>
                <w:sz w:val="15"/>
                <w:lang w:eastAsia="zh-CN"/>
              </w:rPr>
              <w:t>北岭镇人民政府及有关部门</w:t>
            </w:r>
          </w:p>
          <w:p>
            <w:pPr>
              <w:spacing w:before="5" w:line="166" w:lineRule="exact"/>
              <w:ind w:left="0" w:leftChars="0" w:right="0" w:rightChars="0"/>
              <w:jc w:val="both"/>
              <w:rPr>
                <w:sz w:val="15"/>
              </w:rPr>
            </w:pPr>
          </w:p>
        </w:tc>
        <w:tc>
          <w:tcPr>
            <w:tcW w:w="2716" w:type="dxa"/>
            <w:vAlign w:val="center"/>
          </w:tcPr>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line="154" w:lineRule="exact"/>
              <w:ind w:left="5"/>
              <w:jc w:val="both"/>
              <w:rPr>
                <w:sz w:val="15"/>
              </w:rPr>
            </w:pPr>
            <w:r>
              <w:rPr>
                <w:sz w:val="15"/>
              </w:rPr>
              <w:t>□精准推送</w:t>
            </w:r>
            <w:r>
              <w:rPr>
                <w:sz w:val="15"/>
              </w:rPr>
              <w:tab/>
            </w:r>
            <w:r>
              <w:rPr>
                <w:sz w:val="15"/>
              </w:rPr>
              <w:t>□其他</w:t>
            </w:r>
          </w:p>
        </w:tc>
        <w:tc>
          <w:tcPr>
            <w:tcW w:w="480" w:type="dxa"/>
            <w:vAlign w:val="center"/>
          </w:tcPr>
          <w:p>
            <w:pPr>
              <w:pStyle w:val="8"/>
              <w:jc w:val="both"/>
              <w:rPr>
                <w:rFonts w:ascii="Times New Roman"/>
                <w:sz w:val="14"/>
              </w:rPr>
            </w:pPr>
          </w:p>
          <w:p>
            <w:pPr>
              <w:pStyle w:val="8"/>
              <w:spacing w:before="7"/>
              <w:jc w:val="both"/>
              <w:rPr>
                <w:rFonts w:ascii="Times New Roman"/>
                <w:sz w:val="11"/>
              </w:rPr>
            </w:pPr>
          </w:p>
          <w:p>
            <w:pPr>
              <w:pStyle w:val="8"/>
              <w:jc w:val="both"/>
              <w:rPr>
                <w:sz w:val="15"/>
              </w:rPr>
            </w:pPr>
            <w:r>
              <w:rPr>
                <w:sz w:val="15"/>
              </w:rPr>
              <w:t>√</w:t>
            </w:r>
          </w:p>
        </w:tc>
        <w:tc>
          <w:tcPr>
            <w:tcW w:w="465" w:type="dxa"/>
            <w:vAlign w:val="center"/>
          </w:tcPr>
          <w:p>
            <w:pPr>
              <w:pStyle w:val="8"/>
              <w:jc w:val="both"/>
              <w:rPr>
                <w:rFonts w:ascii="Times New Roman"/>
                <w:sz w:val="14"/>
              </w:rPr>
            </w:pPr>
          </w:p>
        </w:tc>
        <w:tc>
          <w:tcPr>
            <w:tcW w:w="360" w:type="dxa"/>
            <w:vAlign w:val="center"/>
          </w:tcPr>
          <w:p>
            <w:pPr>
              <w:pStyle w:val="8"/>
              <w:jc w:val="both"/>
              <w:rPr>
                <w:rFonts w:ascii="Times New Roman"/>
                <w:sz w:val="14"/>
              </w:rPr>
            </w:pPr>
          </w:p>
          <w:p>
            <w:pPr>
              <w:pStyle w:val="8"/>
              <w:spacing w:before="7"/>
              <w:jc w:val="both"/>
              <w:rPr>
                <w:rFonts w:ascii="Times New Roman"/>
                <w:sz w:val="11"/>
              </w:rPr>
            </w:pPr>
          </w:p>
          <w:p>
            <w:pPr>
              <w:pStyle w:val="8"/>
              <w:ind w:left="2"/>
              <w:jc w:val="both"/>
              <w:rPr>
                <w:sz w:val="15"/>
              </w:rPr>
            </w:pPr>
            <w:r>
              <w:rPr>
                <w:sz w:val="15"/>
              </w:rPr>
              <w:t>√</w:t>
            </w:r>
          </w:p>
        </w:tc>
        <w:tc>
          <w:tcPr>
            <w:tcW w:w="480" w:type="dxa"/>
            <w:vAlign w:val="center"/>
          </w:tcPr>
          <w:p>
            <w:pPr>
              <w:pStyle w:val="8"/>
              <w:jc w:val="both"/>
              <w:rPr>
                <w:rFonts w:ascii="Times New Roman"/>
                <w:sz w:val="14"/>
              </w:rPr>
            </w:pPr>
          </w:p>
        </w:tc>
        <w:tc>
          <w:tcPr>
            <w:tcW w:w="375" w:type="dxa"/>
            <w:vAlign w:val="center"/>
          </w:tcPr>
          <w:p>
            <w:pPr>
              <w:pStyle w:val="8"/>
              <w:jc w:val="both"/>
              <w:rPr>
                <w:rFonts w:ascii="Times New Roman"/>
                <w:sz w:val="14"/>
              </w:rPr>
            </w:pPr>
          </w:p>
          <w:p>
            <w:pPr>
              <w:pStyle w:val="8"/>
              <w:spacing w:before="7"/>
              <w:jc w:val="both"/>
              <w:rPr>
                <w:rFonts w:ascii="Times New Roman"/>
                <w:sz w:val="11"/>
              </w:rPr>
            </w:pPr>
          </w:p>
          <w:p>
            <w:pPr>
              <w:pStyle w:val="8"/>
              <w:ind w:left="17"/>
              <w:jc w:val="both"/>
              <w:rPr>
                <w:sz w:val="15"/>
              </w:rPr>
            </w:pPr>
            <w:r>
              <w:rPr>
                <w:sz w:val="15"/>
              </w:rPr>
              <w:t>√</w:t>
            </w:r>
          </w:p>
        </w:tc>
        <w:tc>
          <w:tcPr>
            <w:tcW w:w="359" w:type="dxa"/>
            <w:vAlign w:val="center"/>
          </w:tcPr>
          <w:p>
            <w:pPr>
              <w:pStyle w:val="8"/>
              <w:jc w:val="both"/>
              <w:rPr>
                <w:rFonts w:ascii="Times New Roman"/>
                <w:sz w:val="14"/>
              </w:rPr>
            </w:pPr>
          </w:p>
          <w:p>
            <w:pPr>
              <w:pStyle w:val="8"/>
              <w:spacing w:before="7"/>
              <w:jc w:val="both"/>
              <w:rPr>
                <w:rFonts w:ascii="Times New Roman"/>
                <w:sz w:val="11"/>
              </w:rPr>
            </w:pPr>
          </w:p>
          <w:p>
            <w:pPr>
              <w:pStyle w:val="8"/>
              <w:ind w:left="5"/>
              <w:jc w:val="both"/>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5" w:hRule="atLeast"/>
        </w:trPr>
        <w:tc>
          <w:tcPr>
            <w:tcW w:w="436" w:type="dxa"/>
            <w:vAlign w:val="center"/>
          </w:tcPr>
          <w:p>
            <w:pPr>
              <w:pStyle w:val="8"/>
              <w:jc w:val="both"/>
              <w:rPr>
                <w:rFonts w:ascii="Times New Roman"/>
                <w:sz w:val="14"/>
              </w:rPr>
            </w:pPr>
          </w:p>
          <w:p>
            <w:pPr>
              <w:pStyle w:val="8"/>
              <w:spacing w:before="7"/>
              <w:jc w:val="both"/>
              <w:rPr>
                <w:rFonts w:ascii="Times New Roman"/>
                <w:sz w:val="11"/>
              </w:rPr>
            </w:pPr>
          </w:p>
          <w:p>
            <w:pPr>
              <w:pStyle w:val="8"/>
              <w:ind w:left="142"/>
              <w:jc w:val="both"/>
              <w:rPr>
                <w:sz w:val="15"/>
              </w:rPr>
            </w:pPr>
          </w:p>
          <w:p>
            <w:pPr>
              <w:pStyle w:val="8"/>
              <w:ind w:left="142"/>
              <w:jc w:val="both"/>
              <w:rPr>
                <w:sz w:val="15"/>
              </w:rPr>
            </w:pPr>
          </w:p>
          <w:p>
            <w:pPr>
              <w:pStyle w:val="8"/>
              <w:ind w:left="142"/>
              <w:jc w:val="both"/>
              <w:rPr>
                <w:sz w:val="15"/>
              </w:rPr>
            </w:pPr>
          </w:p>
          <w:p>
            <w:pPr>
              <w:pStyle w:val="8"/>
              <w:ind w:left="142"/>
              <w:jc w:val="both"/>
              <w:rPr>
                <w:sz w:val="15"/>
              </w:rPr>
            </w:pPr>
          </w:p>
          <w:p>
            <w:pPr>
              <w:pStyle w:val="8"/>
              <w:ind w:left="142"/>
              <w:jc w:val="both"/>
              <w:rPr>
                <w:sz w:val="15"/>
              </w:rPr>
            </w:pPr>
          </w:p>
          <w:p>
            <w:pPr>
              <w:pStyle w:val="8"/>
              <w:ind w:left="142"/>
              <w:jc w:val="both"/>
              <w:rPr>
                <w:sz w:val="15"/>
              </w:rPr>
            </w:pPr>
            <w:r>
              <w:rPr>
                <w:sz w:val="15"/>
              </w:rPr>
              <w:t>14</w:t>
            </w:r>
          </w:p>
        </w:tc>
        <w:tc>
          <w:tcPr>
            <w:tcW w:w="541" w:type="dxa"/>
            <w:vMerge w:val="continue"/>
            <w:vAlign w:val="center"/>
          </w:tcPr>
          <w:p>
            <w:pPr>
              <w:pStyle w:val="8"/>
              <w:jc w:val="both"/>
              <w:rPr>
                <w:rFonts w:ascii="Times New Roman"/>
                <w:sz w:val="14"/>
              </w:rPr>
            </w:pPr>
          </w:p>
        </w:tc>
        <w:tc>
          <w:tcPr>
            <w:tcW w:w="721" w:type="dxa"/>
            <w:vAlign w:val="center"/>
          </w:tcPr>
          <w:p>
            <w:pPr>
              <w:pStyle w:val="8"/>
              <w:spacing w:before="99" w:line="254" w:lineRule="auto"/>
              <w:ind w:left="21" w:right="82"/>
              <w:jc w:val="both"/>
              <w:rPr>
                <w:sz w:val="15"/>
              </w:rPr>
            </w:pPr>
          </w:p>
          <w:p>
            <w:pPr>
              <w:pStyle w:val="8"/>
              <w:spacing w:before="99" w:line="254" w:lineRule="auto"/>
              <w:ind w:left="21" w:right="82"/>
              <w:jc w:val="both"/>
              <w:rPr>
                <w:sz w:val="15"/>
              </w:rPr>
            </w:pPr>
          </w:p>
          <w:p>
            <w:pPr>
              <w:pStyle w:val="8"/>
              <w:spacing w:before="99" w:line="254" w:lineRule="auto"/>
              <w:ind w:left="21" w:right="82"/>
              <w:jc w:val="both"/>
              <w:rPr>
                <w:sz w:val="15"/>
              </w:rPr>
            </w:pPr>
          </w:p>
          <w:p>
            <w:pPr>
              <w:pStyle w:val="8"/>
              <w:spacing w:before="99" w:line="254" w:lineRule="auto"/>
              <w:ind w:left="21" w:right="82"/>
              <w:jc w:val="both"/>
              <w:rPr>
                <w:sz w:val="15"/>
              </w:rPr>
            </w:pPr>
          </w:p>
          <w:p>
            <w:pPr>
              <w:pStyle w:val="8"/>
              <w:spacing w:before="99" w:line="254" w:lineRule="auto"/>
              <w:ind w:left="21" w:right="82"/>
              <w:jc w:val="both"/>
              <w:rPr>
                <w:sz w:val="15"/>
              </w:rPr>
            </w:pPr>
            <w:r>
              <w:rPr>
                <w:sz w:val="15"/>
              </w:rPr>
              <w:t>5.2 创业担保贷款申请</w:t>
            </w:r>
          </w:p>
        </w:tc>
        <w:tc>
          <w:tcPr>
            <w:tcW w:w="601" w:type="dxa"/>
            <w:vAlign w:val="center"/>
          </w:tcPr>
          <w:p>
            <w:pPr>
              <w:pStyle w:val="8"/>
              <w:jc w:val="both"/>
              <w:rPr>
                <w:rFonts w:ascii="Times New Roman"/>
                <w:sz w:val="14"/>
              </w:rPr>
            </w:pPr>
          </w:p>
        </w:tc>
        <w:tc>
          <w:tcPr>
            <w:tcW w:w="1577" w:type="dxa"/>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88" w:line="174" w:lineRule="exact"/>
              <w:ind w:left="20"/>
              <w:jc w:val="both"/>
              <w:rPr>
                <w:sz w:val="15"/>
              </w:rPr>
            </w:pPr>
            <w:r>
              <w:rPr>
                <w:sz w:val="15"/>
              </w:rPr>
              <w:t>1.文件依据</w:t>
            </w:r>
          </w:p>
          <w:p>
            <w:pPr>
              <w:pStyle w:val="8"/>
              <w:spacing w:before="1" w:line="166" w:lineRule="exact"/>
              <w:ind w:left="20"/>
              <w:jc w:val="both"/>
              <w:rPr>
                <w:sz w:val="15"/>
              </w:rPr>
            </w:pPr>
            <w:r>
              <w:rPr>
                <w:sz w:val="15"/>
              </w:rPr>
              <w:t>2.政策对象</w:t>
            </w:r>
          </w:p>
          <w:p>
            <w:pPr>
              <w:pStyle w:val="8"/>
              <w:spacing w:line="160" w:lineRule="exact"/>
              <w:ind w:left="20"/>
              <w:jc w:val="both"/>
              <w:rPr>
                <w:sz w:val="15"/>
              </w:rPr>
            </w:pPr>
            <w:r>
              <w:rPr>
                <w:sz w:val="15"/>
              </w:rPr>
              <w:t>3.贷款额度</w:t>
            </w:r>
          </w:p>
          <w:p>
            <w:pPr>
              <w:pStyle w:val="8"/>
              <w:numPr>
                <w:ilvl w:val="0"/>
                <w:numId w:val="50"/>
              </w:numPr>
              <w:tabs>
                <w:tab w:val="left" w:pos="172"/>
              </w:tabs>
              <w:spacing w:before="0" w:after="0" w:line="186" w:lineRule="exact"/>
              <w:ind w:left="171" w:right="0" w:hanging="152"/>
              <w:jc w:val="both"/>
              <w:rPr>
                <w:sz w:val="15"/>
              </w:rPr>
            </w:pPr>
            <w:r>
              <w:rPr>
                <w:sz w:val="15"/>
              </w:rPr>
              <w:t>申请条件</w:t>
            </w:r>
          </w:p>
          <w:p>
            <w:pPr>
              <w:pStyle w:val="8"/>
              <w:numPr>
                <w:ilvl w:val="0"/>
                <w:numId w:val="50"/>
              </w:numPr>
              <w:tabs>
                <w:tab w:val="left" w:pos="172"/>
              </w:tabs>
              <w:spacing w:before="18" w:after="0" w:line="240" w:lineRule="auto"/>
              <w:ind w:left="171" w:right="0" w:hanging="152"/>
              <w:jc w:val="both"/>
              <w:rPr>
                <w:sz w:val="15"/>
              </w:rPr>
            </w:pPr>
            <w:r>
              <w:rPr>
                <w:sz w:val="15"/>
              </w:rPr>
              <w:t>申请材料</w:t>
            </w:r>
          </w:p>
          <w:p>
            <w:pPr>
              <w:pStyle w:val="8"/>
              <w:numPr>
                <w:ilvl w:val="0"/>
                <w:numId w:val="50"/>
              </w:numPr>
              <w:tabs>
                <w:tab w:val="left" w:pos="172"/>
              </w:tabs>
              <w:spacing w:before="3" w:after="0" w:line="240" w:lineRule="auto"/>
              <w:ind w:left="171" w:right="0" w:hanging="152"/>
              <w:jc w:val="both"/>
              <w:rPr>
                <w:sz w:val="15"/>
              </w:rPr>
            </w:pPr>
            <w:r>
              <w:rPr>
                <w:sz w:val="15"/>
              </w:rPr>
              <w:t>办理流程</w:t>
            </w:r>
          </w:p>
          <w:p>
            <w:pPr>
              <w:pStyle w:val="8"/>
              <w:numPr>
                <w:ilvl w:val="0"/>
                <w:numId w:val="50"/>
              </w:numPr>
              <w:tabs>
                <w:tab w:val="left" w:pos="172"/>
              </w:tabs>
              <w:spacing w:before="3" w:after="0" w:line="174" w:lineRule="exact"/>
              <w:ind w:left="171" w:right="0" w:hanging="152"/>
              <w:jc w:val="both"/>
              <w:rPr>
                <w:sz w:val="15"/>
              </w:rPr>
            </w:pPr>
            <w:r>
              <w:rPr>
                <w:sz w:val="15"/>
              </w:rPr>
              <w:t>办理时限</w:t>
            </w:r>
          </w:p>
          <w:p>
            <w:pPr>
              <w:pStyle w:val="8"/>
              <w:spacing w:before="1" w:line="166" w:lineRule="exact"/>
              <w:ind w:left="20"/>
              <w:jc w:val="both"/>
              <w:rPr>
                <w:sz w:val="15"/>
              </w:rPr>
            </w:pPr>
            <w:r>
              <w:rPr>
                <w:sz w:val="15"/>
              </w:rPr>
              <w:t>8.办理地点（方式）</w:t>
            </w:r>
          </w:p>
          <w:p>
            <w:pPr>
              <w:pStyle w:val="8"/>
              <w:spacing w:line="154" w:lineRule="exact"/>
              <w:ind w:left="20"/>
              <w:jc w:val="both"/>
              <w:rPr>
                <w:sz w:val="15"/>
              </w:rPr>
            </w:pPr>
            <w:r>
              <w:rPr>
                <w:sz w:val="15"/>
              </w:rPr>
              <w:t>9.办理结果告知方式</w:t>
            </w:r>
          </w:p>
          <w:p>
            <w:pPr>
              <w:pStyle w:val="8"/>
              <w:ind w:left="20"/>
              <w:jc w:val="both"/>
              <w:rPr>
                <w:sz w:val="15"/>
              </w:rPr>
            </w:pPr>
            <w:r>
              <w:rPr>
                <w:sz w:val="15"/>
              </w:rPr>
              <w:t>10.咨询电话</w:t>
            </w:r>
          </w:p>
        </w:tc>
        <w:tc>
          <w:tcPr>
            <w:tcW w:w="4504" w:type="dxa"/>
            <w:vAlign w:val="center"/>
          </w:tcPr>
          <w:p>
            <w:pPr>
              <w:pStyle w:val="8"/>
              <w:spacing w:line="160" w:lineRule="exact"/>
              <w:ind w:left="5"/>
              <w:jc w:val="both"/>
              <w:rPr>
                <w:sz w:val="15"/>
              </w:rPr>
            </w:pPr>
            <w:r>
              <w:rPr>
                <w:sz w:val="15"/>
              </w:rPr>
              <w:t>1.《中华人民共和国政府信息公开条例》(国令第 711 号）</w:t>
            </w:r>
          </w:p>
          <w:p>
            <w:pPr>
              <w:pStyle w:val="8"/>
              <w:spacing w:line="186" w:lineRule="exact"/>
              <w:ind w:left="5" w:right="-15"/>
              <w:jc w:val="both"/>
              <w:rPr>
                <w:sz w:val="15"/>
              </w:rPr>
            </w:pPr>
            <w:r>
              <w:rPr>
                <w:sz w:val="15"/>
              </w:rPr>
              <w:t>2.《中华人民共和国就业促进法》（2007</w:t>
            </w:r>
            <w:r>
              <w:rPr>
                <w:spacing w:val="-20"/>
                <w:sz w:val="15"/>
              </w:rPr>
              <w:t xml:space="preserve"> 年 </w:t>
            </w:r>
            <w:r>
              <w:rPr>
                <w:sz w:val="15"/>
              </w:rPr>
              <w:t>8</w:t>
            </w:r>
            <w:r>
              <w:rPr>
                <w:spacing w:val="-20"/>
                <w:sz w:val="15"/>
              </w:rPr>
              <w:t xml:space="preserve"> 月 </w:t>
            </w:r>
            <w:r>
              <w:rPr>
                <w:sz w:val="15"/>
              </w:rPr>
              <w:t>30</w:t>
            </w:r>
            <w:r>
              <w:rPr>
                <w:spacing w:val="-7"/>
                <w:sz w:val="15"/>
              </w:rPr>
              <w:t xml:space="preserve"> 日第十届全国人</w:t>
            </w:r>
          </w:p>
          <w:p>
            <w:pPr>
              <w:pStyle w:val="8"/>
              <w:spacing w:before="18" w:line="242" w:lineRule="auto"/>
              <w:ind w:left="5" w:right="8"/>
              <w:jc w:val="both"/>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23"/>
                <w:sz w:val="15"/>
              </w:rPr>
              <w:t xml:space="preserve"> 日</w:t>
            </w:r>
            <w:r>
              <w:rPr>
                <w:spacing w:val="-3"/>
                <w:sz w:val="15"/>
              </w:rPr>
              <w:t>第十二届全国人民代表大会常务委员会第十四次《关于修改〈中华人</w:t>
            </w:r>
          </w:p>
          <w:p>
            <w:pPr>
              <w:pStyle w:val="8"/>
              <w:spacing w:before="2" w:line="174" w:lineRule="exact"/>
              <w:ind w:left="5"/>
              <w:jc w:val="both"/>
              <w:rPr>
                <w:sz w:val="15"/>
              </w:rPr>
            </w:pPr>
            <w:r>
              <w:rPr>
                <w:sz w:val="15"/>
              </w:rPr>
              <w:t>民共和国电力法〉等六部法律的决定》修正）</w:t>
            </w:r>
          </w:p>
          <w:p>
            <w:pPr>
              <w:pStyle w:val="8"/>
              <w:spacing w:before="1" w:line="166" w:lineRule="exact"/>
              <w:ind w:left="5"/>
              <w:jc w:val="both"/>
              <w:rPr>
                <w:sz w:val="15"/>
              </w:rPr>
            </w:pPr>
            <w:r>
              <w:rPr>
                <w:sz w:val="15"/>
              </w:rPr>
              <w:t>3.《人力资源市场暂行条例》（国令第 700 号）</w:t>
            </w:r>
          </w:p>
        </w:tc>
        <w:tc>
          <w:tcPr>
            <w:tcW w:w="675" w:type="dxa"/>
            <w:vAlign w:val="center"/>
          </w:tcPr>
          <w:p>
            <w:pPr>
              <w:pStyle w:val="8"/>
              <w:spacing w:line="160" w:lineRule="exact"/>
              <w:ind w:left="4"/>
              <w:jc w:val="both"/>
              <w:rPr>
                <w:sz w:val="15"/>
              </w:rPr>
            </w:pPr>
            <w:r>
              <w:rPr>
                <w:sz w:val="15"/>
              </w:rPr>
              <w:t>公开事项</w:t>
            </w:r>
          </w:p>
          <w:p>
            <w:pPr>
              <w:pStyle w:val="8"/>
              <w:spacing w:line="254" w:lineRule="auto"/>
              <w:ind w:left="4" w:right="-15"/>
              <w:jc w:val="both"/>
              <w:rPr>
                <w:sz w:val="15"/>
              </w:rPr>
            </w:pPr>
            <w:r>
              <w:rPr>
                <w:sz w:val="15"/>
              </w:rPr>
              <w:t>信息形成或变更之</w:t>
            </w:r>
            <w:r>
              <w:rPr>
                <w:spacing w:val="-15"/>
                <w:sz w:val="15"/>
              </w:rPr>
              <w:t xml:space="preserve">日起 </w:t>
            </w:r>
            <w:r>
              <w:rPr>
                <w:sz w:val="15"/>
              </w:rPr>
              <w:t>20</w:t>
            </w:r>
            <w:r>
              <w:rPr>
                <w:spacing w:val="-23"/>
                <w:sz w:val="15"/>
              </w:rPr>
              <w:t xml:space="preserve"> 个</w:t>
            </w:r>
          </w:p>
          <w:p>
            <w:pPr>
              <w:pStyle w:val="8"/>
              <w:spacing w:line="163" w:lineRule="exact"/>
              <w:ind w:left="4"/>
              <w:jc w:val="both"/>
              <w:rPr>
                <w:sz w:val="15"/>
              </w:rPr>
            </w:pPr>
            <w:r>
              <w:rPr>
                <w:sz w:val="15"/>
              </w:rPr>
              <w:t>工作日内</w:t>
            </w:r>
          </w:p>
          <w:p>
            <w:pPr>
              <w:pStyle w:val="8"/>
              <w:spacing w:before="1" w:line="166" w:lineRule="exact"/>
              <w:ind w:left="4"/>
              <w:jc w:val="both"/>
              <w:rPr>
                <w:sz w:val="15"/>
              </w:rPr>
            </w:pPr>
            <w:r>
              <w:rPr>
                <w:sz w:val="15"/>
              </w:rPr>
              <w:t>公开</w:t>
            </w:r>
          </w:p>
        </w:tc>
        <w:tc>
          <w:tcPr>
            <w:tcW w:w="465" w:type="dxa"/>
            <w:vAlign w:val="center"/>
          </w:tcPr>
          <w:p>
            <w:pPr>
              <w:pStyle w:val="8"/>
              <w:spacing w:before="1" w:line="166" w:lineRule="exact"/>
              <w:ind w:left="20"/>
              <w:jc w:val="both"/>
              <w:rPr>
                <w:sz w:val="15"/>
              </w:rPr>
            </w:pPr>
            <w:r>
              <w:rPr>
                <w:rFonts w:hint="eastAsia"/>
                <w:sz w:val="15"/>
                <w:lang w:eastAsia="zh-CN"/>
              </w:rPr>
              <w:t>北岭镇人民政府及有关部门</w:t>
            </w:r>
          </w:p>
        </w:tc>
        <w:tc>
          <w:tcPr>
            <w:tcW w:w="2716" w:type="dxa"/>
            <w:vAlign w:val="center"/>
          </w:tcPr>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line="154" w:lineRule="exact"/>
              <w:ind w:left="5"/>
              <w:jc w:val="both"/>
              <w:rPr>
                <w:sz w:val="15"/>
              </w:rPr>
            </w:pPr>
            <w:r>
              <w:rPr>
                <w:sz w:val="15"/>
              </w:rPr>
              <w:t>□精准推送</w:t>
            </w:r>
            <w:r>
              <w:rPr>
                <w:sz w:val="15"/>
              </w:rPr>
              <w:tab/>
            </w:r>
            <w:r>
              <w:rPr>
                <w:sz w:val="15"/>
              </w:rPr>
              <w:t>□其他</w:t>
            </w:r>
          </w:p>
        </w:tc>
        <w:tc>
          <w:tcPr>
            <w:tcW w:w="480" w:type="dxa"/>
            <w:vAlign w:val="center"/>
          </w:tcPr>
          <w:p>
            <w:pPr>
              <w:pStyle w:val="8"/>
              <w:jc w:val="both"/>
              <w:rPr>
                <w:rFonts w:ascii="Times New Roman"/>
                <w:sz w:val="14"/>
              </w:rPr>
            </w:pPr>
          </w:p>
          <w:p>
            <w:pPr>
              <w:pStyle w:val="8"/>
              <w:spacing w:before="7"/>
              <w:jc w:val="both"/>
              <w:rPr>
                <w:rFonts w:ascii="Times New Roman"/>
                <w:sz w:val="11"/>
              </w:rPr>
            </w:pPr>
          </w:p>
          <w:p>
            <w:pPr>
              <w:pStyle w:val="8"/>
              <w:jc w:val="both"/>
              <w:rPr>
                <w:sz w:val="15"/>
              </w:rPr>
            </w:pPr>
            <w:r>
              <w:rPr>
                <w:sz w:val="15"/>
              </w:rPr>
              <w:t>√</w:t>
            </w:r>
          </w:p>
        </w:tc>
        <w:tc>
          <w:tcPr>
            <w:tcW w:w="465" w:type="dxa"/>
            <w:vAlign w:val="center"/>
          </w:tcPr>
          <w:p>
            <w:pPr>
              <w:pStyle w:val="8"/>
              <w:jc w:val="both"/>
              <w:rPr>
                <w:rFonts w:ascii="Times New Roman"/>
                <w:sz w:val="14"/>
              </w:rPr>
            </w:pPr>
          </w:p>
        </w:tc>
        <w:tc>
          <w:tcPr>
            <w:tcW w:w="360" w:type="dxa"/>
            <w:vAlign w:val="center"/>
          </w:tcPr>
          <w:p>
            <w:pPr>
              <w:pStyle w:val="8"/>
              <w:jc w:val="both"/>
              <w:rPr>
                <w:rFonts w:ascii="Times New Roman"/>
                <w:sz w:val="14"/>
              </w:rPr>
            </w:pPr>
          </w:p>
          <w:p>
            <w:pPr>
              <w:pStyle w:val="8"/>
              <w:spacing w:before="7"/>
              <w:jc w:val="both"/>
              <w:rPr>
                <w:rFonts w:ascii="Times New Roman"/>
                <w:sz w:val="11"/>
              </w:rPr>
            </w:pPr>
          </w:p>
          <w:p>
            <w:pPr>
              <w:pStyle w:val="8"/>
              <w:ind w:left="2"/>
              <w:jc w:val="both"/>
              <w:rPr>
                <w:sz w:val="15"/>
              </w:rPr>
            </w:pPr>
            <w:r>
              <w:rPr>
                <w:sz w:val="15"/>
              </w:rPr>
              <w:t>√</w:t>
            </w:r>
          </w:p>
        </w:tc>
        <w:tc>
          <w:tcPr>
            <w:tcW w:w="480" w:type="dxa"/>
            <w:vAlign w:val="center"/>
          </w:tcPr>
          <w:p>
            <w:pPr>
              <w:pStyle w:val="8"/>
              <w:jc w:val="both"/>
              <w:rPr>
                <w:rFonts w:ascii="Times New Roman"/>
                <w:sz w:val="14"/>
              </w:rPr>
            </w:pPr>
          </w:p>
        </w:tc>
        <w:tc>
          <w:tcPr>
            <w:tcW w:w="375" w:type="dxa"/>
            <w:vAlign w:val="center"/>
          </w:tcPr>
          <w:p>
            <w:pPr>
              <w:pStyle w:val="8"/>
              <w:jc w:val="both"/>
              <w:rPr>
                <w:rFonts w:ascii="Times New Roman"/>
                <w:sz w:val="14"/>
              </w:rPr>
            </w:pPr>
          </w:p>
          <w:p>
            <w:pPr>
              <w:pStyle w:val="8"/>
              <w:spacing w:before="7"/>
              <w:jc w:val="both"/>
              <w:rPr>
                <w:rFonts w:ascii="Times New Roman"/>
                <w:sz w:val="11"/>
              </w:rPr>
            </w:pPr>
          </w:p>
          <w:p>
            <w:pPr>
              <w:pStyle w:val="8"/>
              <w:ind w:left="17"/>
              <w:jc w:val="both"/>
              <w:rPr>
                <w:sz w:val="15"/>
              </w:rPr>
            </w:pPr>
            <w:r>
              <w:rPr>
                <w:sz w:val="15"/>
              </w:rPr>
              <w:t>√</w:t>
            </w:r>
          </w:p>
        </w:tc>
        <w:tc>
          <w:tcPr>
            <w:tcW w:w="359" w:type="dxa"/>
            <w:vAlign w:val="center"/>
          </w:tcPr>
          <w:p>
            <w:pPr>
              <w:pStyle w:val="8"/>
              <w:jc w:val="both"/>
              <w:rPr>
                <w:rFonts w:ascii="Times New Roman"/>
                <w:sz w:val="14"/>
              </w:rPr>
            </w:pPr>
          </w:p>
          <w:p>
            <w:pPr>
              <w:pStyle w:val="8"/>
              <w:spacing w:before="7"/>
              <w:jc w:val="both"/>
              <w:rPr>
                <w:rFonts w:ascii="Times New Roman"/>
                <w:sz w:val="11"/>
              </w:rPr>
            </w:pPr>
          </w:p>
          <w:p>
            <w:pPr>
              <w:pStyle w:val="8"/>
              <w:ind w:left="5"/>
              <w:jc w:val="both"/>
              <w:rPr>
                <w:sz w:val="15"/>
              </w:rPr>
            </w:pPr>
            <w:r>
              <w:rPr>
                <w:sz w:val="15"/>
              </w:rPr>
              <w:t>√</w:t>
            </w:r>
          </w:p>
        </w:tc>
      </w:tr>
    </w:tbl>
    <w:p>
      <w:pPr>
        <w:spacing w:after="0"/>
        <w:rPr>
          <w:rFonts w:ascii="Times New Roman"/>
          <w:sz w:val="14"/>
        </w:rPr>
        <w:sectPr>
          <w:pgSz w:w="16850" w:h="11910" w:orient="landscape"/>
          <w:pgMar w:top="1100" w:right="920" w:bottom="1140" w:left="920" w:header="0" w:footer="950" w:gutter="0"/>
          <w:cols w:space="720" w:num="1"/>
        </w:sectPr>
      </w:pPr>
    </w:p>
    <w:p>
      <w:pPr>
        <w:pStyle w:val="3"/>
        <w:rPr>
          <w:rFonts w:ascii="Times New Roman"/>
          <w:sz w:val="20"/>
        </w:rPr>
      </w:pPr>
      <w:r>
        <mc:AlternateContent>
          <mc:Choice Requires="wps">
            <w:drawing>
              <wp:anchor distT="0" distB="0" distL="114300" distR="114300" simplePos="0" relativeHeight="251670528" behindDoc="1" locked="0" layoutInCell="1" allowOverlap="1">
                <wp:simplePos x="0" y="0"/>
                <wp:positionH relativeFrom="page">
                  <wp:posOffset>7664450</wp:posOffset>
                </wp:positionH>
                <wp:positionV relativeFrom="page">
                  <wp:posOffset>4220210</wp:posOffset>
                </wp:positionV>
                <wp:extent cx="715010" cy="0"/>
                <wp:effectExtent l="0" t="0" r="0" b="0"/>
                <wp:wrapNone/>
                <wp:docPr id="9" name="直线 316"/>
                <wp:cNvGraphicFramePr/>
                <a:graphic xmlns:a="http://schemas.openxmlformats.org/drawingml/2006/main">
                  <a:graphicData uri="http://schemas.microsoft.com/office/word/2010/wordprocessingShape">
                    <wps:wsp>
                      <wps:cNvCnPr/>
                      <wps:spPr>
                        <a:xfrm>
                          <a:off x="0" y="0"/>
                          <a:ext cx="7150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6" o:spid="_x0000_s1026" o:spt="20" style="position:absolute;left:0pt;margin-left:603.5pt;margin-top:332.3pt;height:0pt;width:56.3pt;mso-position-horizontal-relative:page;mso-position-vertical-relative:page;z-index:-251645952;mso-width-relative:page;mso-height-relative:page;" filled="f" stroked="t" coordsize="21600,21600" o:gfxdata="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rS4XY&#10;AAAADQEAAA8AAAAAAAAAAQAgAAAAIgAAAGRycy9kb3ducmV2LnhtbFBLAQIUABQAAAAIAIdO4kBF&#10;dGTM5wEAANwDAAAOAAAAAAAAAAEAIAAAACcBAABkcnMvZTJvRG9jLnhtbFBLBQYAAAAABgAGAFkB&#10;AACABQAAAAA=&#10;">
                <v:fill on="f" focussize="0,0"/>
                <v:stroke color="#000000" joinstyle="round"/>
                <v:imagedata o:title=""/>
                <o:lock v:ext="edit" aspectratio="f"/>
              </v:line>
            </w:pict>
          </mc:Fallback>
        </mc:AlternateContent>
      </w:r>
    </w:p>
    <w:p>
      <w:pPr>
        <w:pStyle w:val="3"/>
        <w:spacing w:before="5"/>
        <w:rPr>
          <w:rFonts w:ascii="Times New Roman"/>
          <w:sz w:val="11"/>
        </w:rPr>
      </w:pPr>
    </w:p>
    <w:tbl>
      <w:tblPr>
        <w:tblStyle w:val="4"/>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
        <w:gridCol w:w="541"/>
        <w:gridCol w:w="721"/>
        <w:gridCol w:w="601"/>
        <w:gridCol w:w="1577"/>
        <w:gridCol w:w="4504"/>
        <w:gridCol w:w="675"/>
        <w:gridCol w:w="465"/>
        <w:gridCol w:w="2716"/>
        <w:gridCol w:w="480"/>
        <w:gridCol w:w="465"/>
        <w:gridCol w:w="360"/>
        <w:gridCol w:w="480"/>
        <w:gridCol w:w="375"/>
        <w:gridCol w:w="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36" w:type="dxa"/>
            <w:vMerge w:val="restart"/>
          </w:tcPr>
          <w:p>
            <w:pPr>
              <w:pStyle w:val="8"/>
              <w:rPr>
                <w:rFonts w:ascii="Times New Roman"/>
                <w:sz w:val="14"/>
              </w:rPr>
            </w:pPr>
          </w:p>
          <w:p>
            <w:pPr>
              <w:pStyle w:val="8"/>
              <w:rPr>
                <w:rFonts w:ascii="Times New Roman"/>
                <w:sz w:val="16"/>
              </w:rPr>
            </w:pPr>
          </w:p>
          <w:p>
            <w:pPr>
              <w:pStyle w:val="8"/>
              <w:ind w:left="67"/>
              <w:rPr>
                <w:rFonts w:hint="eastAsia" w:ascii="黑体" w:eastAsia="黑体"/>
                <w:sz w:val="15"/>
              </w:rPr>
            </w:pPr>
            <w:r>
              <w:rPr>
                <w:rFonts w:hint="eastAsia" w:ascii="黑体" w:eastAsia="黑体"/>
                <w:sz w:val="15"/>
              </w:rPr>
              <w:t>序号</w:t>
            </w:r>
          </w:p>
        </w:tc>
        <w:tc>
          <w:tcPr>
            <w:tcW w:w="1262" w:type="dxa"/>
            <w:gridSpan w:val="2"/>
          </w:tcPr>
          <w:p>
            <w:pPr>
              <w:pStyle w:val="8"/>
              <w:spacing w:before="8"/>
              <w:rPr>
                <w:rFonts w:ascii="Times New Roman"/>
                <w:sz w:val="11"/>
              </w:rPr>
            </w:pPr>
          </w:p>
          <w:p>
            <w:pPr>
              <w:pStyle w:val="8"/>
              <w:ind w:left="337"/>
              <w:rPr>
                <w:rFonts w:hint="eastAsia" w:ascii="黑体" w:eastAsia="黑体"/>
                <w:sz w:val="15"/>
              </w:rPr>
            </w:pPr>
            <w:r>
              <w:rPr>
                <w:rFonts w:hint="eastAsia" w:ascii="黑体" w:eastAsia="黑体"/>
                <w:sz w:val="15"/>
              </w:rPr>
              <w:t>公开事项</w:t>
            </w:r>
          </w:p>
        </w:tc>
        <w:tc>
          <w:tcPr>
            <w:tcW w:w="601" w:type="dxa"/>
          </w:tcPr>
          <w:p>
            <w:pPr>
              <w:pStyle w:val="8"/>
              <w:rPr>
                <w:rFonts w:ascii="Times New Roman"/>
                <w:sz w:val="14"/>
              </w:rPr>
            </w:pPr>
          </w:p>
        </w:tc>
        <w:tc>
          <w:tcPr>
            <w:tcW w:w="1577" w:type="dxa"/>
            <w:vMerge w:val="restart"/>
          </w:tcPr>
          <w:p>
            <w:pPr>
              <w:pStyle w:val="8"/>
              <w:spacing w:before="10"/>
              <w:rPr>
                <w:rFonts w:ascii="Times New Roman"/>
                <w:sz w:val="20"/>
              </w:rPr>
            </w:pPr>
          </w:p>
          <w:p>
            <w:pPr>
              <w:pStyle w:val="8"/>
              <w:ind w:left="486"/>
              <w:rPr>
                <w:rFonts w:hint="eastAsia" w:ascii="黑体" w:eastAsia="黑体"/>
                <w:sz w:val="15"/>
              </w:rPr>
            </w:pPr>
            <w:r>
              <w:rPr>
                <w:rFonts w:hint="eastAsia" w:ascii="黑体" w:eastAsia="黑体"/>
                <w:sz w:val="15"/>
              </w:rPr>
              <w:t>公开内容</w:t>
            </w:r>
          </w:p>
          <w:p>
            <w:pPr>
              <w:pStyle w:val="8"/>
              <w:spacing w:before="3"/>
              <w:ind w:left="486"/>
              <w:rPr>
                <w:rFonts w:hint="eastAsia" w:ascii="黑体" w:eastAsia="黑体"/>
                <w:sz w:val="15"/>
              </w:rPr>
            </w:pPr>
            <w:r>
              <w:rPr>
                <w:rFonts w:hint="eastAsia" w:ascii="黑体" w:eastAsia="黑体"/>
                <w:sz w:val="15"/>
              </w:rPr>
              <w:t>（要素）</w:t>
            </w:r>
          </w:p>
        </w:tc>
        <w:tc>
          <w:tcPr>
            <w:tcW w:w="4504" w:type="dxa"/>
            <w:vMerge w:val="restart"/>
          </w:tcPr>
          <w:p>
            <w:pPr>
              <w:pStyle w:val="8"/>
              <w:rPr>
                <w:rFonts w:ascii="Times New Roman"/>
                <w:sz w:val="14"/>
              </w:rPr>
            </w:pPr>
          </w:p>
          <w:p>
            <w:pPr>
              <w:pStyle w:val="8"/>
              <w:rPr>
                <w:rFonts w:ascii="Times New Roman"/>
                <w:sz w:val="16"/>
              </w:rPr>
            </w:pPr>
          </w:p>
          <w:p>
            <w:pPr>
              <w:pStyle w:val="8"/>
              <w:ind w:left="1922" w:right="1927"/>
              <w:jc w:val="center"/>
              <w:rPr>
                <w:rFonts w:hint="eastAsia" w:ascii="黑体" w:eastAsia="黑体"/>
                <w:sz w:val="15"/>
              </w:rPr>
            </w:pPr>
            <w:r>
              <w:rPr>
                <w:rFonts w:hint="eastAsia" w:ascii="黑体" w:eastAsia="黑体"/>
                <w:sz w:val="15"/>
              </w:rPr>
              <w:t>公开依据</w:t>
            </w:r>
          </w:p>
        </w:tc>
        <w:tc>
          <w:tcPr>
            <w:tcW w:w="675" w:type="dxa"/>
            <w:vMerge w:val="restart"/>
          </w:tcPr>
          <w:p>
            <w:pPr>
              <w:pStyle w:val="8"/>
              <w:rPr>
                <w:rFonts w:ascii="Times New Roman"/>
                <w:sz w:val="14"/>
              </w:rPr>
            </w:pPr>
          </w:p>
          <w:p>
            <w:pPr>
              <w:pStyle w:val="8"/>
              <w:rPr>
                <w:rFonts w:ascii="Times New Roman"/>
                <w:sz w:val="16"/>
              </w:rPr>
            </w:pPr>
          </w:p>
          <w:p>
            <w:pPr>
              <w:pStyle w:val="8"/>
              <w:ind w:left="34"/>
              <w:rPr>
                <w:rFonts w:hint="eastAsia" w:ascii="黑体" w:eastAsia="黑体"/>
                <w:sz w:val="15"/>
              </w:rPr>
            </w:pPr>
            <w:r>
              <w:rPr>
                <w:rFonts w:hint="eastAsia" w:ascii="黑体" w:eastAsia="黑体"/>
                <w:sz w:val="15"/>
              </w:rPr>
              <w:t>公开时限</w:t>
            </w:r>
          </w:p>
        </w:tc>
        <w:tc>
          <w:tcPr>
            <w:tcW w:w="465" w:type="dxa"/>
            <w:vMerge w:val="restart"/>
          </w:tcPr>
          <w:p>
            <w:pPr>
              <w:pStyle w:val="8"/>
              <w:spacing w:before="10"/>
              <w:rPr>
                <w:rFonts w:ascii="Times New Roman"/>
                <w:sz w:val="20"/>
              </w:rPr>
            </w:pPr>
          </w:p>
          <w:p>
            <w:pPr>
              <w:pStyle w:val="8"/>
              <w:spacing w:line="242" w:lineRule="auto"/>
              <w:ind w:left="80" w:right="67"/>
              <w:rPr>
                <w:rFonts w:hint="eastAsia" w:ascii="黑体" w:eastAsia="黑体"/>
                <w:sz w:val="15"/>
              </w:rPr>
            </w:pPr>
            <w:r>
              <w:rPr>
                <w:rFonts w:hint="eastAsia" w:ascii="黑体" w:eastAsia="黑体"/>
                <w:sz w:val="15"/>
              </w:rPr>
              <w:t>公开主体</w:t>
            </w:r>
          </w:p>
        </w:tc>
        <w:tc>
          <w:tcPr>
            <w:tcW w:w="2716" w:type="dxa"/>
            <w:vMerge w:val="restart"/>
          </w:tcPr>
          <w:p>
            <w:pPr>
              <w:pStyle w:val="8"/>
              <w:rPr>
                <w:rFonts w:ascii="Times New Roman"/>
                <w:sz w:val="14"/>
              </w:rPr>
            </w:pPr>
          </w:p>
          <w:p>
            <w:pPr>
              <w:pStyle w:val="8"/>
              <w:rPr>
                <w:rFonts w:ascii="Times New Roman"/>
                <w:sz w:val="16"/>
              </w:rPr>
            </w:pPr>
          </w:p>
          <w:p>
            <w:pPr>
              <w:pStyle w:val="8"/>
              <w:ind w:left="816"/>
              <w:rPr>
                <w:rFonts w:hint="eastAsia" w:ascii="黑体" w:eastAsia="黑体"/>
                <w:sz w:val="15"/>
              </w:rPr>
            </w:pPr>
            <w:r>
              <w:rPr>
                <w:rFonts w:hint="eastAsia" w:ascii="黑体" w:eastAsia="黑体"/>
                <w:sz w:val="15"/>
              </w:rPr>
              <w:t>公开渠道和载体</w:t>
            </w:r>
          </w:p>
        </w:tc>
        <w:tc>
          <w:tcPr>
            <w:tcW w:w="945" w:type="dxa"/>
            <w:gridSpan w:val="2"/>
          </w:tcPr>
          <w:p>
            <w:pPr>
              <w:pStyle w:val="8"/>
              <w:spacing w:before="8"/>
              <w:rPr>
                <w:rFonts w:ascii="Times New Roman"/>
                <w:sz w:val="11"/>
              </w:rPr>
            </w:pPr>
          </w:p>
          <w:p>
            <w:pPr>
              <w:pStyle w:val="8"/>
              <w:ind w:left="157"/>
              <w:rPr>
                <w:rFonts w:hint="eastAsia" w:ascii="黑体" w:eastAsia="黑体"/>
                <w:sz w:val="15"/>
              </w:rPr>
            </w:pPr>
            <w:r>
              <w:rPr>
                <w:rFonts w:hint="eastAsia" w:ascii="黑体" w:eastAsia="黑体"/>
                <w:sz w:val="15"/>
              </w:rPr>
              <w:t>公开对象</w:t>
            </w:r>
          </w:p>
        </w:tc>
        <w:tc>
          <w:tcPr>
            <w:tcW w:w="840" w:type="dxa"/>
            <w:gridSpan w:val="2"/>
          </w:tcPr>
          <w:p>
            <w:pPr>
              <w:pStyle w:val="8"/>
              <w:spacing w:before="30" w:line="190" w:lineRule="atLeast"/>
              <w:ind w:left="263" w:right="259"/>
              <w:rPr>
                <w:rFonts w:hint="eastAsia" w:ascii="黑体" w:eastAsia="黑体"/>
                <w:sz w:val="15"/>
              </w:rPr>
            </w:pPr>
            <w:r>
              <w:rPr>
                <w:rFonts w:hint="eastAsia" w:ascii="黑体" w:eastAsia="黑体"/>
                <w:sz w:val="15"/>
              </w:rPr>
              <w:t>公开方式</w:t>
            </w:r>
          </w:p>
        </w:tc>
        <w:tc>
          <w:tcPr>
            <w:tcW w:w="734" w:type="dxa"/>
            <w:gridSpan w:val="2"/>
          </w:tcPr>
          <w:p>
            <w:pPr>
              <w:pStyle w:val="8"/>
              <w:spacing w:before="30" w:line="190" w:lineRule="atLeast"/>
              <w:ind w:left="218" w:right="198"/>
              <w:rPr>
                <w:rFonts w:hint="eastAsia" w:ascii="黑体" w:eastAsia="黑体"/>
                <w:sz w:val="15"/>
              </w:rPr>
            </w:pPr>
            <w:r>
              <w:rPr>
                <w:rFonts w:hint="eastAsia" w:ascii="黑体" w:eastAsia="黑体"/>
                <w:sz w:val="15"/>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436" w:type="dxa"/>
            <w:vMerge w:val="continue"/>
            <w:tcBorders>
              <w:top w:val="nil"/>
            </w:tcBorders>
          </w:tcPr>
          <w:p>
            <w:pPr>
              <w:rPr>
                <w:sz w:val="2"/>
                <w:szCs w:val="2"/>
              </w:rPr>
            </w:pPr>
          </w:p>
        </w:tc>
        <w:tc>
          <w:tcPr>
            <w:tcW w:w="541" w:type="dxa"/>
          </w:tcPr>
          <w:p>
            <w:pPr>
              <w:pStyle w:val="8"/>
              <w:spacing w:before="15"/>
              <w:ind w:left="32" w:right="4"/>
              <w:jc w:val="center"/>
              <w:rPr>
                <w:rFonts w:hint="eastAsia" w:ascii="黑体" w:eastAsia="黑体"/>
                <w:sz w:val="15"/>
              </w:rPr>
            </w:pPr>
            <w:r>
              <w:rPr>
                <w:rFonts w:hint="eastAsia" w:ascii="黑体" w:eastAsia="黑体"/>
                <w:sz w:val="15"/>
              </w:rPr>
              <w:t>一级事</w:t>
            </w:r>
          </w:p>
          <w:p>
            <w:pPr>
              <w:pStyle w:val="8"/>
              <w:spacing w:before="18" w:line="160" w:lineRule="exact"/>
              <w:ind w:left="28"/>
              <w:jc w:val="center"/>
              <w:rPr>
                <w:rFonts w:hint="eastAsia" w:ascii="黑体" w:eastAsia="黑体"/>
                <w:sz w:val="15"/>
              </w:rPr>
            </w:pPr>
            <w:r>
              <w:rPr>
                <w:rFonts w:hint="eastAsia" w:ascii="黑体" w:eastAsia="黑体"/>
                <w:sz w:val="15"/>
              </w:rPr>
              <w:t>项</w:t>
            </w:r>
          </w:p>
        </w:tc>
        <w:tc>
          <w:tcPr>
            <w:tcW w:w="721" w:type="dxa"/>
          </w:tcPr>
          <w:p>
            <w:pPr>
              <w:pStyle w:val="8"/>
              <w:spacing w:before="120"/>
              <w:ind w:left="66"/>
              <w:rPr>
                <w:rFonts w:hint="eastAsia" w:ascii="黑体" w:eastAsia="黑体"/>
                <w:sz w:val="15"/>
              </w:rPr>
            </w:pPr>
            <w:r>
              <w:rPr>
                <w:rFonts w:hint="eastAsia" w:ascii="黑体" w:eastAsia="黑体"/>
                <w:sz w:val="15"/>
              </w:rPr>
              <w:t>二级事项</w:t>
            </w:r>
          </w:p>
        </w:tc>
        <w:tc>
          <w:tcPr>
            <w:tcW w:w="601" w:type="dxa"/>
          </w:tcPr>
          <w:p>
            <w:pPr>
              <w:pStyle w:val="8"/>
              <w:spacing w:before="15"/>
              <w:ind w:left="61" w:right="35"/>
              <w:jc w:val="center"/>
              <w:rPr>
                <w:rFonts w:hint="eastAsia" w:ascii="黑体" w:eastAsia="黑体"/>
                <w:sz w:val="15"/>
              </w:rPr>
            </w:pPr>
            <w:r>
              <w:rPr>
                <w:rFonts w:hint="eastAsia" w:ascii="黑体" w:eastAsia="黑体"/>
                <w:sz w:val="15"/>
              </w:rPr>
              <w:t>三级事</w:t>
            </w:r>
          </w:p>
          <w:p>
            <w:pPr>
              <w:pStyle w:val="8"/>
              <w:spacing w:before="18" w:line="160" w:lineRule="exact"/>
              <w:ind w:left="26"/>
              <w:jc w:val="center"/>
              <w:rPr>
                <w:rFonts w:hint="eastAsia" w:ascii="黑体" w:eastAsia="黑体"/>
                <w:sz w:val="15"/>
              </w:rPr>
            </w:pPr>
            <w:r>
              <w:rPr>
                <w:rFonts w:hint="eastAsia" w:ascii="黑体" w:eastAsia="黑体"/>
                <w:sz w:val="15"/>
              </w:rPr>
              <w:t>项</w:t>
            </w:r>
          </w:p>
        </w:tc>
        <w:tc>
          <w:tcPr>
            <w:tcW w:w="1577" w:type="dxa"/>
            <w:vMerge w:val="continue"/>
            <w:tcBorders>
              <w:top w:val="nil"/>
            </w:tcBorders>
          </w:tcPr>
          <w:p>
            <w:pPr>
              <w:rPr>
                <w:sz w:val="2"/>
                <w:szCs w:val="2"/>
              </w:rPr>
            </w:pPr>
          </w:p>
        </w:tc>
        <w:tc>
          <w:tcPr>
            <w:tcW w:w="4504" w:type="dxa"/>
            <w:vMerge w:val="continue"/>
            <w:tcBorders>
              <w:top w:val="nil"/>
            </w:tcBorders>
          </w:tcPr>
          <w:p>
            <w:pPr>
              <w:rPr>
                <w:sz w:val="2"/>
                <w:szCs w:val="2"/>
              </w:rPr>
            </w:pPr>
          </w:p>
        </w:tc>
        <w:tc>
          <w:tcPr>
            <w:tcW w:w="675" w:type="dxa"/>
            <w:vMerge w:val="continue"/>
            <w:tcBorders>
              <w:top w:val="nil"/>
            </w:tcBorders>
          </w:tcPr>
          <w:p>
            <w:pPr>
              <w:rPr>
                <w:sz w:val="2"/>
                <w:szCs w:val="2"/>
              </w:rPr>
            </w:pPr>
          </w:p>
        </w:tc>
        <w:tc>
          <w:tcPr>
            <w:tcW w:w="465" w:type="dxa"/>
            <w:vMerge w:val="continue"/>
            <w:tcBorders>
              <w:top w:val="nil"/>
            </w:tcBorders>
          </w:tcPr>
          <w:p>
            <w:pPr>
              <w:rPr>
                <w:sz w:val="2"/>
                <w:szCs w:val="2"/>
              </w:rPr>
            </w:pPr>
          </w:p>
        </w:tc>
        <w:tc>
          <w:tcPr>
            <w:tcW w:w="2716" w:type="dxa"/>
            <w:vMerge w:val="continue"/>
            <w:tcBorders>
              <w:top w:val="nil"/>
            </w:tcBorders>
          </w:tcPr>
          <w:p>
            <w:pPr>
              <w:rPr>
                <w:sz w:val="2"/>
                <w:szCs w:val="2"/>
              </w:rPr>
            </w:pPr>
          </w:p>
        </w:tc>
        <w:tc>
          <w:tcPr>
            <w:tcW w:w="480" w:type="dxa"/>
          </w:tcPr>
          <w:p>
            <w:pPr>
              <w:pStyle w:val="8"/>
              <w:spacing w:before="120"/>
              <w:jc w:val="center"/>
              <w:rPr>
                <w:rFonts w:hint="eastAsia" w:ascii="黑体" w:eastAsia="黑体"/>
                <w:sz w:val="15"/>
              </w:rPr>
            </w:pPr>
            <w:r>
              <w:rPr>
                <w:rFonts w:hint="eastAsia" w:ascii="黑体" w:eastAsia="黑体"/>
                <w:sz w:val="15"/>
              </w:rPr>
              <w:t>全社会</w:t>
            </w:r>
          </w:p>
        </w:tc>
        <w:tc>
          <w:tcPr>
            <w:tcW w:w="465" w:type="dxa"/>
          </w:tcPr>
          <w:p>
            <w:pPr>
              <w:pStyle w:val="8"/>
              <w:spacing w:before="15"/>
              <w:ind w:left="83"/>
              <w:rPr>
                <w:rFonts w:hint="eastAsia" w:ascii="黑体" w:eastAsia="黑体"/>
                <w:sz w:val="15"/>
              </w:rPr>
            </w:pPr>
            <w:r>
              <w:rPr>
                <w:rFonts w:hint="eastAsia" w:ascii="黑体" w:eastAsia="黑体"/>
                <w:sz w:val="15"/>
              </w:rPr>
              <w:t>特定</w:t>
            </w:r>
          </w:p>
          <w:p>
            <w:pPr>
              <w:pStyle w:val="8"/>
              <w:spacing w:before="18" w:line="160" w:lineRule="exact"/>
              <w:ind w:left="83"/>
              <w:rPr>
                <w:rFonts w:hint="eastAsia" w:ascii="黑体" w:eastAsia="黑体"/>
                <w:sz w:val="15"/>
              </w:rPr>
            </w:pPr>
            <w:r>
              <w:rPr>
                <w:rFonts w:hint="eastAsia" w:ascii="黑体" w:eastAsia="黑体"/>
                <w:sz w:val="15"/>
              </w:rPr>
              <w:t>群体</w:t>
            </w:r>
          </w:p>
        </w:tc>
        <w:tc>
          <w:tcPr>
            <w:tcW w:w="360" w:type="dxa"/>
          </w:tcPr>
          <w:p>
            <w:pPr>
              <w:pStyle w:val="8"/>
              <w:spacing w:before="120"/>
              <w:ind w:left="2"/>
              <w:jc w:val="center"/>
              <w:rPr>
                <w:rFonts w:hint="eastAsia" w:ascii="黑体" w:eastAsia="黑体"/>
                <w:sz w:val="15"/>
              </w:rPr>
            </w:pPr>
            <w:r>
              <w:rPr>
                <w:rFonts w:hint="eastAsia" w:ascii="黑体" w:eastAsia="黑体"/>
                <w:sz w:val="15"/>
              </w:rPr>
              <w:t>主动</w:t>
            </w:r>
          </w:p>
        </w:tc>
        <w:tc>
          <w:tcPr>
            <w:tcW w:w="480" w:type="dxa"/>
          </w:tcPr>
          <w:p>
            <w:pPr>
              <w:pStyle w:val="8"/>
              <w:spacing w:before="120"/>
              <w:ind w:left="23" w:right="-15"/>
              <w:rPr>
                <w:rFonts w:hint="eastAsia" w:ascii="黑体" w:eastAsia="黑体"/>
                <w:sz w:val="15"/>
              </w:rPr>
            </w:pPr>
            <w:r>
              <w:rPr>
                <w:rFonts w:hint="eastAsia" w:ascii="黑体" w:eastAsia="黑体"/>
                <w:spacing w:val="-5"/>
                <w:sz w:val="15"/>
              </w:rPr>
              <w:t>依申请</w:t>
            </w:r>
          </w:p>
        </w:tc>
        <w:tc>
          <w:tcPr>
            <w:tcW w:w="375" w:type="dxa"/>
          </w:tcPr>
          <w:p>
            <w:pPr>
              <w:pStyle w:val="8"/>
              <w:spacing w:before="120"/>
              <w:ind w:left="17"/>
              <w:jc w:val="center"/>
              <w:rPr>
                <w:rFonts w:hint="eastAsia" w:ascii="黑体" w:eastAsia="黑体"/>
                <w:sz w:val="15"/>
              </w:rPr>
            </w:pPr>
            <w:r>
              <w:rPr>
                <w:rFonts w:hint="eastAsia" w:ascii="黑体" w:eastAsia="黑体"/>
                <w:sz w:val="15"/>
              </w:rPr>
              <w:t>县级</w:t>
            </w:r>
          </w:p>
        </w:tc>
        <w:tc>
          <w:tcPr>
            <w:tcW w:w="359" w:type="dxa"/>
          </w:tcPr>
          <w:p>
            <w:pPr>
              <w:pStyle w:val="8"/>
              <w:spacing w:before="120"/>
              <w:ind w:left="5"/>
              <w:jc w:val="center"/>
              <w:rPr>
                <w:rFonts w:hint="eastAsia" w:ascii="黑体" w:eastAsia="黑体"/>
                <w:sz w:val="15"/>
              </w:rPr>
            </w:pPr>
            <w:r>
              <w:rPr>
                <w:rFonts w:hint="eastAsia" w:ascii="黑体" w:eastAsia="黑体"/>
                <w:sz w:val="15"/>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5" w:hRule="atLeast"/>
        </w:trPr>
        <w:tc>
          <w:tcPr>
            <w:tcW w:w="436" w:type="dxa"/>
            <w:vAlign w:val="center"/>
          </w:tcPr>
          <w:p>
            <w:pPr>
              <w:pStyle w:val="8"/>
              <w:spacing w:before="1" w:line="166" w:lineRule="exact"/>
              <w:ind w:right="126"/>
              <w:jc w:val="both"/>
              <w:rPr>
                <w:sz w:val="15"/>
              </w:rPr>
            </w:pPr>
            <w:r>
              <w:rPr>
                <w:sz w:val="15"/>
              </w:rPr>
              <w:t>15</w:t>
            </w:r>
          </w:p>
        </w:tc>
        <w:tc>
          <w:tcPr>
            <w:tcW w:w="541" w:type="dxa"/>
            <w:vMerge w:val="restart"/>
            <w:vAlign w:val="center"/>
          </w:tcPr>
          <w:p>
            <w:pPr>
              <w:pStyle w:val="8"/>
              <w:spacing w:before="69" w:line="136" w:lineRule="exact"/>
              <w:ind w:right="23"/>
              <w:jc w:val="both"/>
              <w:rPr>
                <w:sz w:val="15"/>
              </w:rPr>
            </w:pPr>
            <w:r>
              <w:rPr>
                <w:sz w:val="15"/>
              </w:rPr>
              <w:t>6.对就</w:t>
            </w:r>
          </w:p>
          <w:p>
            <w:pPr>
              <w:pStyle w:val="8"/>
              <w:spacing w:before="39" w:line="190" w:lineRule="atLeast"/>
              <w:ind w:left="127" w:right="23" w:hanging="75"/>
              <w:jc w:val="both"/>
              <w:rPr>
                <w:sz w:val="15"/>
              </w:rPr>
            </w:pPr>
            <w:r>
              <w:rPr>
                <w:sz w:val="15"/>
              </w:rPr>
              <w:t>业困难人员</w:t>
            </w:r>
          </w:p>
          <w:p>
            <w:pPr>
              <w:pStyle w:val="8"/>
              <w:spacing w:line="181" w:lineRule="exact"/>
              <w:ind w:right="23"/>
              <w:jc w:val="both"/>
              <w:rPr>
                <w:sz w:val="15"/>
              </w:rPr>
            </w:pPr>
            <w:r>
              <w:rPr>
                <w:sz w:val="15"/>
              </w:rPr>
              <w:t>（含建</w:t>
            </w:r>
          </w:p>
          <w:p>
            <w:pPr>
              <w:pStyle w:val="8"/>
              <w:spacing w:line="149" w:lineRule="exact"/>
              <w:ind w:right="23"/>
              <w:jc w:val="both"/>
              <w:rPr>
                <w:sz w:val="15"/>
              </w:rPr>
            </w:pPr>
            <w:r>
              <w:rPr>
                <w:sz w:val="15"/>
              </w:rPr>
              <w:t>档立卡</w:t>
            </w:r>
          </w:p>
          <w:p>
            <w:pPr>
              <w:pStyle w:val="8"/>
              <w:spacing w:line="249" w:lineRule="auto"/>
              <w:ind w:left="52" w:right="23"/>
              <w:jc w:val="both"/>
              <w:rPr>
                <w:sz w:val="15"/>
              </w:rPr>
            </w:pPr>
            <w:r>
              <w:rPr>
                <w:sz w:val="15"/>
              </w:rPr>
              <w:t>贫困劳动力） 实施就业援助</w:t>
            </w:r>
          </w:p>
        </w:tc>
        <w:tc>
          <w:tcPr>
            <w:tcW w:w="721" w:type="dxa"/>
            <w:vAlign w:val="center"/>
          </w:tcPr>
          <w:p>
            <w:pPr>
              <w:pStyle w:val="8"/>
              <w:spacing w:line="168" w:lineRule="exact"/>
              <w:ind w:left="21"/>
              <w:jc w:val="both"/>
              <w:rPr>
                <w:sz w:val="15"/>
              </w:rPr>
            </w:pPr>
            <w:r>
              <w:rPr>
                <w:sz w:val="15"/>
              </w:rPr>
              <w:t>6.1 就业</w:t>
            </w:r>
          </w:p>
          <w:p>
            <w:pPr>
              <w:pStyle w:val="8"/>
              <w:spacing w:before="1" w:line="166" w:lineRule="exact"/>
              <w:ind w:left="21"/>
              <w:jc w:val="both"/>
              <w:rPr>
                <w:sz w:val="15"/>
              </w:rPr>
            </w:pPr>
            <w:r>
              <w:rPr>
                <w:sz w:val="15"/>
              </w:rPr>
              <w:t>困难人员</w:t>
            </w:r>
          </w:p>
          <w:p>
            <w:pPr>
              <w:pStyle w:val="8"/>
              <w:spacing w:line="160" w:lineRule="exact"/>
              <w:ind w:left="21"/>
              <w:jc w:val="both"/>
              <w:rPr>
                <w:sz w:val="15"/>
              </w:rPr>
            </w:pPr>
            <w:r>
              <w:rPr>
                <w:sz w:val="15"/>
              </w:rPr>
              <w:t>认定</w:t>
            </w:r>
          </w:p>
        </w:tc>
        <w:tc>
          <w:tcPr>
            <w:tcW w:w="601" w:type="dxa"/>
            <w:vMerge w:val="restart"/>
            <w:vAlign w:val="center"/>
          </w:tcPr>
          <w:p>
            <w:pPr>
              <w:pStyle w:val="8"/>
              <w:jc w:val="both"/>
              <w:rPr>
                <w:rFonts w:ascii="Times New Roman"/>
                <w:sz w:val="14"/>
              </w:rPr>
            </w:pPr>
          </w:p>
        </w:tc>
        <w:tc>
          <w:tcPr>
            <w:tcW w:w="1577" w:type="dxa"/>
            <w:vAlign w:val="center"/>
          </w:tcPr>
          <w:p>
            <w:pPr>
              <w:pStyle w:val="8"/>
              <w:jc w:val="both"/>
              <w:rPr>
                <w:rFonts w:ascii="Times New Roman"/>
                <w:sz w:val="14"/>
              </w:rPr>
            </w:pPr>
          </w:p>
          <w:p>
            <w:pPr>
              <w:pStyle w:val="8"/>
              <w:spacing w:before="4"/>
              <w:jc w:val="both"/>
              <w:rPr>
                <w:rFonts w:ascii="Times New Roman"/>
                <w:sz w:val="13"/>
              </w:rPr>
            </w:pPr>
          </w:p>
          <w:p>
            <w:pPr>
              <w:pStyle w:val="8"/>
              <w:spacing w:before="1" w:line="174" w:lineRule="exact"/>
              <w:ind w:left="20"/>
              <w:jc w:val="both"/>
              <w:rPr>
                <w:sz w:val="15"/>
              </w:rPr>
            </w:pPr>
            <w:r>
              <w:rPr>
                <w:sz w:val="15"/>
              </w:rPr>
              <w:t>1.文件依据</w:t>
            </w:r>
          </w:p>
          <w:p>
            <w:pPr>
              <w:pStyle w:val="8"/>
              <w:spacing w:before="1" w:line="166" w:lineRule="exact"/>
              <w:ind w:left="20"/>
              <w:jc w:val="both"/>
              <w:rPr>
                <w:sz w:val="15"/>
              </w:rPr>
            </w:pPr>
            <w:r>
              <w:rPr>
                <w:sz w:val="15"/>
              </w:rPr>
              <w:t>2.对象范围</w:t>
            </w:r>
          </w:p>
          <w:p>
            <w:pPr>
              <w:pStyle w:val="8"/>
              <w:spacing w:line="160" w:lineRule="exact"/>
              <w:ind w:left="20"/>
              <w:jc w:val="both"/>
              <w:rPr>
                <w:sz w:val="15"/>
              </w:rPr>
            </w:pPr>
            <w:r>
              <w:rPr>
                <w:sz w:val="15"/>
              </w:rPr>
              <w:t>3.申请条件</w:t>
            </w:r>
          </w:p>
          <w:p>
            <w:pPr>
              <w:pStyle w:val="8"/>
              <w:spacing w:line="168" w:lineRule="exact"/>
              <w:ind w:left="20"/>
              <w:jc w:val="both"/>
              <w:rPr>
                <w:sz w:val="15"/>
              </w:rPr>
            </w:pPr>
            <w:r>
              <w:rPr>
                <w:sz w:val="15"/>
              </w:rPr>
              <w:t>4.申请材料</w:t>
            </w:r>
          </w:p>
          <w:p>
            <w:pPr>
              <w:pStyle w:val="8"/>
              <w:spacing w:before="1" w:line="166" w:lineRule="exact"/>
              <w:ind w:left="20"/>
              <w:jc w:val="both"/>
              <w:rPr>
                <w:sz w:val="15"/>
              </w:rPr>
            </w:pPr>
            <w:r>
              <w:rPr>
                <w:sz w:val="15"/>
              </w:rPr>
              <w:t>5.办理流程</w:t>
            </w:r>
          </w:p>
          <w:p>
            <w:pPr>
              <w:pStyle w:val="8"/>
              <w:spacing w:line="160" w:lineRule="exact"/>
              <w:ind w:left="20"/>
              <w:jc w:val="both"/>
              <w:rPr>
                <w:sz w:val="15"/>
              </w:rPr>
            </w:pPr>
            <w:r>
              <w:rPr>
                <w:sz w:val="15"/>
              </w:rPr>
              <w:t>6.办理时限</w:t>
            </w:r>
          </w:p>
          <w:p>
            <w:pPr>
              <w:pStyle w:val="8"/>
              <w:spacing w:line="186" w:lineRule="exact"/>
              <w:ind w:left="20"/>
              <w:jc w:val="both"/>
              <w:rPr>
                <w:sz w:val="15"/>
              </w:rPr>
            </w:pPr>
            <w:r>
              <w:rPr>
                <w:sz w:val="15"/>
              </w:rPr>
              <w:t>7.办理地点（方式）</w:t>
            </w:r>
          </w:p>
          <w:p>
            <w:pPr>
              <w:pStyle w:val="8"/>
              <w:numPr>
                <w:ilvl w:val="0"/>
                <w:numId w:val="51"/>
              </w:numPr>
              <w:tabs>
                <w:tab w:val="left" w:pos="172"/>
              </w:tabs>
              <w:spacing w:before="0" w:after="0" w:line="156" w:lineRule="exact"/>
              <w:ind w:left="171" w:right="0" w:hanging="152"/>
              <w:jc w:val="both"/>
              <w:rPr>
                <w:sz w:val="15"/>
              </w:rPr>
            </w:pPr>
            <w:r>
              <w:rPr>
                <w:sz w:val="15"/>
              </w:rPr>
              <w:t>办理结果告知方式</w:t>
            </w:r>
          </w:p>
          <w:p>
            <w:pPr>
              <w:pStyle w:val="8"/>
              <w:numPr>
                <w:ilvl w:val="0"/>
                <w:numId w:val="51"/>
              </w:numPr>
              <w:tabs>
                <w:tab w:val="left" w:pos="172"/>
              </w:tabs>
              <w:spacing w:before="3" w:after="0" w:line="240" w:lineRule="auto"/>
              <w:ind w:left="171" w:right="0" w:hanging="152"/>
              <w:jc w:val="both"/>
              <w:rPr>
                <w:sz w:val="15"/>
              </w:rPr>
            </w:pPr>
            <w:r>
              <w:rPr>
                <w:sz w:val="15"/>
              </w:rPr>
              <w:t>咨询电话</w:t>
            </w:r>
          </w:p>
        </w:tc>
        <w:tc>
          <w:tcPr>
            <w:tcW w:w="4504" w:type="dxa"/>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6"/>
              <w:jc w:val="both"/>
              <w:rPr>
                <w:rFonts w:ascii="Times New Roman"/>
                <w:sz w:val="11"/>
              </w:rPr>
            </w:pPr>
          </w:p>
          <w:p>
            <w:pPr>
              <w:pStyle w:val="8"/>
              <w:numPr>
                <w:ilvl w:val="0"/>
                <w:numId w:val="52"/>
              </w:numPr>
              <w:tabs>
                <w:tab w:val="left" w:pos="157"/>
              </w:tabs>
              <w:spacing w:before="0" w:after="0" w:line="240" w:lineRule="auto"/>
              <w:ind w:left="156" w:right="0" w:hanging="152"/>
              <w:jc w:val="both"/>
              <w:rPr>
                <w:sz w:val="15"/>
              </w:rPr>
            </w:pPr>
            <w:r>
              <w:rPr>
                <w:spacing w:val="-2"/>
                <w:sz w:val="15"/>
              </w:rPr>
              <w:t xml:space="preserve">《中华人民共和国政府信息公开条例》(国令第 </w:t>
            </w:r>
            <w:r>
              <w:rPr>
                <w:sz w:val="15"/>
              </w:rPr>
              <w:t>711</w:t>
            </w:r>
            <w:r>
              <w:rPr>
                <w:spacing w:val="-15"/>
                <w:sz w:val="15"/>
              </w:rPr>
              <w:t xml:space="preserve"> 号</w:t>
            </w:r>
            <w:r>
              <w:rPr>
                <w:sz w:val="15"/>
              </w:rPr>
              <w:t>）</w:t>
            </w:r>
          </w:p>
          <w:p>
            <w:pPr>
              <w:pStyle w:val="8"/>
              <w:numPr>
                <w:ilvl w:val="0"/>
                <w:numId w:val="52"/>
              </w:numPr>
              <w:tabs>
                <w:tab w:val="left" w:pos="157"/>
              </w:tabs>
              <w:spacing w:before="18" w:after="0" w:line="240" w:lineRule="auto"/>
              <w:ind w:left="156" w:right="0" w:hanging="152"/>
              <w:jc w:val="both"/>
              <w:rPr>
                <w:sz w:val="15"/>
              </w:rPr>
            </w:pPr>
            <w:r>
              <w:rPr>
                <w:sz w:val="15"/>
              </w:rPr>
              <w:t>《中华人民共和国就业促进法》（2007</w:t>
            </w:r>
            <w:r>
              <w:rPr>
                <w:spacing w:val="-20"/>
                <w:sz w:val="15"/>
              </w:rPr>
              <w:t xml:space="preserve"> 年 </w:t>
            </w:r>
            <w:r>
              <w:rPr>
                <w:sz w:val="15"/>
              </w:rPr>
              <w:t>8</w:t>
            </w:r>
            <w:r>
              <w:rPr>
                <w:spacing w:val="-20"/>
                <w:sz w:val="15"/>
              </w:rPr>
              <w:t xml:space="preserve"> 月 </w:t>
            </w:r>
            <w:r>
              <w:rPr>
                <w:sz w:val="15"/>
              </w:rPr>
              <w:t>30</w:t>
            </w:r>
            <w:r>
              <w:rPr>
                <w:spacing w:val="-10"/>
                <w:sz w:val="15"/>
              </w:rPr>
              <w:t xml:space="preserve"> 日第十届全国人</w:t>
            </w:r>
          </w:p>
          <w:p>
            <w:pPr>
              <w:pStyle w:val="8"/>
              <w:spacing w:before="3" w:line="252" w:lineRule="auto"/>
              <w:ind w:left="5" w:right="8"/>
              <w:jc w:val="both"/>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23"/>
                <w:sz w:val="15"/>
              </w:rPr>
              <w:t xml:space="preserve"> 日</w:t>
            </w:r>
            <w:r>
              <w:rPr>
                <w:spacing w:val="-3"/>
                <w:sz w:val="15"/>
              </w:rPr>
              <w:t>第十二届全国人民代表大会常务委员会第十四次《关于修改〈中华人</w:t>
            </w:r>
            <w:r>
              <w:rPr>
                <w:sz w:val="15"/>
              </w:rPr>
              <w:t>民共和国电力法〉等六部法律的决定》修正）</w:t>
            </w:r>
          </w:p>
          <w:p>
            <w:pPr>
              <w:pStyle w:val="8"/>
              <w:numPr>
                <w:ilvl w:val="0"/>
                <w:numId w:val="52"/>
              </w:numPr>
              <w:tabs>
                <w:tab w:val="left" w:pos="157"/>
              </w:tabs>
              <w:spacing w:before="0" w:after="0" w:line="187" w:lineRule="exact"/>
              <w:ind w:left="156" w:right="0" w:hanging="152"/>
              <w:jc w:val="both"/>
              <w:rPr>
                <w:sz w:val="15"/>
              </w:rPr>
            </w:pPr>
            <w:r>
              <w:rPr>
                <w:sz w:val="15"/>
              </w:rPr>
              <w:t>《人力资源市场暂行条例》（</w:t>
            </w:r>
            <w:r>
              <w:rPr>
                <w:spacing w:val="-7"/>
                <w:sz w:val="15"/>
              </w:rPr>
              <w:t xml:space="preserve">国令第 </w:t>
            </w:r>
            <w:r>
              <w:rPr>
                <w:sz w:val="15"/>
              </w:rPr>
              <w:t>700</w:t>
            </w:r>
            <w:r>
              <w:rPr>
                <w:spacing w:val="-15"/>
                <w:sz w:val="15"/>
              </w:rPr>
              <w:t xml:space="preserve"> 号</w:t>
            </w:r>
            <w:r>
              <w:rPr>
                <w:sz w:val="15"/>
              </w:rPr>
              <w:t>）</w:t>
            </w:r>
          </w:p>
        </w:tc>
        <w:tc>
          <w:tcPr>
            <w:tcW w:w="675" w:type="dxa"/>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6"/>
              <w:jc w:val="both"/>
              <w:rPr>
                <w:rFonts w:ascii="Times New Roman"/>
                <w:sz w:val="11"/>
              </w:rPr>
            </w:pPr>
          </w:p>
          <w:p>
            <w:pPr>
              <w:pStyle w:val="8"/>
              <w:spacing w:line="252" w:lineRule="auto"/>
              <w:ind w:left="4" w:right="-15"/>
              <w:jc w:val="both"/>
              <w:rPr>
                <w:sz w:val="15"/>
              </w:rPr>
            </w:pPr>
            <w:r>
              <w:rPr>
                <w:sz w:val="15"/>
              </w:rPr>
              <w:t>公开事项信息形成或变更之</w:t>
            </w:r>
            <w:r>
              <w:rPr>
                <w:spacing w:val="-15"/>
                <w:sz w:val="15"/>
              </w:rPr>
              <w:t xml:space="preserve">日起 </w:t>
            </w:r>
            <w:r>
              <w:rPr>
                <w:sz w:val="15"/>
              </w:rPr>
              <w:t>20</w:t>
            </w:r>
            <w:r>
              <w:rPr>
                <w:spacing w:val="-23"/>
                <w:sz w:val="15"/>
              </w:rPr>
              <w:t xml:space="preserve"> 个工作日内公开</w:t>
            </w:r>
          </w:p>
        </w:tc>
        <w:tc>
          <w:tcPr>
            <w:tcW w:w="465" w:type="dxa"/>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6"/>
              <w:jc w:val="both"/>
              <w:rPr>
                <w:rFonts w:ascii="Times New Roman"/>
                <w:sz w:val="11"/>
              </w:rPr>
            </w:pPr>
          </w:p>
          <w:p>
            <w:pPr>
              <w:pStyle w:val="8"/>
              <w:spacing w:line="252" w:lineRule="auto"/>
              <w:ind w:left="20" w:right="127"/>
              <w:jc w:val="both"/>
              <w:rPr>
                <w:rFonts w:hint="eastAsia" w:eastAsia="宋体"/>
                <w:sz w:val="15"/>
                <w:lang w:eastAsia="zh-CN"/>
              </w:rPr>
            </w:pPr>
            <w:r>
              <w:rPr>
                <w:rFonts w:hint="eastAsia"/>
                <w:sz w:val="15"/>
                <w:lang w:eastAsia="zh-CN"/>
              </w:rPr>
              <w:t>北岭镇人民政府及有关部门</w:t>
            </w:r>
          </w:p>
        </w:tc>
        <w:tc>
          <w:tcPr>
            <w:tcW w:w="2716" w:type="dxa"/>
            <w:vAlign w:val="center"/>
          </w:tcPr>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line="143" w:lineRule="exact"/>
              <w:ind w:left="5"/>
              <w:jc w:val="both"/>
              <w:rPr>
                <w:sz w:val="15"/>
              </w:rPr>
            </w:pPr>
            <w:r>
              <w:rPr>
                <w:sz w:val="15"/>
              </w:rPr>
              <w:t>□精准推送</w:t>
            </w:r>
            <w:r>
              <w:rPr>
                <w:sz w:val="15"/>
              </w:rPr>
              <w:tab/>
            </w:r>
            <w:r>
              <w:rPr>
                <w:sz w:val="15"/>
              </w:rPr>
              <w:t>□其他</w:t>
            </w:r>
          </w:p>
        </w:tc>
        <w:tc>
          <w:tcPr>
            <w:tcW w:w="480" w:type="dxa"/>
            <w:vAlign w:val="center"/>
          </w:tcPr>
          <w:p>
            <w:pPr>
              <w:pStyle w:val="8"/>
              <w:spacing w:before="1" w:line="166" w:lineRule="exact"/>
              <w:jc w:val="both"/>
              <w:rPr>
                <w:sz w:val="15"/>
              </w:rPr>
            </w:pPr>
            <w:r>
              <w:rPr>
                <w:sz w:val="15"/>
              </w:rPr>
              <w:t>√</w:t>
            </w:r>
          </w:p>
        </w:tc>
        <w:tc>
          <w:tcPr>
            <w:tcW w:w="465" w:type="dxa"/>
            <w:vMerge w:val="restart"/>
            <w:vAlign w:val="center"/>
          </w:tcPr>
          <w:p>
            <w:pPr>
              <w:pStyle w:val="8"/>
              <w:jc w:val="both"/>
              <w:rPr>
                <w:rFonts w:ascii="Times New Roman"/>
                <w:sz w:val="14"/>
              </w:rPr>
            </w:pPr>
          </w:p>
        </w:tc>
        <w:tc>
          <w:tcPr>
            <w:tcW w:w="360" w:type="dxa"/>
            <w:vAlign w:val="center"/>
          </w:tcPr>
          <w:p>
            <w:pPr>
              <w:pStyle w:val="8"/>
              <w:spacing w:before="1" w:line="166" w:lineRule="exact"/>
              <w:ind w:left="2"/>
              <w:jc w:val="both"/>
              <w:rPr>
                <w:sz w:val="15"/>
              </w:rPr>
            </w:pPr>
            <w:r>
              <w:rPr>
                <w:sz w:val="15"/>
              </w:rPr>
              <w:t>√</w:t>
            </w:r>
          </w:p>
        </w:tc>
        <w:tc>
          <w:tcPr>
            <w:tcW w:w="480" w:type="dxa"/>
            <w:vMerge w:val="restart"/>
            <w:vAlign w:val="center"/>
          </w:tcPr>
          <w:p>
            <w:pPr>
              <w:pStyle w:val="8"/>
              <w:jc w:val="both"/>
              <w:rPr>
                <w:rFonts w:ascii="Times New Roman"/>
                <w:sz w:val="14"/>
              </w:rPr>
            </w:pPr>
          </w:p>
        </w:tc>
        <w:tc>
          <w:tcPr>
            <w:tcW w:w="375" w:type="dxa"/>
            <w:vAlign w:val="center"/>
          </w:tcPr>
          <w:p>
            <w:pPr>
              <w:pStyle w:val="8"/>
              <w:spacing w:before="1" w:line="166" w:lineRule="exact"/>
              <w:ind w:left="17"/>
              <w:jc w:val="both"/>
              <w:rPr>
                <w:sz w:val="15"/>
              </w:rPr>
            </w:pPr>
            <w:r>
              <w:rPr>
                <w:sz w:val="15"/>
              </w:rPr>
              <w:t>√</w:t>
            </w:r>
          </w:p>
        </w:tc>
        <w:tc>
          <w:tcPr>
            <w:tcW w:w="359" w:type="dxa"/>
            <w:vAlign w:val="center"/>
          </w:tcPr>
          <w:p>
            <w:pPr>
              <w:pStyle w:val="8"/>
              <w:spacing w:before="1" w:line="166" w:lineRule="exact"/>
              <w:ind w:left="5"/>
              <w:jc w:val="both"/>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 w:hRule="atLeast"/>
        </w:trPr>
        <w:tc>
          <w:tcPr>
            <w:tcW w:w="436" w:type="dxa"/>
            <w:vMerge w:val="restart"/>
            <w:vAlign w:val="center"/>
          </w:tcPr>
          <w:p>
            <w:pPr>
              <w:pStyle w:val="8"/>
              <w:spacing w:before="89"/>
              <w:ind w:right="126"/>
              <w:jc w:val="both"/>
              <w:rPr>
                <w:sz w:val="15"/>
              </w:rPr>
            </w:pPr>
            <w:r>
              <w:rPr>
                <w:sz w:val="15"/>
              </w:rPr>
              <w:t>16</w:t>
            </w:r>
          </w:p>
        </w:tc>
        <w:tc>
          <w:tcPr>
            <w:tcW w:w="541" w:type="dxa"/>
            <w:vMerge w:val="continue"/>
            <w:vAlign w:val="center"/>
          </w:tcPr>
          <w:p>
            <w:pPr>
              <w:pStyle w:val="8"/>
              <w:spacing w:line="149" w:lineRule="exact"/>
              <w:ind w:right="23"/>
              <w:jc w:val="both"/>
              <w:rPr>
                <w:sz w:val="15"/>
              </w:rPr>
            </w:pPr>
          </w:p>
        </w:tc>
        <w:tc>
          <w:tcPr>
            <w:tcW w:w="721" w:type="dxa"/>
            <w:vMerge w:val="restart"/>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7"/>
              <w:jc w:val="both"/>
              <w:rPr>
                <w:rFonts w:ascii="Times New Roman"/>
                <w:sz w:val="18"/>
              </w:rPr>
            </w:pPr>
          </w:p>
          <w:p>
            <w:pPr>
              <w:pStyle w:val="8"/>
              <w:spacing w:line="171" w:lineRule="exact"/>
              <w:ind w:left="21"/>
              <w:jc w:val="both"/>
              <w:rPr>
                <w:sz w:val="15"/>
              </w:rPr>
            </w:pPr>
            <w:r>
              <w:rPr>
                <w:sz w:val="15"/>
              </w:rPr>
              <w:t>6.2 就业</w:t>
            </w:r>
          </w:p>
          <w:p>
            <w:pPr>
              <w:pStyle w:val="8"/>
              <w:spacing w:line="191" w:lineRule="exact"/>
              <w:ind w:left="21"/>
              <w:jc w:val="both"/>
              <w:rPr>
                <w:sz w:val="15"/>
              </w:rPr>
            </w:pPr>
            <w:r>
              <w:rPr>
                <w:sz w:val="15"/>
              </w:rPr>
              <w:t>困难人员</w:t>
            </w:r>
          </w:p>
          <w:p>
            <w:pPr>
              <w:pStyle w:val="8"/>
              <w:spacing w:before="3" w:line="164" w:lineRule="exact"/>
              <w:ind w:left="21"/>
              <w:jc w:val="both"/>
              <w:rPr>
                <w:sz w:val="15"/>
              </w:rPr>
            </w:pPr>
            <w:r>
              <w:rPr>
                <w:sz w:val="15"/>
              </w:rPr>
              <w:t>社会保险</w:t>
            </w:r>
          </w:p>
          <w:p>
            <w:pPr>
              <w:pStyle w:val="8"/>
              <w:spacing w:line="163" w:lineRule="exact"/>
              <w:ind w:left="21"/>
              <w:jc w:val="both"/>
              <w:rPr>
                <w:sz w:val="15"/>
              </w:rPr>
            </w:pPr>
            <w:r>
              <w:rPr>
                <w:sz w:val="15"/>
              </w:rPr>
              <w:t>补贴申领</w:t>
            </w:r>
          </w:p>
        </w:tc>
        <w:tc>
          <w:tcPr>
            <w:tcW w:w="601" w:type="dxa"/>
            <w:vMerge w:val="restart"/>
            <w:tcBorders>
              <w:bottom w:val="single" w:color="000000" w:sz="8" w:space="0"/>
            </w:tcBorders>
            <w:vAlign w:val="center"/>
          </w:tcPr>
          <w:p>
            <w:pPr>
              <w:pStyle w:val="8"/>
              <w:jc w:val="both"/>
              <w:rPr>
                <w:rFonts w:ascii="Times New Roman"/>
                <w:sz w:val="14"/>
              </w:rPr>
            </w:pPr>
          </w:p>
        </w:tc>
        <w:tc>
          <w:tcPr>
            <w:tcW w:w="1577" w:type="dxa"/>
            <w:vMerge w:val="restart"/>
            <w:vAlign w:val="center"/>
          </w:tcPr>
          <w:p>
            <w:pPr>
              <w:pStyle w:val="8"/>
              <w:numPr>
                <w:ilvl w:val="0"/>
                <w:numId w:val="53"/>
              </w:numPr>
              <w:tabs>
                <w:tab w:val="left" w:pos="172"/>
              </w:tabs>
              <w:spacing w:before="96" w:after="0" w:line="240" w:lineRule="auto"/>
              <w:ind w:left="171" w:right="0" w:hanging="152"/>
              <w:jc w:val="both"/>
              <w:rPr>
                <w:sz w:val="15"/>
              </w:rPr>
            </w:pPr>
            <w:r>
              <w:rPr>
                <w:sz w:val="15"/>
              </w:rPr>
              <w:t>文件依据</w:t>
            </w:r>
          </w:p>
          <w:p>
            <w:pPr>
              <w:pStyle w:val="8"/>
              <w:numPr>
                <w:ilvl w:val="0"/>
                <w:numId w:val="53"/>
              </w:numPr>
              <w:tabs>
                <w:tab w:val="left" w:pos="172"/>
              </w:tabs>
              <w:spacing w:before="19" w:after="0" w:line="240" w:lineRule="auto"/>
              <w:ind w:left="171" w:right="0" w:hanging="152"/>
              <w:jc w:val="both"/>
              <w:rPr>
                <w:sz w:val="15"/>
              </w:rPr>
            </w:pPr>
            <w:r>
              <w:rPr>
                <w:sz w:val="15"/>
              </w:rPr>
              <w:t>政策对象</w:t>
            </w:r>
          </w:p>
          <w:p>
            <w:pPr>
              <w:pStyle w:val="8"/>
              <w:numPr>
                <w:ilvl w:val="0"/>
                <w:numId w:val="53"/>
              </w:numPr>
              <w:tabs>
                <w:tab w:val="left" w:pos="172"/>
              </w:tabs>
              <w:spacing w:before="2" w:after="0" w:line="240" w:lineRule="auto"/>
              <w:ind w:left="171" w:right="0" w:hanging="152"/>
              <w:jc w:val="both"/>
              <w:rPr>
                <w:sz w:val="15"/>
              </w:rPr>
            </w:pPr>
            <w:r>
              <w:rPr>
                <w:sz w:val="15"/>
              </w:rPr>
              <w:t>补贴标准</w:t>
            </w:r>
          </w:p>
          <w:p>
            <w:pPr>
              <w:pStyle w:val="8"/>
              <w:numPr>
                <w:ilvl w:val="0"/>
                <w:numId w:val="53"/>
              </w:numPr>
              <w:tabs>
                <w:tab w:val="left" w:pos="172"/>
              </w:tabs>
              <w:spacing w:before="4" w:after="0" w:line="171" w:lineRule="exact"/>
              <w:ind w:left="171" w:right="0" w:hanging="152"/>
              <w:jc w:val="both"/>
              <w:rPr>
                <w:sz w:val="15"/>
              </w:rPr>
            </w:pPr>
            <w:r>
              <w:rPr>
                <w:sz w:val="15"/>
              </w:rPr>
              <w:t>申请条件</w:t>
            </w:r>
          </w:p>
          <w:p>
            <w:pPr>
              <w:pStyle w:val="8"/>
              <w:numPr>
                <w:ilvl w:val="0"/>
                <w:numId w:val="54"/>
              </w:numPr>
              <w:tabs>
                <w:tab w:val="left" w:pos="172"/>
              </w:tabs>
              <w:spacing w:before="0" w:after="0" w:line="191" w:lineRule="exact"/>
              <w:ind w:left="171" w:right="0" w:hanging="152"/>
              <w:jc w:val="both"/>
              <w:rPr>
                <w:sz w:val="15"/>
              </w:rPr>
            </w:pPr>
            <w:r>
              <w:rPr>
                <w:sz w:val="15"/>
              </w:rPr>
              <w:t>申请材料</w:t>
            </w:r>
          </w:p>
          <w:p>
            <w:pPr>
              <w:pStyle w:val="8"/>
              <w:numPr>
                <w:ilvl w:val="0"/>
                <w:numId w:val="54"/>
              </w:numPr>
              <w:tabs>
                <w:tab w:val="left" w:pos="172"/>
              </w:tabs>
              <w:spacing w:before="3" w:after="0" w:line="164" w:lineRule="exact"/>
              <w:ind w:left="171" w:right="0" w:hanging="152"/>
              <w:jc w:val="both"/>
              <w:rPr>
                <w:sz w:val="15"/>
              </w:rPr>
            </w:pPr>
            <w:r>
              <w:rPr>
                <w:sz w:val="15"/>
              </w:rPr>
              <w:t>办理流程</w:t>
            </w:r>
          </w:p>
          <w:p>
            <w:pPr>
              <w:pStyle w:val="8"/>
              <w:spacing w:line="163" w:lineRule="exact"/>
              <w:ind w:left="20"/>
              <w:jc w:val="both"/>
              <w:rPr>
                <w:sz w:val="15"/>
              </w:rPr>
            </w:pPr>
            <w:r>
              <w:rPr>
                <w:sz w:val="15"/>
              </w:rPr>
              <w:t>7.办理时限</w:t>
            </w:r>
          </w:p>
          <w:p>
            <w:pPr>
              <w:pStyle w:val="8"/>
              <w:spacing w:line="163" w:lineRule="exact"/>
              <w:ind w:left="20"/>
              <w:jc w:val="both"/>
              <w:rPr>
                <w:sz w:val="15"/>
              </w:rPr>
            </w:pPr>
            <w:r>
              <w:rPr>
                <w:sz w:val="15"/>
              </w:rPr>
              <w:t>8.办理地点（方式）</w:t>
            </w:r>
          </w:p>
          <w:p>
            <w:pPr>
              <w:pStyle w:val="8"/>
              <w:spacing w:line="149" w:lineRule="exact"/>
              <w:ind w:left="20"/>
              <w:jc w:val="both"/>
              <w:rPr>
                <w:sz w:val="15"/>
              </w:rPr>
            </w:pPr>
            <w:r>
              <w:rPr>
                <w:sz w:val="15"/>
              </w:rPr>
              <w:t>9.办理结果告知方式</w:t>
            </w:r>
          </w:p>
          <w:p>
            <w:pPr>
              <w:pStyle w:val="8"/>
              <w:spacing w:line="190" w:lineRule="exact"/>
              <w:ind w:left="20"/>
              <w:jc w:val="both"/>
              <w:rPr>
                <w:sz w:val="15"/>
              </w:rPr>
            </w:pPr>
            <w:r>
              <w:rPr>
                <w:sz w:val="15"/>
              </w:rPr>
              <w:t>10.咨询电话</w:t>
            </w:r>
          </w:p>
        </w:tc>
        <w:tc>
          <w:tcPr>
            <w:tcW w:w="4504" w:type="dxa"/>
            <w:vMerge w:val="restart"/>
            <w:vAlign w:val="center"/>
          </w:tcPr>
          <w:p>
            <w:pPr>
              <w:pStyle w:val="8"/>
              <w:jc w:val="both"/>
              <w:rPr>
                <w:rFonts w:ascii="Times New Roman"/>
                <w:sz w:val="14"/>
              </w:rPr>
            </w:pPr>
          </w:p>
          <w:p>
            <w:pPr>
              <w:pStyle w:val="8"/>
              <w:jc w:val="both"/>
              <w:rPr>
                <w:rFonts w:ascii="Times New Roman"/>
                <w:sz w:val="14"/>
              </w:rPr>
            </w:pPr>
          </w:p>
          <w:p>
            <w:pPr>
              <w:pStyle w:val="8"/>
              <w:spacing w:before="7"/>
              <w:jc w:val="both"/>
              <w:rPr>
                <w:rFonts w:ascii="Times New Roman"/>
                <w:sz w:val="15"/>
              </w:rPr>
            </w:pPr>
          </w:p>
          <w:p>
            <w:pPr>
              <w:pStyle w:val="8"/>
              <w:numPr>
                <w:ilvl w:val="0"/>
                <w:numId w:val="55"/>
              </w:numPr>
              <w:tabs>
                <w:tab w:val="left" w:pos="157"/>
              </w:tabs>
              <w:spacing w:before="0" w:after="0" w:line="240" w:lineRule="auto"/>
              <w:ind w:left="156" w:right="0" w:hanging="152"/>
              <w:jc w:val="both"/>
              <w:rPr>
                <w:sz w:val="15"/>
              </w:rPr>
            </w:pPr>
            <w:r>
              <w:rPr>
                <w:spacing w:val="-2"/>
                <w:sz w:val="15"/>
              </w:rPr>
              <w:t xml:space="preserve">《中华人民共和国政府信息公开条例》(国令第 </w:t>
            </w:r>
            <w:r>
              <w:rPr>
                <w:sz w:val="15"/>
              </w:rPr>
              <w:t>711</w:t>
            </w:r>
            <w:r>
              <w:rPr>
                <w:spacing w:val="-15"/>
                <w:sz w:val="15"/>
              </w:rPr>
              <w:t xml:space="preserve"> 号</w:t>
            </w:r>
            <w:r>
              <w:rPr>
                <w:sz w:val="15"/>
              </w:rPr>
              <w:t>）</w:t>
            </w:r>
          </w:p>
          <w:p>
            <w:pPr>
              <w:pStyle w:val="8"/>
              <w:numPr>
                <w:ilvl w:val="0"/>
                <w:numId w:val="55"/>
              </w:numPr>
              <w:tabs>
                <w:tab w:val="left" w:pos="157"/>
              </w:tabs>
              <w:spacing w:before="4" w:after="0" w:line="171" w:lineRule="exact"/>
              <w:ind w:left="156" w:right="-15" w:hanging="152"/>
              <w:jc w:val="both"/>
              <w:rPr>
                <w:sz w:val="15"/>
              </w:rPr>
            </w:pPr>
            <w:r>
              <w:rPr>
                <w:sz w:val="15"/>
              </w:rPr>
              <w:t>《中华人民共和国就业促进法》（2007</w:t>
            </w:r>
            <w:r>
              <w:rPr>
                <w:spacing w:val="-20"/>
                <w:sz w:val="15"/>
              </w:rPr>
              <w:t xml:space="preserve"> 年 </w:t>
            </w:r>
            <w:r>
              <w:rPr>
                <w:sz w:val="15"/>
              </w:rPr>
              <w:t>8</w:t>
            </w:r>
            <w:r>
              <w:rPr>
                <w:spacing w:val="-20"/>
                <w:sz w:val="15"/>
              </w:rPr>
              <w:t xml:space="preserve"> 月 </w:t>
            </w:r>
            <w:r>
              <w:rPr>
                <w:sz w:val="15"/>
              </w:rPr>
              <w:t>30</w:t>
            </w:r>
            <w:r>
              <w:rPr>
                <w:spacing w:val="-7"/>
                <w:sz w:val="15"/>
              </w:rPr>
              <w:t xml:space="preserve"> 日第十届全国人</w:t>
            </w:r>
          </w:p>
          <w:p>
            <w:pPr>
              <w:pStyle w:val="8"/>
              <w:spacing w:line="191" w:lineRule="exact"/>
              <w:ind w:left="5"/>
              <w:jc w:val="both"/>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15"/>
                <w:sz w:val="15"/>
              </w:rPr>
              <w:t xml:space="preserve"> 日</w:t>
            </w:r>
          </w:p>
          <w:p>
            <w:pPr>
              <w:pStyle w:val="8"/>
              <w:spacing w:before="3" w:line="164" w:lineRule="exact"/>
              <w:ind w:left="5"/>
              <w:jc w:val="both"/>
              <w:rPr>
                <w:sz w:val="15"/>
              </w:rPr>
            </w:pPr>
            <w:r>
              <w:rPr>
                <w:spacing w:val="-2"/>
                <w:sz w:val="15"/>
              </w:rPr>
              <w:t>第十二届全国人民代表大会常务委员会第十四次《关于修改〈中华人</w:t>
            </w:r>
          </w:p>
          <w:p>
            <w:pPr>
              <w:pStyle w:val="8"/>
              <w:spacing w:line="163" w:lineRule="exact"/>
              <w:ind w:left="5"/>
              <w:jc w:val="both"/>
              <w:rPr>
                <w:sz w:val="15"/>
              </w:rPr>
            </w:pPr>
            <w:r>
              <w:rPr>
                <w:sz w:val="15"/>
              </w:rPr>
              <w:t>民共和国电力法〉等六部法律的决定》修正）</w:t>
            </w:r>
          </w:p>
          <w:p>
            <w:pPr>
              <w:pStyle w:val="8"/>
              <w:spacing w:line="163" w:lineRule="exact"/>
              <w:ind w:left="5"/>
              <w:jc w:val="both"/>
              <w:rPr>
                <w:sz w:val="15"/>
              </w:rPr>
            </w:pPr>
            <w:r>
              <w:rPr>
                <w:sz w:val="15"/>
              </w:rPr>
              <w:t>3.《人力资源市场暂行条例》（国令第 700 号）</w:t>
            </w:r>
          </w:p>
        </w:tc>
        <w:tc>
          <w:tcPr>
            <w:tcW w:w="675" w:type="dxa"/>
            <w:vMerge w:val="restart"/>
            <w:vAlign w:val="center"/>
          </w:tcPr>
          <w:p>
            <w:pPr>
              <w:pStyle w:val="8"/>
              <w:jc w:val="both"/>
              <w:rPr>
                <w:rFonts w:ascii="Times New Roman"/>
                <w:sz w:val="14"/>
              </w:rPr>
            </w:pPr>
          </w:p>
          <w:p>
            <w:pPr>
              <w:pStyle w:val="8"/>
              <w:jc w:val="both"/>
              <w:rPr>
                <w:rFonts w:ascii="Times New Roman"/>
                <w:sz w:val="14"/>
              </w:rPr>
            </w:pPr>
          </w:p>
          <w:p>
            <w:pPr>
              <w:pStyle w:val="8"/>
              <w:spacing w:before="7"/>
              <w:jc w:val="both"/>
              <w:rPr>
                <w:rFonts w:ascii="Times New Roman"/>
                <w:sz w:val="15"/>
              </w:rPr>
            </w:pPr>
          </w:p>
          <w:p>
            <w:pPr>
              <w:pStyle w:val="8"/>
              <w:spacing w:line="190" w:lineRule="atLeast"/>
              <w:ind w:left="4" w:right="53"/>
              <w:jc w:val="both"/>
              <w:rPr>
                <w:sz w:val="15"/>
              </w:rPr>
            </w:pPr>
            <w:r>
              <w:rPr>
                <w:sz w:val="15"/>
              </w:rPr>
              <w:t>公开事项信息形成</w:t>
            </w:r>
          </w:p>
          <w:p>
            <w:pPr>
              <w:pStyle w:val="8"/>
              <w:spacing w:line="191" w:lineRule="exact"/>
              <w:ind w:left="4"/>
              <w:jc w:val="both"/>
              <w:rPr>
                <w:sz w:val="15"/>
              </w:rPr>
            </w:pPr>
            <w:r>
              <w:rPr>
                <w:sz w:val="15"/>
              </w:rPr>
              <w:t>或变更之</w:t>
            </w:r>
          </w:p>
          <w:p>
            <w:pPr>
              <w:pStyle w:val="8"/>
              <w:spacing w:before="3" w:line="164" w:lineRule="exact"/>
              <w:ind w:left="4" w:right="-15"/>
              <w:jc w:val="both"/>
              <w:rPr>
                <w:sz w:val="15"/>
              </w:rPr>
            </w:pPr>
            <w:r>
              <w:rPr>
                <w:spacing w:val="-15"/>
                <w:sz w:val="15"/>
              </w:rPr>
              <w:t xml:space="preserve">日起 </w:t>
            </w:r>
            <w:r>
              <w:rPr>
                <w:sz w:val="15"/>
              </w:rPr>
              <w:t>20</w:t>
            </w:r>
            <w:r>
              <w:rPr>
                <w:spacing w:val="-23"/>
                <w:sz w:val="15"/>
              </w:rPr>
              <w:t xml:space="preserve"> 个</w:t>
            </w:r>
          </w:p>
          <w:p>
            <w:pPr>
              <w:pStyle w:val="8"/>
              <w:spacing w:line="163" w:lineRule="exact"/>
              <w:ind w:left="4"/>
              <w:jc w:val="both"/>
              <w:rPr>
                <w:sz w:val="15"/>
              </w:rPr>
            </w:pPr>
            <w:r>
              <w:rPr>
                <w:sz w:val="15"/>
              </w:rPr>
              <w:t>工作日内</w:t>
            </w:r>
          </w:p>
          <w:p>
            <w:pPr>
              <w:pStyle w:val="8"/>
              <w:spacing w:line="163" w:lineRule="exact"/>
              <w:ind w:left="4"/>
              <w:jc w:val="both"/>
              <w:rPr>
                <w:sz w:val="15"/>
              </w:rPr>
            </w:pPr>
            <w:r>
              <w:rPr>
                <w:sz w:val="15"/>
              </w:rPr>
              <w:t>公开</w:t>
            </w:r>
          </w:p>
        </w:tc>
        <w:tc>
          <w:tcPr>
            <w:tcW w:w="465" w:type="dxa"/>
            <w:tcBorders>
              <w:bottom w:val="nil"/>
            </w:tcBorders>
            <w:vAlign w:val="center"/>
          </w:tcPr>
          <w:p>
            <w:pPr>
              <w:pStyle w:val="8"/>
              <w:jc w:val="both"/>
              <w:rPr>
                <w:rFonts w:ascii="Times New Roman"/>
                <w:sz w:val="10"/>
              </w:rPr>
            </w:pPr>
          </w:p>
        </w:tc>
        <w:tc>
          <w:tcPr>
            <w:tcW w:w="2716" w:type="dxa"/>
            <w:vMerge w:val="restart"/>
            <w:vAlign w:val="center"/>
          </w:tcPr>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line="149" w:lineRule="exact"/>
              <w:ind w:left="5"/>
              <w:jc w:val="both"/>
              <w:rPr>
                <w:sz w:val="15"/>
              </w:rPr>
            </w:pPr>
            <w:r>
              <w:rPr>
                <w:sz w:val="15"/>
              </w:rPr>
              <w:t>□精准推送</w:t>
            </w:r>
            <w:r>
              <w:rPr>
                <w:sz w:val="15"/>
              </w:rPr>
              <w:tab/>
            </w:r>
            <w:r>
              <w:rPr>
                <w:sz w:val="15"/>
              </w:rPr>
              <w:t>□其他</w:t>
            </w:r>
          </w:p>
        </w:tc>
        <w:tc>
          <w:tcPr>
            <w:tcW w:w="480" w:type="dxa"/>
            <w:tcBorders>
              <w:bottom w:val="nil"/>
            </w:tcBorders>
            <w:vAlign w:val="center"/>
          </w:tcPr>
          <w:p>
            <w:pPr>
              <w:pStyle w:val="8"/>
              <w:jc w:val="both"/>
              <w:rPr>
                <w:rFonts w:ascii="Times New Roman"/>
                <w:sz w:val="10"/>
              </w:rPr>
            </w:pPr>
          </w:p>
        </w:tc>
        <w:tc>
          <w:tcPr>
            <w:tcW w:w="465" w:type="dxa"/>
            <w:vMerge w:val="restart"/>
            <w:tcBorders>
              <w:bottom w:val="single" w:color="000000" w:sz="8" w:space="0"/>
            </w:tcBorders>
            <w:vAlign w:val="center"/>
          </w:tcPr>
          <w:p>
            <w:pPr>
              <w:pStyle w:val="8"/>
              <w:jc w:val="both"/>
              <w:rPr>
                <w:rFonts w:ascii="Times New Roman"/>
                <w:sz w:val="14"/>
              </w:rPr>
            </w:pPr>
          </w:p>
        </w:tc>
        <w:tc>
          <w:tcPr>
            <w:tcW w:w="360" w:type="dxa"/>
            <w:tcBorders>
              <w:bottom w:val="nil"/>
            </w:tcBorders>
            <w:vAlign w:val="center"/>
          </w:tcPr>
          <w:p>
            <w:pPr>
              <w:pStyle w:val="8"/>
              <w:jc w:val="both"/>
              <w:rPr>
                <w:rFonts w:ascii="Times New Roman"/>
                <w:sz w:val="10"/>
              </w:rPr>
            </w:pPr>
          </w:p>
        </w:tc>
        <w:tc>
          <w:tcPr>
            <w:tcW w:w="480" w:type="dxa"/>
            <w:vMerge w:val="restart"/>
            <w:tcBorders>
              <w:bottom w:val="single" w:color="000000" w:sz="8" w:space="0"/>
            </w:tcBorders>
            <w:vAlign w:val="center"/>
          </w:tcPr>
          <w:p>
            <w:pPr>
              <w:pStyle w:val="8"/>
              <w:jc w:val="both"/>
              <w:rPr>
                <w:rFonts w:ascii="Times New Roman"/>
                <w:sz w:val="14"/>
              </w:rPr>
            </w:pPr>
          </w:p>
        </w:tc>
        <w:tc>
          <w:tcPr>
            <w:tcW w:w="375" w:type="dxa"/>
            <w:tcBorders>
              <w:bottom w:val="nil"/>
            </w:tcBorders>
            <w:vAlign w:val="center"/>
          </w:tcPr>
          <w:p>
            <w:pPr>
              <w:pStyle w:val="8"/>
              <w:jc w:val="both"/>
              <w:rPr>
                <w:rFonts w:ascii="Times New Roman"/>
                <w:sz w:val="10"/>
              </w:rPr>
            </w:pPr>
          </w:p>
        </w:tc>
        <w:tc>
          <w:tcPr>
            <w:tcW w:w="359" w:type="dxa"/>
            <w:tcBorders>
              <w:bottom w:val="nil"/>
            </w:tcBorders>
            <w:vAlign w:val="center"/>
          </w:tcPr>
          <w:p>
            <w:pPr>
              <w:pStyle w:val="8"/>
              <w:jc w:val="both"/>
              <w:rPr>
                <w:rFonts w:ascii="Times New Roman"/>
                <w:sz w:val="1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4" w:hRule="atLeast"/>
        </w:trPr>
        <w:tc>
          <w:tcPr>
            <w:tcW w:w="436" w:type="dxa"/>
            <w:vMerge w:val="continue"/>
            <w:vAlign w:val="center"/>
          </w:tcPr>
          <w:p>
            <w:pPr>
              <w:pStyle w:val="8"/>
              <w:spacing w:before="89"/>
              <w:ind w:right="126"/>
              <w:jc w:val="both"/>
              <w:rPr>
                <w:sz w:val="15"/>
              </w:rPr>
            </w:pPr>
          </w:p>
        </w:tc>
        <w:tc>
          <w:tcPr>
            <w:tcW w:w="541" w:type="dxa"/>
            <w:vMerge w:val="continue"/>
            <w:vAlign w:val="center"/>
          </w:tcPr>
          <w:p>
            <w:pPr>
              <w:pStyle w:val="8"/>
              <w:spacing w:line="249" w:lineRule="auto"/>
              <w:ind w:left="52" w:right="23"/>
              <w:jc w:val="both"/>
              <w:rPr>
                <w:sz w:val="15"/>
              </w:rPr>
            </w:pPr>
          </w:p>
        </w:tc>
        <w:tc>
          <w:tcPr>
            <w:tcW w:w="721" w:type="dxa"/>
            <w:vMerge w:val="continue"/>
            <w:vAlign w:val="center"/>
          </w:tcPr>
          <w:p>
            <w:pPr>
              <w:pStyle w:val="8"/>
              <w:spacing w:line="163" w:lineRule="exact"/>
              <w:ind w:left="21"/>
              <w:jc w:val="both"/>
              <w:rPr>
                <w:sz w:val="15"/>
              </w:rPr>
            </w:pPr>
          </w:p>
        </w:tc>
        <w:tc>
          <w:tcPr>
            <w:tcW w:w="601" w:type="dxa"/>
            <w:vMerge w:val="continue"/>
            <w:tcBorders>
              <w:top w:val="nil"/>
              <w:bottom w:val="single" w:color="000000" w:sz="8" w:space="0"/>
            </w:tcBorders>
            <w:vAlign w:val="center"/>
          </w:tcPr>
          <w:p>
            <w:pPr>
              <w:jc w:val="both"/>
              <w:rPr>
                <w:sz w:val="2"/>
                <w:szCs w:val="2"/>
              </w:rPr>
            </w:pPr>
          </w:p>
        </w:tc>
        <w:tc>
          <w:tcPr>
            <w:tcW w:w="1577" w:type="dxa"/>
            <w:vMerge w:val="continue"/>
            <w:vAlign w:val="center"/>
          </w:tcPr>
          <w:p>
            <w:pPr>
              <w:pStyle w:val="8"/>
              <w:spacing w:line="190" w:lineRule="exact"/>
              <w:ind w:left="20"/>
              <w:jc w:val="both"/>
              <w:rPr>
                <w:sz w:val="15"/>
              </w:rPr>
            </w:pPr>
          </w:p>
        </w:tc>
        <w:tc>
          <w:tcPr>
            <w:tcW w:w="4504" w:type="dxa"/>
            <w:vMerge w:val="continue"/>
            <w:vAlign w:val="center"/>
          </w:tcPr>
          <w:p>
            <w:pPr>
              <w:pStyle w:val="8"/>
              <w:spacing w:line="163" w:lineRule="exact"/>
              <w:ind w:left="5"/>
              <w:jc w:val="both"/>
              <w:rPr>
                <w:sz w:val="15"/>
              </w:rPr>
            </w:pPr>
          </w:p>
        </w:tc>
        <w:tc>
          <w:tcPr>
            <w:tcW w:w="675" w:type="dxa"/>
            <w:vMerge w:val="continue"/>
            <w:vAlign w:val="center"/>
          </w:tcPr>
          <w:p>
            <w:pPr>
              <w:pStyle w:val="8"/>
              <w:spacing w:line="163" w:lineRule="exact"/>
              <w:ind w:left="4"/>
              <w:jc w:val="both"/>
              <w:rPr>
                <w:sz w:val="15"/>
              </w:rPr>
            </w:pPr>
          </w:p>
        </w:tc>
        <w:tc>
          <w:tcPr>
            <w:tcW w:w="465" w:type="dxa"/>
            <w:tcBorders>
              <w:top w:val="nil"/>
            </w:tcBorders>
            <w:vAlign w:val="center"/>
          </w:tcPr>
          <w:p>
            <w:pPr>
              <w:pStyle w:val="8"/>
              <w:spacing w:line="163" w:lineRule="exact"/>
              <w:ind w:left="20"/>
              <w:jc w:val="both"/>
              <w:rPr>
                <w:sz w:val="15"/>
              </w:rPr>
            </w:pPr>
            <w:r>
              <w:rPr>
                <w:rFonts w:hint="eastAsia"/>
                <w:sz w:val="15"/>
                <w:lang w:eastAsia="zh-CN"/>
              </w:rPr>
              <w:t>北岭镇人民政府及有关部门</w:t>
            </w:r>
          </w:p>
        </w:tc>
        <w:tc>
          <w:tcPr>
            <w:tcW w:w="2716" w:type="dxa"/>
            <w:vMerge w:val="continue"/>
            <w:vAlign w:val="center"/>
          </w:tcPr>
          <w:p>
            <w:pPr>
              <w:pStyle w:val="8"/>
              <w:spacing w:line="149" w:lineRule="exact"/>
              <w:ind w:left="5"/>
              <w:jc w:val="both"/>
              <w:rPr>
                <w:sz w:val="15"/>
              </w:rPr>
            </w:pPr>
          </w:p>
        </w:tc>
        <w:tc>
          <w:tcPr>
            <w:tcW w:w="480" w:type="dxa"/>
            <w:tcBorders>
              <w:top w:val="nil"/>
            </w:tcBorders>
            <w:vAlign w:val="center"/>
          </w:tcPr>
          <w:p>
            <w:pPr>
              <w:pStyle w:val="8"/>
              <w:spacing w:before="89"/>
              <w:jc w:val="both"/>
              <w:rPr>
                <w:sz w:val="15"/>
              </w:rPr>
            </w:pPr>
            <w:r>
              <w:rPr>
                <w:sz w:val="15"/>
              </w:rPr>
              <w:t>√</w:t>
            </w:r>
          </w:p>
        </w:tc>
        <w:tc>
          <w:tcPr>
            <w:tcW w:w="465" w:type="dxa"/>
            <w:vMerge w:val="continue"/>
            <w:tcBorders>
              <w:top w:val="nil"/>
              <w:bottom w:val="single" w:color="000000" w:sz="8" w:space="0"/>
            </w:tcBorders>
            <w:vAlign w:val="center"/>
          </w:tcPr>
          <w:p>
            <w:pPr>
              <w:jc w:val="both"/>
              <w:rPr>
                <w:sz w:val="2"/>
                <w:szCs w:val="2"/>
              </w:rPr>
            </w:pPr>
          </w:p>
        </w:tc>
        <w:tc>
          <w:tcPr>
            <w:tcW w:w="360" w:type="dxa"/>
            <w:tcBorders>
              <w:top w:val="nil"/>
            </w:tcBorders>
            <w:vAlign w:val="center"/>
          </w:tcPr>
          <w:p>
            <w:pPr>
              <w:pStyle w:val="8"/>
              <w:spacing w:before="89"/>
              <w:ind w:left="2"/>
              <w:jc w:val="both"/>
              <w:rPr>
                <w:sz w:val="15"/>
              </w:rPr>
            </w:pPr>
            <w:r>
              <w:rPr>
                <w:sz w:val="15"/>
              </w:rPr>
              <w:t>√</w:t>
            </w:r>
          </w:p>
        </w:tc>
        <w:tc>
          <w:tcPr>
            <w:tcW w:w="480" w:type="dxa"/>
            <w:vMerge w:val="continue"/>
            <w:tcBorders>
              <w:top w:val="nil"/>
              <w:bottom w:val="single" w:color="000000" w:sz="8" w:space="0"/>
            </w:tcBorders>
            <w:vAlign w:val="center"/>
          </w:tcPr>
          <w:p>
            <w:pPr>
              <w:jc w:val="both"/>
              <w:rPr>
                <w:sz w:val="2"/>
                <w:szCs w:val="2"/>
              </w:rPr>
            </w:pPr>
          </w:p>
        </w:tc>
        <w:tc>
          <w:tcPr>
            <w:tcW w:w="375" w:type="dxa"/>
            <w:tcBorders>
              <w:top w:val="nil"/>
            </w:tcBorders>
            <w:vAlign w:val="center"/>
          </w:tcPr>
          <w:p>
            <w:pPr>
              <w:pStyle w:val="8"/>
              <w:spacing w:before="89"/>
              <w:ind w:left="17"/>
              <w:jc w:val="both"/>
              <w:rPr>
                <w:sz w:val="15"/>
              </w:rPr>
            </w:pPr>
            <w:r>
              <w:rPr>
                <w:sz w:val="15"/>
              </w:rPr>
              <w:t>√</w:t>
            </w:r>
          </w:p>
        </w:tc>
        <w:tc>
          <w:tcPr>
            <w:tcW w:w="359" w:type="dxa"/>
            <w:tcBorders>
              <w:top w:val="nil"/>
              <w:bottom w:val="single" w:color="000000" w:sz="8" w:space="0"/>
            </w:tcBorders>
            <w:vAlign w:val="center"/>
          </w:tcPr>
          <w:p>
            <w:pPr>
              <w:pStyle w:val="8"/>
              <w:spacing w:before="89"/>
              <w:ind w:left="5"/>
              <w:jc w:val="both"/>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0" w:hRule="atLeast"/>
        </w:trPr>
        <w:tc>
          <w:tcPr>
            <w:tcW w:w="436" w:type="dxa"/>
            <w:tcBorders>
              <w:top w:val="single" w:color="000000" w:sz="8" w:space="0"/>
            </w:tcBorders>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3"/>
              <w:jc w:val="both"/>
              <w:rPr>
                <w:rFonts w:ascii="Times New Roman"/>
                <w:sz w:val="20"/>
              </w:rPr>
            </w:pPr>
          </w:p>
          <w:p>
            <w:pPr>
              <w:pStyle w:val="8"/>
              <w:ind w:left="142"/>
              <w:jc w:val="both"/>
              <w:rPr>
                <w:sz w:val="15"/>
              </w:rPr>
            </w:pPr>
            <w:r>
              <w:rPr>
                <w:sz w:val="15"/>
              </w:rPr>
              <w:t>17</w:t>
            </w:r>
          </w:p>
        </w:tc>
        <w:tc>
          <w:tcPr>
            <w:tcW w:w="541" w:type="dxa"/>
            <w:tcBorders>
              <w:top w:val="single" w:color="000000" w:sz="8" w:space="0"/>
            </w:tcBorders>
            <w:vAlign w:val="center"/>
          </w:tcPr>
          <w:p>
            <w:pPr>
              <w:pStyle w:val="8"/>
              <w:jc w:val="both"/>
              <w:rPr>
                <w:rFonts w:ascii="Times New Roman"/>
                <w:sz w:val="14"/>
              </w:rPr>
            </w:pPr>
          </w:p>
          <w:p>
            <w:pPr>
              <w:pStyle w:val="8"/>
              <w:jc w:val="both"/>
              <w:rPr>
                <w:rFonts w:ascii="Times New Roman"/>
                <w:sz w:val="14"/>
              </w:rPr>
            </w:pPr>
          </w:p>
          <w:p>
            <w:pPr>
              <w:pStyle w:val="8"/>
              <w:spacing w:before="81" w:line="244" w:lineRule="auto"/>
              <w:ind w:left="52" w:right="23"/>
              <w:jc w:val="both"/>
              <w:rPr>
                <w:sz w:val="15"/>
              </w:rPr>
            </w:pPr>
            <w:r>
              <w:rPr>
                <w:sz w:val="15"/>
              </w:rPr>
              <w:t>6.对就业困难人员</w:t>
            </w:r>
          </w:p>
          <w:p>
            <w:pPr>
              <w:pStyle w:val="8"/>
              <w:spacing w:before="12" w:line="247" w:lineRule="auto"/>
              <w:ind w:left="52" w:right="23"/>
              <w:jc w:val="both"/>
              <w:rPr>
                <w:sz w:val="15"/>
              </w:rPr>
            </w:pPr>
            <w:r>
              <w:rPr>
                <w:sz w:val="15"/>
              </w:rPr>
              <w:t>（含建档立卡贫困劳动力） 实施就业援助</w:t>
            </w:r>
          </w:p>
        </w:tc>
        <w:tc>
          <w:tcPr>
            <w:tcW w:w="721" w:type="dxa"/>
            <w:tcBorders>
              <w:top w:val="single" w:color="000000" w:sz="8" w:space="0"/>
            </w:tcBorders>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3"/>
              <w:jc w:val="both"/>
              <w:rPr>
                <w:rFonts w:ascii="Times New Roman"/>
                <w:sz w:val="17"/>
              </w:rPr>
            </w:pPr>
          </w:p>
          <w:p>
            <w:pPr>
              <w:pStyle w:val="8"/>
              <w:spacing w:line="244" w:lineRule="auto"/>
              <w:ind w:left="21" w:right="82"/>
              <w:jc w:val="both"/>
              <w:rPr>
                <w:sz w:val="15"/>
              </w:rPr>
            </w:pPr>
            <w:r>
              <w:rPr>
                <w:sz w:val="15"/>
              </w:rPr>
              <w:t>6.3 公益性岗位补贴申领</w:t>
            </w:r>
          </w:p>
        </w:tc>
        <w:tc>
          <w:tcPr>
            <w:tcW w:w="601" w:type="dxa"/>
            <w:tcBorders>
              <w:top w:val="single" w:color="000000" w:sz="8" w:space="0"/>
            </w:tcBorders>
            <w:vAlign w:val="center"/>
          </w:tcPr>
          <w:p>
            <w:pPr>
              <w:pStyle w:val="8"/>
              <w:jc w:val="both"/>
              <w:rPr>
                <w:rFonts w:ascii="Times New Roman"/>
                <w:sz w:val="14"/>
              </w:rPr>
            </w:pPr>
          </w:p>
        </w:tc>
        <w:tc>
          <w:tcPr>
            <w:tcW w:w="1577" w:type="dxa"/>
            <w:tcBorders>
              <w:top w:val="single" w:color="000000" w:sz="8" w:space="0"/>
            </w:tcBorders>
            <w:vAlign w:val="center"/>
          </w:tcPr>
          <w:p>
            <w:pPr>
              <w:pStyle w:val="8"/>
              <w:jc w:val="both"/>
              <w:rPr>
                <w:rFonts w:ascii="Times New Roman"/>
                <w:sz w:val="14"/>
              </w:rPr>
            </w:pPr>
          </w:p>
          <w:p>
            <w:pPr>
              <w:pStyle w:val="8"/>
              <w:spacing w:before="10"/>
              <w:jc w:val="both"/>
              <w:rPr>
                <w:rFonts w:ascii="Times New Roman"/>
                <w:sz w:val="11"/>
              </w:rPr>
            </w:pPr>
          </w:p>
          <w:p>
            <w:pPr>
              <w:pStyle w:val="8"/>
              <w:numPr>
                <w:ilvl w:val="0"/>
                <w:numId w:val="56"/>
              </w:numPr>
              <w:tabs>
                <w:tab w:val="left" w:pos="172"/>
              </w:tabs>
              <w:spacing w:before="0" w:after="0" w:line="240" w:lineRule="auto"/>
              <w:ind w:left="171" w:right="0" w:hanging="152"/>
              <w:jc w:val="both"/>
              <w:rPr>
                <w:sz w:val="15"/>
              </w:rPr>
            </w:pPr>
            <w:r>
              <w:rPr>
                <w:sz w:val="15"/>
              </w:rPr>
              <w:t>文件依据</w:t>
            </w:r>
          </w:p>
          <w:p>
            <w:pPr>
              <w:pStyle w:val="8"/>
              <w:numPr>
                <w:ilvl w:val="0"/>
                <w:numId w:val="56"/>
              </w:numPr>
              <w:tabs>
                <w:tab w:val="left" w:pos="172"/>
              </w:tabs>
              <w:spacing w:before="3" w:after="0" w:line="240" w:lineRule="auto"/>
              <w:ind w:left="171" w:right="0" w:hanging="152"/>
              <w:jc w:val="both"/>
              <w:rPr>
                <w:sz w:val="15"/>
              </w:rPr>
            </w:pPr>
            <w:r>
              <w:rPr>
                <w:sz w:val="15"/>
              </w:rPr>
              <w:t>政策对象</w:t>
            </w:r>
          </w:p>
          <w:p>
            <w:pPr>
              <w:pStyle w:val="8"/>
              <w:numPr>
                <w:ilvl w:val="0"/>
                <w:numId w:val="56"/>
              </w:numPr>
              <w:tabs>
                <w:tab w:val="left" w:pos="172"/>
              </w:tabs>
              <w:spacing w:before="18" w:after="0" w:line="240" w:lineRule="auto"/>
              <w:ind w:left="171" w:right="0" w:hanging="152"/>
              <w:jc w:val="both"/>
              <w:rPr>
                <w:sz w:val="15"/>
              </w:rPr>
            </w:pPr>
            <w:r>
              <w:rPr>
                <w:sz w:val="15"/>
              </w:rPr>
              <w:t>补贴标准</w:t>
            </w:r>
          </w:p>
          <w:p>
            <w:pPr>
              <w:pStyle w:val="8"/>
              <w:numPr>
                <w:ilvl w:val="0"/>
                <w:numId w:val="56"/>
              </w:numPr>
              <w:tabs>
                <w:tab w:val="left" w:pos="172"/>
              </w:tabs>
              <w:spacing w:before="3" w:after="0" w:line="240" w:lineRule="auto"/>
              <w:ind w:left="171" w:right="0" w:hanging="152"/>
              <w:jc w:val="both"/>
              <w:rPr>
                <w:sz w:val="15"/>
              </w:rPr>
            </w:pPr>
            <w:r>
              <w:rPr>
                <w:sz w:val="15"/>
              </w:rPr>
              <w:t>申请条件</w:t>
            </w:r>
          </w:p>
          <w:p>
            <w:pPr>
              <w:pStyle w:val="8"/>
              <w:numPr>
                <w:ilvl w:val="0"/>
                <w:numId w:val="56"/>
              </w:numPr>
              <w:tabs>
                <w:tab w:val="left" w:pos="172"/>
              </w:tabs>
              <w:spacing w:before="4" w:after="0" w:line="240" w:lineRule="auto"/>
              <w:ind w:left="171" w:right="0" w:hanging="152"/>
              <w:jc w:val="both"/>
              <w:rPr>
                <w:sz w:val="15"/>
              </w:rPr>
            </w:pPr>
            <w:r>
              <w:rPr>
                <w:sz w:val="15"/>
              </w:rPr>
              <w:t>申请材料</w:t>
            </w:r>
          </w:p>
          <w:p>
            <w:pPr>
              <w:pStyle w:val="8"/>
              <w:numPr>
                <w:ilvl w:val="0"/>
                <w:numId w:val="56"/>
              </w:numPr>
              <w:tabs>
                <w:tab w:val="left" w:pos="172"/>
              </w:tabs>
              <w:spacing w:before="17" w:after="0" w:line="240" w:lineRule="auto"/>
              <w:ind w:left="171" w:right="0" w:hanging="152"/>
              <w:jc w:val="both"/>
              <w:rPr>
                <w:sz w:val="15"/>
              </w:rPr>
            </w:pPr>
            <w:r>
              <w:rPr>
                <w:sz w:val="15"/>
              </w:rPr>
              <w:t>办理流程</w:t>
            </w:r>
          </w:p>
          <w:p>
            <w:pPr>
              <w:pStyle w:val="8"/>
              <w:numPr>
                <w:ilvl w:val="0"/>
                <w:numId w:val="56"/>
              </w:numPr>
              <w:tabs>
                <w:tab w:val="left" w:pos="172"/>
              </w:tabs>
              <w:spacing w:before="4" w:after="0" w:line="240" w:lineRule="auto"/>
              <w:ind w:left="171" w:right="0" w:hanging="152"/>
              <w:jc w:val="both"/>
              <w:rPr>
                <w:sz w:val="15"/>
              </w:rPr>
            </w:pPr>
            <w:r>
              <w:rPr>
                <w:sz w:val="15"/>
              </w:rPr>
              <w:t>办理时限</w:t>
            </w:r>
          </w:p>
          <w:p>
            <w:pPr>
              <w:pStyle w:val="8"/>
              <w:numPr>
                <w:ilvl w:val="0"/>
                <w:numId w:val="56"/>
              </w:numPr>
              <w:tabs>
                <w:tab w:val="left" w:pos="172"/>
              </w:tabs>
              <w:spacing w:before="3" w:after="0" w:line="240" w:lineRule="auto"/>
              <w:ind w:left="171" w:right="0" w:hanging="152"/>
              <w:jc w:val="both"/>
              <w:rPr>
                <w:sz w:val="15"/>
              </w:rPr>
            </w:pPr>
            <w:r>
              <w:rPr>
                <w:sz w:val="15"/>
              </w:rPr>
              <w:t>办理地点（方式）</w:t>
            </w:r>
          </w:p>
          <w:p>
            <w:pPr>
              <w:pStyle w:val="8"/>
              <w:numPr>
                <w:ilvl w:val="0"/>
                <w:numId w:val="56"/>
              </w:numPr>
              <w:tabs>
                <w:tab w:val="left" w:pos="172"/>
              </w:tabs>
              <w:spacing w:before="18" w:after="0" w:line="240" w:lineRule="auto"/>
              <w:ind w:left="171" w:right="0" w:hanging="152"/>
              <w:jc w:val="both"/>
              <w:rPr>
                <w:sz w:val="15"/>
              </w:rPr>
            </w:pPr>
            <w:r>
              <w:rPr>
                <w:sz w:val="15"/>
              </w:rPr>
              <w:t>办理结果告知方式</w:t>
            </w:r>
          </w:p>
          <w:p>
            <w:pPr>
              <w:pStyle w:val="8"/>
              <w:numPr>
                <w:ilvl w:val="0"/>
                <w:numId w:val="56"/>
              </w:numPr>
              <w:tabs>
                <w:tab w:val="left" w:pos="247"/>
              </w:tabs>
              <w:spacing w:before="3" w:after="0" w:line="240" w:lineRule="auto"/>
              <w:ind w:left="246" w:right="0" w:hanging="227"/>
              <w:jc w:val="both"/>
              <w:rPr>
                <w:sz w:val="15"/>
              </w:rPr>
            </w:pPr>
            <w:r>
              <w:rPr>
                <w:sz w:val="15"/>
              </w:rPr>
              <w:t>咨询电话</w:t>
            </w:r>
          </w:p>
        </w:tc>
        <w:tc>
          <w:tcPr>
            <w:tcW w:w="4504" w:type="dxa"/>
            <w:tcBorders>
              <w:top w:val="single" w:color="000000" w:sz="8" w:space="0"/>
            </w:tcBorders>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2"/>
              <w:jc w:val="both"/>
              <w:rPr>
                <w:rFonts w:ascii="Times New Roman"/>
                <w:sz w:val="19"/>
              </w:rPr>
            </w:pPr>
          </w:p>
          <w:p>
            <w:pPr>
              <w:pStyle w:val="8"/>
              <w:numPr>
                <w:ilvl w:val="0"/>
                <w:numId w:val="57"/>
              </w:numPr>
              <w:tabs>
                <w:tab w:val="left" w:pos="157"/>
              </w:tabs>
              <w:spacing w:before="0" w:after="0" w:line="240" w:lineRule="auto"/>
              <w:ind w:left="156" w:right="0" w:hanging="152"/>
              <w:jc w:val="both"/>
              <w:rPr>
                <w:sz w:val="15"/>
              </w:rPr>
            </w:pPr>
            <w:r>
              <w:rPr>
                <w:spacing w:val="-2"/>
                <w:sz w:val="15"/>
              </w:rPr>
              <w:t xml:space="preserve">《中华人民共和国政府信息公开条例》(国令第 </w:t>
            </w:r>
            <w:r>
              <w:rPr>
                <w:sz w:val="15"/>
              </w:rPr>
              <w:t>711</w:t>
            </w:r>
            <w:r>
              <w:rPr>
                <w:spacing w:val="-15"/>
                <w:sz w:val="15"/>
              </w:rPr>
              <w:t xml:space="preserve"> 号</w:t>
            </w:r>
            <w:r>
              <w:rPr>
                <w:sz w:val="15"/>
              </w:rPr>
              <w:t>）</w:t>
            </w:r>
          </w:p>
          <w:p>
            <w:pPr>
              <w:pStyle w:val="8"/>
              <w:numPr>
                <w:ilvl w:val="0"/>
                <w:numId w:val="57"/>
              </w:numPr>
              <w:tabs>
                <w:tab w:val="left" w:pos="157"/>
              </w:tabs>
              <w:spacing w:before="3" w:after="0" w:line="240" w:lineRule="auto"/>
              <w:ind w:left="156" w:right="0" w:hanging="152"/>
              <w:jc w:val="both"/>
              <w:rPr>
                <w:sz w:val="15"/>
              </w:rPr>
            </w:pPr>
            <w:r>
              <w:rPr>
                <w:sz w:val="15"/>
              </w:rPr>
              <w:t>《中华人民共和国就业促进法》（2007</w:t>
            </w:r>
            <w:r>
              <w:rPr>
                <w:spacing w:val="-20"/>
                <w:sz w:val="15"/>
              </w:rPr>
              <w:t xml:space="preserve"> 年 </w:t>
            </w:r>
            <w:r>
              <w:rPr>
                <w:sz w:val="15"/>
              </w:rPr>
              <w:t>8</w:t>
            </w:r>
            <w:r>
              <w:rPr>
                <w:spacing w:val="-20"/>
                <w:sz w:val="15"/>
              </w:rPr>
              <w:t xml:space="preserve"> 月 </w:t>
            </w:r>
            <w:r>
              <w:rPr>
                <w:sz w:val="15"/>
              </w:rPr>
              <w:t>30</w:t>
            </w:r>
            <w:r>
              <w:rPr>
                <w:spacing w:val="-10"/>
                <w:sz w:val="15"/>
              </w:rPr>
              <w:t xml:space="preserve"> 日第十届全国人</w:t>
            </w:r>
          </w:p>
          <w:p>
            <w:pPr>
              <w:pStyle w:val="8"/>
              <w:spacing w:before="3" w:line="254" w:lineRule="auto"/>
              <w:ind w:left="5" w:right="8"/>
              <w:jc w:val="both"/>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23"/>
                <w:sz w:val="15"/>
              </w:rPr>
              <w:t xml:space="preserve"> 日</w:t>
            </w:r>
            <w:r>
              <w:rPr>
                <w:spacing w:val="-3"/>
                <w:sz w:val="15"/>
              </w:rPr>
              <w:t>第十二届全国人民代表大会常务委员会第十四次《关于修改〈中华人</w:t>
            </w:r>
            <w:r>
              <w:rPr>
                <w:sz w:val="15"/>
              </w:rPr>
              <w:t>民共和国电力法〉等六部法律的决定》修正）</w:t>
            </w:r>
          </w:p>
          <w:p>
            <w:pPr>
              <w:pStyle w:val="8"/>
              <w:numPr>
                <w:ilvl w:val="0"/>
                <w:numId w:val="57"/>
              </w:numPr>
              <w:tabs>
                <w:tab w:val="left" w:pos="157"/>
              </w:tabs>
              <w:spacing w:before="0" w:after="0" w:line="182" w:lineRule="exact"/>
              <w:ind w:left="156" w:right="0" w:hanging="152"/>
              <w:jc w:val="both"/>
              <w:rPr>
                <w:sz w:val="15"/>
              </w:rPr>
            </w:pPr>
            <w:r>
              <w:rPr>
                <w:sz w:val="15"/>
              </w:rPr>
              <w:t>《人力资源市场暂行条例》（</w:t>
            </w:r>
            <w:r>
              <w:rPr>
                <w:spacing w:val="-7"/>
                <w:sz w:val="15"/>
              </w:rPr>
              <w:t xml:space="preserve">国令第 </w:t>
            </w:r>
            <w:r>
              <w:rPr>
                <w:sz w:val="15"/>
              </w:rPr>
              <w:t>700</w:t>
            </w:r>
            <w:r>
              <w:rPr>
                <w:spacing w:val="-15"/>
                <w:sz w:val="15"/>
              </w:rPr>
              <w:t xml:space="preserve"> 号</w:t>
            </w:r>
            <w:r>
              <w:rPr>
                <w:sz w:val="15"/>
              </w:rPr>
              <w:t>）</w:t>
            </w:r>
          </w:p>
        </w:tc>
        <w:tc>
          <w:tcPr>
            <w:tcW w:w="675" w:type="dxa"/>
            <w:tcBorders>
              <w:top w:val="single" w:color="000000" w:sz="8" w:space="0"/>
            </w:tcBorders>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2"/>
              <w:jc w:val="both"/>
              <w:rPr>
                <w:rFonts w:ascii="Times New Roman"/>
                <w:sz w:val="19"/>
              </w:rPr>
            </w:pPr>
          </w:p>
          <w:p>
            <w:pPr>
              <w:pStyle w:val="8"/>
              <w:spacing w:line="247" w:lineRule="auto"/>
              <w:ind w:left="4" w:right="-15"/>
              <w:jc w:val="both"/>
              <w:rPr>
                <w:sz w:val="15"/>
              </w:rPr>
            </w:pPr>
            <w:r>
              <w:rPr>
                <w:sz w:val="15"/>
              </w:rPr>
              <w:t>公开事项信息形成或变更之</w:t>
            </w:r>
            <w:r>
              <w:rPr>
                <w:spacing w:val="-15"/>
                <w:sz w:val="15"/>
              </w:rPr>
              <w:t xml:space="preserve">日起 </w:t>
            </w:r>
            <w:r>
              <w:rPr>
                <w:sz w:val="15"/>
              </w:rPr>
              <w:t>20</w:t>
            </w:r>
            <w:r>
              <w:rPr>
                <w:spacing w:val="-23"/>
                <w:sz w:val="15"/>
              </w:rPr>
              <w:t xml:space="preserve"> 个工作日内公开</w:t>
            </w:r>
          </w:p>
        </w:tc>
        <w:tc>
          <w:tcPr>
            <w:tcW w:w="465" w:type="dxa"/>
            <w:tcBorders>
              <w:top w:val="single" w:color="000000" w:sz="8" w:space="0"/>
            </w:tcBorders>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2"/>
              <w:jc w:val="both"/>
              <w:rPr>
                <w:rFonts w:ascii="Times New Roman"/>
                <w:sz w:val="19"/>
              </w:rPr>
            </w:pPr>
          </w:p>
          <w:p>
            <w:pPr>
              <w:pStyle w:val="8"/>
              <w:spacing w:line="247" w:lineRule="auto"/>
              <w:ind w:left="20" w:right="127"/>
              <w:jc w:val="both"/>
              <w:rPr>
                <w:rFonts w:hint="eastAsia" w:eastAsia="宋体"/>
                <w:sz w:val="15"/>
                <w:lang w:eastAsia="zh-CN"/>
              </w:rPr>
            </w:pPr>
            <w:r>
              <w:rPr>
                <w:rFonts w:hint="eastAsia"/>
                <w:sz w:val="15"/>
                <w:lang w:eastAsia="zh-CN"/>
              </w:rPr>
              <w:t>北岭镇人民政府及有关部门</w:t>
            </w:r>
          </w:p>
        </w:tc>
        <w:tc>
          <w:tcPr>
            <w:tcW w:w="2716" w:type="dxa"/>
            <w:tcBorders>
              <w:top w:val="single" w:color="000000" w:sz="8" w:space="0"/>
            </w:tcBorders>
            <w:vAlign w:val="center"/>
          </w:tcPr>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19" w:line="160" w:lineRule="exact"/>
              <w:ind w:left="5"/>
              <w:jc w:val="both"/>
              <w:rPr>
                <w:sz w:val="15"/>
              </w:rPr>
            </w:pPr>
            <w:r>
              <w:rPr>
                <w:sz w:val="15"/>
              </w:rPr>
              <w:t>□精准推送</w:t>
            </w:r>
            <w:r>
              <w:rPr>
                <w:sz w:val="15"/>
              </w:rPr>
              <w:tab/>
            </w:r>
            <w:r>
              <w:rPr>
                <w:sz w:val="15"/>
              </w:rPr>
              <w:t>□其他</w:t>
            </w:r>
          </w:p>
        </w:tc>
        <w:tc>
          <w:tcPr>
            <w:tcW w:w="480" w:type="dxa"/>
            <w:tcBorders>
              <w:top w:val="single" w:color="000000" w:sz="8" w:space="0"/>
            </w:tcBorders>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3"/>
              <w:jc w:val="both"/>
              <w:rPr>
                <w:rFonts w:ascii="Times New Roman"/>
                <w:sz w:val="20"/>
              </w:rPr>
            </w:pPr>
          </w:p>
          <w:p>
            <w:pPr>
              <w:pStyle w:val="8"/>
              <w:jc w:val="both"/>
              <w:rPr>
                <w:sz w:val="15"/>
              </w:rPr>
            </w:pPr>
            <w:r>
              <w:rPr>
                <w:sz w:val="15"/>
              </w:rPr>
              <w:t>√</w:t>
            </w:r>
          </w:p>
        </w:tc>
        <w:tc>
          <w:tcPr>
            <w:tcW w:w="465" w:type="dxa"/>
            <w:tcBorders>
              <w:top w:val="single" w:color="000000" w:sz="8" w:space="0"/>
            </w:tcBorders>
            <w:vAlign w:val="center"/>
          </w:tcPr>
          <w:p>
            <w:pPr>
              <w:pStyle w:val="8"/>
              <w:jc w:val="both"/>
              <w:rPr>
                <w:rFonts w:ascii="Times New Roman"/>
                <w:sz w:val="14"/>
              </w:rPr>
            </w:pPr>
          </w:p>
        </w:tc>
        <w:tc>
          <w:tcPr>
            <w:tcW w:w="360" w:type="dxa"/>
            <w:tcBorders>
              <w:top w:val="single" w:color="000000" w:sz="8" w:space="0"/>
            </w:tcBorders>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3"/>
              <w:jc w:val="both"/>
              <w:rPr>
                <w:rFonts w:ascii="Times New Roman"/>
                <w:sz w:val="20"/>
              </w:rPr>
            </w:pPr>
          </w:p>
          <w:p>
            <w:pPr>
              <w:pStyle w:val="8"/>
              <w:ind w:left="98"/>
              <w:jc w:val="both"/>
              <w:rPr>
                <w:sz w:val="15"/>
              </w:rPr>
            </w:pPr>
            <w:r>
              <w:rPr>
                <w:sz w:val="15"/>
              </w:rPr>
              <w:t>√</w:t>
            </w:r>
          </w:p>
        </w:tc>
        <w:tc>
          <w:tcPr>
            <w:tcW w:w="480" w:type="dxa"/>
            <w:tcBorders>
              <w:top w:val="single" w:color="000000" w:sz="8" w:space="0"/>
            </w:tcBorders>
            <w:vAlign w:val="center"/>
          </w:tcPr>
          <w:p>
            <w:pPr>
              <w:pStyle w:val="8"/>
              <w:jc w:val="both"/>
              <w:rPr>
                <w:rFonts w:ascii="Times New Roman"/>
                <w:sz w:val="14"/>
              </w:rPr>
            </w:pPr>
          </w:p>
        </w:tc>
        <w:tc>
          <w:tcPr>
            <w:tcW w:w="375" w:type="dxa"/>
            <w:tcBorders>
              <w:top w:val="single" w:color="000000" w:sz="8" w:space="0"/>
            </w:tcBorders>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3"/>
              <w:jc w:val="both"/>
              <w:rPr>
                <w:rFonts w:ascii="Times New Roman"/>
                <w:sz w:val="20"/>
              </w:rPr>
            </w:pPr>
          </w:p>
          <w:p>
            <w:pPr>
              <w:pStyle w:val="8"/>
              <w:ind w:left="113"/>
              <w:jc w:val="both"/>
              <w:rPr>
                <w:sz w:val="15"/>
              </w:rPr>
            </w:pPr>
            <w:r>
              <w:rPr>
                <w:sz w:val="15"/>
              </w:rPr>
              <w:t>√</w:t>
            </w:r>
          </w:p>
        </w:tc>
        <w:tc>
          <w:tcPr>
            <w:tcW w:w="359" w:type="dxa"/>
            <w:tcBorders>
              <w:top w:val="single" w:color="000000" w:sz="8" w:space="0"/>
            </w:tcBorders>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3"/>
              <w:jc w:val="both"/>
              <w:rPr>
                <w:rFonts w:ascii="Times New Roman"/>
                <w:sz w:val="20"/>
              </w:rPr>
            </w:pPr>
          </w:p>
          <w:p>
            <w:pPr>
              <w:pStyle w:val="8"/>
              <w:ind w:left="99"/>
              <w:jc w:val="both"/>
              <w:rPr>
                <w:sz w:val="15"/>
              </w:rPr>
            </w:pPr>
            <w:r>
              <w:rPr>
                <w:sz w:val="15"/>
              </w:rPr>
              <w:t>√</w:t>
            </w: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r>
        <mc:AlternateContent>
          <mc:Choice Requires="wps">
            <w:drawing>
              <wp:anchor distT="0" distB="0" distL="114300" distR="114300" simplePos="0" relativeHeight="251671552" behindDoc="1" locked="0" layoutInCell="1" allowOverlap="1">
                <wp:simplePos x="0" y="0"/>
                <wp:positionH relativeFrom="page">
                  <wp:posOffset>7664450</wp:posOffset>
                </wp:positionH>
                <wp:positionV relativeFrom="page">
                  <wp:posOffset>4505960</wp:posOffset>
                </wp:positionV>
                <wp:extent cx="715010" cy="0"/>
                <wp:effectExtent l="0" t="0" r="0" b="0"/>
                <wp:wrapNone/>
                <wp:docPr id="10" name="直线 319"/>
                <wp:cNvGraphicFramePr/>
                <a:graphic xmlns:a="http://schemas.openxmlformats.org/drawingml/2006/main">
                  <a:graphicData uri="http://schemas.microsoft.com/office/word/2010/wordprocessingShape">
                    <wps:wsp>
                      <wps:cNvCnPr/>
                      <wps:spPr>
                        <a:xfrm>
                          <a:off x="0" y="0"/>
                          <a:ext cx="7150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9" o:spid="_x0000_s1026" o:spt="20" style="position:absolute;left:0pt;margin-left:603.5pt;margin-top:354.8pt;height:0pt;width:56.3pt;mso-position-horizontal-relative:page;mso-position-vertical-relative:page;z-index:-251644928;mso-width-relative:page;mso-height-relative:page;" filled="f" stroked="t" coordsize="21600,21600" o:gfxdata="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iWbZ&#10;2AAAAA0BAAAPAAAAAAAAAAEAIAAAACIAAABkcnMvZG93bnJldi54bWxQSwECFAAUAAAACACHTuJA&#10;8EUJ3ugBAADdAwAADgAAAAAAAAABACAAAAAnAQAAZHJzL2Uyb0RvYy54bWxQSwUGAAAAAAYABgBZ&#10;AQAAgQUAAAAA&#10;">
                <v:fill on="f" focussize="0,0"/>
                <v:stroke color="#000000" joinstyle="round"/>
                <v:imagedata o:title=""/>
                <o:lock v:ext="edit" aspectratio="f"/>
              </v:line>
            </w:pict>
          </mc:Fallback>
        </mc:AlternateContent>
      </w:r>
    </w:p>
    <w:p>
      <w:pPr>
        <w:pStyle w:val="3"/>
        <w:spacing w:before="5"/>
        <w:rPr>
          <w:rFonts w:ascii="Times New Roman"/>
          <w:sz w:val="11"/>
        </w:rPr>
      </w:pPr>
    </w:p>
    <w:tbl>
      <w:tblPr>
        <w:tblStyle w:val="4"/>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
        <w:gridCol w:w="541"/>
        <w:gridCol w:w="721"/>
        <w:gridCol w:w="601"/>
        <w:gridCol w:w="1577"/>
        <w:gridCol w:w="4504"/>
        <w:gridCol w:w="675"/>
        <w:gridCol w:w="465"/>
        <w:gridCol w:w="2716"/>
        <w:gridCol w:w="480"/>
        <w:gridCol w:w="465"/>
        <w:gridCol w:w="360"/>
        <w:gridCol w:w="480"/>
        <w:gridCol w:w="375"/>
        <w:gridCol w:w="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36" w:type="dxa"/>
            <w:vMerge w:val="restart"/>
          </w:tcPr>
          <w:p>
            <w:pPr>
              <w:pStyle w:val="8"/>
              <w:rPr>
                <w:rFonts w:ascii="Times New Roman"/>
                <w:sz w:val="14"/>
              </w:rPr>
            </w:pPr>
          </w:p>
          <w:p>
            <w:pPr>
              <w:pStyle w:val="8"/>
              <w:rPr>
                <w:rFonts w:ascii="Times New Roman"/>
                <w:sz w:val="16"/>
              </w:rPr>
            </w:pPr>
          </w:p>
          <w:p>
            <w:pPr>
              <w:pStyle w:val="8"/>
              <w:ind w:left="67"/>
              <w:rPr>
                <w:rFonts w:hint="eastAsia" w:ascii="黑体" w:eastAsia="黑体"/>
                <w:sz w:val="15"/>
              </w:rPr>
            </w:pPr>
            <w:r>
              <w:rPr>
                <w:rFonts w:hint="eastAsia" w:ascii="黑体" w:eastAsia="黑体"/>
                <w:sz w:val="15"/>
              </w:rPr>
              <w:t>序号</w:t>
            </w:r>
          </w:p>
        </w:tc>
        <w:tc>
          <w:tcPr>
            <w:tcW w:w="1262" w:type="dxa"/>
            <w:gridSpan w:val="2"/>
          </w:tcPr>
          <w:p>
            <w:pPr>
              <w:pStyle w:val="8"/>
              <w:spacing w:before="8"/>
              <w:rPr>
                <w:rFonts w:ascii="Times New Roman"/>
                <w:sz w:val="11"/>
              </w:rPr>
            </w:pPr>
          </w:p>
          <w:p>
            <w:pPr>
              <w:pStyle w:val="8"/>
              <w:ind w:left="337"/>
              <w:rPr>
                <w:rFonts w:hint="eastAsia" w:ascii="黑体" w:eastAsia="黑体"/>
                <w:sz w:val="15"/>
              </w:rPr>
            </w:pPr>
            <w:r>
              <w:rPr>
                <w:rFonts w:hint="eastAsia" w:ascii="黑体" w:eastAsia="黑体"/>
                <w:sz w:val="15"/>
              </w:rPr>
              <w:t>公开事项</w:t>
            </w:r>
          </w:p>
        </w:tc>
        <w:tc>
          <w:tcPr>
            <w:tcW w:w="601" w:type="dxa"/>
          </w:tcPr>
          <w:p>
            <w:pPr>
              <w:pStyle w:val="8"/>
              <w:rPr>
                <w:rFonts w:ascii="Times New Roman"/>
                <w:sz w:val="14"/>
              </w:rPr>
            </w:pPr>
          </w:p>
        </w:tc>
        <w:tc>
          <w:tcPr>
            <w:tcW w:w="1577" w:type="dxa"/>
            <w:vMerge w:val="restart"/>
          </w:tcPr>
          <w:p>
            <w:pPr>
              <w:pStyle w:val="8"/>
              <w:spacing w:before="10"/>
              <w:rPr>
                <w:rFonts w:ascii="Times New Roman"/>
                <w:sz w:val="20"/>
              </w:rPr>
            </w:pPr>
          </w:p>
          <w:p>
            <w:pPr>
              <w:pStyle w:val="8"/>
              <w:ind w:left="486"/>
              <w:rPr>
                <w:rFonts w:hint="eastAsia" w:ascii="黑体" w:eastAsia="黑体"/>
                <w:sz w:val="15"/>
              </w:rPr>
            </w:pPr>
            <w:r>
              <w:rPr>
                <w:rFonts w:hint="eastAsia" w:ascii="黑体" w:eastAsia="黑体"/>
                <w:sz w:val="15"/>
              </w:rPr>
              <w:t>公开内容</w:t>
            </w:r>
          </w:p>
          <w:p>
            <w:pPr>
              <w:pStyle w:val="8"/>
              <w:spacing w:before="3"/>
              <w:ind w:left="486"/>
              <w:rPr>
                <w:rFonts w:hint="eastAsia" w:ascii="黑体" w:eastAsia="黑体"/>
                <w:sz w:val="15"/>
              </w:rPr>
            </w:pPr>
            <w:r>
              <w:rPr>
                <w:rFonts w:hint="eastAsia" w:ascii="黑体" w:eastAsia="黑体"/>
                <w:sz w:val="15"/>
              </w:rPr>
              <w:t>（要素）</w:t>
            </w:r>
          </w:p>
        </w:tc>
        <w:tc>
          <w:tcPr>
            <w:tcW w:w="4504" w:type="dxa"/>
            <w:vMerge w:val="restart"/>
          </w:tcPr>
          <w:p>
            <w:pPr>
              <w:pStyle w:val="8"/>
              <w:rPr>
                <w:rFonts w:ascii="Times New Roman"/>
                <w:sz w:val="14"/>
              </w:rPr>
            </w:pPr>
          </w:p>
          <w:p>
            <w:pPr>
              <w:pStyle w:val="8"/>
              <w:rPr>
                <w:rFonts w:ascii="Times New Roman"/>
                <w:sz w:val="16"/>
              </w:rPr>
            </w:pPr>
          </w:p>
          <w:p>
            <w:pPr>
              <w:pStyle w:val="8"/>
              <w:ind w:left="1922" w:right="1927"/>
              <w:jc w:val="center"/>
              <w:rPr>
                <w:rFonts w:hint="eastAsia" w:ascii="黑体" w:eastAsia="黑体"/>
                <w:sz w:val="15"/>
              </w:rPr>
            </w:pPr>
            <w:r>
              <w:rPr>
                <w:rFonts w:hint="eastAsia" w:ascii="黑体" w:eastAsia="黑体"/>
                <w:sz w:val="15"/>
              </w:rPr>
              <w:t>公开依据</w:t>
            </w:r>
          </w:p>
        </w:tc>
        <w:tc>
          <w:tcPr>
            <w:tcW w:w="675" w:type="dxa"/>
            <w:vMerge w:val="restart"/>
          </w:tcPr>
          <w:p>
            <w:pPr>
              <w:pStyle w:val="8"/>
              <w:rPr>
                <w:rFonts w:ascii="Times New Roman"/>
                <w:sz w:val="14"/>
              </w:rPr>
            </w:pPr>
          </w:p>
          <w:p>
            <w:pPr>
              <w:pStyle w:val="8"/>
              <w:rPr>
                <w:rFonts w:ascii="Times New Roman"/>
                <w:sz w:val="16"/>
              </w:rPr>
            </w:pPr>
          </w:p>
          <w:p>
            <w:pPr>
              <w:pStyle w:val="8"/>
              <w:ind w:left="34"/>
              <w:rPr>
                <w:rFonts w:hint="eastAsia" w:ascii="黑体" w:eastAsia="黑体"/>
                <w:sz w:val="15"/>
              </w:rPr>
            </w:pPr>
            <w:r>
              <w:rPr>
                <w:rFonts w:hint="eastAsia" w:ascii="黑体" w:eastAsia="黑体"/>
                <w:sz w:val="15"/>
              </w:rPr>
              <w:t>公开时限</w:t>
            </w:r>
          </w:p>
        </w:tc>
        <w:tc>
          <w:tcPr>
            <w:tcW w:w="465" w:type="dxa"/>
            <w:vMerge w:val="restart"/>
          </w:tcPr>
          <w:p>
            <w:pPr>
              <w:pStyle w:val="8"/>
              <w:spacing w:before="10"/>
              <w:rPr>
                <w:rFonts w:ascii="Times New Roman"/>
                <w:sz w:val="20"/>
              </w:rPr>
            </w:pPr>
          </w:p>
          <w:p>
            <w:pPr>
              <w:pStyle w:val="8"/>
              <w:spacing w:line="242" w:lineRule="auto"/>
              <w:ind w:left="80" w:right="67"/>
              <w:rPr>
                <w:rFonts w:hint="eastAsia" w:ascii="黑体" w:eastAsia="黑体"/>
                <w:sz w:val="15"/>
              </w:rPr>
            </w:pPr>
            <w:r>
              <w:rPr>
                <w:rFonts w:hint="eastAsia" w:ascii="黑体" w:eastAsia="黑体"/>
                <w:sz w:val="15"/>
              </w:rPr>
              <w:t>公开主体</w:t>
            </w:r>
          </w:p>
        </w:tc>
        <w:tc>
          <w:tcPr>
            <w:tcW w:w="2716" w:type="dxa"/>
            <w:vMerge w:val="restart"/>
          </w:tcPr>
          <w:p>
            <w:pPr>
              <w:pStyle w:val="8"/>
              <w:rPr>
                <w:rFonts w:ascii="Times New Roman"/>
                <w:sz w:val="14"/>
              </w:rPr>
            </w:pPr>
          </w:p>
          <w:p>
            <w:pPr>
              <w:pStyle w:val="8"/>
              <w:rPr>
                <w:rFonts w:ascii="Times New Roman"/>
                <w:sz w:val="16"/>
              </w:rPr>
            </w:pPr>
          </w:p>
          <w:p>
            <w:pPr>
              <w:pStyle w:val="8"/>
              <w:ind w:left="816"/>
              <w:rPr>
                <w:rFonts w:hint="eastAsia" w:ascii="黑体" w:eastAsia="黑体"/>
                <w:sz w:val="15"/>
              </w:rPr>
            </w:pPr>
            <w:r>
              <w:rPr>
                <w:rFonts w:hint="eastAsia" w:ascii="黑体" w:eastAsia="黑体"/>
                <w:sz w:val="15"/>
              </w:rPr>
              <w:t>公开渠道和载体</w:t>
            </w:r>
          </w:p>
        </w:tc>
        <w:tc>
          <w:tcPr>
            <w:tcW w:w="945" w:type="dxa"/>
            <w:gridSpan w:val="2"/>
          </w:tcPr>
          <w:p>
            <w:pPr>
              <w:pStyle w:val="8"/>
              <w:spacing w:before="8"/>
              <w:rPr>
                <w:rFonts w:ascii="Times New Roman"/>
                <w:sz w:val="11"/>
              </w:rPr>
            </w:pPr>
          </w:p>
          <w:p>
            <w:pPr>
              <w:pStyle w:val="8"/>
              <w:ind w:left="157"/>
              <w:rPr>
                <w:rFonts w:hint="eastAsia" w:ascii="黑体" w:eastAsia="黑体"/>
                <w:sz w:val="15"/>
              </w:rPr>
            </w:pPr>
            <w:r>
              <w:rPr>
                <w:rFonts w:hint="eastAsia" w:ascii="黑体" w:eastAsia="黑体"/>
                <w:sz w:val="15"/>
              </w:rPr>
              <w:t>公开对象</w:t>
            </w:r>
          </w:p>
        </w:tc>
        <w:tc>
          <w:tcPr>
            <w:tcW w:w="840" w:type="dxa"/>
            <w:gridSpan w:val="2"/>
          </w:tcPr>
          <w:p>
            <w:pPr>
              <w:pStyle w:val="8"/>
              <w:spacing w:before="30" w:line="190" w:lineRule="atLeast"/>
              <w:ind w:left="263" w:right="259"/>
              <w:rPr>
                <w:rFonts w:hint="eastAsia" w:ascii="黑体" w:eastAsia="黑体"/>
                <w:sz w:val="15"/>
              </w:rPr>
            </w:pPr>
            <w:r>
              <w:rPr>
                <w:rFonts w:hint="eastAsia" w:ascii="黑体" w:eastAsia="黑体"/>
                <w:sz w:val="15"/>
              </w:rPr>
              <w:t>公开方式</w:t>
            </w:r>
          </w:p>
        </w:tc>
        <w:tc>
          <w:tcPr>
            <w:tcW w:w="734" w:type="dxa"/>
            <w:gridSpan w:val="2"/>
          </w:tcPr>
          <w:p>
            <w:pPr>
              <w:pStyle w:val="8"/>
              <w:spacing w:before="30" w:line="190" w:lineRule="atLeast"/>
              <w:ind w:left="218" w:right="198"/>
              <w:rPr>
                <w:rFonts w:hint="eastAsia" w:ascii="黑体" w:eastAsia="黑体"/>
                <w:sz w:val="15"/>
              </w:rPr>
            </w:pPr>
            <w:r>
              <w:rPr>
                <w:rFonts w:hint="eastAsia" w:ascii="黑体" w:eastAsia="黑体"/>
                <w:sz w:val="15"/>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436" w:type="dxa"/>
            <w:vMerge w:val="continue"/>
            <w:tcBorders>
              <w:top w:val="nil"/>
            </w:tcBorders>
          </w:tcPr>
          <w:p>
            <w:pPr>
              <w:rPr>
                <w:sz w:val="2"/>
                <w:szCs w:val="2"/>
              </w:rPr>
            </w:pPr>
          </w:p>
        </w:tc>
        <w:tc>
          <w:tcPr>
            <w:tcW w:w="541" w:type="dxa"/>
          </w:tcPr>
          <w:p>
            <w:pPr>
              <w:pStyle w:val="8"/>
              <w:spacing w:before="15"/>
              <w:ind w:left="32" w:right="4"/>
              <w:jc w:val="center"/>
              <w:rPr>
                <w:rFonts w:hint="eastAsia" w:ascii="黑体" w:eastAsia="黑体"/>
                <w:sz w:val="15"/>
              </w:rPr>
            </w:pPr>
            <w:r>
              <w:rPr>
                <w:rFonts w:hint="eastAsia" w:ascii="黑体" w:eastAsia="黑体"/>
                <w:sz w:val="15"/>
              </w:rPr>
              <w:t>一级事</w:t>
            </w:r>
          </w:p>
          <w:p>
            <w:pPr>
              <w:pStyle w:val="8"/>
              <w:spacing w:before="18" w:line="160" w:lineRule="exact"/>
              <w:ind w:left="28"/>
              <w:jc w:val="center"/>
              <w:rPr>
                <w:rFonts w:hint="eastAsia" w:ascii="黑体" w:eastAsia="黑体"/>
                <w:sz w:val="15"/>
              </w:rPr>
            </w:pPr>
            <w:r>
              <w:rPr>
                <w:rFonts w:hint="eastAsia" w:ascii="黑体" w:eastAsia="黑体"/>
                <w:sz w:val="15"/>
              </w:rPr>
              <w:t>项</w:t>
            </w:r>
          </w:p>
        </w:tc>
        <w:tc>
          <w:tcPr>
            <w:tcW w:w="721" w:type="dxa"/>
          </w:tcPr>
          <w:p>
            <w:pPr>
              <w:pStyle w:val="8"/>
              <w:spacing w:before="120"/>
              <w:ind w:left="66"/>
              <w:rPr>
                <w:rFonts w:hint="eastAsia" w:ascii="黑体" w:eastAsia="黑体"/>
                <w:sz w:val="15"/>
              </w:rPr>
            </w:pPr>
            <w:r>
              <w:rPr>
                <w:rFonts w:hint="eastAsia" w:ascii="黑体" w:eastAsia="黑体"/>
                <w:sz w:val="15"/>
              </w:rPr>
              <w:t>二级事项</w:t>
            </w:r>
          </w:p>
        </w:tc>
        <w:tc>
          <w:tcPr>
            <w:tcW w:w="601" w:type="dxa"/>
          </w:tcPr>
          <w:p>
            <w:pPr>
              <w:pStyle w:val="8"/>
              <w:spacing w:before="15"/>
              <w:ind w:left="61" w:right="35"/>
              <w:jc w:val="center"/>
              <w:rPr>
                <w:rFonts w:hint="eastAsia" w:ascii="黑体" w:eastAsia="黑体"/>
                <w:sz w:val="15"/>
              </w:rPr>
            </w:pPr>
            <w:r>
              <w:rPr>
                <w:rFonts w:hint="eastAsia" w:ascii="黑体" w:eastAsia="黑体"/>
                <w:sz w:val="15"/>
              </w:rPr>
              <w:t>三级事</w:t>
            </w:r>
          </w:p>
          <w:p>
            <w:pPr>
              <w:pStyle w:val="8"/>
              <w:spacing w:before="18" w:line="160" w:lineRule="exact"/>
              <w:ind w:left="26"/>
              <w:jc w:val="center"/>
              <w:rPr>
                <w:rFonts w:hint="eastAsia" w:ascii="黑体" w:eastAsia="黑体"/>
                <w:sz w:val="15"/>
              </w:rPr>
            </w:pPr>
            <w:r>
              <w:rPr>
                <w:rFonts w:hint="eastAsia" w:ascii="黑体" w:eastAsia="黑体"/>
                <w:sz w:val="15"/>
              </w:rPr>
              <w:t>项</w:t>
            </w:r>
          </w:p>
        </w:tc>
        <w:tc>
          <w:tcPr>
            <w:tcW w:w="1577" w:type="dxa"/>
            <w:vMerge w:val="continue"/>
            <w:tcBorders>
              <w:top w:val="nil"/>
            </w:tcBorders>
          </w:tcPr>
          <w:p>
            <w:pPr>
              <w:rPr>
                <w:sz w:val="2"/>
                <w:szCs w:val="2"/>
              </w:rPr>
            </w:pPr>
          </w:p>
        </w:tc>
        <w:tc>
          <w:tcPr>
            <w:tcW w:w="4504" w:type="dxa"/>
            <w:vMerge w:val="continue"/>
            <w:tcBorders>
              <w:top w:val="nil"/>
            </w:tcBorders>
          </w:tcPr>
          <w:p>
            <w:pPr>
              <w:rPr>
                <w:sz w:val="2"/>
                <w:szCs w:val="2"/>
              </w:rPr>
            </w:pPr>
          </w:p>
        </w:tc>
        <w:tc>
          <w:tcPr>
            <w:tcW w:w="675" w:type="dxa"/>
            <w:vMerge w:val="continue"/>
            <w:tcBorders>
              <w:top w:val="nil"/>
            </w:tcBorders>
          </w:tcPr>
          <w:p>
            <w:pPr>
              <w:rPr>
                <w:sz w:val="2"/>
                <w:szCs w:val="2"/>
              </w:rPr>
            </w:pPr>
          </w:p>
        </w:tc>
        <w:tc>
          <w:tcPr>
            <w:tcW w:w="465" w:type="dxa"/>
            <w:vMerge w:val="continue"/>
            <w:tcBorders>
              <w:top w:val="nil"/>
            </w:tcBorders>
          </w:tcPr>
          <w:p>
            <w:pPr>
              <w:rPr>
                <w:sz w:val="2"/>
                <w:szCs w:val="2"/>
              </w:rPr>
            </w:pPr>
          </w:p>
        </w:tc>
        <w:tc>
          <w:tcPr>
            <w:tcW w:w="2716" w:type="dxa"/>
            <w:vMerge w:val="continue"/>
            <w:tcBorders>
              <w:top w:val="nil"/>
            </w:tcBorders>
          </w:tcPr>
          <w:p>
            <w:pPr>
              <w:rPr>
                <w:sz w:val="2"/>
                <w:szCs w:val="2"/>
              </w:rPr>
            </w:pPr>
          </w:p>
        </w:tc>
        <w:tc>
          <w:tcPr>
            <w:tcW w:w="480" w:type="dxa"/>
          </w:tcPr>
          <w:p>
            <w:pPr>
              <w:pStyle w:val="8"/>
              <w:spacing w:before="120"/>
              <w:jc w:val="center"/>
              <w:rPr>
                <w:rFonts w:hint="eastAsia" w:ascii="黑体" w:eastAsia="黑体"/>
                <w:sz w:val="15"/>
              </w:rPr>
            </w:pPr>
            <w:r>
              <w:rPr>
                <w:rFonts w:hint="eastAsia" w:ascii="黑体" w:eastAsia="黑体"/>
                <w:sz w:val="15"/>
              </w:rPr>
              <w:t>全社会</w:t>
            </w:r>
          </w:p>
        </w:tc>
        <w:tc>
          <w:tcPr>
            <w:tcW w:w="465" w:type="dxa"/>
          </w:tcPr>
          <w:p>
            <w:pPr>
              <w:pStyle w:val="8"/>
              <w:spacing w:before="15"/>
              <w:ind w:left="83"/>
              <w:rPr>
                <w:rFonts w:hint="eastAsia" w:ascii="黑体" w:eastAsia="黑体"/>
                <w:sz w:val="15"/>
              </w:rPr>
            </w:pPr>
            <w:r>
              <w:rPr>
                <w:rFonts w:hint="eastAsia" w:ascii="黑体" w:eastAsia="黑体"/>
                <w:sz w:val="15"/>
              </w:rPr>
              <w:t>特定</w:t>
            </w:r>
          </w:p>
          <w:p>
            <w:pPr>
              <w:pStyle w:val="8"/>
              <w:spacing w:before="18" w:line="160" w:lineRule="exact"/>
              <w:ind w:left="83"/>
              <w:rPr>
                <w:rFonts w:hint="eastAsia" w:ascii="黑体" w:eastAsia="黑体"/>
                <w:sz w:val="15"/>
              </w:rPr>
            </w:pPr>
            <w:r>
              <w:rPr>
                <w:rFonts w:hint="eastAsia" w:ascii="黑体" w:eastAsia="黑体"/>
                <w:sz w:val="15"/>
              </w:rPr>
              <w:t>群体</w:t>
            </w:r>
          </w:p>
        </w:tc>
        <w:tc>
          <w:tcPr>
            <w:tcW w:w="360" w:type="dxa"/>
          </w:tcPr>
          <w:p>
            <w:pPr>
              <w:pStyle w:val="8"/>
              <w:spacing w:before="120"/>
              <w:ind w:left="2"/>
              <w:jc w:val="center"/>
              <w:rPr>
                <w:rFonts w:hint="eastAsia" w:ascii="黑体" w:eastAsia="黑体"/>
                <w:sz w:val="15"/>
              </w:rPr>
            </w:pPr>
            <w:r>
              <w:rPr>
                <w:rFonts w:hint="eastAsia" w:ascii="黑体" w:eastAsia="黑体"/>
                <w:sz w:val="15"/>
              </w:rPr>
              <w:t>主动</w:t>
            </w:r>
          </w:p>
        </w:tc>
        <w:tc>
          <w:tcPr>
            <w:tcW w:w="480" w:type="dxa"/>
          </w:tcPr>
          <w:p>
            <w:pPr>
              <w:pStyle w:val="8"/>
              <w:spacing w:before="120"/>
              <w:ind w:left="23" w:right="-15"/>
              <w:rPr>
                <w:rFonts w:hint="eastAsia" w:ascii="黑体" w:eastAsia="黑体"/>
                <w:sz w:val="15"/>
              </w:rPr>
            </w:pPr>
            <w:r>
              <w:rPr>
                <w:rFonts w:hint="eastAsia" w:ascii="黑体" w:eastAsia="黑体"/>
                <w:spacing w:val="-5"/>
                <w:sz w:val="15"/>
              </w:rPr>
              <w:t>依申请</w:t>
            </w:r>
          </w:p>
        </w:tc>
        <w:tc>
          <w:tcPr>
            <w:tcW w:w="375" w:type="dxa"/>
          </w:tcPr>
          <w:p>
            <w:pPr>
              <w:pStyle w:val="8"/>
              <w:spacing w:before="120"/>
              <w:ind w:left="17"/>
              <w:jc w:val="center"/>
              <w:rPr>
                <w:rFonts w:hint="eastAsia" w:ascii="黑体" w:eastAsia="黑体"/>
                <w:sz w:val="15"/>
              </w:rPr>
            </w:pPr>
            <w:r>
              <w:rPr>
                <w:rFonts w:hint="eastAsia" w:ascii="黑体" w:eastAsia="黑体"/>
                <w:sz w:val="15"/>
              </w:rPr>
              <w:t>县级</w:t>
            </w:r>
          </w:p>
        </w:tc>
        <w:tc>
          <w:tcPr>
            <w:tcW w:w="359" w:type="dxa"/>
          </w:tcPr>
          <w:p>
            <w:pPr>
              <w:pStyle w:val="8"/>
              <w:spacing w:before="120"/>
              <w:ind w:left="5"/>
              <w:jc w:val="center"/>
              <w:rPr>
                <w:rFonts w:hint="eastAsia" w:ascii="黑体" w:eastAsia="黑体"/>
                <w:sz w:val="15"/>
              </w:rPr>
            </w:pPr>
            <w:r>
              <w:rPr>
                <w:rFonts w:hint="eastAsia" w:ascii="黑体" w:eastAsia="黑体"/>
                <w:sz w:val="15"/>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4" w:hRule="atLeast"/>
        </w:trPr>
        <w:tc>
          <w:tcPr>
            <w:tcW w:w="436" w:type="dxa"/>
            <w:vAlign w:val="center"/>
          </w:tcPr>
          <w:p>
            <w:pPr>
              <w:pStyle w:val="8"/>
              <w:spacing w:line="163" w:lineRule="exact"/>
              <w:ind w:right="126"/>
              <w:jc w:val="left"/>
              <w:rPr>
                <w:sz w:val="15"/>
              </w:rPr>
            </w:pPr>
            <w:r>
              <w:rPr>
                <w:sz w:val="15"/>
              </w:rPr>
              <w:t>18</w:t>
            </w:r>
          </w:p>
        </w:tc>
        <w:tc>
          <w:tcPr>
            <w:tcW w:w="541" w:type="dxa"/>
            <w:vMerge w:val="restart"/>
            <w:vAlign w:val="center"/>
          </w:tcPr>
          <w:p>
            <w:pPr>
              <w:pStyle w:val="8"/>
              <w:spacing w:line="148" w:lineRule="exact"/>
              <w:ind w:left="32" w:right="4"/>
              <w:jc w:val="left"/>
              <w:rPr>
                <w:sz w:val="15"/>
              </w:rPr>
            </w:pPr>
            <w:r>
              <w:rPr>
                <w:sz w:val="15"/>
              </w:rPr>
              <w:t>6.对就</w:t>
            </w:r>
          </w:p>
          <w:p>
            <w:pPr>
              <w:pStyle w:val="8"/>
              <w:spacing w:line="155" w:lineRule="exact"/>
              <w:ind w:left="52"/>
              <w:jc w:val="left"/>
              <w:rPr>
                <w:sz w:val="15"/>
              </w:rPr>
            </w:pPr>
            <w:r>
              <w:rPr>
                <w:sz w:val="15"/>
              </w:rPr>
              <w:t>业困难</w:t>
            </w:r>
          </w:p>
          <w:p>
            <w:pPr>
              <w:pStyle w:val="8"/>
              <w:spacing w:line="163" w:lineRule="exact"/>
              <w:ind w:left="32" w:right="4"/>
              <w:jc w:val="left"/>
              <w:rPr>
                <w:sz w:val="15"/>
              </w:rPr>
            </w:pPr>
            <w:r>
              <w:rPr>
                <w:sz w:val="15"/>
              </w:rPr>
              <w:t>人员</w:t>
            </w:r>
          </w:p>
          <w:p>
            <w:pPr>
              <w:pStyle w:val="8"/>
              <w:spacing w:line="163" w:lineRule="exact"/>
              <w:ind w:left="32" w:right="4"/>
              <w:jc w:val="left"/>
              <w:rPr>
                <w:sz w:val="15"/>
              </w:rPr>
            </w:pPr>
            <w:r>
              <w:rPr>
                <w:sz w:val="15"/>
              </w:rPr>
              <w:t>（含建</w:t>
            </w:r>
          </w:p>
          <w:p>
            <w:pPr>
              <w:pStyle w:val="8"/>
              <w:spacing w:line="158" w:lineRule="exact"/>
              <w:ind w:left="52"/>
              <w:jc w:val="left"/>
              <w:rPr>
                <w:sz w:val="15"/>
              </w:rPr>
            </w:pPr>
            <w:r>
              <w:rPr>
                <w:sz w:val="15"/>
              </w:rPr>
              <w:t>档立卡</w:t>
            </w:r>
          </w:p>
          <w:p>
            <w:pPr>
              <w:pStyle w:val="8"/>
              <w:spacing w:line="168" w:lineRule="exact"/>
              <w:ind w:left="32" w:right="4"/>
              <w:jc w:val="left"/>
              <w:rPr>
                <w:sz w:val="15"/>
              </w:rPr>
            </w:pPr>
            <w:r>
              <w:rPr>
                <w:sz w:val="15"/>
              </w:rPr>
              <w:t>贫困劳</w:t>
            </w:r>
          </w:p>
          <w:p>
            <w:pPr>
              <w:pStyle w:val="8"/>
              <w:spacing w:before="1" w:line="244" w:lineRule="auto"/>
              <w:ind w:left="52" w:right="23"/>
              <w:jc w:val="left"/>
              <w:rPr>
                <w:sz w:val="15"/>
              </w:rPr>
            </w:pPr>
            <w:r>
              <w:rPr>
                <w:sz w:val="15"/>
              </w:rPr>
              <w:t>动力） 实施就业援助</w:t>
            </w:r>
          </w:p>
        </w:tc>
        <w:tc>
          <w:tcPr>
            <w:tcW w:w="721" w:type="dxa"/>
            <w:vAlign w:val="center"/>
          </w:tcPr>
          <w:p>
            <w:pPr>
              <w:pStyle w:val="8"/>
              <w:spacing w:line="163" w:lineRule="exact"/>
              <w:ind w:left="21"/>
              <w:jc w:val="left"/>
              <w:rPr>
                <w:sz w:val="15"/>
              </w:rPr>
            </w:pPr>
            <w:r>
              <w:rPr>
                <w:sz w:val="15"/>
              </w:rPr>
              <w:t>6.4 求职</w:t>
            </w:r>
          </w:p>
          <w:p>
            <w:pPr>
              <w:pStyle w:val="8"/>
              <w:spacing w:line="163" w:lineRule="exact"/>
              <w:ind w:left="21"/>
              <w:jc w:val="left"/>
              <w:rPr>
                <w:sz w:val="15"/>
              </w:rPr>
            </w:pPr>
            <w:r>
              <w:rPr>
                <w:sz w:val="15"/>
              </w:rPr>
              <w:t>创业补贴</w:t>
            </w:r>
          </w:p>
          <w:p>
            <w:pPr>
              <w:pStyle w:val="8"/>
              <w:spacing w:line="155" w:lineRule="exact"/>
              <w:ind w:left="21"/>
              <w:jc w:val="left"/>
              <w:rPr>
                <w:sz w:val="15"/>
              </w:rPr>
            </w:pPr>
            <w:r>
              <w:rPr>
                <w:sz w:val="15"/>
              </w:rPr>
              <w:t>申领</w:t>
            </w:r>
          </w:p>
        </w:tc>
        <w:tc>
          <w:tcPr>
            <w:tcW w:w="601"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96" w:line="164" w:lineRule="exact"/>
              <w:ind w:left="21" w:right="-15"/>
              <w:jc w:val="left"/>
              <w:rPr>
                <w:sz w:val="15"/>
              </w:rPr>
            </w:pPr>
            <w:r>
              <w:rPr>
                <w:sz w:val="15"/>
              </w:rPr>
              <w:t>6.4.1</w:t>
            </w:r>
            <w:r>
              <w:rPr>
                <w:spacing w:val="-15"/>
                <w:sz w:val="15"/>
              </w:rPr>
              <w:t xml:space="preserve"> 贫</w:t>
            </w:r>
          </w:p>
          <w:p>
            <w:pPr>
              <w:pStyle w:val="8"/>
              <w:spacing w:line="163" w:lineRule="exact"/>
              <w:ind w:left="21"/>
              <w:jc w:val="left"/>
              <w:rPr>
                <w:sz w:val="15"/>
              </w:rPr>
            </w:pPr>
            <w:r>
              <w:rPr>
                <w:sz w:val="15"/>
              </w:rPr>
              <w:t>困劳动</w:t>
            </w:r>
          </w:p>
          <w:p>
            <w:pPr>
              <w:pStyle w:val="8"/>
              <w:spacing w:line="163" w:lineRule="exact"/>
              <w:ind w:left="21"/>
              <w:jc w:val="left"/>
              <w:rPr>
                <w:sz w:val="15"/>
              </w:rPr>
            </w:pPr>
            <w:r>
              <w:rPr>
                <w:sz w:val="15"/>
              </w:rPr>
              <w:t>力求职</w:t>
            </w:r>
          </w:p>
          <w:p>
            <w:pPr>
              <w:pStyle w:val="8"/>
              <w:spacing w:line="155" w:lineRule="exact"/>
              <w:ind w:left="21"/>
              <w:jc w:val="left"/>
              <w:rPr>
                <w:sz w:val="15"/>
              </w:rPr>
            </w:pPr>
            <w:r>
              <w:rPr>
                <w:sz w:val="15"/>
              </w:rPr>
              <w:t>创业补</w:t>
            </w:r>
          </w:p>
          <w:p>
            <w:pPr>
              <w:pStyle w:val="8"/>
              <w:spacing w:line="148" w:lineRule="exact"/>
              <w:ind w:left="21"/>
              <w:jc w:val="left"/>
              <w:rPr>
                <w:sz w:val="15"/>
              </w:rPr>
            </w:pPr>
            <w:r>
              <w:rPr>
                <w:sz w:val="15"/>
              </w:rPr>
              <w:t>贴申领</w:t>
            </w:r>
          </w:p>
        </w:tc>
        <w:tc>
          <w:tcPr>
            <w:tcW w:w="1577" w:type="dxa"/>
            <w:tcBorders>
              <w:bottom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numPr>
                <w:ilvl w:val="0"/>
                <w:numId w:val="58"/>
              </w:numPr>
              <w:tabs>
                <w:tab w:val="left" w:pos="172"/>
              </w:tabs>
              <w:spacing w:before="83" w:after="0" w:line="240" w:lineRule="auto"/>
              <w:ind w:left="171" w:right="0" w:hanging="152"/>
              <w:jc w:val="left"/>
              <w:rPr>
                <w:sz w:val="15"/>
              </w:rPr>
            </w:pPr>
            <w:r>
              <w:rPr>
                <w:sz w:val="15"/>
              </w:rPr>
              <w:t>文件依据</w:t>
            </w:r>
          </w:p>
          <w:p>
            <w:pPr>
              <w:pStyle w:val="8"/>
              <w:numPr>
                <w:ilvl w:val="0"/>
                <w:numId w:val="58"/>
              </w:numPr>
              <w:tabs>
                <w:tab w:val="left" w:pos="172"/>
              </w:tabs>
              <w:spacing w:before="4" w:after="0" w:line="240" w:lineRule="auto"/>
              <w:ind w:left="171" w:right="0" w:hanging="152"/>
              <w:jc w:val="left"/>
              <w:rPr>
                <w:sz w:val="15"/>
              </w:rPr>
            </w:pPr>
            <w:r>
              <w:rPr>
                <w:sz w:val="15"/>
              </w:rPr>
              <w:t>政策对象</w:t>
            </w:r>
          </w:p>
          <w:p>
            <w:pPr>
              <w:pStyle w:val="8"/>
              <w:numPr>
                <w:ilvl w:val="0"/>
                <w:numId w:val="58"/>
              </w:numPr>
              <w:tabs>
                <w:tab w:val="left" w:pos="172"/>
              </w:tabs>
              <w:spacing w:before="2" w:after="0" w:line="240" w:lineRule="auto"/>
              <w:ind w:left="171" w:right="0" w:hanging="152"/>
              <w:jc w:val="left"/>
              <w:rPr>
                <w:sz w:val="15"/>
              </w:rPr>
            </w:pPr>
            <w:r>
              <w:rPr>
                <w:sz w:val="15"/>
              </w:rPr>
              <w:t>补贴标准</w:t>
            </w:r>
          </w:p>
          <w:p>
            <w:pPr>
              <w:pStyle w:val="8"/>
              <w:numPr>
                <w:ilvl w:val="0"/>
                <w:numId w:val="58"/>
              </w:numPr>
              <w:tabs>
                <w:tab w:val="left" w:pos="172"/>
              </w:tabs>
              <w:spacing w:before="19" w:after="0" w:line="240" w:lineRule="auto"/>
              <w:ind w:left="171" w:right="0" w:hanging="152"/>
              <w:jc w:val="left"/>
              <w:rPr>
                <w:sz w:val="15"/>
              </w:rPr>
            </w:pPr>
            <w:r>
              <w:rPr>
                <w:sz w:val="15"/>
              </w:rPr>
              <w:t>申请条件</w:t>
            </w:r>
          </w:p>
          <w:p>
            <w:pPr>
              <w:pStyle w:val="8"/>
              <w:numPr>
                <w:ilvl w:val="0"/>
                <w:numId w:val="58"/>
              </w:numPr>
              <w:tabs>
                <w:tab w:val="left" w:pos="172"/>
              </w:tabs>
              <w:spacing w:before="3" w:after="0" w:line="240" w:lineRule="auto"/>
              <w:ind w:left="171" w:right="0" w:hanging="152"/>
              <w:jc w:val="left"/>
              <w:rPr>
                <w:sz w:val="15"/>
              </w:rPr>
            </w:pPr>
            <w:r>
              <w:rPr>
                <w:sz w:val="15"/>
              </w:rPr>
              <w:t>申请材料</w:t>
            </w:r>
          </w:p>
          <w:p>
            <w:pPr>
              <w:pStyle w:val="8"/>
              <w:numPr>
                <w:ilvl w:val="0"/>
                <w:numId w:val="58"/>
              </w:numPr>
              <w:tabs>
                <w:tab w:val="left" w:pos="172"/>
              </w:tabs>
              <w:spacing w:before="3" w:after="0" w:line="240" w:lineRule="auto"/>
              <w:ind w:left="171" w:right="0" w:hanging="152"/>
              <w:jc w:val="left"/>
              <w:rPr>
                <w:sz w:val="15"/>
              </w:rPr>
            </w:pPr>
            <w:r>
              <w:rPr>
                <w:sz w:val="15"/>
              </w:rPr>
              <w:t>办理流程</w:t>
            </w:r>
          </w:p>
          <w:p>
            <w:pPr>
              <w:pStyle w:val="8"/>
              <w:numPr>
                <w:ilvl w:val="0"/>
                <w:numId w:val="58"/>
              </w:numPr>
              <w:tabs>
                <w:tab w:val="left" w:pos="172"/>
              </w:tabs>
              <w:spacing w:before="18" w:after="0" w:line="240" w:lineRule="auto"/>
              <w:ind w:left="171" w:right="0" w:hanging="152"/>
              <w:jc w:val="left"/>
              <w:rPr>
                <w:sz w:val="15"/>
              </w:rPr>
            </w:pPr>
            <w:r>
              <w:rPr>
                <w:sz w:val="15"/>
              </w:rPr>
              <w:t>办理时限</w:t>
            </w:r>
          </w:p>
          <w:p>
            <w:pPr>
              <w:pStyle w:val="8"/>
              <w:numPr>
                <w:ilvl w:val="0"/>
                <w:numId w:val="58"/>
              </w:numPr>
              <w:tabs>
                <w:tab w:val="left" w:pos="172"/>
              </w:tabs>
              <w:spacing w:before="3" w:after="0" w:line="240" w:lineRule="auto"/>
              <w:ind w:left="171" w:right="0" w:hanging="152"/>
              <w:jc w:val="left"/>
              <w:rPr>
                <w:sz w:val="15"/>
              </w:rPr>
            </w:pPr>
            <w:r>
              <w:rPr>
                <w:sz w:val="15"/>
              </w:rPr>
              <w:t>办理地点（方式）</w:t>
            </w:r>
          </w:p>
          <w:p>
            <w:pPr>
              <w:pStyle w:val="8"/>
              <w:numPr>
                <w:ilvl w:val="0"/>
                <w:numId w:val="58"/>
              </w:numPr>
              <w:tabs>
                <w:tab w:val="left" w:pos="172"/>
              </w:tabs>
              <w:spacing w:before="3" w:after="0" w:line="240" w:lineRule="auto"/>
              <w:ind w:left="171" w:right="0" w:hanging="152"/>
              <w:jc w:val="left"/>
              <w:rPr>
                <w:sz w:val="15"/>
              </w:rPr>
            </w:pPr>
            <w:r>
              <w:rPr>
                <w:sz w:val="15"/>
              </w:rPr>
              <w:t>办理结果告知方式</w:t>
            </w:r>
          </w:p>
          <w:p>
            <w:pPr>
              <w:pStyle w:val="8"/>
              <w:numPr>
                <w:ilvl w:val="0"/>
                <w:numId w:val="58"/>
              </w:numPr>
              <w:tabs>
                <w:tab w:val="left" w:pos="247"/>
              </w:tabs>
              <w:spacing w:before="18" w:after="0" w:line="240" w:lineRule="auto"/>
              <w:ind w:left="246" w:right="0" w:hanging="227"/>
              <w:jc w:val="left"/>
              <w:rPr>
                <w:sz w:val="15"/>
              </w:rPr>
            </w:pPr>
            <w:r>
              <w:rPr>
                <w:sz w:val="15"/>
              </w:rPr>
              <w:t>咨询电话</w:t>
            </w:r>
          </w:p>
        </w:tc>
        <w:tc>
          <w:tcPr>
            <w:tcW w:w="4504" w:type="dxa"/>
            <w:tcBorders>
              <w:bottom w:val="single" w:color="000000" w:sz="8" w:space="0"/>
            </w:tcBorders>
            <w:vAlign w:val="center"/>
          </w:tcPr>
          <w:p>
            <w:pPr>
              <w:pStyle w:val="8"/>
              <w:spacing w:before="2"/>
              <w:jc w:val="left"/>
              <w:rPr>
                <w:rFonts w:ascii="Times New Roman"/>
                <w:sz w:val="13"/>
              </w:rPr>
            </w:pPr>
          </w:p>
          <w:p>
            <w:pPr>
              <w:pStyle w:val="8"/>
              <w:numPr>
                <w:ilvl w:val="0"/>
                <w:numId w:val="59"/>
              </w:numPr>
              <w:tabs>
                <w:tab w:val="left" w:pos="157"/>
              </w:tabs>
              <w:spacing w:before="0" w:after="0" w:line="240" w:lineRule="auto"/>
              <w:ind w:left="156" w:right="0" w:hanging="152"/>
              <w:jc w:val="left"/>
              <w:rPr>
                <w:sz w:val="15"/>
              </w:rPr>
            </w:pPr>
            <w:r>
              <w:rPr>
                <w:spacing w:val="-2"/>
                <w:sz w:val="15"/>
              </w:rPr>
              <w:t xml:space="preserve">《中华人民共和国政府信息公开条例》(国令第 </w:t>
            </w:r>
            <w:r>
              <w:rPr>
                <w:sz w:val="15"/>
              </w:rPr>
              <w:t>711</w:t>
            </w:r>
            <w:r>
              <w:rPr>
                <w:spacing w:val="-15"/>
                <w:sz w:val="15"/>
              </w:rPr>
              <w:t xml:space="preserve"> 号</w:t>
            </w:r>
            <w:r>
              <w:rPr>
                <w:sz w:val="15"/>
              </w:rPr>
              <w:t>）</w:t>
            </w:r>
          </w:p>
          <w:p>
            <w:pPr>
              <w:pStyle w:val="8"/>
              <w:numPr>
                <w:ilvl w:val="0"/>
                <w:numId w:val="59"/>
              </w:numPr>
              <w:tabs>
                <w:tab w:val="left" w:pos="157"/>
              </w:tabs>
              <w:spacing w:before="19" w:after="0" w:line="240" w:lineRule="auto"/>
              <w:ind w:left="156" w:right="0" w:hanging="152"/>
              <w:jc w:val="left"/>
              <w:rPr>
                <w:sz w:val="15"/>
              </w:rPr>
            </w:pPr>
            <w:r>
              <w:rPr>
                <w:sz w:val="15"/>
              </w:rPr>
              <w:t>《中华人民共和国就业促进法》（2007</w:t>
            </w:r>
            <w:r>
              <w:rPr>
                <w:spacing w:val="-20"/>
                <w:sz w:val="15"/>
              </w:rPr>
              <w:t xml:space="preserve"> 年 </w:t>
            </w:r>
            <w:r>
              <w:rPr>
                <w:sz w:val="15"/>
              </w:rPr>
              <w:t>8</w:t>
            </w:r>
            <w:r>
              <w:rPr>
                <w:spacing w:val="-20"/>
                <w:sz w:val="15"/>
              </w:rPr>
              <w:t xml:space="preserve"> 月 </w:t>
            </w:r>
            <w:r>
              <w:rPr>
                <w:sz w:val="15"/>
              </w:rPr>
              <w:t>30</w:t>
            </w:r>
            <w:r>
              <w:rPr>
                <w:spacing w:val="-10"/>
                <w:sz w:val="15"/>
              </w:rPr>
              <w:t xml:space="preserve"> 日第十届全国人</w:t>
            </w:r>
          </w:p>
          <w:p>
            <w:pPr>
              <w:pStyle w:val="8"/>
              <w:spacing w:before="2" w:line="252" w:lineRule="auto"/>
              <w:ind w:left="5" w:right="8"/>
              <w:jc w:val="left"/>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23"/>
                <w:sz w:val="15"/>
              </w:rPr>
              <w:t xml:space="preserve"> 日</w:t>
            </w:r>
            <w:r>
              <w:rPr>
                <w:spacing w:val="-3"/>
                <w:sz w:val="15"/>
              </w:rPr>
              <w:t>第十二届全国人民代表大会常务委员会第十四次《关于修改〈中华人</w:t>
            </w:r>
            <w:r>
              <w:rPr>
                <w:sz w:val="15"/>
              </w:rPr>
              <w:t>民共和国电力法〉等六部法律的决定》修正）</w:t>
            </w:r>
          </w:p>
          <w:p>
            <w:pPr>
              <w:pStyle w:val="8"/>
              <w:numPr>
                <w:ilvl w:val="0"/>
                <w:numId w:val="59"/>
              </w:numPr>
              <w:tabs>
                <w:tab w:val="left" w:pos="157"/>
              </w:tabs>
              <w:spacing w:before="0" w:after="0" w:line="188" w:lineRule="exact"/>
              <w:ind w:left="156" w:right="0" w:hanging="152"/>
              <w:jc w:val="left"/>
              <w:rPr>
                <w:sz w:val="15"/>
              </w:rPr>
            </w:pPr>
            <w:r>
              <w:rPr>
                <w:sz w:val="15"/>
              </w:rPr>
              <w:t>《人力资源市场暂行条例》（</w:t>
            </w:r>
            <w:r>
              <w:rPr>
                <w:spacing w:val="-7"/>
                <w:sz w:val="15"/>
              </w:rPr>
              <w:t xml:space="preserve">国令第 </w:t>
            </w:r>
            <w:r>
              <w:rPr>
                <w:sz w:val="15"/>
              </w:rPr>
              <w:t>700</w:t>
            </w:r>
            <w:r>
              <w:rPr>
                <w:spacing w:val="-15"/>
                <w:sz w:val="15"/>
              </w:rPr>
              <w:t xml:space="preserve"> 号</w:t>
            </w:r>
            <w:r>
              <w:rPr>
                <w:sz w:val="15"/>
              </w:rPr>
              <w:t>）</w:t>
            </w:r>
          </w:p>
        </w:tc>
        <w:tc>
          <w:tcPr>
            <w:tcW w:w="675" w:type="dxa"/>
            <w:tcBorders>
              <w:bottom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2"/>
              <w:jc w:val="left"/>
              <w:rPr>
                <w:rFonts w:ascii="Times New Roman"/>
                <w:sz w:val="13"/>
              </w:rPr>
            </w:pPr>
          </w:p>
          <w:p>
            <w:pPr>
              <w:pStyle w:val="8"/>
              <w:spacing w:line="252" w:lineRule="auto"/>
              <w:ind w:left="4" w:right="-15"/>
              <w:jc w:val="left"/>
              <w:rPr>
                <w:sz w:val="15"/>
              </w:rPr>
            </w:pPr>
            <w:r>
              <w:rPr>
                <w:sz w:val="15"/>
              </w:rPr>
              <w:t>公开事项信息形成或变更之</w:t>
            </w:r>
            <w:r>
              <w:rPr>
                <w:spacing w:val="-15"/>
                <w:sz w:val="15"/>
              </w:rPr>
              <w:t xml:space="preserve">日起 </w:t>
            </w:r>
            <w:r>
              <w:rPr>
                <w:sz w:val="15"/>
              </w:rPr>
              <w:t>20</w:t>
            </w:r>
            <w:r>
              <w:rPr>
                <w:spacing w:val="-23"/>
                <w:sz w:val="15"/>
              </w:rPr>
              <w:t xml:space="preserve"> 个工作日内公开</w:t>
            </w:r>
          </w:p>
        </w:tc>
        <w:tc>
          <w:tcPr>
            <w:tcW w:w="465" w:type="dxa"/>
            <w:tcBorders>
              <w:bottom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2"/>
              <w:jc w:val="left"/>
              <w:rPr>
                <w:rFonts w:ascii="Times New Roman"/>
                <w:sz w:val="13"/>
              </w:rPr>
            </w:pPr>
          </w:p>
          <w:p>
            <w:pPr>
              <w:pStyle w:val="8"/>
              <w:spacing w:line="252" w:lineRule="auto"/>
              <w:ind w:left="20" w:right="127"/>
              <w:jc w:val="left"/>
              <w:rPr>
                <w:rFonts w:hint="eastAsia" w:eastAsia="宋体"/>
                <w:sz w:val="15"/>
                <w:lang w:eastAsia="zh-CN"/>
              </w:rPr>
            </w:pPr>
            <w:r>
              <w:rPr>
                <w:rFonts w:hint="eastAsia"/>
                <w:sz w:val="15"/>
                <w:lang w:eastAsia="zh-CN"/>
              </w:rPr>
              <w:t>北岭镇人民政府及有关部门</w:t>
            </w:r>
          </w:p>
        </w:tc>
        <w:tc>
          <w:tcPr>
            <w:tcW w:w="2716"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57"/>
              </w:tabs>
              <w:spacing w:before="3" w:line="190" w:lineRule="atLeast"/>
              <w:ind w:left="5" w:right="66"/>
              <w:jc w:val="left"/>
              <w:rPr>
                <w:sz w:val="15"/>
              </w:rPr>
            </w:pPr>
            <w:r>
              <w:rPr>
                <w:sz w:val="15"/>
              </w:rPr>
              <w:t>□精准推送</w:t>
            </w:r>
            <w:r>
              <w:rPr>
                <w:sz w:val="15"/>
              </w:rPr>
              <w:tab/>
            </w:r>
            <w:r>
              <w:rPr>
                <w:sz w:val="15"/>
              </w:rPr>
              <w:t>□其他</w:t>
            </w:r>
          </w:p>
        </w:tc>
        <w:tc>
          <w:tcPr>
            <w:tcW w:w="480" w:type="dxa"/>
            <w:vAlign w:val="center"/>
          </w:tcPr>
          <w:p>
            <w:pPr>
              <w:pStyle w:val="8"/>
              <w:spacing w:line="163" w:lineRule="exact"/>
              <w:jc w:val="left"/>
              <w:rPr>
                <w:sz w:val="15"/>
              </w:rPr>
            </w:pPr>
            <w:r>
              <w:rPr>
                <w:sz w:val="15"/>
              </w:rPr>
              <w:t>√</w:t>
            </w:r>
          </w:p>
        </w:tc>
        <w:tc>
          <w:tcPr>
            <w:tcW w:w="465" w:type="dxa"/>
            <w:tcBorders>
              <w:bottom w:val="single" w:color="000000" w:sz="8" w:space="0"/>
            </w:tcBorders>
            <w:vAlign w:val="center"/>
          </w:tcPr>
          <w:p>
            <w:pPr>
              <w:pStyle w:val="8"/>
              <w:jc w:val="left"/>
              <w:rPr>
                <w:rFonts w:ascii="Times New Roman"/>
                <w:sz w:val="14"/>
              </w:rPr>
            </w:pPr>
          </w:p>
        </w:tc>
        <w:tc>
          <w:tcPr>
            <w:tcW w:w="360" w:type="dxa"/>
            <w:vAlign w:val="center"/>
          </w:tcPr>
          <w:p>
            <w:pPr>
              <w:pStyle w:val="8"/>
              <w:spacing w:line="163" w:lineRule="exact"/>
              <w:ind w:left="2"/>
              <w:jc w:val="left"/>
              <w:rPr>
                <w:sz w:val="15"/>
              </w:rPr>
            </w:pPr>
            <w:r>
              <w:rPr>
                <w:sz w:val="15"/>
              </w:rPr>
              <w:t>√</w:t>
            </w:r>
          </w:p>
        </w:tc>
        <w:tc>
          <w:tcPr>
            <w:tcW w:w="480" w:type="dxa"/>
            <w:tcBorders>
              <w:bottom w:val="single" w:color="000000" w:sz="8" w:space="0"/>
            </w:tcBorders>
            <w:vAlign w:val="center"/>
          </w:tcPr>
          <w:p>
            <w:pPr>
              <w:pStyle w:val="8"/>
              <w:jc w:val="left"/>
              <w:rPr>
                <w:rFonts w:ascii="Times New Roman"/>
                <w:sz w:val="14"/>
              </w:rPr>
            </w:pPr>
          </w:p>
        </w:tc>
        <w:tc>
          <w:tcPr>
            <w:tcW w:w="375" w:type="dxa"/>
            <w:vAlign w:val="center"/>
          </w:tcPr>
          <w:p>
            <w:pPr>
              <w:pStyle w:val="8"/>
              <w:spacing w:line="163" w:lineRule="exact"/>
              <w:ind w:left="17"/>
              <w:jc w:val="left"/>
              <w:rPr>
                <w:sz w:val="15"/>
              </w:rPr>
            </w:pPr>
            <w:r>
              <w:rPr>
                <w:sz w:val="15"/>
              </w:rPr>
              <w:t>√</w:t>
            </w:r>
          </w:p>
        </w:tc>
        <w:tc>
          <w:tcPr>
            <w:tcW w:w="359" w:type="dxa"/>
            <w:tcBorders>
              <w:bottom w:val="single" w:color="000000" w:sz="8" w:space="0"/>
            </w:tcBorders>
            <w:vAlign w:val="center"/>
          </w:tcPr>
          <w:p>
            <w:pPr>
              <w:pStyle w:val="8"/>
              <w:spacing w:line="163" w:lineRule="exact"/>
              <w:ind w:left="5"/>
              <w:jc w:val="left"/>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 w:hRule="atLeast"/>
        </w:trPr>
        <w:tc>
          <w:tcPr>
            <w:tcW w:w="436" w:type="dxa"/>
            <w:tcBorders>
              <w:top w:val="single" w:color="000000" w:sz="8" w:space="0"/>
              <w:bottom w:val="nil"/>
            </w:tcBorders>
            <w:vAlign w:val="center"/>
          </w:tcPr>
          <w:p>
            <w:pPr>
              <w:pStyle w:val="8"/>
              <w:jc w:val="left"/>
              <w:rPr>
                <w:rFonts w:ascii="Times New Roman"/>
                <w:sz w:val="2"/>
              </w:rPr>
            </w:pPr>
          </w:p>
        </w:tc>
        <w:tc>
          <w:tcPr>
            <w:tcW w:w="541" w:type="dxa"/>
            <w:vMerge w:val="continue"/>
            <w:vAlign w:val="center"/>
          </w:tcPr>
          <w:p>
            <w:pPr>
              <w:jc w:val="left"/>
              <w:rPr>
                <w:sz w:val="2"/>
                <w:szCs w:val="2"/>
              </w:rPr>
            </w:pPr>
          </w:p>
        </w:tc>
        <w:tc>
          <w:tcPr>
            <w:tcW w:w="721" w:type="dxa"/>
            <w:vMerge w:val="restart"/>
            <w:tcBorders>
              <w:top w:val="single" w:color="000000" w:sz="8" w:space="0"/>
            </w:tcBorders>
            <w:vAlign w:val="center"/>
          </w:tcPr>
          <w:p>
            <w:pPr>
              <w:pStyle w:val="8"/>
              <w:spacing w:before="1" w:line="166" w:lineRule="exact"/>
              <w:ind w:left="21"/>
              <w:jc w:val="left"/>
              <w:rPr>
                <w:sz w:val="15"/>
              </w:rPr>
            </w:pPr>
            <w:r>
              <w:rPr>
                <w:sz w:val="15"/>
              </w:rPr>
              <w:t>6.5 吸纳</w:t>
            </w:r>
          </w:p>
          <w:p>
            <w:pPr>
              <w:pStyle w:val="8"/>
              <w:spacing w:line="186" w:lineRule="exact"/>
              <w:ind w:left="21"/>
              <w:jc w:val="left"/>
              <w:rPr>
                <w:sz w:val="15"/>
              </w:rPr>
            </w:pPr>
            <w:r>
              <w:rPr>
                <w:sz w:val="15"/>
              </w:rPr>
              <w:t>贫困劳动</w:t>
            </w:r>
          </w:p>
          <w:p>
            <w:pPr>
              <w:pStyle w:val="8"/>
              <w:spacing w:before="3" w:line="174" w:lineRule="exact"/>
              <w:ind w:left="21"/>
              <w:jc w:val="left"/>
              <w:rPr>
                <w:sz w:val="15"/>
              </w:rPr>
            </w:pPr>
            <w:r>
              <w:rPr>
                <w:sz w:val="15"/>
              </w:rPr>
              <w:t>力就业奖</w:t>
            </w:r>
          </w:p>
          <w:p>
            <w:pPr>
              <w:pStyle w:val="8"/>
              <w:spacing w:before="1" w:line="166" w:lineRule="exact"/>
              <w:ind w:left="21"/>
              <w:jc w:val="left"/>
              <w:rPr>
                <w:sz w:val="15"/>
              </w:rPr>
            </w:pPr>
            <w:r>
              <w:rPr>
                <w:sz w:val="15"/>
              </w:rPr>
              <w:t>补申领</w:t>
            </w:r>
          </w:p>
        </w:tc>
        <w:tc>
          <w:tcPr>
            <w:tcW w:w="601" w:type="dxa"/>
            <w:vMerge w:val="restart"/>
            <w:tcBorders>
              <w:top w:val="single" w:color="000000" w:sz="8" w:space="0"/>
            </w:tcBorders>
            <w:vAlign w:val="center"/>
          </w:tcPr>
          <w:p>
            <w:pPr>
              <w:pStyle w:val="8"/>
              <w:jc w:val="left"/>
              <w:rPr>
                <w:rFonts w:ascii="Times New Roman"/>
                <w:sz w:val="14"/>
              </w:rPr>
            </w:pPr>
          </w:p>
        </w:tc>
        <w:tc>
          <w:tcPr>
            <w:tcW w:w="1577" w:type="dxa"/>
            <w:vMerge w:val="restart"/>
            <w:tcBorders>
              <w:top w:val="single" w:color="000000" w:sz="8" w:space="0"/>
            </w:tcBorders>
            <w:vAlign w:val="center"/>
          </w:tcPr>
          <w:p>
            <w:pPr>
              <w:pStyle w:val="8"/>
              <w:numPr>
                <w:ilvl w:val="0"/>
                <w:numId w:val="60"/>
              </w:numPr>
              <w:tabs>
                <w:tab w:val="left" w:pos="172"/>
              </w:tabs>
              <w:spacing w:before="91" w:after="0" w:line="240" w:lineRule="auto"/>
              <w:ind w:left="171" w:right="0" w:hanging="152"/>
              <w:jc w:val="left"/>
              <w:rPr>
                <w:sz w:val="15"/>
              </w:rPr>
            </w:pPr>
            <w:r>
              <w:rPr>
                <w:sz w:val="15"/>
              </w:rPr>
              <w:t>文件依据</w:t>
            </w:r>
          </w:p>
          <w:p>
            <w:pPr>
              <w:pStyle w:val="8"/>
              <w:numPr>
                <w:ilvl w:val="0"/>
                <w:numId w:val="60"/>
              </w:numPr>
              <w:tabs>
                <w:tab w:val="left" w:pos="172"/>
              </w:tabs>
              <w:spacing w:before="3" w:after="0" w:line="240" w:lineRule="auto"/>
              <w:ind w:left="171" w:right="0" w:hanging="152"/>
              <w:jc w:val="left"/>
              <w:rPr>
                <w:sz w:val="15"/>
              </w:rPr>
            </w:pPr>
            <w:r>
              <w:rPr>
                <w:sz w:val="15"/>
              </w:rPr>
              <w:t>政策对象</w:t>
            </w:r>
          </w:p>
          <w:p>
            <w:pPr>
              <w:pStyle w:val="8"/>
              <w:numPr>
                <w:ilvl w:val="0"/>
                <w:numId w:val="60"/>
              </w:numPr>
              <w:tabs>
                <w:tab w:val="left" w:pos="172"/>
              </w:tabs>
              <w:spacing w:before="3" w:after="0" w:line="174" w:lineRule="exact"/>
              <w:ind w:left="171" w:right="0" w:hanging="152"/>
              <w:jc w:val="left"/>
              <w:rPr>
                <w:sz w:val="15"/>
              </w:rPr>
            </w:pPr>
            <w:r>
              <w:rPr>
                <w:sz w:val="15"/>
              </w:rPr>
              <w:t>奖补标准</w:t>
            </w:r>
          </w:p>
          <w:p>
            <w:pPr>
              <w:pStyle w:val="8"/>
              <w:spacing w:before="1" w:line="166" w:lineRule="exact"/>
              <w:ind w:left="20"/>
              <w:jc w:val="left"/>
              <w:rPr>
                <w:sz w:val="15"/>
              </w:rPr>
            </w:pPr>
            <w:r>
              <w:rPr>
                <w:sz w:val="15"/>
              </w:rPr>
              <w:t>4.申请条件</w:t>
            </w:r>
          </w:p>
          <w:p>
            <w:pPr>
              <w:pStyle w:val="8"/>
              <w:numPr>
                <w:ilvl w:val="0"/>
                <w:numId w:val="61"/>
              </w:numPr>
              <w:tabs>
                <w:tab w:val="left" w:pos="172"/>
              </w:tabs>
              <w:spacing w:before="0" w:after="0" w:line="186" w:lineRule="exact"/>
              <w:ind w:left="171" w:right="0" w:hanging="152"/>
              <w:jc w:val="left"/>
              <w:rPr>
                <w:sz w:val="15"/>
              </w:rPr>
            </w:pPr>
            <w:r>
              <w:rPr>
                <w:sz w:val="15"/>
              </w:rPr>
              <w:t>申请材料</w:t>
            </w:r>
          </w:p>
          <w:p>
            <w:pPr>
              <w:pStyle w:val="8"/>
              <w:numPr>
                <w:ilvl w:val="0"/>
                <w:numId w:val="61"/>
              </w:numPr>
              <w:tabs>
                <w:tab w:val="left" w:pos="172"/>
              </w:tabs>
              <w:spacing w:before="3" w:after="0" w:line="174" w:lineRule="exact"/>
              <w:ind w:left="171" w:right="0" w:hanging="152"/>
              <w:jc w:val="left"/>
              <w:rPr>
                <w:sz w:val="15"/>
              </w:rPr>
            </w:pPr>
            <w:r>
              <w:rPr>
                <w:sz w:val="15"/>
              </w:rPr>
              <w:t>办理流程</w:t>
            </w:r>
          </w:p>
          <w:p>
            <w:pPr>
              <w:pStyle w:val="8"/>
              <w:spacing w:before="1" w:line="166" w:lineRule="exact"/>
              <w:ind w:left="20"/>
              <w:jc w:val="left"/>
              <w:rPr>
                <w:sz w:val="15"/>
              </w:rPr>
            </w:pPr>
            <w:r>
              <w:rPr>
                <w:sz w:val="15"/>
              </w:rPr>
              <w:t>7.办理时限</w:t>
            </w:r>
          </w:p>
          <w:p>
            <w:pPr>
              <w:pStyle w:val="8"/>
              <w:spacing w:line="160" w:lineRule="exact"/>
              <w:ind w:left="20"/>
              <w:jc w:val="left"/>
              <w:rPr>
                <w:sz w:val="15"/>
              </w:rPr>
            </w:pPr>
            <w:r>
              <w:rPr>
                <w:sz w:val="15"/>
              </w:rPr>
              <w:t>8.办理地点（方式）</w:t>
            </w:r>
          </w:p>
          <w:p>
            <w:pPr>
              <w:pStyle w:val="8"/>
              <w:spacing w:line="154" w:lineRule="exact"/>
              <w:ind w:left="20"/>
              <w:jc w:val="left"/>
              <w:rPr>
                <w:sz w:val="15"/>
              </w:rPr>
            </w:pPr>
            <w:r>
              <w:rPr>
                <w:sz w:val="15"/>
              </w:rPr>
              <w:t>9.办理结果告知方式</w:t>
            </w:r>
          </w:p>
          <w:p>
            <w:pPr>
              <w:pStyle w:val="8"/>
              <w:spacing w:before="15"/>
              <w:ind w:left="20"/>
              <w:jc w:val="left"/>
              <w:rPr>
                <w:sz w:val="15"/>
              </w:rPr>
            </w:pPr>
            <w:r>
              <w:rPr>
                <w:sz w:val="15"/>
              </w:rPr>
              <w:t>10.咨询电话</w:t>
            </w:r>
          </w:p>
        </w:tc>
        <w:tc>
          <w:tcPr>
            <w:tcW w:w="4504" w:type="dxa"/>
            <w:vMerge w:val="restart"/>
            <w:tcBorders>
              <w:top w:val="single" w:color="000000" w:sz="8" w:space="0"/>
            </w:tcBorders>
            <w:vAlign w:val="center"/>
          </w:tcPr>
          <w:p>
            <w:pPr>
              <w:pStyle w:val="8"/>
              <w:spacing w:before="10"/>
              <w:jc w:val="left"/>
              <w:rPr>
                <w:rFonts w:ascii="Times New Roman"/>
                <w:sz w:val="13"/>
              </w:rPr>
            </w:pPr>
          </w:p>
          <w:p>
            <w:pPr>
              <w:pStyle w:val="8"/>
              <w:spacing w:line="174" w:lineRule="exact"/>
              <w:ind w:left="5"/>
              <w:jc w:val="left"/>
              <w:rPr>
                <w:sz w:val="15"/>
              </w:rPr>
            </w:pPr>
            <w:r>
              <w:rPr>
                <w:sz w:val="15"/>
              </w:rPr>
              <w:t>1.《中华人民共和国政府信息公开条例》(国令第 711 号）</w:t>
            </w:r>
          </w:p>
          <w:p>
            <w:pPr>
              <w:pStyle w:val="8"/>
              <w:spacing w:before="1" w:line="166" w:lineRule="exact"/>
              <w:ind w:left="5" w:right="-15"/>
              <w:jc w:val="left"/>
              <w:rPr>
                <w:sz w:val="15"/>
              </w:rPr>
            </w:pPr>
            <w:r>
              <w:rPr>
                <w:sz w:val="15"/>
              </w:rPr>
              <w:t>2.《中华人民共和国就业促进法》（2007</w:t>
            </w:r>
            <w:r>
              <w:rPr>
                <w:spacing w:val="-20"/>
                <w:sz w:val="15"/>
              </w:rPr>
              <w:t xml:space="preserve"> 年 </w:t>
            </w:r>
            <w:r>
              <w:rPr>
                <w:sz w:val="15"/>
              </w:rPr>
              <w:t>8</w:t>
            </w:r>
            <w:r>
              <w:rPr>
                <w:spacing w:val="-20"/>
                <w:sz w:val="15"/>
              </w:rPr>
              <w:t xml:space="preserve"> 月 </w:t>
            </w:r>
            <w:r>
              <w:rPr>
                <w:sz w:val="15"/>
              </w:rPr>
              <w:t>30</w:t>
            </w:r>
            <w:r>
              <w:rPr>
                <w:spacing w:val="-7"/>
                <w:sz w:val="15"/>
              </w:rPr>
              <w:t xml:space="preserve"> 日第十届全国人</w:t>
            </w:r>
          </w:p>
          <w:p>
            <w:pPr>
              <w:pStyle w:val="8"/>
              <w:spacing w:line="186" w:lineRule="exact"/>
              <w:ind w:left="5"/>
              <w:jc w:val="left"/>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15"/>
                <w:sz w:val="15"/>
              </w:rPr>
              <w:t xml:space="preserve"> 日</w:t>
            </w:r>
          </w:p>
          <w:p>
            <w:pPr>
              <w:pStyle w:val="8"/>
              <w:spacing w:before="3" w:line="174" w:lineRule="exact"/>
              <w:ind w:left="5"/>
              <w:jc w:val="left"/>
              <w:rPr>
                <w:sz w:val="15"/>
              </w:rPr>
            </w:pPr>
            <w:r>
              <w:rPr>
                <w:spacing w:val="-2"/>
                <w:sz w:val="15"/>
              </w:rPr>
              <w:t>第十二届全国人民代表大会常务委员会第十四次《关于修改〈中华人</w:t>
            </w:r>
          </w:p>
          <w:p>
            <w:pPr>
              <w:pStyle w:val="8"/>
              <w:spacing w:before="1" w:line="166" w:lineRule="exact"/>
              <w:ind w:left="5"/>
              <w:jc w:val="left"/>
              <w:rPr>
                <w:sz w:val="15"/>
              </w:rPr>
            </w:pPr>
            <w:r>
              <w:rPr>
                <w:sz w:val="15"/>
              </w:rPr>
              <w:t>民共和国电力法〉等六部法律的决定》修正）</w:t>
            </w:r>
          </w:p>
          <w:p>
            <w:pPr>
              <w:pStyle w:val="8"/>
              <w:spacing w:line="160" w:lineRule="exact"/>
              <w:ind w:left="5"/>
              <w:jc w:val="left"/>
              <w:rPr>
                <w:sz w:val="15"/>
              </w:rPr>
            </w:pPr>
            <w:r>
              <w:rPr>
                <w:sz w:val="15"/>
              </w:rPr>
              <w:t>3.《人力资源市场暂行条例》（国令第 700 号）</w:t>
            </w:r>
          </w:p>
        </w:tc>
        <w:tc>
          <w:tcPr>
            <w:tcW w:w="675" w:type="dxa"/>
            <w:vMerge w:val="restart"/>
            <w:tcBorders>
              <w:top w:val="single" w:color="000000" w:sz="8" w:space="0"/>
            </w:tcBorders>
            <w:vAlign w:val="center"/>
          </w:tcPr>
          <w:p>
            <w:pPr>
              <w:pStyle w:val="8"/>
              <w:spacing w:line="174" w:lineRule="exact"/>
              <w:jc w:val="left"/>
              <w:rPr>
                <w:sz w:val="15"/>
              </w:rPr>
            </w:pPr>
            <w:r>
              <w:rPr>
                <w:sz w:val="15"/>
              </w:rPr>
              <w:t>公开事项</w:t>
            </w:r>
          </w:p>
          <w:p>
            <w:pPr>
              <w:pStyle w:val="8"/>
              <w:spacing w:before="1" w:line="166" w:lineRule="exact"/>
              <w:ind w:left="4"/>
              <w:jc w:val="left"/>
              <w:rPr>
                <w:sz w:val="15"/>
              </w:rPr>
            </w:pPr>
            <w:r>
              <w:rPr>
                <w:sz w:val="15"/>
              </w:rPr>
              <w:t>信息形成</w:t>
            </w:r>
          </w:p>
          <w:p>
            <w:pPr>
              <w:pStyle w:val="8"/>
              <w:spacing w:line="186" w:lineRule="exact"/>
              <w:ind w:left="4"/>
              <w:jc w:val="left"/>
              <w:rPr>
                <w:sz w:val="15"/>
              </w:rPr>
            </w:pPr>
            <w:r>
              <w:rPr>
                <w:sz w:val="15"/>
              </w:rPr>
              <w:t>或变更之</w:t>
            </w:r>
          </w:p>
          <w:p>
            <w:pPr>
              <w:pStyle w:val="8"/>
              <w:spacing w:before="3" w:line="174" w:lineRule="exact"/>
              <w:ind w:left="4" w:right="-15"/>
              <w:jc w:val="left"/>
              <w:rPr>
                <w:sz w:val="15"/>
              </w:rPr>
            </w:pPr>
            <w:r>
              <w:rPr>
                <w:spacing w:val="-15"/>
                <w:sz w:val="15"/>
              </w:rPr>
              <w:t xml:space="preserve">日起 </w:t>
            </w:r>
            <w:r>
              <w:rPr>
                <w:sz w:val="15"/>
              </w:rPr>
              <w:t>20</w:t>
            </w:r>
            <w:r>
              <w:rPr>
                <w:spacing w:val="-23"/>
                <w:sz w:val="15"/>
              </w:rPr>
              <w:t xml:space="preserve"> 个</w:t>
            </w:r>
          </w:p>
          <w:p>
            <w:pPr>
              <w:pStyle w:val="8"/>
              <w:spacing w:before="1" w:line="166" w:lineRule="exact"/>
              <w:ind w:left="4"/>
              <w:jc w:val="left"/>
              <w:rPr>
                <w:sz w:val="15"/>
              </w:rPr>
            </w:pPr>
            <w:r>
              <w:rPr>
                <w:sz w:val="15"/>
              </w:rPr>
              <w:t>工作日内</w:t>
            </w:r>
          </w:p>
          <w:p>
            <w:pPr>
              <w:pStyle w:val="8"/>
              <w:spacing w:line="160" w:lineRule="exact"/>
              <w:ind w:left="4"/>
              <w:jc w:val="left"/>
              <w:rPr>
                <w:sz w:val="15"/>
              </w:rPr>
            </w:pPr>
            <w:r>
              <w:rPr>
                <w:sz w:val="15"/>
              </w:rPr>
              <w:t>公开</w:t>
            </w:r>
          </w:p>
        </w:tc>
        <w:tc>
          <w:tcPr>
            <w:tcW w:w="465" w:type="dxa"/>
            <w:vMerge w:val="restart"/>
            <w:tcBorders>
              <w:top w:val="single" w:color="000000" w:sz="8" w:space="0"/>
            </w:tcBorders>
            <w:vAlign w:val="center"/>
          </w:tcPr>
          <w:p>
            <w:pPr>
              <w:pStyle w:val="8"/>
              <w:spacing w:line="160" w:lineRule="exact"/>
              <w:jc w:val="left"/>
              <w:rPr>
                <w:sz w:val="15"/>
              </w:rPr>
            </w:pPr>
            <w:r>
              <w:rPr>
                <w:rFonts w:hint="eastAsia"/>
                <w:sz w:val="15"/>
                <w:lang w:eastAsia="zh-CN"/>
              </w:rPr>
              <w:t>北岭镇人民政府及有关部门</w:t>
            </w:r>
          </w:p>
        </w:tc>
        <w:tc>
          <w:tcPr>
            <w:tcW w:w="2716" w:type="dxa"/>
            <w:vMerge w:val="restart"/>
            <w:tcBorders>
              <w:top w:val="single" w:color="000000" w:sz="8" w:space="0"/>
            </w:tcBorders>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line="154" w:lineRule="exact"/>
              <w:ind w:left="5"/>
              <w:jc w:val="left"/>
              <w:rPr>
                <w:sz w:val="15"/>
              </w:rPr>
            </w:pPr>
            <w:r>
              <w:rPr>
                <w:sz w:val="15"/>
              </w:rPr>
              <w:t>□精准推送</w:t>
            </w:r>
            <w:r>
              <w:rPr>
                <w:sz w:val="15"/>
              </w:rPr>
              <w:tab/>
            </w:r>
            <w:r>
              <w:rPr>
                <w:sz w:val="15"/>
              </w:rPr>
              <w:t>□其他</w:t>
            </w:r>
          </w:p>
        </w:tc>
        <w:tc>
          <w:tcPr>
            <w:tcW w:w="480" w:type="dxa"/>
            <w:vMerge w:val="restart"/>
            <w:tcBorders>
              <w:top w:val="single" w:color="000000" w:sz="8" w:space="0"/>
            </w:tcBorders>
            <w:vAlign w:val="center"/>
          </w:tcPr>
          <w:p>
            <w:pPr>
              <w:pStyle w:val="8"/>
              <w:spacing w:before="99"/>
              <w:jc w:val="left"/>
              <w:rPr>
                <w:sz w:val="15"/>
              </w:rPr>
            </w:pPr>
            <w:r>
              <w:rPr>
                <w:sz w:val="15"/>
              </w:rPr>
              <w:t>√</w:t>
            </w:r>
          </w:p>
        </w:tc>
        <w:tc>
          <w:tcPr>
            <w:tcW w:w="465" w:type="dxa"/>
            <w:vMerge w:val="restart"/>
            <w:tcBorders>
              <w:top w:val="single" w:color="000000" w:sz="8" w:space="0"/>
            </w:tcBorders>
            <w:vAlign w:val="center"/>
          </w:tcPr>
          <w:p>
            <w:pPr>
              <w:pStyle w:val="8"/>
              <w:jc w:val="left"/>
              <w:rPr>
                <w:rFonts w:ascii="Times New Roman"/>
                <w:sz w:val="14"/>
              </w:rPr>
            </w:pPr>
          </w:p>
        </w:tc>
        <w:tc>
          <w:tcPr>
            <w:tcW w:w="360" w:type="dxa"/>
            <w:vMerge w:val="restart"/>
            <w:tcBorders>
              <w:top w:val="single" w:color="000000" w:sz="8" w:space="0"/>
            </w:tcBorders>
            <w:vAlign w:val="center"/>
          </w:tcPr>
          <w:p>
            <w:pPr>
              <w:pStyle w:val="8"/>
              <w:spacing w:before="99"/>
              <w:ind w:left="2"/>
              <w:jc w:val="left"/>
              <w:rPr>
                <w:sz w:val="15"/>
              </w:rPr>
            </w:pPr>
            <w:r>
              <w:rPr>
                <w:sz w:val="15"/>
              </w:rPr>
              <w:t>√</w:t>
            </w:r>
          </w:p>
        </w:tc>
        <w:tc>
          <w:tcPr>
            <w:tcW w:w="480" w:type="dxa"/>
            <w:vMerge w:val="restart"/>
            <w:tcBorders>
              <w:top w:val="single" w:color="000000" w:sz="8" w:space="0"/>
            </w:tcBorders>
            <w:vAlign w:val="center"/>
          </w:tcPr>
          <w:p>
            <w:pPr>
              <w:pStyle w:val="8"/>
              <w:jc w:val="left"/>
              <w:rPr>
                <w:rFonts w:ascii="Times New Roman"/>
                <w:sz w:val="14"/>
              </w:rPr>
            </w:pPr>
          </w:p>
        </w:tc>
        <w:tc>
          <w:tcPr>
            <w:tcW w:w="375" w:type="dxa"/>
            <w:vMerge w:val="restart"/>
            <w:tcBorders>
              <w:top w:val="single" w:color="000000" w:sz="8" w:space="0"/>
            </w:tcBorders>
            <w:vAlign w:val="center"/>
          </w:tcPr>
          <w:p>
            <w:pPr>
              <w:pStyle w:val="8"/>
              <w:spacing w:before="99"/>
              <w:ind w:left="17"/>
              <w:jc w:val="left"/>
              <w:rPr>
                <w:sz w:val="15"/>
              </w:rPr>
            </w:pPr>
            <w:r>
              <w:rPr>
                <w:sz w:val="15"/>
              </w:rPr>
              <w:t>√</w:t>
            </w:r>
          </w:p>
        </w:tc>
        <w:tc>
          <w:tcPr>
            <w:tcW w:w="359" w:type="dxa"/>
            <w:vMerge w:val="restart"/>
            <w:tcBorders>
              <w:top w:val="single" w:color="000000" w:sz="8" w:space="0"/>
            </w:tcBorders>
            <w:vAlign w:val="center"/>
          </w:tcPr>
          <w:p>
            <w:pPr>
              <w:pStyle w:val="8"/>
              <w:spacing w:before="99"/>
              <w:ind w:left="5"/>
              <w:jc w:val="left"/>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5" w:hRule="atLeast"/>
        </w:trPr>
        <w:tc>
          <w:tcPr>
            <w:tcW w:w="436" w:type="dxa"/>
            <w:tcBorders>
              <w:top w:val="nil"/>
            </w:tcBorders>
            <w:vAlign w:val="center"/>
          </w:tcPr>
          <w:p>
            <w:pPr>
              <w:pStyle w:val="8"/>
              <w:spacing w:before="99"/>
              <w:ind w:right="126"/>
              <w:jc w:val="left"/>
              <w:rPr>
                <w:sz w:val="15"/>
              </w:rPr>
            </w:pPr>
            <w:r>
              <w:rPr>
                <w:sz w:val="15"/>
              </w:rPr>
              <w:t>19</w:t>
            </w:r>
          </w:p>
        </w:tc>
        <w:tc>
          <w:tcPr>
            <w:tcW w:w="541" w:type="dxa"/>
            <w:vMerge w:val="continue"/>
            <w:vAlign w:val="center"/>
          </w:tcPr>
          <w:p>
            <w:pPr>
              <w:pStyle w:val="8"/>
              <w:spacing w:line="168" w:lineRule="exact"/>
              <w:ind w:left="32" w:right="4"/>
              <w:jc w:val="left"/>
              <w:rPr>
                <w:sz w:val="15"/>
              </w:rPr>
            </w:pPr>
          </w:p>
        </w:tc>
        <w:tc>
          <w:tcPr>
            <w:tcW w:w="721" w:type="dxa"/>
            <w:vMerge w:val="continue"/>
            <w:vAlign w:val="center"/>
          </w:tcPr>
          <w:p>
            <w:pPr>
              <w:pStyle w:val="8"/>
              <w:spacing w:before="1" w:line="166" w:lineRule="exact"/>
              <w:ind w:left="21"/>
              <w:jc w:val="left"/>
              <w:rPr>
                <w:sz w:val="15"/>
              </w:rPr>
            </w:pPr>
          </w:p>
        </w:tc>
        <w:tc>
          <w:tcPr>
            <w:tcW w:w="601" w:type="dxa"/>
            <w:vMerge w:val="continue"/>
            <w:tcBorders>
              <w:top w:val="nil"/>
            </w:tcBorders>
            <w:vAlign w:val="center"/>
          </w:tcPr>
          <w:p>
            <w:pPr>
              <w:jc w:val="left"/>
              <w:rPr>
                <w:sz w:val="2"/>
                <w:szCs w:val="2"/>
              </w:rPr>
            </w:pPr>
          </w:p>
        </w:tc>
        <w:tc>
          <w:tcPr>
            <w:tcW w:w="1577" w:type="dxa"/>
            <w:vMerge w:val="continue"/>
            <w:vAlign w:val="center"/>
          </w:tcPr>
          <w:p>
            <w:pPr>
              <w:pStyle w:val="8"/>
              <w:jc w:val="left"/>
              <w:rPr>
                <w:rFonts w:ascii="Times New Roman"/>
                <w:sz w:val="12"/>
              </w:rPr>
            </w:pPr>
          </w:p>
        </w:tc>
        <w:tc>
          <w:tcPr>
            <w:tcW w:w="4504" w:type="dxa"/>
            <w:vMerge w:val="continue"/>
            <w:vAlign w:val="center"/>
          </w:tcPr>
          <w:p>
            <w:pPr>
              <w:pStyle w:val="8"/>
              <w:jc w:val="left"/>
              <w:rPr>
                <w:rFonts w:ascii="Times New Roman"/>
                <w:sz w:val="12"/>
              </w:rPr>
            </w:pPr>
          </w:p>
        </w:tc>
        <w:tc>
          <w:tcPr>
            <w:tcW w:w="675" w:type="dxa"/>
            <w:vMerge w:val="continue"/>
            <w:vAlign w:val="center"/>
          </w:tcPr>
          <w:p>
            <w:pPr>
              <w:pStyle w:val="8"/>
              <w:jc w:val="left"/>
              <w:rPr>
                <w:rFonts w:ascii="Times New Roman"/>
                <w:sz w:val="12"/>
              </w:rPr>
            </w:pPr>
          </w:p>
        </w:tc>
        <w:tc>
          <w:tcPr>
            <w:tcW w:w="465" w:type="dxa"/>
            <w:vMerge w:val="continue"/>
            <w:vAlign w:val="center"/>
          </w:tcPr>
          <w:p>
            <w:pPr>
              <w:pStyle w:val="8"/>
              <w:jc w:val="left"/>
              <w:rPr>
                <w:rFonts w:ascii="Times New Roman"/>
                <w:sz w:val="12"/>
              </w:rPr>
            </w:pPr>
          </w:p>
        </w:tc>
        <w:tc>
          <w:tcPr>
            <w:tcW w:w="2716" w:type="dxa"/>
            <w:vMerge w:val="continue"/>
            <w:vAlign w:val="center"/>
          </w:tcPr>
          <w:p>
            <w:pPr>
              <w:pStyle w:val="8"/>
              <w:jc w:val="center"/>
              <w:rPr>
                <w:rFonts w:ascii="Times New Roman"/>
                <w:sz w:val="12"/>
              </w:rPr>
            </w:pPr>
          </w:p>
        </w:tc>
        <w:tc>
          <w:tcPr>
            <w:tcW w:w="480" w:type="dxa"/>
            <w:vMerge w:val="continue"/>
            <w:vAlign w:val="center"/>
          </w:tcPr>
          <w:p>
            <w:pPr>
              <w:pStyle w:val="8"/>
              <w:jc w:val="left"/>
              <w:rPr>
                <w:rFonts w:ascii="Times New Roman"/>
                <w:sz w:val="12"/>
              </w:rPr>
            </w:pPr>
          </w:p>
        </w:tc>
        <w:tc>
          <w:tcPr>
            <w:tcW w:w="465" w:type="dxa"/>
            <w:vMerge w:val="continue"/>
            <w:tcBorders>
              <w:top w:val="nil"/>
            </w:tcBorders>
            <w:vAlign w:val="center"/>
          </w:tcPr>
          <w:p>
            <w:pPr>
              <w:jc w:val="left"/>
              <w:rPr>
                <w:sz w:val="2"/>
                <w:szCs w:val="2"/>
              </w:rPr>
            </w:pPr>
          </w:p>
        </w:tc>
        <w:tc>
          <w:tcPr>
            <w:tcW w:w="360" w:type="dxa"/>
            <w:vMerge w:val="continue"/>
            <w:vAlign w:val="center"/>
          </w:tcPr>
          <w:p>
            <w:pPr>
              <w:pStyle w:val="8"/>
              <w:jc w:val="left"/>
              <w:rPr>
                <w:rFonts w:ascii="Times New Roman"/>
                <w:sz w:val="12"/>
              </w:rPr>
            </w:pPr>
          </w:p>
        </w:tc>
        <w:tc>
          <w:tcPr>
            <w:tcW w:w="480" w:type="dxa"/>
            <w:vMerge w:val="continue"/>
            <w:tcBorders>
              <w:top w:val="nil"/>
            </w:tcBorders>
            <w:vAlign w:val="center"/>
          </w:tcPr>
          <w:p>
            <w:pPr>
              <w:jc w:val="left"/>
              <w:rPr>
                <w:sz w:val="2"/>
                <w:szCs w:val="2"/>
              </w:rPr>
            </w:pPr>
          </w:p>
        </w:tc>
        <w:tc>
          <w:tcPr>
            <w:tcW w:w="375" w:type="dxa"/>
            <w:vMerge w:val="continue"/>
            <w:vAlign w:val="center"/>
          </w:tcPr>
          <w:p>
            <w:pPr>
              <w:pStyle w:val="8"/>
              <w:jc w:val="left"/>
              <w:rPr>
                <w:rFonts w:ascii="Times New Roman"/>
                <w:sz w:val="12"/>
              </w:rPr>
            </w:pPr>
          </w:p>
        </w:tc>
        <w:tc>
          <w:tcPr>
            <w:tcW w:w="359" w:type="dxa"/>
            <w:vMerge w:val="continue"/>
            <w:vAlign w:val="center"/>
          </w:tcPr>
          <w:p>
            <w:pPr>
              <w:pStyle w:val="8"/>
              <w:jc w:val="left"/>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7" w:hRule="atLeast"/>
        </w:trPr>
        <w:tc>
          <w:tcPr>
            <w:tcW w:w="436"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3"/>
              <w:jc w:val="left"/>
              <w:rPr>
                <w:rFonts w:ascii="Times New Roman"/>
                <w:sz w:val="15"/>
              </w:rPr>
            </w:pPr>
          </w:p>
          <w:p>
            <w:pPr>
              <w:pStyle w:val="8"/>
              <w:ind w:left="142"/>
              <w:jc w:val="left"/>
              <w:rPr>
                <w:sz w:val="15"/>
              </w:rPr>
            </w:pPr>
            <w:r>
              <w:rPr>
                <w:sz w:val="15"/>
              </w:rPr>
              <w:t>20</w:t>
            </w:r>
          </w:p>
        </w:tc>
        <w:tc>
          <w:tcPr>
            <w:tcW w:w="541"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1"/>
              <w:jc w:val="left"/>
              <w:rPr>
                <w:rFonts w:ascii="Times New Roman"/>
                <w:sz w:val="17"/>
              </w:rPr>
            </w:pPr>
          </w:p>
          <w:p>
            <w:pPr>
              <w:pStyle w:val="8"/>
              <w:spacing w:line="249" w:lineRule="auto"/>
              <w:ind w:left="52" w:right="23"/>
              <w:jc w:val="left"/>
              <w:rPr>
                <w:sz w:val="15"/>
              </w:rPr>
            </w:pPr>
            <w:r>
              <w:rPr>
                <w:sz w:val="15"/>
              </w:rPr>
              <w:t>7.高校毕业生就业服务</w:t>
            </w:r>
          </w:p>
        </w:tc>
        <w:tc>
          <w:tcPr>
            <w:tcW w:w="721"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1"/>
              <w:jc w:val="left"/>
              <w:rPr>
                <w:rFonts w:ascii="Times New Roman"/>
                <w:sz w:val="17"/>
              </w:rPr>
            </w:pPr>
          </w:p>
          <w:p>
            <w:pPr>
              <w:pStyle w:val="8"/>
              <w:spacing w:line="249" w:lineRule="auto"/>
              <w:ind w:left="21" w:right="82"/>
              <w:jc w:val="left"/>
              <w:rPr>
                <w:sz w:val="15"/>
              </w:rPr>
            </w:pPr>
            <w:r>
              <w:rPr>
                <w:sz w:val="15"/>
              </w:rPr>
              <w:t>7.1 高等学校等毕业生接收手续办理</w:t>
            </w:r>
          </w:p>
        </w:tc>
        <w:tc>
          <w:tcPr>
            <w:tcW w:w="601" w:type="dxa"/>
            <w:vAlign w:val="center"/>
          </w:tcPr>
          <w:p>
            <w:pPr>
              <w:pStyle w:val="8"/>
              <w:jc w:val="left"/>
              <w:rPr>
                <w:rFonts w:ascii="Times New Roman"/>
                <w:sz w:val="14"/>
              </w:rPr>
            </w:pPr>
          </w:p>
        </w:tc>
        <w:tc>
          <w:tcPr>
            <w:tcW w:w="1577" w:type="dxa"/>
            <w:vAlign w:val="center"/>
          </w:tcPr>
          <w:p>
            <w:pPr>
              <w:pStyle w:val="8"/>
              <w:jc w:val="left"/>
              <w:rPr>
                <w:rFonts w:ascii="Times New Roman"/>
                <w:sz w:val="14"/>
              </w:rPr>
            </w:pPr>
          </w:p>
          <w:p>
            <w:pPr>
              <w:pStyle w:val="8"/>
              <w:jc w:val="left"/>
              <w:rPr>
                <w:rFonts w:ascii="Times New Roman"/>
                <w:sz w:val="16"/>
              </w:rPr>
            </w:pPr>
          </w:p>
          <w:p>
            <w:pPr>
              <w:pStyle w:val="8"/>
              <w:numPr>
                <w:ilvl w:val="0"/>
                <w:numId w:val="62"/>
              </w:numPr>
              <w:tabs>
                <w:tab w:val="left" w:pos="172"/>
              </w:tabs>
              <w:spacing w:before="0" w:after="0" w:line="240" w:lineRule="auto"/>
              <w:ind w:left="171" w:right="0" w:hanging="152"/>
              <w:jc w:val="left"/>
              <w:rPr>
                <w:sz w:val="15"/>
              </w:rPr>
            </w:pPr>
            <w:r>
              <w:rPr>
                <w:sz w:val="15"/>
              </w:rPr>
              <w:t>文件依据</w:t>
            </w:r>
          </w:p>
          <w:p>
            <w:pPr>
              <w:pStyle w:val="8"/>
              <w:numPr>
                <w:ilvl w:val="0"/>
                <w:numId w:val="62"/>
              </w:numPr>
              <w:tabs>
                <w:tab w:val="left" w:pos="172"/>
              </w:tabs>
              <w:spacing w:before="4" w:after="0" w:line="240" w:lineRule="auto"/>
              <w:ind w:left="171" w:right="0" w:hanging="152"/>
              <w:jc w:val="left"/>
              <w:rPr>
                <w:sz w:val="15"/>
              </w:rPr>
            </w:pPr>
            <w:r>
              <w:rPr>
                <w:sz w:val="15"/>
              </w:rPr>
              <w:t>对象范围</w:t>
            </w:r>
          </w:p>
          <w:p>
            <w:pPr>
              <w:pStyle w:val="8"/>
              <w:numPr>
                <w:ilvl w:val="0"/>
                <w:numId w:val="62"/>
              </w:numPr>
              <w:tabs>
                <w:tab w:val="left" w:pos="172"/>
              </w:tabs>
              <w:spacing w:before="2" w:after="0" w:line="240" w:lineRule="auto"/>
              <w:ind w:left="171" w:right="0" w:hanging="152"/>
              <w:jc w:val="left"/>
              <w:rPr>
                <w:sz w:val="15"/>
              </w:rPr>
            </w:pPr>
            <w:r>
              <w:rPr>
                <w:sz w:val="15"/>
              </w:rPr>
              <w:t>办理条件</w:t>
            </w:r>
          </w:p>
          <w:p>
            <w:pPr>
              <w:pStyle w:val="8"/>
              <w:numPr>
                <w:ilvl w:val="0"/>
                <w:numId w:val="62"/>
              </w:numPr>
              <w:tabs>
                <w:tab w:val="left" w:pos="172"/>
              </w:tabs>
              <w:spacing w:before="19" w:after="0" w:line="240" w:lineRule="auto"/>
              <w:ind w:left="171" w:right="0" w:hanging="152"/>
              <w:jc w:val="left"/>
              <w:rPr>
                <w:sz w:val="15"/>
              </w:rPr>
            </w:pPr>
            <w:r>
              <w:rPr>
                <w:sz w:val="15"/>
              </w:rPr>
              <w:t>办理材料</w:t>
            </w:r>
          </w:p>
          <w:p>
            <w:pPr>
              <w:pStyle w:val="8"/>
              <w:numPr>
                <w:ilvl w:val="0"/>
                <w:numId w:val="62"/>
              </w:numPr>
              <w:tabs>
                <w:tab w:val="left" w:pos="172"/>
              </w:tabs>
              <w:spacing w:before="3" w:after="0" w:line="240" w:lineRule="auto"/>
              <w:ind w:left="171" w:right="0" w:hanging="152"/>
              <w:jc w:val="left"/>
              <w:rPr>
                <w:sz w:val="15"/>
              </w:rPr>
            </w:pPr>
            <w:r>
              <w:rPr>
                <w:sz w:val="15"/>
              </w:rPr>
              <w:t>办理流程</w:t>
            </w:r>
          </w:p>
          <w:p>
            <w:pPr>
              <w:pStyle w:val="8"/>
              <w:numPr>
                <w:ilvl w:val="0"/>
                <w:numId w:val="62"/>
              </w:numPr>
              <w:tabs>
                <w:tab w:val="left" w:pos="172"/>
              </w:tabs>
              <w:spacing w:before="3" w:after="0" w:line="240" w:lineRule="auto"/>
              <w:ind w:left="171" w:right="0" w:hanging="152"/>
              <w:jc w:val="left"/>
              <w:rPr>
                <w:sz w:val="15"/>
              </w:rPr>
            </w:pPr>
            <w:r>
              <w:rPr>
                <w:sz w:val="15"/>
              </w:rPr>
              <w:t>办理时限</w:t>
            </w:r>
          </w:p>
          <w:p>
            <w:pPr>
              <w:pStyle w:val="8"/>
              <w:numPr>
                <w:ilvl w:val="0"/>
                <w:numId w:val="62"/>
              </w:numPr>
              <w:tabs>
                <w:tab w:val="left" w:pos="172"/>
              </w:tabs>
              <w:spacing w:before="18" w:after="0" w:line="240" w:lineRule="auto"/>
              <w:ind w:left="171" w:right="0" w:hanging="152"/>
              <w:jc w:val="left"/>
              <w:rPr>
                <w:sz w:val="15"/>
              </w:rPr>
            </w:pPr>
            <w:r>
              <w:rPr>
                <w:sz w:val="15"/>
              </w:rPr>
              <w:t>办理地点（方式）</w:t>
            </w:r>
          </w:p>
          <w:p>
            <w:pPr>
              <w:pStyle w:val="8"/>
              <w:numPr>
                <w:ilvl w:val="0"/>
                <w:numId w:val="62"/>
              </w:numPr>
              <w:tabs>
                <w:tab w:val="left" w:pos="172"/>
              </w:tabs>
              <w:spacing w:before="3" w:after="0" w:line="240" w:lineRule="auto"/>
              <w:ind w:left="171" w:right="0" w:hanging="152"/>
              <w:jc w:val="left"/>
              <w:rPr>
                <w:sz w:val="15"/>
              </w:rPr>
            </w:pPr>
            <w:r>
              <w:rPr>
                <w:sz w:val="15"/>
              </w:rPr>
              <w:t>办理结果告知方式</w:t>
            </w:r>
          </w:p>
          <w:p>
            <w:pPr>
              <w:pStyle w:val="8"/>
              <w:numPr>
                <w:ilvl w:val="0"/>
                <w:numId w:val="62"/>
              </w:numPr>
              <w:tabs>
                <w:tab w:val="left" w:pos="172"/>
              </w:tabs>
              <w:spacing w:before="3" w:after="0" w:line="240" w:lineRule="auto"/>
              <w:ind w:left="171" w:right="0" w:hanging="152"/>
              <w:jc w:val="left"/>
              <w:rPr>
                <w:sz w:val="15"/>
              </w:rPr>
            </w:pPr>
            <w:r>
              <w:rPr>
                <w:sz w:val="15"/>
              </w:rPr>
              <w:t>咨询电话</w:t>
            </w:r>
          </w:p>
        </w:tc>
        <w:tc>
          <w:tcPr>
            <w:tcW w:w="4504"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2"/>
              <w:jc w:val="left"/>
              <w:rPr>
                <w:rFonts w:ascii="Times New Roman"/>
                <w:sz w:val="14"/>
              </w:rPr>
            </w:pPr>
          </w:p>
          <w:p>
            <w:pPr>
              <w:pStyle w:val="8"/>
              <w:numPr>
                <w:ilvl w:val="0"/>
                <w:numId w:val="63"/>
              </w:numPr>
              <w:tabs>
                <w:tab w:val="left" w:pos="157"/>
              </w:tabs>
              <w:spacing w:before="0" w:after="0" w:line="240" w:lineRule="auto"/>
              <w:ind w:left="156" w:right="0" w:hanging="152"/>
              <w:jc w:val="left"/>
              <w:rPr>
                <w:sz w:val="15"/>
              </w:rPr>
            </w:pPr>
            <w:r>
              <w:rPr>
                <w:spacing w:val="-2"/>
                <w:sz w:val="15"/>
              </w:rPr>
              <w:t xml:space="preserve">《中华人民共和国政府信息公开条例》(国令第 </w:t>
            </w:r>
            <w:r>
              <w:rPr>
                <w:sz w:val="15"/>
              </w:rPr>
              <w:t>711</w:t>
            </w:r>
            <w:r>
              <w:rPr>
                <w:spacing w:val="-15"/>
                <w:sz w:val="15"/>
              </w:rPr>
              <w:t xml:space="preserve"> 号</w:t>
            </w:r>
            <w:r>
              <w:rPr>
                <w:sz w:val="15"/>
              </w:rPr>
              <w:t>）</w:t>
            </w:r>
          </w:p>
          <w:p>
            <w:pPr>
              <w:pStyle w:val="8"/>
              <w:numPr>
                <w:ilvl w:val="0"/>
                <w:numId w:val="63"/>
              </w:numPr>
              <w:tabs>
                <w:tab w:val="left" w:pos="157"/>
              </w:tabs>
              <w:spacing w:before="3" w:after="0" w:line="240" w:lineRule="auto"/>
              <w:ind w:left="156" w:right="0" w:hanging="152"/>
              <w:jc w:val="left"/>
              <w:rPr>
                <w:sz w:val="15"/>
              </w:rPr>
            </w:pPr>
            <w:r>
              <w:rPr>
                <w:sz w:val="15"/>
              </w:rPr>
              <w:t>《中华人民共和国就业促进法》（2007</w:t>
            </w:r>
            <w:r>
              <w:rPr>
                <w:spacing w:val="-20"/>
                <w:sz w:val="15"/>
              </w:rPr>
              <w:t xml:space="preserve"> 年 </w:t>
            </w:r>
            <w:r>
              <w:rPr>
                <w:sz w:val="15"/>
              </w:rPr>
              <w:t>8</w:t>
            </w:r>
            <w:r>
              <w:rPr>
                <w:spacing w:val="-20"/>
                <w:sz w:val="15"/>
              </w:rPr>
              <w:t xml:space="preserve"> 月 </w:t>
            </w:r>
            <w:r>
              <w:rPr>
                <w:sz w:val="15"/>
              </w:rPr>
              <w:t>30</w:t>
            </w:r>
            <w:r>
              <w:rPr>
                <w:spacing w:val="-10"/>
                <w:sz w:val="15"/>
              </w:rPr>
              <w:t xml:space="preserve"> 日第十届全国人</w:t>
            </w:r>
          </w:p>
          <w:p>
            <w:pPr>
              <w:pStyle w:val="8"/>
              <w:spacing w:before="3" w:line="252" w:lineRule="auto"/>
              <w:ind w:left="5" w:right="8"/>
              <w:jc w:val="left"/>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23"/>
                <w:sz w:val="15"/>
              </w:rPr>
              <w:t xml:space="preserve"> 日</w:t>
            </w:r>
            <w:r>
              <w:rPr>
                <w:spacing w:val="-3"/>
                <w:sz w:val="15"/>
              </w:rPr>
              <w:t>第十二届全国人民代表大会常务委员会第十四次《关于修改〈中华人</w:t>
            </w:r>
            <w:r>
              <w:rPr>
                <w:sz w:val="15"/>
              </w:rPr>
              <w:t>民共和国电力法〉等六部法律的决定》修正）</w:t>
            </w:r>
          </w:p>
          <w:p>
            <w:pPr>
              <w:pStyle w:val="8"/>
              <w:numPr>
                <w:ilvl w:val="0"/>
                <w:numId w:val="63"/>
              </w:numPr>
              <w:tabs>
                <w:tab w:val="left" w:pos="157"/>
              </w:tabs>
              <w:spacing w:before="0" w:after="0" w:line="187" w:lineRule="exact"/>
              <w:ind w:left="156" w:right="0" w:hanging="152"/>
              <w:jc w:val="left"/>
              <w:rPr>
                <w:sz w:val="15"/>
              </w:rPr>
            </w:pPr>
            <w:r>
              <w:rPr>
                <w:sz w:val="15"/>
              </w:rPr>
              <w:t>《人力资源市场暂行条例》（</w:t>
            </w:r>
            <w:r>
              <w:rPr>
                <w:spacing w:val="-7"/>
                <w:sz w:val="15"/>
              </w:rPr>
              <w:t xml:space="preserve">国令第 </w:t>
            </w:r>
            <w:r>
              <w:rPr>
                <w:sz w:val="15"/>
              </w:rPr>
              <w:t>700</w:t>
            </w:r>
            <w:r>
              <w:rPr>
                <w:spacing w:val="-15"/>
                <w:sz w:val="15"/>
              </w:rPr>
              <w:t xml:space="preserve"> 号</w:t>
            </w:r>
            <w:r>
              <w:rPr>
                <w:sz w:val="15"/>
              </w:rPr>
              <w:t>）</w:t>
            </w:r>
          </w:p>
        </w:tc>
        <w:tc>
          <w:tcPr>
            <w:tcW w:w="675"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2"/>
              <w:jc w:val="left"/>
              <w:rPr>
                <w:rFonts w:ascii="Times New Roman"/>
                <w:sz w:val="14"/>
              </w:rPr>
            </w:pPr>
          </w:p>
          <w:p>
            <w:pPr>
              <w:pStyle w:val="8"/>
              <w:spacing w:line="247" w:lineRule="auto"/>
              <w:ind w:left="4" w:right="-15"/>
              <w:jc w:val="left"/>
              <w:rPr>
                <w:sz w:val="15"/>
              </w:rPr>
            </w:pPr>
            <w:r>
              <w:rPr>
                <w:sz w:val="15"/>
              </w:rPr>
              <w:t>公开事项信息形成或变更之</w:t>
            </w:r>
            <w:r>
              <w:rPr>
                <w:spacing w:val="-15"/>
                <w:sz w:val="15"/>
              </w:rPr>
              <w:t xml:space="preserve">日起 </w:t>
            </w:r>
            <w:r>
              <w:rPr>
                <w:sz w:val="15"/>
              </w:rPr>
              <w:t>20</w:t>
            </w:r>
            <w:r>
              <w:rPr>
                <w:spacing w:val="-23"/>
                <w:sz w:val="15"/>
              </w:rPr>
              <w:t xml:space="preserve"> 个工作日内公开</w:t>
            </w:r>
          </w:p>
        </w:tc>
        <w:tc>
          <w:tcPr>
            <w:tcW w:w="465"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2"/>
              <w:jc w:val="left"/>
              <w:rPr>
                <w:rFonts w:ascii="Times New Roman"/>
                <w:sz w:val="14"/>
              </w:rPr>
            </w:pPr>
          </w:p>
          <w:p>
            <w:pPr>
              <w:pStyle w:val="8"/>
              <w:spacing w:line="247" w:lineRule="auto"/>
              <w:ind w:left="20" w:right="127"/>
              <w:jc w:val="left"/>
              <w:rPr>
                <w:rFonts w:hint="eastAsia" w:eastAsia="宋体"/>
                <w:sz w:val="15"/>
                <w:lang w:eastAsia="zh-CN"/>
              </w:rPr>
            </w:pPr>
            <w:r>
              <w:rPr>
                <w:rFonts w:hint="eastAsia"/>
                <w:sz w:val="15"/>
                <w:lang w:eastAsia="zh-CN"/>
              </w:rPr>
              <w:t>北岭镇人民政府及有关部门</w:t>
            </w:r>
          </w:p>
        </w:tc>
        <w:tc>
          <w:tcPr>
            <w:tcW w:w="2716"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60" w:lineRule="exact"/>
              <w:ind w:left="5"/>
              <w:jc w:val="left"/>
              <w:rPr>
                <w:sz w:val="15"/>
              </w:rPr>
            </w:pPr>
            <w:r>
              <w:rPr>
                <w:sz w:val="15"/>
              </w:rPr>
              <w:t>□精准推送</w:t>
            </w:r>
            <w:r>
              <w:rPr>
                <w:sz w:val="15"/>
              </w:rPr>
              <w:tab/>
            </w:r>
            <w:r>
              <w:rPr>
                <w:sz w:val="15"/>
              </w:rPr>
              <w:t>□其他</w:t>
            </w:r>
          </w:p>
        </w:tc>
        <w:tc>
          <w:tcPr>
            <w:tcW w:w="480"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3"/>
              <w:jc w:val="left"/>
              <w:rPr>
                <w:rFonts w:ascii="Times New Roman"/>
                <w:sz w:val="15"/>
              </w:rPr>
            </w:pPr>
          </w:p>
          <w:p>
            <w:pPr>
              <w:pStyle w:val="8"/>
              <w:jc w:val="left"/>
              <w:rPr>
                <w:sz w:val="15"/>
              </w:rPr>
            </w:pPr>
            <w:r>
              <w:rPr>
                <w:sz w:val="15"/>
              </w:rPr>
              <w:t>√</w:t>
            </w:r>
          </w:p>
        </w:tc>
        <w:tc>
          <w:tcPr>
            <w:tcW w:w="465" w:type="dxa"/>
            <w:vAlign w:val="center"/>
          </w:tcPr>
          <w:p>
            <w:pPr>
              <w:pStyle w:val="8"/>
              <w:jc w:val="left"/>
              <w:rPr>
                <w:rFonts w:ascii="Times New Roman"/>
                <w:sz w:val="14"/>
              </w:rPr>
            </w:pPr>
          </w:p>
        </w:tc>
        <w:tc>
          <w:tcPr>
            <w:tcW w:w="360"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3"/>
              <w:jc w:val="left"/>
              <w:rPr>
                <w:rFonts w:ascii="Times New Roman"/>
                <w:sz w:val="15"/>
              </w:rPr>
            </w:pPr>
          </w:p>
          <w:p>
            <w:pPr>
              <w:pStyle w:val="8"/>
              <w:ind w:left="98"/>
              <w:jc w:val="left"/>
              <w:rPr>
                <w:sz w:val="15"/>
              </w:rPr>
            </w:pPr>
            <w:r>
              <w:rPr>
                <w:sz w:val="15"/>
              </w:rPr>
              <w:t>√</w:t>
            </w:r>
          </w:p>
        </w:tc>
        <w:tc>
          <w:tcPr>
            <w:tcW w:w="480" w:type="dxa"/>
            <w:vAlign w:val="center"/>
          </w:tcPr>
          <w:p>
            <w:pPr>
              <w:pStyle w:val="8"/>
              <w:jc w:val="left"/>
              <w:rPr>
                <w:rFonts w:ascii="Times New Roman"/>
                <w:sz w:val="14"/>
              </w:rPr>
            </w:pPr>
          </w:p>
        </w:tc>
        <w:tc>
          <w:tcPr>
            <w:tcW w:w="375"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3"/>
              <w:jc w:val="left"/>
              <w:rPr>
                <w:rFonts w:ascii="Times New Roman"/>
                <w:sz w:val="15"/>
              </w:rPr>
            </w:pPr>
          </w:p>
          <w:p>
            <w:pPr>
              <w:pStyle w:val="8"/>
              <w:ind w:left="113"/>
              <w:jc w:val="left"/>
              <w:rPr>
                <w:sz w:val="15"/>
              </w:rPr>
            </w:pPr>
            <w:r>
              <w:rPr>
                <w:sz w:val="15"/>
              </w:rPr>
              <w:t>√</w:t>
            </w:r>
          </w:p>
        </w:tc>
        <w:tc>
          <w:tcPr>
            <w:tcW w:w="359"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3"/>
              <w:jc w:val="left"/>
              <w:rPr>
                <w:rFonts w:ascii="Times New Roman"/>
                <w:sz w:val="15"/>
              </w:rPr>
            </w:pPr>
          </w:p>
          <w:p>
            <w:pPr>
              <w:pStyle w:val="8"/>
              <w:ind w:left="99"/>
              <w:jc w:val="left"/>
              <w:rPr>
                <w:sz w:val="15"/>
              </w:rPr>
            </w:pPr>
            <w:r>
              <w:rPr>
                <w:sz w:val="15"/>
              </w:rPr>
              <w:t>√</w:t>
            </w: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r>
        <mc:AlternateContent>
          <mc:Choice Requires="wps">
            <w:drawing>
              <wp:anchor distT="0" distB="0" distL="114300" distR="114300" simplePos="0" relativeHeight="251672576" behindDoc="1" locked="0" layoutInCell="1" allowOverlap="1">
                <wp:simplePos x="0" y="0"/>
                <wp:positionH relativeFrom="page">
                  <wp:posOffset>7664450</wp:posOffset>
                </wp:positionH>
                <wp:positionV relativeFrom="page">
                  <wp:posOffset>2684780</wp:posOffset>
                </wp:positionV>
                <wp:extent cx="715010" cy="0"/>
                <wp:effectExtent l="0" t="0" r="0" b="0"/>
                <wp:wrapNone/>
                <wp:docPr id="11" name="直线 320"/>
                <wp:cNvGraphicFramePr/>
                <a:graphic xmlns:a="http://schemas.openxmlformats.org/drawingml/2006/main">
                  <a:graphicData uri="http://schemas.microsoft.com/office/word/2010/wordprocessingShape">
                    <wps:wsp>
                      <wps:cNvCnPr/>
                      <wps:spPr>
                        <a:xfrm>
                          <a:off x="0" y="0"/>
                          <a:ext cx="7150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0" o:spid="_x0000_s1026" o:spt="20" style="position:absolute;left:0pt;margin-left:603.5pt;margin-top:211.4pt;height:0pt;width:56.3pt;mso-position-horizontal-relative:page;mso-position-vertical-relative:page;z-index:-251643904;mso-width-relative:page;mso-height-relative:page;" filled="f" stroked="t" coordsize="21600,21600" o:gfxdata="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CMlSLY&#10;AAAADQEAAA8AAAAAAAAAAQAgAAAAIgAAAGRycy9kb3ducmV2LnhtbFBLAQIUABQAAAAIAIdO4kBj&#10;8qYQ5wEAAN0DAAAOAAAAAAAAAAEAIAAAACc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1" locked="0" layoutInCell="1" allowOverlap="1">
                <wp:simplePos x="0" y="0"/>
                <wp:positionH relativeFrom="page">
                  <wp:posOffset>7664450</wp:posOffset>
                </wp:positionH>
                <wp:positionV relativeFrom="page">
                  <wp:posOffset>4324985</wp:posOffset>
                </wp:positionV>
                <wp:extent cx="715010" cy="0"/>
                <wp:effectExtent l="0" t="0" r="0" b="0"/>
                <wp:wrapNone/>
                <wp:docPr id="12" name="直线 321"/>
                <wp:cNvGraphicFramePr/>
                <a:graphic xmlns:a="http://schemas.openxmlformats.org/drawingml/2006/main">
                  <a:graphicData uri="http://schemas.microsoft.com/office/word/2010/wordprocessingShape">
                    <wps:wsp>
                      <wps:cNvCnPr/>
                      <wps:spPr>
                        <a:xfrm>
                          <a:off x="0" y="0"/>
                          <a:ext cx="7150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1" o:spid="_x0000_s1026" o:spt="20" style="position:absolute;left:0pt;margin-left:603.5pt;margin-top:340.55pt;height:0pt;width:56.3pt;mso-position-horizontal-relative:page;mso-position-vertical-relative:page;z-index:-251642880;mso-width-relative:page;mso-height-relative:page;" filled="f" stroked="t" coordsize="21600,21600" o:gfxdata="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Ar6h&#10;2AAAAA0BAAAPAAAAAAAAAAEAIAAAACIAAABkcnMvZG93bnJldi54bWxQSwECFAAUAAAACACHTuJA&#10;OxOqF+gBAADdAwAADgAAAAAAAAABACAAAAAn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1" locked="0" layoutInCell="1" allowOverlap="1">
                <wp:simplePos x="0" y="0"/>
                <wp:positionH relativeFrom="page">
                  <wp:posOffset>7664450</wp:posOffset>
                </wp:positionH>
                <wp:positionV relativeFrom="page">
                  <wp:posOffset>5965190</wp:posOffset>
                </wp:positionV>
                <wp:extent cx="715010" cy="0"/>
                <wp:effectExtent l="0" t="0" r="0" b="0"/>
                <wp:wrapNone/>
                <wp:docPr id="13" name="直线 322"/>
                <wp:cNvGraphicFramePr/>
                <a:graphic xmlns:a="http://schemas.openxmlformats.org/drawingml/2006/main">
                  <a:graphicData uri="http://schemas.microsoft.com/office/word/2010/wordprocessingShape">
                    <wps:wsp>
                      <wps:cNvCnPr/>
                      <wps:spPr>
                        <a:xfrm>
                          <a:off x="0" y="0"/>
                          <a:ext cx="7150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2" o:spid="_x0000_s1026" o:spt="20" style="position:absolute;left:0pt;margin-left:603.5pt;margin-top:469.7pt;height:0pt;width:56.3pt;mso-position-horizontal-relative:page;mso-position-vertical-relative:page;z-index:-251641856;mso-width-relative:page;mso-height-relative:page;" filled="f" stroked="t" coordsize="21600,21600" o:gfxdata="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Mk4&#10;x9gAAAANAQAADwAAAAAAAAABACAAAAAiAAAAZHJzL2Rvd25yZXYueG1sUEsBAhQAFAAAAAgAh07i&#10;QE2QM5DpAQAA3QMAAA4AAAAAAAAAAQAgAAAAJwEAAGRycy9lMm9Eb2MueG1sUEsFBgAAAAAGAAYA&#10;WQEAAIIFAAAAAA==&#10;">
                <v:fill on="f" focussize="0,0"/>
                <v:stroke color="#000000" joinstyle="round"/>
                <v:imagedata o:title=""/>
                <o:lock v:ext="edit" aspectratio="f"/>
              </v:line>
            </w:pict>
          </mc:Fallback>
        </mc:AlternateContent>
      </w:r>
    </w:p>
    <w:p>
      <w:pPr>
        <w:pStyle w:val="3"/>
        <w:spacing w:before="5"/>
        <w:rPr>
          <w:rFonts w:ascii="Times New Roman"/>
          <w:sz w:val="11"/>
        </w:rPr>
      </w:pPr>
    </w:p>
    <w:tbl>
      <w:tblPr>
        <w:tblStyle w:val="4"/>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
        <w:gridCol w:w="541"/>
        <w:gridCol w:w="721"/>
        <w:gridCol w:w="601"/>
        <w:gridCol w:w="1577"/>
        <w:gridCol w:w="4504"/>
        <w:gridCol w:w="675"/>
        <w:gridCol w:w="465"/>
        <w:gridCol w:w="2716"/>
        <w:gridCol w:w="480"/>
        <w:gridCol w:w="465"/>
        <w:gridCol w:w="360"/>
        <w:gridCol w:w="480"/>
        <w:gridCol w:w="375"/>
        <w:gridCol w:w="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36" w:type="dxa"/>
            <w:vMerge w:val="restart"/>
          </w:tcPr>
          <w:p>
            <w:pPr>
              <w:pStyle w:val="8"/>
              <w:rPr>
                <w:rFonts w:ascii="Times New Roman"/>
                <w:sz w:val="14"/>
              </w:rPr>
            </w:pPr>
          </w:p>
          <w:p>
            <w:pPr>
              <w:pStyle w:val="8"/>
              <w:rPr>
                <w:rFonts w:ascii="Times New Roman"/>
                <w:sz w:val="16"/>
              </w:rPr>
            </w:pPr>
          </w:p>
          <w:p>
            <w:pPr>
              <w:pStyle w:val="8"/>
              <w:ind w:left="67"/>
              <w:rPr>
                <w:rFonts w:hint="eastAsia" w:ascii="黑体" w:eastAsia="黑体"/>
                <w:sz w:val="15"/>
              </w:rPr>
            </w:pPr>
            <w:r>
              <w:rPr>
                <w:rFonts w:hint="eastAsia" w:ascii="黑体" w:eastAsia="黑体"/>
                <w:sz w:val="15"/>
              </w:rPr>
              <w:t>序号</w:t>
            </w:r>
          </w:p>
        </w:tc>
        <w:tc>
          <w:tcPr>
            <w:tcW w:w="1262" w:type="dxa"/>
            <w:gridSpan w:val="2"/>
          </w:tcPr>
          <w:p>
            <w:pPr>
              <w:pStyle w:val="8"/>
              <w:spacing w:before="8"/>
              <w:rPr>
                <w:rFonts w:ascii="Times New Roman"/>
                <w:sz w:val="11"/>
              </w:rPr>
            </w:pPr>
          </w:p>
          <w:p>
            <w:pPr>
              <w:pStyle w:val="8"/>
              <w:ind w:left="337"/>
              <w:rPr>
                <w:rFonts w:hint="eastAsia" w:ascii="黑体" w:eastAsia="黑体"/>
                <w:sz w:val="15"/>
              </w:rPr>
            </w:pPr>
            <w:r>
              <w:rPr>
                <w:rFonts w:hint="eastAsia" w:ascii="黑体" w:eastAsia="黑体"/>
                <w:sz w:val="15"/>
              </w:rPr>
              <w:t>公开事项</w:t>
            </w:r>
          </w:p>
        </w:tc>
        <w:tc>
          <w:tcPr>
            <w:tcW w:w="601" w:type="dxa"/>
          </w:tcPr>
          <w:p>
            <w:pPr>
              <w:pStyle w:val="8"/>
              <w:rPr>
                <w:rFonts w:ascii="Times New Roman"/>
                <w:sz w:val="14"/>
              </w:rPr>
            </w:pPr>
          </w:p>
        </w:tc>
        <w:tc>
          <w:tcPr>
            <w:tcW w:w="1577" w:type="dxa"/>
            <w:vMerge w:val="restart"/>
          </w:tcPr>
          <w:p>
            <w:pPr>
              <w:pStyle w:val="8"/>
              <w:spacing w:before="10"/>
              <w:rPr>
                <w:rFonts w:ascii="Times New Roman"/>
                <w:sz w:val="20"/>
              </w:rPr>
            </w:pPr>
          </w:p>
          <w:p>
            <w:pPr>
              <w:pStyle w:val="8"/>
              <w:ind w:left="486"/>
              <w:rPr>
                <w:rFonts w:hint="eastAsia" w:ascii="黑体" w:eastAsia="黑体"/>
                <w:sz w:val="15"/>
              </w:rPr>
            </w:pPr>
            <w:r>
              <w:rPr>
                <w:rFonts w:hint="eastAsia" w:ascii="黑体" w:eastAsia="黑体"/>
                <w:sz w:val="15"/>
              </w:rPr>
              <w:t>公开内容</w:t>
            </w:r>
          </w:p>
          <w:p>
            <w:pPr>
              <w:pStyle w:val="8"/>
              <w:spacing w:before="3"/>
              <w:ind w:left="486"/>
              <w:rPr>
                <w:rFonts w:hint="eastAsia" w:ascii="黑体" w:eastAsia="黑体"/>
                <w:sz w:val="15"/>
              </w:rPr>
            </w:pPr>
            <w:r>
              <w:rPr>
                <w:rFonts w:hint="eastAsia" w:ascii="黑体" w:eastAsia="黑体"/>
                <w:sz w:val="15"/>
              </w:rPr>
              <w:t>（要素）</w:t>
            </w:r>
          </w:p>
        </w:tc>
        <w:tc>
          <w:tcPr>
            <w:tcW w:w="4504" w:type="dxa"/>
            <w:vMerge w:val="restart"/>
          </w:tcPr>
          <w:p>
            <w:pPr>
              <w:pStyle w:val="8"/>
              <w:rPr>
                <w:rFonts w:ascii="Times New Roman"/>
                <w:sz w:val="14"/>
              </w:rPr>
            </w:pPr>
          </w:p>
          <w:p>
            <w:pPr>
              <w:pStyle w:val="8"/>
              <w:rPr>
                <w:rFonts w:ascii="Times New Roman"/>
                <w:sz w:val="16"/>
              </w:rPr>
            </w:pPr>
          </w:p>
          <w:p>
            <w:pPr>
              <w:pStyle w:val="8"/>
              <w:ind w:left="1922" w:right="1927"/>
              <w:jc w:val="center"/>
              <w:rPr>
                <w:rFonts w:hint="eastAsia" w:ascii="黑体" w:eastAsia="黑体"/>
                <w:sz w:val="15"/>
              </w:rPr>
            </w:pPr>
            <w:r>
              <w:rPr>
                <w:rFonts w:hint="eastAsia" w:ascii="黑体" w:eastAsia="黑体"/>
                <w:sz w:val="15"/>
              </w:rPr>
              <w:t>公开依据</w:t>
            </w:r>
          </w:p>
        </w:tc>
        <w:tc>
          <w:tcPr>
            <w:tcW w:w="675" w:type="dxa"/>
            <w:vMerge w:val="restart"/>
          </w:tcPr>
          <w:p>
            <w:pPr>
              <w:pStyle w:val="8"/>
              <w:rPr>
                <w:rFonts w:ascii="Times New Roman"/>
                <w:sz w:val="14"/>
              </w:rPr>
            </w:pPr>
          </w:p>
          <w:p>
            <w:pPr>
              <w:pStyle w:val="8"/>
              <w:rPr>
                <w:rFonts w:ascii="Times New Roman"/>
                <w:sz w:val="16"/>
              </w:rPr>
            </w:pPr>
          </w:p>
          <w:p>
            <w:pPr>
              <w:pStyle w:val="8"/>
              <w:ind w:left="34"/>
              <w:rPr>
                <w:rFonts w:hint="eastAsia" w:ascii="黑体" w:eastAsia="黑体"/>
                <w:sz w:val="15"/>
              </w:rPr>
            </w:pPr>
            <w:r>
              <w:rPr>
                <w:rFonts w:hint="eastAsia" w:ascii="黑体" w:eastAsia="黑体"/>
                <w:sz w:val="15"/>
              </w:rPr>
              <w:t>公开时限</w:t>
            </w:r>
          </w:p>
        </w:tc>
        <w:tc>
          <w:tcPr>
            <w:tcW w:w="465" w:type="dxa"/>
            <w:vMerge w:val="restart"/>
          </w:tcPr>
          <w:p>
            <w:pPr>
              <w:pStyle w:val="8"/>
              <w:spacing w:before="10"/>
              <w:rPr>
                <w:rFonts w:ascii="Times New Roman"/>
                <w:sz w:val="20"/>
              </w:rPr>
            </w:pPr>
          </w:p>
          <w:p>
            <w:pPr>
              <w:pStyle w:val="8"/>
              <w:spacing w:line="242" w:lineRule="auto"/>
              <w:ind w:left="80" w:right="67"/>
              <w:rPr>
                <w:rFonts w:hint="eastAsia" w:ascii="黑体" w:eastAsia="黑体"/>
                <w:sz w:val="15"/>
              </w:rPr>
            </w:pPr>
            <w:r>
              <w:rPr>
                <w:rFonts w:hint="eastAsia" w:ascii="黑体" w:eastAsia="黑体"/>
                <w:sz w:val="15"/>
              </w:rPr>
              <w:t>公开主体</w:t>
            </w:r>
          </w:p>
        </w:tc>
        <w:tc>
          <w:tcPr>
            <w:tcW w:w="2716" w:type="dxa"/>
            <w:vMerge w:val="restart"/>
          </w:tcPr>
          <w:p>
            <w:pPr>
              <w:pStyle w:val="8"/>
              <w:rPr>
                <w:rFonts w:ascii="Times New Roman"/>
                <w:sz w:val="14"/>
              </w:rPr>
            </w:pPr>
          </w:p>
          <w:p>
            <w:pPr>
              <w:pStyle w:val="8"/>
              <w:rPr>
                <w:rFonts w:ascii="Times New Roman"/>
                <w:sz w:val="16"/>
              </w:rPr>
            </w:pPr>
          </w:p>
          <w:p>
            <w:pPr>
              <w:pStyle w:val="8"/>
              <w:ind w:left="816"/>
              <w:rPr>
                <w:rFonts w:hint="eastAsia" w:ascii="黑体" w:eastAsia="黑体"/>
                <w:sz w:val="15"/>
              </w:rPr>
            </w:pPr>
            <w:r>
              <w:rPr>
                <w:rFonts w:hint="eastAsia" w:ascii="黑体" w:eastAsia="黑体"/>
                <w:sz w:val="15"/>
              </w:rPr>
              <w:t>公开渠道和载体</w:t>
            </w:r>
          </w:p>
        </w:tc>
        <w:tc>
          <w:tcPr>
            <w:tcW w:w="945" w:type="dxa"/>
            <w:gridSpan w:val="2"/>
          </w:tcPr>
          <w:p>
            <w:pPr>
              <w:pStyle w:val="8"/>
              <w:spacing w:before="8"/>
              <w:rPr>
                <w:rFonts w:ascii="Times New Roman"/>
                <w:sz w:val="11"/>
              </w:rPr>
            </w:pPr>
          </w:p>
          <w:p>
            <w:pPr>
              <w:pStyle w:val="8"/>
              <w:ind w:left="157"/>
              <w:rPr>
                <w:rFonts w:hint="eastAsia" w:ascii="黑体" w:eastAsia="黑体"/>
                <w:sz w:val="15"/>
              </w:rPr>
            </w:pPr>
            <w:r>
              <w:rPr>
                <w:rFonts w:hint="eastAsia" w:ascii="黑体" w:eastAsia="黑体"/>
                <w:sz w:val="15"/>
              </w:rPr>
              <w:t>公开对象</w:t>
            </w:r>
          </w:p>
        </w:tc>
        <w:tc>
          <w:tcPr>
            <w:tcW w:w="840" w:type="dxa"/>
            <w:gridSpan w:val="2"/>
          </w:tcPr>
          <w:p>
            <w:pPr>
              <w:pStyle w:val="8"/>
              <w:spacing w:before="30" w:line="190" w:lineRule="atLeast"/>
              <w:ind w:left="263" w:right="259"/>
              <w:rPr>
                <w:rFonts w:hint="eastAsia" w:ascii="黑体" w:eastAsia="黑体"/>
                <w:sz w:val="15"/>
              </w:rPr>
            </w:pPr>
            <w:r>
              <w:rPr>
                <w:rFonts w:hint="eastAsia" w:ascii="黑体" w:eastAsia="黑体"/>
                <w:sz w:val="15"/>
              </w:rPr>
              <w:t>公开方式</w:t>
            </w:r>
          </w:p>
        </w:tc>
        <w:tc>
          <w:tcPr>
            <w:tcW w:w="734" w:type="dxa"/>
            <w:gridSpan w:val="2"/>
          </w:tcPr>
          <w:p>
            <w:pPr>
              <w:pStyle w:val="8"/>
              <w:spacing w:before="30" w:line="190" w:lineRule="atLeast"/>
              <w:ind w:left="218" w:right="198"/>
              <w:rPr>
                <w:rFonts w:hint="eastAsia" w:ascii="黑体" w:eastAsia="黑体"/>
                <w:sz w:val="15"/>
              </w:rPr>
            </w:pPr>
            <w:r>
              <w:rPr>
                <w:rFonts w:hint="eastAsia" w:ascii="黑体" w:eastAsia="黑体"/>
                <w:sz w:val="15"/>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436" w:type="dxa"/>
            <w:vMerge w:val="continue"/>
            <w:tcBorders>
              <w:top w:val="nil"/>
            </w:tcBorders>
          </w:tcPr>
          <w:p>
            <w:pPr>
              <w:rPr>
                <w:sz w:val="2"/>
                <w:szCs w:val="2"/>
              </w:rPr>
            </w:pPr>
          </w:p>
        </w:tc>
        <w:tc>
          <w:tcPr>
            <w:tcW w:w="541" w:type="dxa"/>
          </w:tcPr>
          <w:p>
            <w:pPr>
              <w:pStyle w:val="8"/>
              <w:spacing w:before="15"/>
              <w:ind w:left="32" w:right="4"/>
              <w:jc w:val="center"/>
              <w:rPr>
                <w:rFonts w:hint="eastAsia" w:ascii="黑体" w:eastAsia="黑体"/>
                <w:sz w:val="15"/>
              </w:rPr>
            </w:pPr>
            <w:r>
              <w:rPr>
                <w:rFonts w:hint="eastAsia" w:ascii="黑体" w:eastAsia="黑体"/>
                <w:sz w:val="15"/>
              </w:rPr>
              <w:t>一级事</w:t>
            </w:r>
          </w:p>
          <w:p>
            <w:pPr>
              <w:pStyle w:val="8"/>
              <w:spacing w:before="18" w:line="160" w:lineRule="exact"/>
              <w:ind w:left="28"/>
              <w:jc w:val="center"/>
              <w:rPr>
                <w:rFonts w:hint="eastAsia" w:ascii="黑体" w:eastAsia="黑体"/>
                <w:sz w:val="15"/>
              </w:rPr>
            </w:pPr>
            <w:r>
              <w:rPr>
                <w:rFonts w:hint="eastAsia" w:ascii="黑体" w:eastAsia="黑体"/>
                <w:sz w:val="15"/>
              </w:rPr>
              <w:t>项</w:t>
            </w:r>
          </w:p>
        </w:tc>
        <w:tc>
          <w:tcPr>
            <w:tcW w:w="721" w:type="dxa"/>
          </w:tcPr>
          <w:p>
            <w:pPr>
              <w:pStyle w:val="8"/>
              <w:spacing w:before="120"/>
              <w:ind w:left="66"/>
              <w:rPr>
                <w:rFonts w:hint="eastAsia" w:ascii="黑体" w:eastAsia="黑体"/>
                <w:sz w:val="15"/>
              </w:rPr>
            </w:pPr>
            <w:r>
              <w:rPr>
                <w:rFonts w:hint="eastAsia" w:ascii="黑体" w:eastAsia="黑体"/>
                <w:sz w:val="15"/>
              </w:rPr>
              <w:t>二级事项</w:t>
            </w:r>
          </w:p>
        </w:tc>
        <w:tc>
          <w:tcPr>
            <w:tcW w:w="601" w:type="dxa"/>
          </w:tcPr>
          <w:p>
            <w:pPr>
              <w:pStyle w:val="8"/>
              <w:spacing w:before="15"/>
              <w:ind w:left="61" w:right="35"/>
              <w:jc w:val="center"/>
              <w:rPr>
                <w:rFonts w:hint="eastAsia" w:ascii="黑体" w:eastAsia="黑体"/>
                <w:sz w:val="15"/>
              </w:rPr>
            </w:pPr>
            <w:r>
              <w:rPr>
                <w:rFonts w:hint="eastAsia" w:ascii="黑体" w:eastAsia="黑体"/>
                <w:sz w:val="15"/>
              </w:rPr>
              <w:t>三级事</w:t>
            </w:r>
          </w:p>
          <w:p>
            <w:pPr>
              <w:pStyle w:val="8"/>
              <w:spacing w:before="18" w:line="160" w:lineRule="exact"/>
              <w:ind w:left="26"/>
              <w:jc w:val="center"/>
              <w:rPr>
                <w:rFonts w:hint="eastAsia" w:ascii="黑体" w:eastAsia="黑体"/>
                <w:sz w:val="15"/>
              </w:rPr>
            </w:pPr>
            <w:r>
              <w:rPr>
                <w:rFonts w:hint="eastAsia" w:ascii="黑体" w:eastAsia="黑体"/>
                <w:sz w:val="15"/>
              </w:rPr>
              <w:t>项</w:t>
            </w:r>
          </w:p>
        </w:tc>
        <w:tc>
          <w:tcPr>
            <w:tcW w:w="1577" w:type="dxa"/>
            <w:vMerge w:val="continue"/>
            <w:tcBorders>
              <w:top w:val="nil"/>
            </w:tcBorders>
          </w:tcPr>
          <w:p>
            <w:pPr>
              <w:rPr>
                <w:sz w:val="2"/>
                <w:szCs w:val="2"/>
              </w:rPr>
            </w:pPr>
          </w:p>
        </w:tc>
        <w:tc>
          <w:tcPr>
            <w:tcW w:w="4504" w:type="dxa"/>
            <w:vMerge w:val="continue"/>
            <w:tcBorders>
              <w:top w:val="nil"/>
            </w:tcBorders>
          </w:tcPr>
          <w:p>
            <w:pPr>
              <w:rPr>
                <w:sz w:val="2"/>
                <w:szCs w:val="2"/>
              </w:rPr>
            </w:pPr>
          </w:p>
        </w:tc>
        <w:tc>
          <w:tcPr>
            <w:tcW w:w="675" w:type="dxa"/>
            <w:vMerge w:val="continue"/>
            <w:tcBorders>
              <w:top w:val="nil"/>
            </w:tcBorders>
          </w:tcPr>
          <w:p>
            <w:pPr>
              <w:rPr>
                <w:sz w:val="2"/>
                <w:szCs w:val="2"/>
              </w:rPr>
            </w:pPr>
          </w:p>
        </w:tc>
        <w:tc>
          <w:tcPr>
            <w:tcW w:w="465" w:type="dxa"/>
            <w:vMerge w:val="continue"/>
            <w:tcBorders>
              <w:top w:val="nil"/>
            </w:tcBorders>
          </w:tcPr>
          <w:p>
            <w:pPr>
              <w:rPr>
                <w:sz w:val="2"/>
                <w:szCs w:val="2"/>
              </w:rPr>
            </w:pPr>
          </w:p>
        </w:tc>
        <w:tc>
          <w:tcPr>
            <w:tcW w:w="2716" w:type="dxa"/>
            <w:vMerge w:val="continue"/>
            <w:tcBorders>
              <w:top w:val="nil"/>
            </w:tcBorders>
          </w:tcPr>
          <w:p>
            <w:pPr>
              <w:rPr>
                <w:sz w:val="2"/>
                <w:szCs w:val="2"/>
              </w:rPr>
            </w:pPr>
          </w:p>
        </w:tc>
        <w:tc>
          <w:tcPr>
            <w:tcW w:w="480" w:type="dxa"/>
          </w:tcPr>
          <w:p>
            <w:pPr>
              <w:pStyle w:val="8"/>
              <w:spacing w:before="120"/>
              <w:jc w:val="center"/>
              <w:rPr>
                <w:rFonts w:hint="eastAsia" w:ascii="黑体" w:eastAsia="黑体"/>
                <w:sz w:val="15"/>
              </w:rPr>
            </w:pPr>
            <w:r>
              <w:rPr>
                <w:rFonts w:hint="eastAsia" w:ascii="黑体" w:eastAsia="黑体"/>
                <w:sz w:val="15"/>
              </w:rPr>
              <w:t>全社会</w:t>
            </w:r>
          </w:p>
        </w:tc>
        <w:tc>
          <w:tcPr>
            <w:tcW w:w="465" w:type="dxa"/>
          </w:tcPr>
          <w:p>
            <w:pPr>
              <w:pStyle w:val="8"/>
              <w:spacing w:before="15"/>
              <w:ind w:left="83"/>
              <w:rPr>
                <w:rFonts w:hint="eastAsia" w:ascii="黑体" w:eastAsia="黑体"/>
                <w:sz w:val="15"/>
              </w:rPr>
            </w:pPr>
            <w:r>
              <w:rPr>
                <w:rFonts w:hint="eastAsia" w:ascii="黑体" w:eastAsia="黑体"/>
                <w:sz w:val="15"/>
              </w:rPr>
              <w:t>特定</w:t>
            </w:r>
          </w:p>
          <w:p>
            <w:pPr>
              <w:pStyle w:val="8"/>
              <w:spacing w:before="18" w:line="160" w:lineRule="exact"/>
              <w:ind w:left="83"/>
              <w:rPr>
                <w:rFonts w:hint="eastAsia" w:ascii="黑体" w:eastAsia="黑体"/>
                <w:sz w:val="15"/>
              </w:rPr>
            </w:pPr>
            <w:r>
              <w:rPr>
                <w:rFonts w:hint="eastAsia" w:ascii="黑体" w:eastAsia="黑体"/>
                <w:sz w:val="15"/>
              </w:rPr>
              <w:t>群体</w:t>
            </w:r>
          </w:p>
        </w:tc>
        <w:tc>
          <w:tcPr>
            <w:tcW w:w="360" w:type="dxa"/>
          </w:tcPr>
          <w:p>
            <w:pPr>
              <w:pStyle w:val="8"/>
              <w:spacing w:before="120"/>
              <w:ind w:left="2"/>
              <w:jc w:val="center"/>
              <w:rPr>
                <w:rFonts w:hint="eastAsia" w:ascii="黑体" w:eastAsia="黑体"/>
                <w:sz w:val="15"/>
              </w:rPr>
            </w:pPr>
            <w:r>
              <w:rPr>
                <w:rFonts w:hint="eastAsia" w:ascii="黑体" w:eastAsia="黑体"/>
                <w:sz w:val="15"/>
              </w:rPr>
              <w:t>主动</w:t>
            </w:r>
          </w:p>
        </w:tc>
        <w:tc>
          <w:tcPr>
            <w:tcW w:w="480" w:type="dxa"/>
          </w:tcPr>
          <w:p>
            <w:pPr>
              <w:pStyle w:val="8"/>
              <w:spacing w:before="120"/>
              <w:ind w:left="23" w:right="-15"/>
              <w:rPr>
                <w:rFonts w:hint="eastAsia" w:ascii="黑体" w:eastAsia="黑体"/>
                <w:sz w:val="15"/>
              </w:rPr>
            </w:pPr>
            <w:r>
              <w:rPr>
                <w:rFonts w:hint="eastAsia" w:ascii="黑体" w:eastAsia="黑体"/>
                <w:spacing w:val="-5"/>
                <w:sz w:val="15"/>
              </w:rPr>
              <w:t>依申请</w:t>
            </w:r>
          </w:p>
        </w:tc>
        <w:tc>
          <w:tcPr>
            <w:tcW w:w="375" w:type="dxa"/>
          </w:tcPr>
          <w:p>
            <w:pPr>
              <w:pStyle w:val="8"/>
              <w:spacing w:before="120"/>
              <w:ind w:left="17"/>
              <w:jc w:val="center"/>
              <w:rPr>
                <w:rFonts w:hint="eastAsia" w:ascii="黑体" w:eastAsia="黑体"/>
                <w:sz w:val="15"/>
              </w:rPr>
            </w:pPr>
            <w:r>
              <w:rPr>
                <w:rFonts w:hint="eastAsia" w:ascii="黑体" w:eastAsia="黑体"/>
                <w:sz w:val="15"/>
              </w:rPr>
              <w:t>县级</w:t>
            </w:r>
          </w:p>
        </w:tc>
        <w:tc>
          <w:tcPr>
            <w:tcW w:w="359" w:type="dxa"/>
          </w:tcPr>
          <w:p>
            <w:pPr>
              <w:pStyle w:val="8"/>
              <w:spacing w:before="120"/>
              <w:ind w:left="5"/>
              <w:jc w:val="center"/>
              <w:rPr>
                <w:rFonts w:hint="eastAsia" w:ascii="黑体" w:eastAsia="黑体"/>
                <w:sz w:val="15"/>
              </w:rPr>
            </w:pPr>
            <w:r>
              <w:rPr>
                <w:rFonts w:hint="eastAsia" w:ascii="黑体" w:eastAsia="黑体"/>
                <w:sz w:val="15"/>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8" w:hRule="atLeast"/>
        </w:trPr>
        <w:tc>
          <w:tcPr>
            <w:tcW w:w="436" w:type="dxa"/>
            <w:vAlign w:val="center"/>
          </w:tcPr>
          <w:p>
            <w:pPr>
              <w:pStyle w:val="8"/>
              <w:jc w:val="left"/>
              <w:rPr>
                <w:rFonts w:ascii="Times New Roman"/>
                <w:sz w:val="14"/>
              </w:rPr>
            </w:pPr>
          </w:p>
          <w:p>
            <w:pPr>
              <w:pStyle w:val="8"/>
              <w:spacing w:before="6"/>
              <w:jc w:val="left"/>
              <w:rPr>
                <w:rFonts w:ascii="Times New Roman"/>
                <w:sz w:val="11"/>
              </w:rPr>
            </w:pPr>
          </w:p>
          <w:p>
            <w:pPr>
              <w:pStyle w:val="8"/>
              <w:ind w:right="126"/>
              <w:jc w:val="left"/>
              <w:rPr>
                <w:sz w:val="15"/>
              </w:rPr>
            </w:pPr>
            <w:r>
              <w:rPr>
                <w:sz w:val="15"/>
              </w:rPr>
              <w:t>21</w:t>
            </w:r>
          </w:p>
        </w:tc>
        <w:tc>
          <w:tcPr>
            <w:tcW w:w="541" w:type="dxa"/>
            <w:vMerge w:val="restart"/>
            <w:vAlign w:val="center"/>
          </w:tcPr>
          <w:p>
            <w:pPr>
              <w:pStyle w:val="8"/>
              <w:spacing w:before="1" w:line="244" w:lineRule="auto"/>
              <w:ind w:left="52" w:right="23"/>
              <w:jc w:val="left"/>
              <w:rPr>
                <w:sz w:val="15"/>
              </w:rPr>
            </w:pPr>
            <w:r>
              <w:rPr>
                <w:sz w:val="15"/>
              </w:rPr>
              <w:t>7.高校毕业生就业服</w:t>
            </w:r>
          </w:p>
          <w:p>
            <w:pPr>
              <w:pStyle w:val="8"/>
              <w:spacing w:before="13" w:line="166" w:lineRule="exact"/>
              <w:ind w:left="202"/>
              <w:jc w:val="left"/>
              <w:rPr>
                <w:sz w:val="15"/>
              </w:rPr>
            </w:pPr>
            <w:r>
              <w:rPr>
                <w:sz w:val="15"/>
              </w:rPr>
              <w:t>务</w:t>
            </w:r>
          </w:p>
        </w:tc>
        <w:tc>
          <w:tcPr>
            <w:tcW w:w="721" w:type="dxa"/>
            <w:vAlign w:val="center"/>
          </w:tcPr>
          <w:p>
            <w:pPr>
              <w:pStyle w:val="8"/>
              <w:spacing w:before="99" w:line="244" w:lineRule="auto"/>
              <w:ind w:left="21" w:right="82"/>
              <w:jc w:val="left"/>
              <w:rPr>
                <w:sz w:val="15"/>
              </w:rPr>
            </w:pPr>
            <w:r>
              <w:rPr>
                <w:sz w:val="15"/>
              </w:rPr>
              <w:t>7.2 就业见习补贴申领</w:t>
            </w:r>
          </w:p>
        </w:tc>
        <w:tc>
          <w:tcPr>
            <w:tcW w:w="601" w:type="dxa"/>
            <w:vMerge w:val="restart"/>
            <w:vAlign w:val="center"/>
          </w:tcPr>
          <w:p>
            <w:pPr>
              <w:pStyle w:val="8"/>
              <w:jc w:val="left"/>
              <w:rPr>
                <w:rFonts w:ascii="Times New Roman"/>
                <w:sz w:val="14"/>
              </w:rPr>
            </w:pPr>
          </w:p>
        </w:tc>
        <w:tc>
          <w:tcPr>
            <w:tcW w:w="1577" w:type="dxa"/>
            <w:vAlign w:val="center"/>
          </w:tcPr>
          <w:p>
            <w:pPr>
              <w:pStyle w:val="8"/>
              <w:jc w:val="left"/>
              <w:rPr>
                <w:rFonts w:ascii="Times New Roman"/>
                <w:sz w:val="14"/>
              </w:rPr>
            </w:pPr>
          </w:p>
          <w:p>
            <w:pPr>
              <w:pStyle w:val="8"/>
              <w:spacing w:before="1"/>
              <w:jc w:val="left"/>
              <w:rPr>
                <w:rFonts w:ascii="Times New Roman"/>
                <w:sz w:val="12"/>
              </w:rPr>
            </w:pPr>
          </w:p>
          <w:p>
            <w:pPr>
              <w:pStyle w:val="8"/>
              <w:spacing w:line="166" w:lineRule="exact"/>
              <w:ind w:left="20"/>
              <w:jc w:val="left"/>
              <w:rPr>
                <w:sz w:val="15"/>
              </w:rPr>
            </w:pPr>
            <w:r>
              <w:rPr>
                <w:sz w:val="15"/>
              </w:rPr>
              <w:t>1.文件依据</w:t>
            </w:r>
          </w:p>
          <w:p>
            <w:pPr>
              <w:pStyle w:val="8"/>
              <w:spacing w:line="168" w:lineRule="exact"/>
              <w:ind w:left="20"/>
              <w:jc w:val="left"/>
              <w:rPr>
                <w:sz w:val="15"/>
              </w:rPr>
            </w:pPr>
            <w:r>
              <w:rPr>
                <w:sz w:val="15"/>
              </w:rPr>
              <w:t>2.政策对象</w:t>
            </w:r>
          </w:p>
          <w:p>
            <w:pPr>
              <w:pStyle w:val="8"/>
              <w:spacing w:before="1" w:line="166" w:lineRule="exact"/>
              <w:ind w:left="20"/>
              <w:jc w:val="left"/>
              <w:rPr>
                <w:sz w:val="15"/>
              </w:rPr>
            </w:pPr>
            <w:r>
              <w:rPr>
                <w:sz w:val="15"/>
              </w:rPr>
              <w:t>3.补贴标准</w:t>
            </w:r>
          </w:p>
          <w:p>
            <w:pPr>
              <w:pStyle w:val="8"/>
              <w:numPr>
                <w:ilvl w:val="0"/>
                <w:numId w:val="64"/>
              </w:numPr>
              <w:tabs>
                <w:tab w:val="left" w:pos="172"/>
              </w:tabs>
              <w:spacing w:before="0" w:after="0" w:line="186" w:lineRule="exact"/>
              <w:ind w:left="171" w:right="0" w:hanging="152"/>
              <w:jc w:val="left"/>
              <w:rPr>
                <w:sz w:val="15"/>
              </w:rPr>
            </w:pPr>
            <w:r>
              <w:rPr>
                <w:sz w:val="15"/>
              </w:rPr>
              <w:t>申请条件</w:t>
            </w:r>
          </w:p>
          <w:p>
            <w:pPr>
              <w:pStyle w:val="8"/>
              <w:numPr>
                <w:ilvl w:val="0"/>
                <w:numId w:val="64"/>
              </w:numPr>
              <w:tabs>
                <w:tab w:val="left" w:pos="172"/>
              </w:tabs>
              <w:spacing w:before="3" w:after="0" w:line="240" w:lineRule="auto"/>
              <w:ind w:left="171" w:right="0" w:hanging="152"/>
              <w:jc w:val="left"/>
              <w:rPr>
                <w:sz w:val="15"/>
              </w:rPr>
            </w:pPr>
            <w:r>
              <w:rPr>
                <w:sz w:val="15"/>
              </w:rPr>
              <w:t>申请材料</w:t>
            </w:r>
          </w:p>
          <w:p>
            <w:pPr>
              <w:pStyle w:val="8"/>
              <w:numPr>
                <w:ilvl w:val="0"/>
                <w:numId w:val="64"/>
              </w:numPr>
              <w:tabs>
                <w:tab w:val="left" w:pos="172"/>
              </w:tabs>
              <w:spacing w:before="18" w:after="0" w:line="240" w:lineRule="auto"/>
              <w:ind w:left="171" w:right="0" w:hanging="152"/>
              <w:jc w:val="left"/>
              <w:rPr>
                <w:sz w:val="15"/>
              </w:rPr>
            </w:pPr>
            <w:r>
              <w:rPr>
                <w:sz w:val="15"/>
              </w:rPr>
              <w:t>办理流程</w:t>
            </w:r>
          </w:p>
          <w:p>
            <w:pPr>
              <w:pStyle w:val="8"/>
              <w:numPr>
                <w:ilvl w:val="0"/>
                <w:numId w:val="64"/>
              </w:numPr>
              <w:tabs>
                <w:tab w:val="left" w:pos="172"/>
              </w:tabs>
              <w:spacing w:before="3" w:after="0" w:line="166" w:lineRule="exact"/>
              <w:ind w:left="171" w:right="0" w:hanging="152"/>
              <w:jc w:val="left"/>
              <w:rPr>
                <w:sz w:val="15"/>
              </w:rPr>
            </w:pPr>
            <w:r>
              <w:rPr>
                <w:sz w:val="15"/>
              </w:rPr>
              <w:t>办理时限</w:t>
            </w:r>
          </w:p>
          <w:p>
            <w:pPr>
              <w:pStyle w:val="8"/>
              <w:spacing w:line="165" w:lineRule="exact"/>
              <w:ind w:left="20"/>
              <w:jc w:val="left"/>
              <w:rPr>
                <w:sz w:val="15"/>
              </w:rPr>
            </w:pPr>
            <w:r>
              <w:rPr>
                <w:sz w:val="15"/>
              </w:rPr>
              <w:t>8.办理地点（方式）</w:t>
            </w:r>
          </w:p>
          <w:p>
            <w:pPr>
              <w:pStyle w:val="8"/>
              <w:spacing w:before="1" w:line="160" w:lineRule="exact"/>
              <w:ind w:left="20"/>
              <w:jc w:val="left"/>
              <w:rPr>
                <w:sz w:val="15"/>
              </w:rPr>
            </w:pPr>
            <w:r>
              <w:rPr>
                <w:sz w:val="15"/>
              </w:rPr>
              <w:t>9.办理结果</w:t>
            </w:r>
          </w:p>
          <w:p>
            <w:pPr>
              <w:pStyle w:val="8"/>
              <w:ind w:left="20"/>
              <w:jc w:val="left"/>
              <w:rPr>
                <w:sz w:val="15"/>
              </w:rPr>
            </w:pPr>
            <w:r>
              <w:rPr>
                <w:sz w:val="15"/>
              </w:rPr>
              <w:t>10.咨询电话</w:t>
            </w:r>
          </w:p>
        </w:tc>
        <w:tc>
          <w:tcPr>
            <w:tcW w:w="4504" w:type="dxa"/>
            <w:vAlign w:val="center"/>
          </w:tcPr>
          <w:p>
            <w:pPr>
              <w:pStyle w:val="8"/>
              <w:spacing w:before="1" w:line="166" w:lineRule="exact"/>
              <w:ind w:left="5"/>
              <w:jc w:val="left"/>
              <w:rPr>
                <w:sz w:val="15"/>
              </w:rPr>
            </w:pPr>
            <w:r>
              <w:rPr>
                <w:sz w:val="15"/>
              </w:rPr>
              <w:t>1.《中华人民共和国政府信息公开条例》(国令第 711 号）</w:t>
            </w:r>
          </w:p>
          <w:p>
            <w:pPr>
              <w:pStyle w:val="8"/>
              <w:spacing w:line="186" w:lineRule="exact"/>
              <w:ind w:left="5" w:right="-15"/>
              <w:jc w:val="left"/>
              <w:rPr>
                <w:sz w:val="15"/>
              </w:rPr>
            </w:pPr>
            <w:r>
              <w:rPr>
                <w:sz w:val="15"/>
              </w:rPr>
              <w:t>2.《中华人民共和国就业促进法》（2007</w:t>
            </w:r>
            <w:r>
              <w:rPr>
                <w:spacing w:val="-20"/>
                <w:sz w:val="15"/>
              </w:rPr>
              <w:t xml:space="preserve"> 年 </w:t>
            </w:r>
            <w:r>
              <w:rPr>
                <w:sz w:val="15"/>
              </w:rPr>
              <w:t>8</w:t>
            </w:r>
            <w:r>
              <w:rPr>
                <w:spacing w:val="-20"/>
                <w:sz w:val="15"/>
              </w:rPr>
              <w:t xml:space="preserve"> 月 </w:t>
            </w:r>
            <w:r>
              <w:rPr>
                <w:sz w:val="15"/>
              </w:rPr>
              <w:t>30</w:t>
            </w:r>
            <w:r>
              <w:rPr>
                <w:spacing w:val="-7"/>
                <w:sz w:val="15"/>
              </w:rPr>
              <w:t xml:space="preserve"> 日第十届全国人</w:t>
            </w:r>
          </w:p>
          <w:p>
            <w:pPr>
              <w:pStyle w:val="8"/>
              <w:spacing w:before="3"/>
              <w:ind w:left="5"/>
              <w:jc w:val="left"/>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15"/>
                <w:sz w:val="15"/>
              </w:rPr>
              <w:t xml:space="preserve"> 日</w:t>
            </w:r>
          </w:p>
          <w:p>
            <w:pPr>
              <w:pStyle w:val="8"/>
              <w:spacing w:before="18" w:line="190" w:lineRule="atLeast"/>
              <w:ind w:left="5" w:right="11"/>
              <w:jc w:val="left"/>
              <w:rPr>
                <w:sz w:val="15"/>
              </w:rPr>
            </w:pPr>
            <w:r>
              <w:rPr>
                <w:spacing w:val="-3"/>
                <w:sz w:val="15"/>
              </w:rPr>
              <w:t>第十二届全国人民代表大会常务委员会第十四次《关于修改〈中华人</w:t>
            </w:r>
            <w:r>
              <w:rPr>
                <w:sz w:val="15"/>
              </w:rPr>
              <w:t>民共和国电力法〉等六部法律的决定》修正）</w:t>
            </w:r>
          </w:p>
          <w:p>
            <w:pPr>
              <w:pStyle w:val="8"/>
              <w:spacing w:line="165" w:lineRule="exact"/>
              <w:ind w:left="5"/>
              <w:jc w:val="left"/>
              <w:rPr>
                <w:sz w:val="15"/>
              </w:rPr>
            </w:pPr>
            <w:r>
              <w:rPr>
                <w:sz w:val="15"/>
              </w:rPr>
              <w:t>3.《人力资源市场暂行条例》（国令第 700 号）</w:t>
            </w:r>
          </w:p>
        </w:tc>
        <w:tc>
          <w:tcPr>
            <w:tcW w:w="675" w:type="dxa"/>
            <w:vAlign w:val="center"/>
          </w:tcPr>
          <w:p>
            <w:pPr>
              <w:pStyle w:val="8"/>
              <w:spacing w:before="1" w:line="166" w:lineRule="exact"/>
              <w:ind w:left="4"/>
              <w:jc w:val="left"/>
              <w:rPr>
                <w:sz w:val="15"/>
              </w:rPr>
            </w:pPr>
            <w:r>
              <w:rPr>
                <w:sz w:val="15"/>
              </w:rPr>
              <w:t>公开事项</w:t>
            </w:r>
          </w:p>
          <w:p>
            <w:pPr>
              <w:pStyle w:val="8"/>
              <w:spacing w:line="252" w:lineRule="auto"/>
              <w:ind w:left="4" w:right="-15"/>
              <w:jc w:val="left"/>
              <w:rPr>
                <w:sz w:val="15"/>
              </w:rPr>
            </w:pPr>
            <w:r>
              <w:rPr>
                <w:sz w:val="15"/>
              </w:rPr>
              <w:t>信息形成或变更之</w:t>
            </w:r>
            <w:r>
              <w:rPr>
                <w:spacing w:val="-15"/>
                <w:sz w:val="15"/>
              </w:rPr>
              <w:t xml:space="preserve">日起 </w:t>
            </w:r>
            <w:r>
              <w:rPr>
                <w:sz w:val="15"/>
              </w:rPr>
              <w:t>20</w:t>
            </w:r>
            <w:r>
              <w:rPr>
                <w:spacing w:val="-23"/>
                <w:sz w:val="15"/>
              </w:rPr>
              <w:t xml:space="preserve"> 个</w:t>
            </w:r>
          </w:p>
          <w:p>
            <w:pPr>
              <w:pStyle w:val="8"/>
              <w:spacing w:line="161" w:lineRule="exact"/>
              <w:ind w:left="4"/>
              <w:jc w:val="left"/>
              <w:rPr>
                <w:sz w:val="15"/>
              </w:rPr>
            </w:pPr>
            <w:r>
              <w:rPr>
                <w:sz w:val="15"/>
              </w:rPr>
              <w:t>工作日内</w:t>
            </w:r>
          </w:p>
          <w:p>
            <w:pPr>
              <w:pStyle w:val="8"/>
              <w:spacing w:line="165" w:lineRule="exact"/>
              <w:ind w:left="4"/>
              <w:jc w:val="left"/>
              <w:rPr>
                <w:sz w:val="15"/>
              </w:rPr>
            </w:pPr>
            <w:r>
              <w:rPr>
                <w:sz w:val="15"/>
              </w:rPr>
              <w:t>公开</w:t>
            </w:r>
          </w:p>
        </w:tc>
        <w:tc>
          <w:tcPr>
            <w:tcW w:w="465" w:type="dxa"/>
            <w:vAlign w:val="center"/>
          </w:tcPr>
          <w:p>
            <w:pPr>
              <w:pStyle w:val="8"/>
              <w:spacing w:line="165" w:lineRule="exact"/>
              <w:ind w:left="20"/>
              <w:jc w:val="left"/>
              <w:rPr>
                <w:sz w:val="15"/>
              </w:rPr>
            </w:pPr>
            <w:r>
              <w:rPr>
                <w:rFonts w:hint="eastAsia"/>
                <w:sz w:val="15"/>
                <w:lang w:eastAsia="zh-CN"/>
              </w:rPr>
              <w:t>北岭镇人民政府及有关部门</w:t>
            </w:r>
          </w:p>
        </w:tc>
        <w:tc>
          <w:tcPr>
            <w:tcW w:w="2716" w:type="dxa"/>
            <w:vMerge w:val="restart"/>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 w:line="160" w:lineRule="exact"/>
              <w:ind w:left="5"/>
              <w:jc w:val="left"/>
              <w:rPr>
                <w:sz w:val="15"/>
              </w:rPr>
            </w:pPr>
            <w:r>
              <w:rPr>
                <w:sz w:val="15"/>
              </w:rPr>
              <w:t>□精准推送</w:t>
            </w:r>
            <w:r>
              <w:rPr>
                <w:sz w:val="15"/>
              </w:rPr>
              <w:tab/>
            </w:r>
            <w:r>
              <w:rPr>
                <w:sz w:val="15"/>
              </w:rPr>
              <w:t>□其他</w:t>
            </w:r>
          </w:p>
        </w:tc>
        <w:tc>
          <w:tcPr>
            <w:tcW w:w="480" w:type="dxa"/>
            <w:vAlign w:val="center"/>
          </w:tcPr>
          <w:p>
            <w:pPr>
              <w:pStyle w:val="8"/>
              <w:jc w:val="left"/>
              <w:rPr>
                <w:rFonts w:ascii="Times New Roman"/>
                <w:sz w:val="14"/>
              </w:rPr>
            </w:pPr>
          </w:p>
          <w:p>
            <w:pPr>
              <w:pStyle w:val="8"/>
              <w:spacing w:before="6"/>
              <w:jc w:val="left"/>
              <w:rPr>
                <w:rFonts w:ascii="Times New Roman"/>
                <w:sz w:val="11"/>
              </w:rPr>
            </w:pPr>
          </w:p>
          <w:p>
            <w:pPr>
              <w:pStyle w:val="8"/>
              <w:jc w:val="left"/>
              <w:rPr>
                <w:sz w:val="15"/>
              </w:rPr>
            </w:pPr>
            <w:r>
              <w:rPr>
                <w:sz w:val="15"/>
              </w:rPr>
              <w:t>√</w:t>
            </w:r>
          </w:p>
        </w:tc>
        <w:tc>
          <w:tcPr>
            <w:tcW w:w="465" w:type="dxa"/>
            <w:vMerge w:val="restart"/>
            <w:vAlign w:val="center"/>
          </w:tcPr>
          <w:p>
            <w:pPr>
              <w:pStyle w:val="8"/>
              <w:jc w:val="left"/>
              <w:rPr>
                <w:rFonts w:ascii="Times New Roman"/>
                <w:sz w:val="14"/>
              </w:rPr>
            </w:pPr>
          </w:p>
        </w:tc>
        <w:tc>
          <w:tcPr>
            <w:tcW w:w="360" w:type="dxa"/>
            <w:vAlign w:val="center"/>
          </w:tcPr>
          <w:p>
            <w:pPr>
              <w:pStyle w:val="8"/>
              <w:jc w:val="left"/>
              <w:rPr>
                <w:rFonts w:ascii="Times New Roman"/>
                <w:sz w:val="14"/>
              </w:rPr>
            </w:pPr>
          </w:p>
          <w:p>
            <w:pPr>
              <w:pStyle w:val="8"/>
              <w:spacing w:before="6"/>
              <w:jc w:val="left"/>
              <w:rPr>
                <w:rFonts w:ascii="Times New Roman"/>
                <w:sz w:val="11"/>
              </w:rPr>
            </w:pPr>
          </w:p>
          <w:p>
            <w:pPr>
              <w:pStyle w:val="8"/>
              <w:ind w:left="2"/>
              <w:jc w:val="left"/>
              <w:rPr>
                <w:sz w:val="15"/>
              </w:rPr>
            </w:pPr>
            <w:r>
              <w:rPr>
                <w:sz w:val="15"/>
              </w:rPr>
              <w:t>√</w:t>
            </w:r>
          </w:p>
        </w:tc>
        <w:tc>
          <w:tcPr>
            <w:tcW w:w="480" w:type="dxa"/>
            <w:vMerge w:val="restart"/>
            <w:vAlign w:val="center"/>
          </w:tcPr>
          <w:p>
            <w:pPr>
              <w:pStyle w:val="8"/>
              <w:jc w:val="left"/>
              <w:rPr>
                <w:rFonts w:ascii="Times New Roman"/>
                <w:sz w:val="14"/>
              </w:rPr>
            </w:pPr>
          </w:p>
        </w:tc>
        <w:tc>
          <w:tcPr>
            <w:tcW w:w="375" w:type="dxa"/>
            <w:vAlign w:val="center"/>
          </w:tcPr>
          <w:p>
            <w:pPr>
              <w:pStyle w:val="8"/>
              <w:jc w:val="left"/>
              <w:rPr>
                <w:rFonts w:ascii="Times New Roman"/>
                <w:sz w:val="14"/>
              </w:rPr>
            </w:pPr>
          </w:p>
          <w:p>
            <w:pPr>
              <w:pStyle w:val="8"/>
              <w:spacing w:before="6"/>
              <w:jc w:val="left"/>
              <w:rPr>
                <w:rFonts w:ascii="Times New Roman"/>
                <w:sz w:val="11"/>
              </w:rPr>
            </w:pPr>
          </w:p>
          <w:p>
            <w:pPr>
              <w:pStyle w:val="8"/>
              <w:ind w:left="17"/>
              <w:jc w:val="left"/>
              <w:rPr>
                <w:sz w:val="15"/>
              </w:rPr>
            </w:pPr>
            <w:r>
              <w:rPr>
                <w:sz w:val="15"/>
              </w:rPr>
              <w:t>√</w:t>
            </w:r>
          </w:p>
        </w:tc>
        <w:tc>
          <w:tcPr>
            <w:tcW w:w="359" w:type="dxa"/>
            <w:vAlign w:val="center"/>
          </w:tcPr>
          <w:p>
            <w:pPr>
              <w:pStyle w:val="8"/>
              <w:jc w:val="left"/>
              <w:rPr>
                <w:rFonts w:ascii="Times New Roman"/>
                <w:sz w:val="14"/>
              </w:rPr>
            </w:pPr>
          </w:p>
          <w:p>
            <w:pPr>
              <w:pStyle w:val="8"/>
              <w:spacing w:before="6"/>
              <w:jc w:val="left"/>
              <w:rPr>
                <w:rFonts w:ascii="Times New Roman"/>
                <w:sz w:val="11"/>
              </w:rPr>
            </w:pPr>
          </w:p>
          <w:p>
            <w:pPr>
              <w:pStyle w:val="8"/>
              <w:ind w:left="5"/>
              <w:jc w:val="left"/>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1" w:hRule="atLeast"/>
        </w:trPr>
        <w:tc>
          <w:tcPr>
            <w:tcW w:w="436" w:type="dxa"/>
            <w:vMerge w:val="restart"/>
            <w:vAlign w:val="center"/>
          </w:tcPr>
          <w:p>
            <w:pPr>
              <w:pStyle w:val="8"/>
              <w:jc w:val="left"/>
              <w:rPr>
                <w:rFonts w:ascii="Times New Roman"/>
                <w:sz w:val="14"/>
              </w:rPr>
            </w:pPr>
          </w:p>
          <w:p>
            <w:pPr>
              <w:pStyle w:val="8"/>
              <w:spacing w:before="3"/>
              <w:jc w:val="left"/>
              <w:rPr>
                <w:rFonts w:ascii="Times New Roman"/>
                <w:sz w:val="12"/>
              </w:rPr>
            </w:pPr>
          </w:p>
          <w:p>
            <w:pPr>
              <w:pStyle w:val="8"/>
              <w:ind w:right="126"/>
              <w:jc w:val="left"/>
              <w:rPr>
                <w:sz w:val="15"/>
              </w:rPr>
            </w:pPr>
            <w:r>
              <w:rPr>
                <w:sz w:val="15"/>
              </w:rPr>
              <w:t>22</w:t>
            </w:r>
          </w:p>
        </w:tc>
        <w:tc>
          <w:tcPr>
            <w:tcW w:w="541" w:type="dxa"/>
            <w:vMerge w:val="continue"/>
            <w:vAlign w:val="center"/>
          </w:tcPr>
          <w:p>
            <w:pPr>
              <w:pStyle w:val="8"/>
              <w:jc w:val="left"/>
              <w:rPr>
                <w:rFonts w:ascii="Times New Roman"/>
                <w:sz w:val="14"/>
              </w:rPr>
            </w:pPr>
          </w:p>
        </w:tc>
        <w:tc>
          <w:tcPr>
            <w:tcW w:w="721" w:type="dxa"/>
            <w:vMerge w:val="restart"/>
            <w:vAlign w:val="center"/>
          </w:tcPr>
          <w:p>
            <w:pPr>
              <w:pStyle w:val="8"/>
              <w:spacing w:before="91" w:line="254" w:lineRule="auto"/>
              <w:ind w:left="21" w:right="82"/>
              <w:jc w:val="left"/>
              <w:rPr>
                <w:sz w:val="15"/>
              </w:rPr>
            </w:pPr>
            <w:r>
              <w:rPr>
                <w:sz w:val="15"/>
              </w:rPr>
              <w:t>7.3 求职创业补贴申领</w:t>
            </w:r>
          </w:p>
        </w:tc>
        <w:tc>
          <w:tcPr>
            <w:tcW w:w="601" w:type="dxa"/>
            <w:vMerge w:val="restart"/>
            <w:vAlign w:val="center"/>
          </w:tcPr>
          <w:p>
            <w:pPr>
              <w:pStyle w:val="8"/>
              <w:jc w:val="left"/>
              <w:rPr>
                <w:rFonts w:ascii="Times New Roman"/>
                <w:sz w:val="14"/>
              </w:rPr>
            </w:pPr>
          </w:p>
        </w:tc>
        <w:tc>
          <w:tcPr>
            <w:tcW w:w="1577" w:type="dxa"/>
            <w:vAlign w:val="center"/>
          </w:tcPr>
          <w:p>
            <w:pPr>
              <w:pStyle w:val="8"/>
              <w:jc w:val="left"/>
              <w:rPr>
                <w:rFonts w:ascii="Times New Roman"/>
                <w:sz w:val="14"/>
              </w:rPr>
            </w:pPr>
          </w:p>
          <w:p>
            <w:pPr>
              <w:pStyle w:val="8"/>
              <w:spacing w:before="2"/>
              <w:jc w:val="left"/>
              <w:rPr>
                <w:rFonts w:ascii="Times New Roman"/>
                <w:sz w:val="12"/>
              </w:rPr>
            </w:pPr>
          </w:p>
          <w:p>
            <w:pPr>
              <w:pStyle w:val="8"/>
              <w:spacing w:line="166" w:lineRule="exact"/>
              <w:ind w:left="20"/>
              <w:jc w:val="left"/>
              <w:rPr>
                <w:sz w:val="15"/>
              </w:rPr>
            </w:pPr>
            <w:r>
              <w:rPr>
                <w:sz w:val="15"/>
              </w:rPr>
              <w:t>1.文件依据</w:t>
            </w:r>
          </w:p>
          <w:p>
            <w:pPr>
              <w:pStyle w:val="8"/>
              <w:spacing w:line="160" w:lineRule="exact"/>
              <w:ind w:left="20"/>
              <w:jc w:val="left"/>
              <w:rPr>
                <w:sz w:val="15"/>
              </w:rPr>
            </w:pPr>
            <w:r>
              <w:rPr>
                <w:sz w:val="15"/>
              </w:rPr>
              <w:t>2.政策对象</w:t>
            </w:r>
          </w:p>
          <w:p>
            <w:pPr>
              <w:pStyle w:val="8"/>
              <w:spacing w:line="168" w:lineRule="exact"/>
              <w:ind w:left="20"/>
              <w:jc w:val="left"/>
              <w:rPr>
                <w:sz w:val="15"/>
              </w:rPr>
            </w:pPr>
            <w:r>
              <w:rPr>
                <w:sz w:val="15"/>
              </w:rPr>
              <w:t>3.补贴标准</w:t>
            </w:r>
          </w:p>
          <w:p>
            <w:pPr>
              <w:pStyle w:val="8"/>
              <w:numPr>
                <w:ilvl w:val="0"/>
                <w:numId w:val="65"/>
              </w:numPr>
              <w:tabs>
                <w:tab w:val="left" w:pos="172"/>
              </w:tabs>
              <w:spacing w:before="1" w:after="0" w:line="240" w:lineRule="auto"/>
              <w:ind w:left="171" w:right="0" w:hanging="152"/>
              <w:jc w:val="left"/>
              <w:rPr>
                <w:sz w:val="15"/>
              </w:rPr>
            </w:pPr>
            <w:r>
              <w:rPr>
                <w:sz w:val="15"/>
              </w:rPr>
              <w:t>申请条件</w:t>
            </w:r>
          </w:p>
          <w:p>
            <w:pPr>
              <w:pStyle w:val="8"/>
              <w:numPr>
                <w:ilvl w:val="0"/>
                <w:numId w:val="65"/>
              </w:numPr>
              <w:tabs>
                <w:tab w:val="left" w:pos="172"/>
              </w:tabs>
              <w:spacing w:before="4" w:after="0" w:line="240" w:lineRule="auto"/>
              <w:ind w:left="171" w:right="0" w:hanging="152"/>
              <w:jc w:val="left"/>
              <w:rPr>
                <w:sz w:val="15"/>
              </w:rPr>
            </w:pPr>
            <w:r>
              <w:rPr>
                <w:sz w:val="15"/>
              </w:rPr>
              <w:t>申请材料</w:t>
            </w:r>
          </w:p>
          <w:p>
            <w:pPr>
              <w:pStyle w:val="8"/>
              <w:numPr>
                <w:ilvl w:val="0"/>
                <w:numId w:val="65"/>
              </w:numPr>
              <w:tabs>
                <w:tab w:val="left" w:pos="172"/>
              </w:tabs>
              <w:spacing w:before="2" w:after="0" w:line="240" w:lineRule="auto"/>
              <w:ind w:left="171" w:right="0" w:hanging="152"/>
              <w:jc w:val="left"/>
              <w:rPr>
                <w:sz w:val="15"/>
              </w:rPr>
            </w:pPr>
            <w:r>
              <w:rPr>
                <w:sz w:val="15"/>
              </w:rPr>
              <w:t>办理流程</w:t>
            </w:r>
          </w:p>
          <w:p>
            <w:pPr>
              <w:pStyle w:val="8"/>
              <w:numPr>
                <w:ilvl w:val="0"/>
                <w:numId w:val="65"/>
              </w:numPr>
              <w:tabs>
                <w:tab w:val="left" w:pos="172"/>
              </w:tabs>
              <w:spacing w:before="19" w:after="0" w:line="166" w:lineRule="exact"/>
              <w:ind w:left="171" w:right="0" w:hanging="152"/>
              <w:jc w:val="left"/>
              <w:rPr>
                <w:sz w:val="15"/>
              </w:rPr>
            </w:pPr>
            <w:r>
              <w:rPr>
                <w:sz w:val="15"/>
              </w:rPr>
              <w:t>办理时限</w:t>
            </w:r>
          </w:p>
          <w:p>
            <w:pPr>
              <w:pStyle w:val="8"/>
              <w:spacing w:line="160" w:lineRule="exact"/>
              <w:ind w:left="20"/>
              <w:jc w:val="left"/>
              <w:rPr>
                <w:sz w:val="15"/>
              </w:rPr>
            </w:pPr>
            <w:r>
              <w:rPr>
                <w:sz w:val="15"/>
              </w:rPr>
              <w:t>8.办理地点（方式）</w:t>
            </w:r>
          </w:p>
          <w:p>
            <w:pPr>
              <w:pStyle w:val="8"/>
              <w:spacing w:line="154" w:lineRule="exact"/>
              <w:ind w:left="20"/>
              <w:jc w:val="left"/>
              <w:rPr>
                <w:sz w:val="15"/>
              </w:rPr>
            </w:pPr>
            <w:r>
              <w:rPr>
                <w:sz w:val="15"/>
              </w:rPr>
              <w:t>9.办理结果</w:t>
            </w:r>
          </w:p>
          <w:p>
            <w:pPr>
              <w:pStyle w:val="8"/>
              <w:spacing w:before="15"/>
              <w:ind w:left="20"/>
              <w:jc w:val="left"/>
              <w:rPr>
                <w:sz w:val="15"/>
              </w:rPr>
            </w:pPr>
            <w:r>
              <w:rPr>
                <w:sz w:val="15"/>
              </w:rPr>
              <w:t>10.咨询电话</w:t>
            </w:r>
          </w:p>
        </w:tc>
        <w:tc>
          <w:tcPr>
            <w:tcW w:w="4504" w:type="dxa"/>
            <w:vAlign w:val="center"/>
          </w:tcPr>
          <w:p>
            <w:pPr>
              <w:pStyle w:val="8"/>
              <w:spacing w:line="168" w:lineRule="exact"/>
              <w:ind w:left="5"/>
              <w:jc w:val="left"/>
              <w:rPr>
                <w:sz w:val="15"/>
              </w:rPr>
            </w:pPr>
            <w:r>
              <w:rPr>
                <w:sz w:val="15"/>
              </w:rPr>
              <w:t>1.《中华人民共和国政府信息公开条例》(国令第 711 号）</w:t>
            </w:r>
          </w:p>
          <w:p>
            <w:pPr>
              <w:pStyle w:val="8"/>
              <w:spacing w:before="1"/>
              <w:ind w:left="5" w:right="-15"/>
              <w:jc w:val="left"/>
              <w:rPr>
                <w:sz w:val="15"/>
              </w:rPr>
            </w:pPr>
            <w:r>
              <w:rPr>
                <w:sz w:val="15"/>
              </w:rPr>
              <w:t>2.《中华人民共和国就业促进法》（2007</w:t>
            </w:r>
            <w:r>
              <w:rPr>
                <w:spacing w:val="-20"/>
                <w:sz w:val="15"/>
              </w:rPr>
              <w:t xml:space="preserve"> 年 </w:t>
            </w:r>
            <w:r>
              <w:rPr>
                <w:sz w:val="15"/>
              </w:rPr>
              <w:t>8</w:t>
            </w:r>
            <w:r>
              <w:rPr>
                <w:spacing w:val="-20"/>
                <w:sz w:val="15"/>
              </w:rPr>
              <w:t xml:space="preserve"> 月 </w:t>
            </w:r>
            <w:r>
              <w:rPr>
                <w:sz w:val="15"/>
              </w:rPr>
              <w:t>30</w:t>
            </w:r>
            <w:r>
              <w:rPr>
                <w:spacing w:val="-7"/>
                <w:sz w:val="15"/>
              </w:rPr>
              <w:t xml:space="preserve"> 日第十届全国人</w:t>
            </w:r>
          </w:p>
          <w:p>
            <w:pPr>
              <w:pStyle w:val="8"/>
              <w:spacing w:before="4" w:line="242" w:lineRule="auto"/>
              <w:ind w:left="5" w:right="8"/>
              <w:jc w:val="left"/>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23"/>
                <w:sz w:val="15"/>
              </w:rPr>
              <w:t xml:space="preserve"> 日</w:t>
            </w:r>
            <w:r>
              <w:rPr>
                <w:spacing w:val="-3"/>
                <w:sz w:val="15"/>
              </w:rPr>
              <w:t>第十二届全国人民代表大会常务委员会第十四次《关于修改〈中华人</w:t>
            </w:r>
          </w:p>
          <w:p>
            <w:pPr>
              <w:pStyle w:val="8"/>
              <w:spacing w:before="17" w:line="166" w:lineRule="exact"/>
              <w:ind w:left="5"/>
              <w:jc w:val="left"/>
              <w:rPr>
                <w:sz w:val="15"/>
              </w:rPr>
            </w:pPr>
            <w:r>
              <w:rPr>
                <w:sz w:val="15"/>
              </w:rPr>
              <w:t>民共和国电力法〉等六部法律的决定》修正）</w:t>
            </w:r>
          </w:p>
          <w:p>
            <w:pPr>
              <w:pStyle w:val="8"/>
              <w:spacing w:line="160" w:lineRule="exact"/>
              <w:ind w:left="5"/>
              <w:jc w:val="left"/>
              <w:rPr>
                <w:sz w:val="15"/>
              </w:rPr>
            </w:pPr>
            <w:r>
              <w:rPr>
                <w:sz w:val="15"/>
              </w:rPr>
              <w:t>3.《人力资源市场暂行条例》（国令第 700 号）</w:t>
            </w:r>
          </w:p>
        </w:tc>
        <w:tc>
          <w:tcPr>
            <w:tcW w:w="675" w:type="dxa"/>
            <w:vAlign w:val="center"/>
          </w:tcPr>
          <w:p>
            <w:pPr>
              <w:pStyle w:val="8"/>
              <w:spacing w:line="168" w:lineRule="exact"/>
              <w:ind w:left="4"/>
              <w:jc w:val="left"/>
              <w:rPr>
                <w:sz w:val="15"/>
              </w:rPr>
            </w:pPr>
            <w:r>
              <w:rPr>
                <w:sz w:val="15"/>
              </w:rPr>
              <w:t>公开事项</w:t>
            </w:r>
          </w:p>
          <w:p>
            <w:pPr>
              <w:pStyle w:val="8"/>
              <w:spacing w:before="1" w:line="244" w:lineRule="auto"/>
              <w:ind w:left="4" w:right="-15"/>
              <w:jc w:val="left"/>
              <w:rPr>
                <w:sz w:val="15"/>
              </w:rPr>
            </w:pPr>
            <w:r>
              <w:rPr>
                <w:sz w:val="15"/>
              </w:rPr>
              <w:t>信息形成或变更之</w:t>
            </w:r>
            <w:r>
              <w:rPr>
                <w:spacing w:val="-15"/>
                <w:sz w:val="15"/>
              </w:rPr>
              <w:t xml:space="preserve">日起 </w:t>
            </w:r>
            <w:r>
              <w:rPr>
                <w:sz w:val="15"/>
              </w:rPr>
              <w:t>20</w:t>
            </w:r>
            <w:r>
              <w:rPr>
                <w:spacing w:val="-23"/>
                <w:sz w:val="15"/>
              </w:rPr>
              <w:t xml:space="preserve"> 个</w:t>
            </w:r>
          </w:p>
          <w:p>
            <w:pPr>
              <w:pStyle w:val="8"/>
              <w:spacing w:before="13" w:line="166" w:lineRule="exact"/>
              <w:ind w:left="4"/>
              <w:jc w:val="left"/>
              <w:rPr>
                <w:sz w:val="15"/>
              </w:rPr>
            </w:pPr>
            <w:r>
              <w:rPr>
                <w:sz w:val="15"/>
              </w:rPr>
              <w:t>工作日内</w:t>
            </w:r>
          </w:p>
          <w:p>
            <w:pPr>
              <w:pStyle w:val="8"/>
              <w:spacing w:line="160" w:lineRule="exact"/>
              <w:ind w:left="4"/>
              <w:jc w:val="left"/>
              <w:rPr>
                <w:sz w:val="15"/>
              </w:rPr>
            </w:pPr>
            <w:r>
              <w:rPr>
                <w:sz w:val="15"/>
              </w:rPr>
              <w:t>公开</w:t>
            </w:r>
          </w:p>
        </w:tc>
        <w:tc>
          <w:tcPr>
            <w:tcW w:w="465" w:type="dxa"/>
            <w:vAlign w:val="center"/>
          </w:tcPr>
          <w:p>
            <w:pPr>
              <w:pStyle w:val="8"/>
              <w:spacing w:line="160" w:lineRule="exact"/>
              <w:ind w:left="20"/>
              <w:jc w:val="left"/>
              <w:rPr>
                <w:sz w:val="15"/>
              </w:rPr>
            </w:pPr>
            <w:r>
              <w:rPr>
                <w:rFonts w:hint="eastAsia"/>
                <w:sz w:val="15"/>
                <w:lang w:eastAsia="zh-CN"/>
              </w:rPr>
              <w:t>北岭镇人民政府及有关部门</w:t>
            </w:r>
          </w:p>
        </w:tc>
        <w:tc>
          <w:tcPr>
            <w:tcW w:w="2716" w:type="dxa"/>
            <w:vMerge w:val="restart"/>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line="154" w:lineRule="exact"/>
              <w:ind w:left="5"/>
              <w:jc w:val="left"/>
              <w:rPr>
                <w:sz w:val="15"/>
              </w:rPr>
            </w:pPr>
            <w:r>
              <w:rPr>
                <w:sz w:val="15"/>
              </w:rPr>
              <w:t>□精准推送</w:t>
            </w:r>
            <w:r>
              <w:rPr>
                <w:sz w:val="15"/>
              </w:rPr>
              <w:tab/>
            </w:r>
            <w:r>
              <w:rPr>
                <w:sz w:val="15"/>
              </w:rPr>
              <w:t>□其他</w:t>
            </w:r>
          </w:p>
        </w:tc>
        <w:tc>
          <w:tcPr>
            <w:tcW w:w="480" w:type="dxa"/>
            <w:vAlign w:val="center"/>
          </w:tcPr>
          <w:p>
            <w:pPr>
              <w:pStyle w:val="8"/>
              <w:jc w:val="left"/>
              <w:rPr>
                <w:rFonts w:ascii="Times New Roman"/>
                <w:sz w:val="14"/>
              </w:rPr>
            </w:pPr>
          </w:p>
          <w:p>
            <w:pPr>
              <w:pStyle w:val="8"/>
              <w:spacing w:before="3"/>
              <w:jc w:val="left"/>
              <w:rPr>
                <w:rFonts w:ascii="Times New Roman"/>
                <w:sz w:val="12"/>
              </w:rPr>
            </w:pPr>
          </w:p>
          <w:p>
            <w:pPr>
              <w:pStyle w:val="8"/>
              <w:jc w:val="left"/>
              <w:rPr>
                <w:sz w:val="15"/>
              </w:rPr>
            </w:pPr>
            <w:r>
              <w:rPr>
                <w:sz w:val="15"/>
              </w:rPr>
              <w:t>√</w:t>
            </w:r>
          </w:p>
        </w:tc>
        <w:tc>
          <w:tcPr>
            <w:tcW w:w="465" w:type="dxa"/>
            <w:vMerge w:val="restart"/>
            <w:vAlign w:val="center"/>
          </w:tcPr>
          <w:p>
            <w:pPr>
              <w:pStyle w:val="8"/>
              <w:jc w:val="left"/>
              <w:rPr>
                <w:rFonts w:ascii="Times New Roman"/>
                <w:sz w:val="14"/>
              </w:rPr>
            </w:pPr>
          </w:p>
        </w:tc>
        <w:tc>
          <w:tcPr>
            <w:tcW w:w="360" w:type="dxa"/>
            <w:vAlign w:val="center"/>
          </w:tcPr>
          <w:p>
            <w:pPr>
              <w:pStyle w:val="8"/>
              <w:jc w:val="left"/>
              <w:rPr>
                <w:rFonts w:ascii="Times New Roman"/>
                <w:sz w:val="14"/>
              </w:rPr>
            </w:pPr>
          </w:p>
          <w:p>
            <w:pPr>
              <w:pStyle w:val="8"/>
              <w:spacing w:before="3"/>
              <w:jc w:val="left"/>
              <w:rPr>
                <w:rFonts w:ascii="Times New Roman"/>
                <w:sz w:val="12"/>
              </w:rPr>
            </w:pPr>
          </w:p>
          <w:p>
            <w:pPr>
              <w:pStyle w:val="8"/>
              <w:ind w:left="2"/>
              <w:jc w:val="left"/>
              <w:rPr>
                <w:sz w:val="15"/>
              </w:rPr>
            </w:pPr>
            <w:r>
              <w:rPr>
                <w:sz w:val="15"/>
              </w:rPr>
              <w:t>√</w:t>
            </w:r>
          </w:p>
        </w:tc>
        <w:tc>
          <w:tcPr>
            <w:tcW w:w="480" w:type="dxa"/>
            <w:vMerge w:val="restart"/>
            <w:vAlign w:val="center"/>
          </w:tcPr>
          <w:p>
            <w:pPr>
              <w:pStyle w:val="8"/>
              <w:jc w:val="left"/>
              <w:rPr>
                <w:rFonts w:ascii="Times New Roman"/>
                <w:sz w:val="14"/>
              </w:rPr>
            </w:pPr>
          </w:p>
        </w:tc>
        <w:tc>
          <w:tcPr>
            <w:tcW w:w="375" w:type="dxa"/>
            <w:vAlign w:val="center"/>
          </w:tcPr>
          <w:p>
            <w:pPr>
              <w:pStyle w:val="8"/>
              <w:jc w:val="left"/>
              <w:rPr>
                <w:rFonts w:ascii="Times New Roman"/>
                <w:sz w:val="14"/>
              </w:rPr>
            </w:pPr>
          </w:p>
          <w:p>
            <w:pPr>
              <w:pStyle w:val="8"/>
              <w:spacing w:before="3"/>
              <w:jc w:val="left"/>
              <w:rPr>
                <w:rFonts w:ascii="Times New Roman"/>
                <w:sz w:val="12"/>
              </w:rPr>
            </w:pPr>
          </w:p>
          <w:p>
            <w:pPr>
              <w:pStyle w:val="8"/>
              <w:ind w:left="17"/>
              <w:jc w:val="left"/>
              <w:rPr>
                <w:sz w:val="15"/>
              </w:rPr>
            </w:pPr>
            <w:r>
              <w:rPr>
                <w:sz w:val="15"/>
              </w:rPr>
              <w:t>√</w:t>
            </w:r>
          </w:p>
        </w:tc>
        <w:tc>
          <w:tcPr>
            <w:tcW w:w="359" w:type="dxa"/>
            <w:vAlign w:val="center"/>
          </w:tcPr>
          <w:p>
            <w:pPr>
              <w:pStyle w:val="8"/>
              <w:jc w:val="left"/>
              <w:rPr>
                <w:rFonts w:ascii="Times New Roman"/>
                <w:sz w:val="14"/>
              </w:rPr>
            </w:pPr>
          </w:p>
          <w:p>
            <w:pPr>
              <w:pStyle w:val="8"/>
              <w:spacing w:before="3"/>
              <w:jc w:val="left"/>
              <w:rPr>
                <w:rFonts w:ascii="Times New Roman"/>
                <w:sz w:val="12"/>
              </w:rPr>
            </w:pPr>
          </w:p>
          <w:p>
            <w:pPr>
              <w:pStyle w:val="8"/>
              <w:ind w:left="5"/>
              <w:jc w:val="left"/>
              <w:rPr>
                <w:sz w:val="15"/>
              </w:rPr>
            </w:pP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6" w:hRule="atLeast"/>
        </w:trPr>
        <w:tc>
          <w:tcPr>
            <w:tcW w:w="436" w:type="dxa"/>
            <w:vAlign w:val="center"/>
          </w:tcPr>
          <w:p>
            <w:pPr>
              <w:pStyle w:val="8"/>
              <w:spacing w:before="96"/>
              <w:ind w:right="126"/>
              <w:jc w:val="left"/>
              <w:rPr>
                <w:sz w:val="15"/>
              </w:rPr>
            </w:pPr>
            <w:r>
              <w:rPr>
                <w:sz w:val="15"/>
              </w:rPr>
              <w:t>23</w:t>
            </w:r>
          </w:p>
        </w:tc>
        <w:tc>
          <w:tcPr>
            <w:tcW w:w="541" w:type="dxa"/>
            <w:vMerge w:val="continue"/>
            <w:vAlign w:val="center"/>
          </w:tcPr>
          <w:p>
            <w:pPr>
              <w:pStyle w:val="8"/>
              <w:jc w:val="left"/>
              <w:rPr>
                <w:rFonts w:ascii="Times New Roman"/>
                <w:sz w:val="14"/>
              </w:rPr>
            </w:pPr>
          </w:p>
        </w:tc>
        <w:tc>
          <w:tcPr>
            <w:tcW w:w="721" w:type="dxa"/>
            <w:vAlign w:val="center"/>
          </w:tcPr>
          <w:p>
            <w:pPr>
              <w:pStyle w:val="8"/>
              <w:spacing w:line="163" w:lineRule="exact"/>
              <w:ind w:left="21"/>
              <w:jc w:val="left"/>
              <w:rPr>
                <w:sz w:val="15"/>
              </w:rPr>
            </w:pPr>
            <w:r>
              <w:rPr>
                <w:sz w:val="15"/>
              </w:rPr>
              <w:t>7.4 高校</w:t>
            </w:r>
          </w:p>
          <w:p>
            <w:pPr>
              <w:pStyle w:val="8"/>
              <w:spacing w:line="184" w:lineRule="exact"/>
              <w:ind w:left="21"/>
              <w:jc w:val="left"/>
              <w:rPr>
                <w:sz w:val="15"/>
              </w:rPr>
            </w:pPr>
            <w:r>
              <w:rPr>
                <w:sz w:val="15"/>
              </w:rPr>
              <w:t>毕业生社</w:t>
            </w:r>
          </w:p>
          <w:p>
            <w:pPr>
              <w:pStyle w:val="8"/>
              <w:spacing w:before="3" w:line="171" w:lineRule="exact"/>
              <w:ind w:left="21"/>
              <w:jc w:val="left"/>
              <w:rPr>
                <w:sz w:val="15"/>
              </w:rPr>
            </w:pPr>
            <w:r>
              <w:rPr>
                <w:sz w:val="15"/>
              </w:rPr>
              <w:t>保补贴申</w:t>
            </w:r>
          </w:p>
          <w:p>
            <w:pPr>
              <w:pStyle w:val="8"/>
              <w:spacing w:line="163" w:lineRule="exact"/>
              <w:ind w:left="21"/>
              <w:jc w:val="left"/>
              <w:rPr>
                <w:sz w:val="15"/>
              </w:rPr>
            </w:pPr>
            <w:r>
              <w:rPr>
                <w:sz w:val="15"/>
              </w:rPr>
              <w:t>领</w:t>
            </w:r>
          </w:p>
        </w:tc>
        <w:tc>
          <w:tcPr>
            <w:tcW w:w="601" w:type="dxa"/>
            <w:tcBorders>
              <w:bottom w:val="single" w:color="000000" w:sz="8" w:space="0"/>
            </w:tcBorders>
            <w:vAlign w:val="center"/>
          </w:tcPr>
          <w:p>
            <w:pPr>
              <w:pStyle w:val="8"/>
              <w:jc w:val="left"/>
              <w:rPr>
                <w:rFonts w:ascii="Times New Roman"/>
                <w:sz w:val="14"/>
              </w:rPr>
            </w:pPr>
          </w:p>
        </w:tc>
        <w:tc>
          <w:tcPr>
            <w:tcW w:w="1577" w:type="dxa"/>
            <w:vAlign w:val="center"/>
          </w:tcPr>
          <w:p>
            <w:pPr>
              <w:pStyle w:val="8"/>
              <w:jc w:val="left"/>
              <w:rPr>
                <w:rFonts w:ascii="Times New Roman"/>
                <w:sz w:val="14"/>
              </w:rPr>
            </w:pPr>
          </w:p>
          <w:p>
            <w:pPr>
              <w:pStyle w:val="8"/>
              <w:spacing w:before="1"/>
              <w:jc w:val="left"/>
              <w:rPr>
                <w:rFonts w:ascii="Times New Roman"/>
                <w:sz w:val="12"/>
              </w:rPr>
            </w:pPr>
          </w:p>
          <w:p>
            <w:pPr>
              <w:pStyle w:val="8"/>
              <w:spacing w:line="164" w:lineRule="exact"/>
              <w:ind w:left="20"/>
              <w:jc w:val="left"/>
              <w:rPr>
                <w:sz w:val="15"/>
              </w:rPr>
            </w:pPr>
            <w:r>
              <w:rPr>
                <w:sz w:val="15"/>
              </w:rPr>
              <w:t>1.文件依据</w:t>
            </w:r>
          </w:p>
          <w:p>
            <w:pPr>
              <w:pStyle w:val="8"/>
              <w:spacing w:line="155" w:lineRule="exact"/>
              <w:ind w:left="20"/>
              <w:jc w:val="left"/>
              <w:rPr>
                <w:sz w:val="15"/>
              </w:rPr>
            </w:pPr>
            <w:r>
              <w:rPr>
                <w:sz w:val="15"/>
              </w:rPr>
              <w:t>2.政策对象</w:t>
            </w:r>
          </w:p>
          <w:p>
            <w:pPr>
              <w:pStyle w:val="8"/>
              <w:spacing w:line="163" w:lineRule="exact"/>
              <w:ind w:left="20"/>
              <w:jc w:val="left"/>
              <w:rPr>
                <w:sz w:val="15"/>
              </w:rPr>
            </w:pPr>
            <w:r>
              <w:rPr>
                <w:sz w:val="15"/>
              </w:rPr>
              <w:t>3.补贴标准</w:t>
            </w:r>
          </w:p>
          <w:p>
            <w:pPr>
              <w:pStyle w:val="8"/>
              <w:spacing w:line="163" w:lineRule="exact"/>
              <w:ind w:left="20"/>
              <w:jc w:val="left"/>
              <w:rPr>
                <w:sz w:val="15"/>
              </w:rPr>
            </w:pPr>
            <w:r>
              <w:rPr>
                <w:sz w:val="15"/>
              </w:rPr>
              <w:t>4.申请条件</w:t>
            </w:r>
          </w:p>
          <w:p>
            <w:pPr>
              <w:pStyle w:val="8"/>
              <w:numPr>
                <w:ilvl w:val="0"/>
                <w:numId w:val="66"/>
              </w:numPr>
              <w:tabs>
                <w:tab w:val="left" w:pos="172"/>
              </w:tabs>
              <w:spacing w:before="0" w:after="0" w:line="184" w:lineRule="exact"/>
              <w:ind w:left="171" w:right="0" w:hanging="152"/>
              <w:jc w:val="left"/>
              <w:rPr>
                <w:sz w:val="15"/>
              </w:rPr>
            </w:pPr>
            <w:r>
              <w:rPr>
                <w:sz w:val="15"/>
              </w:rPr>
              <w:t>申请材料</w:t>
            </w:r>
          </w:p>
          <w:p>
            <w:pPr>
              <w:pStyle w:val="8"/>
              <w:numPr>
                <w:ilvl w:val="0"/>
                <w:numId w:val="66"/>
              </w:numPr>
              <w:tabs>
                <w:tab w:val="left" w:pos="172"/>
              </w:tabs>
              <w:spacing w:before="3" w:after="0" w:line="171" w:lineRule="exact"/>
              <w:ind w:left="171" w:right="0" w:hanging="152"/>
              <w:jc w:val="left"/>
              <w:rPr>
                <w:sz w:val="15"/>
              </w:rPr>
            </w:pPr>
            <w:r>
              <w:rPr>
                <w:sz w:val="15"/>
              </w:rPr>
              <w:t>办理流程</w:t>
            </w:r>
          </w:p>
          <w:p>
            <w:pPr>
              <w:pStyle w:val="8"/>
              <w:spacing w:line="163" w:lineRule="exact"/>
              <w:ind w:left="20"/>
              <w:jc w:val="left"/>
              <w:rPr>
                <w:sz w:val="15"/>
              </w:rPr>
            </w:pPr>
            <w:r>
              <w:rPr>
                <w:sz w:val="15"/>
              </w:rPr>
              <w:t>7.办理时限</w:t>
            </w:r>
          </w:p>
          <w:p>
            <w:pPr>
              <w:pStyle w:val="8"/>
              <w:spacing w:line="155" w:lineRule="exact"/>
              <w:ind w:left="20"/>
              <w:jc w:val="left"/>
              <w:rPr>
                <w:sz w:val="15"/>
              </w:rPr>
            </w:pPr>
            <w:r>
              <w:rPr>
                <w:sz w:val="15"/>
              </w:rPr>
              <w:t>8.办理地点（方式）</w:t>
            </w:r>
          </w:p>
          <w:p>
            <w:pPr>
              <w:pStyle w:val="8"/>
              <w:spacing w:line="149" w:lineRule="exact"/>
              <w:ind w:left="20"/>
              <w:jc w:val="left"/>
              <w:rPr>
                <w:sz w:val="15"/>
              </w:rPr>
            </w:pPr>
            <w:r>
              <w:rPr>
                <w:sz w:val="15"/>
              </w:rPr>
              <w:t>9.办理结果</w:t>
            </w:r>
          </w:p>
          <w:p>
            <w:pPr>
              <w:pStyle w:val="8"/>
              <w:spacing w:before="13"/>
              <w:ind w:left="20"/>
              <w:jc w:val="left"/>
              <w:rPr>
                <w:sz w:val="15"/>
              </w:rPr>
            </w:pPr>
            <w:r>
              <w:rPr>
                <w:sz w:val="15"/>
              </w:rPr>
              <w:t>10.咨询电话</w:t>
            </w:r>
          </w:p>
        </w:tc>
        <w:tc>
          <w:tcPr>
            <w:tcW w:w="4504" w:type="dxa"/>
            <w:vAlign w:val="center"/>
          </w:tcPr>
          <w:p>
            <w:pPr>
              <w:pStyle w:val="8"/>
              <w:spacing w:line="163" w:lineRule="exact"/>
              <w:ind w:left="5"/>
              <w:jc w:val="left"/>
              <w:rPr>
                <w:sz w:val="15"/>
              </w:rPr>
            </w:pPr>
            <w:r>
              <w:rPr>
                <w:sz w:val="15"/>
              </w:rPr>
              <w:t>1.《中华人民共和国政府信息公开条例》(国令第 711 号）</w:t>
            </w:r>
          </w:p>
          <w:p>
            <w:pPr>
              <w:pStyle w:val="8"/>
              <w:spacing w:line="163" w:lineRule="exact"/>
              <w:ind w:left="5" w:right="-15"/>
              <w:jc w:val="left"/>
              <w:rPr>
                <w:sz w:val="15"/>
              </w:rPr>
            </w:pPr>
            <w:r>
              <w:rPr>
                <w:sz w:val="15"/>
              </w:rPr>
              <w:t>2.《中华人民共和国就业促进法》（2007</w:t>
            </w:r>
            <w:r>
              <w:rPr>
                <w:spacing w:val="-20"/>
                <w:sz w:val="15"/>
              </w:rPr>
              <w:t xml:space="preserve"> 年 </w:t>
            </w:r>
            <w:r>
              <w:rPr>
                <w:sz w:val="15"/>
              </w:rPr>
              <w:t>8</w:t>
            </w:r>
            <w:r>
              <w:rPr>
                <w:spacing w:val="-20"/>
                <w:sz w:val="15"/>
              </w:rPr>
              <w:t xml:space="preserve"> 月 </w:t>
            </w:r>
            <w:r>
              <w:rPr>
                <w:sz w:val="15"/>
              </w:rPr>
              <w:t>30</w:t>
            </w:r>
            <w:r>
              <w:rPr>
                <w:spacing w:val="-7"/>
                <w:sz w:val="15"/>
              </w:rPr>
              <w:t xml:space="preserve"> 日第十届全国人</w:t>
            </w:r>
          </w:p>
          <w:p>
            <w:pPr>
              <w:pStyle w:val="8"/>
              <w:spacing w:line="184" w:lineRule="exact"/>
              <w:ind w:left="5"/>
              <w:jc w:val="left"/>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15"/>
                <w:sz w:val="15"/>
              </w:rPr>
              <w:t xml:space="preserve"> 日</w:t>
            </w:r>
          </w:p>
          <w:p>
            <w:pPr>
              <w:pStyle w:val="8"/>
              <w:spacing w:before="3" w:line="171" w:lineRule="exact"/>
              <w:ind w:left="5"/>
              <w:jc w:val="left"/>
              <w:rPr>
                <w:sz w:val="15"/>
              </w:rPr>
            </w:pPr>
            <w:r>
              <w:rPr>
                <w:spacing w:val="-2"/>
                <w:sz w:val="15"/>
              </w:rPr>
              <w:t>第十二届全国人民代表大会常务委员会第十四次《关于修改〈中华人</w:t>
            </w:r>
          </w:p>
          <w:p>
            <w:pPr>
              <w:pStyle w:val="8"/>
              <w:spacing w:line="163" w:lineRule="exact"/>
              <w:ind w:left="5"/>
              <w:jc w:val="left"/>
              <w:rPr>
                <w:sz w:val="15"/>
              </w:rPr>
            </w:pPr>
            <w:r>
              <w:rPr>
                <w:sz w:val="15"/>
              </w:rPr>
              <w:t>民共和国电力法〉等六部法律的决定》修正）</w:t>
            </w:r>
          </w:p>
          <w:p>
            <w:pPr>
              <w:pStyle w:val="8"/>
              <w:spacing w:line="155" w:lineRule="exact"/>
              <w:ind w:left="5"/>
              <w:jc w:val="left"/>
              <w:rPr>
                <w:sz w:val="15"/>
              </w:rPr>
            </w:pPr>
            <w:r>
              <w:rPr>
                <w:sz w:val="15"/>
              </w:rPr>
              <w:t>3.《人力资源市场暂行条例》（国令第 700 号）</w:t>
            </w:r>
          </w:p>
        </w:tc>
        <w:tc>
          <w:tcPr>
            <w:tcW w:w="675" w:type="dxa"/>
            <w:vAlign w:val="center"/>
          </w:tcPr>
          <w:p>
            <w:pPr>
              <w:pStyle w:val="8"/>
              <w:spacing w:line="163" w:lineRule="exact"/>
              <w:ind w:left="4"/>
              <w:jc w:val="left"/>
              <w:rPr>
                <w:sz w:val="15"/>
              </w:rPr>
            </w:pPr>
            <w:r>
              <w:rPr>
                <w:sz w:val="15"/>
              </w:rPr>
              <w:t>公开事项</w:t>
            </w:r>
          </w:p>
          <w:p>
            <w:pPr>
              <w:pStyle w:val="8"/>
              <w:spacing w:line="163" w:lineRule="exact"/>
              <w:ind w:left="4"/>
              <w:jc w:val="left"/>
              <w:rPr>
                <w:sz w:val="15"/>
              </w:rPr>
            </w:pPr>
            <w:r>
              <w:rPr>
                <w:sz w:val="15"/>
              </w:rPr>
              <w:t>信息形成</w:t>
            </w:r>
          </w:p>
          <w:p>
            <w:pPr>
              <w:pStyle w:val="8"/>
              <w:spacing w:line="184" w:lineRule="exact"/>
              <w:ind w:left="4"/>
              <w:jc w:val="left"/>
              <w:rPr>
                <w:sz w:val="15"/>
              </w:rPr>
            </w:pPr>
            <w:r>
              <w:rPr>
                <w:sz w:val="15"/>
              </w:rPr>
              <w:t>或变更之</w:t>
            </w:r>
          </w:p>
          <w:p>
            <w:pPr>
              <w:pStyle w:val="8"/>
              <w:spacing w:before="3" w:line="171" w:lineRule="exact"/>
              <w:ind w:left="4" w:right="-15"/>
              <w:jc w:val="left"/>
              <w:rPr>
                <w:sz w:val="15"/>
              </w:rPr>
            </w:pPr>
            <w:r>
              <w:rPr>
                <w:spacing w:val="-15"/>
                <w:sz w:val="15"/>
              </w:rPr>
              <w:t xml:space="preserve">日起 </w:t>
            </w:r>
            <w:r>
              <w:rPr>
                <w:sz w:val="15"/>
              </w:rPr>
              <w:t>20</w:t>
            </w:r>
            <w:r>
              <w:rPr>
                <w:spacing w:val="-23"/>
                <w:sz w:val="15"/>
              </w:rPr>
              <w:t xml:space="preserve"> 个</w:t>
            </w:r>
          </w:p>
          <w:p>
            <w:pPr>
              <w:pStyle w:val="8"/>
              <w:spacing w:line="163" w:lineRule="exact"/>
              <w:ind w:left="4"/>
              <w:jc w:val="left"/>
              <w:rPr>
                <w:sz w:val="15"/>
              </w:rPr>
            </w:pPr>
            <w:r>
              <w:rPr>
                <w:sz w:val="15"/>
              </w:rPr>
              <w:t>工作日内</w:t>
            </w:r>
          </w:p>
          <w:p>
            <w:pPr>
              <w:pStyle w:val="8"/>
              <w:spacing w:line="155" w:lineRule="exact"/>
              <w:ind w:left="4"/>
              <w:jc w:val="left"/>
              <w:rPr>
                <w:sz w:val="15"/>
              </w:rPr>
            </w:pPr>
            <w:r>
              <w:rPr>
                <w:sz w:val="15"/>
              </w:rPr>
              <w:t>公开</w:t>
            </w:r>
          </w:p>
        </w:tc>
        <w:tc>
          <w:tcPr>
            <w:tcW w:w="465" w:type="dxa"/>
            <w:vAlign w:val="center"/>
          </w:tcPr>
          <w:p>
            <w:pPr>
              <w:ind w:left="0" w:leftChars="0" w:right="0" w:rightChars="0"/>
              <w:jc w:val="left"/>
              <w:rPr>
                <w:rFonts w:ascii="Times New Roman"/>
                <w:sz w:val="10"/>
              </w:rPr>
            </w:pPr>
            <w:r>
              <w:rPr>
                <w:rFonts w:hint="eastAsia"/>
                <w:sz w:val="15"/>
                <w:lang w:eastAsia="zh-CN"/>
              </w:rPr>
              <w:t>北岭镇人民政府及有关部门</w:t>
            </w:r>
          </w:p>
        </w:tc>
        <w:tc>
          <w:tcPr>
            <w:tcW w:w="2716"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line="149" w:lineRule="exact"/>
              <w:ind w:left="5"/>
              <w:jc w:val="left"/>
              <w:rPr>
                <w:sz w:val="15"/>
              </w:rPr>
            </w:pPr>
            <w:r>
              <w:rPr>
                <w:sz w:val="15"/>
              </w:rPr>
              <w:t>□精准推送</w:t>
            </w:r>
            <w:r>
              <w:rPr>
                <w:sz w:val="15"/>
              </w:rPr>
              <w:tab/>
            </w:r>
            <w:r>
              <w:rPr>
                <w:sz w:val="15"/>
              </w:rPr>
              <w:t>□其他</w:t>
            </w:r>
          </w:p>
        </w:tc>
        <w:tc>
          <w:tcPr>
            <w:tcW w:w="480" w:type="dxa"/>
            <w:vAlign w:val="center"/>
          </w:tcPr>
          <w:p>
            <w:pPr>
              <w:pStyle w:val="8"/>
              <w:spacing w:before="96"/>
              <w:jc w:val="left"/>
              <w:rPr>
                <w:sz w:val="15"/>
              </w:rPr>
            </w:pPr>
            <w:r>
              <w:rPr>
                <w:sz w:val="15"/>
              </w:rPr>
              <w:t>√</w:t>
            </w:r>
          </w:p>
        </w:tc>
        <w:tc>
          <w:tcPr>
            <w:tcW w:w="465" w:type="dxa"/>
            <w:tcBorders>
              <w:bottom w:val="single" w:color="000000" w:sz="8" w:space="0"/>
            </w:tcBorders>
            <w:vAlign w:val="center"/>
          </w:tcPr>
          <w:p>
            <w:pPr>
              <w:pStyle w:val="8"/>
              <w:jc w:val="left"/>
              <w:rPr>
                <w:rFonts w:ascii="Times New Roman"/>
                <w:sz w:val="14"/>
              </w:rPr>
            </w:pPr>
          </w:p>
        </w:tc>
        <w:tc>
          <w:tcPr>
            <w:tcW w:w="360" w:type="dxa"/>
            <w:vAlign w:val="center"/>
          </w:tcPr>
          <w:p>
            <w:pPr>
              <w:pStyle w:val="8"/>
              <w:spacing w:before="96"/>
              <w:ind w:left="2"/>
              <w:jc w:val="left"/>
              <w:rPr>
                <w:sz w:val="15"/>
              </w:rPr>
            </w:pPr>
            <w:r>
              <w:rPr>
                <w:sz w:val="15"/>
              </w:rPr>
              <w:t>√</w:t>
            </w:r>
          </w:p>
        </w:tc>
        <w:tc>
          <w:tcPr>
            <w:tcW w:w="480" w:type="dxa"/>
            <w:tcBorders>
              <w:bottom w:val="single" w:color="000000" w:sz="8" w:space="0"/>
            </w:tcBorders>
            <w:vAlign w:val="center"/>
          </w:tcPr>
          <w:p>
            <w:pPr>
              <w:pStyle w:val="8"/>
              <w:jc w:val="left"/>
              <w:rPr>
                <w:rFonts w:ascii="Times New Roman"/>
                <w:sz w:val="14"/>
              </w:rPr>
            </w:pPr>
          </w:p>
        </w:tc>
        <w:tc>
          <w:tcPr>
            <w:tcW w:w="375" w:type="dxa"/>
            <w:vAlign w:val="center"/>
          </w:tcPr>
          <w:p>
            <w:pPr>
              <w:pStyle w:val="8"/>
              <w:spacing w:before="96"/>
              <w:ind w:left="17"/>
              <w:jc w:val="left"/>
              <w:rPr>
                <w:sz w:val="15"/>
              </w:rPr>
            </w:pPr>
            <w:r>
              <w:rPr>
                <w:sz w:val="15"/>
              </w:rPr>
              <w:t>√</w:t>
            </w:r>
          </w:p>
        </w:tc>
        <w:tc>
          <w:tcPr>
            <w:tcW w:w="359" w:type="dxa"/>
            <w:tcBorders>
              <w:bottom w:val="single" w:color="000000" w:sz="8" w:space="0"/>
            </w:tcBorders>
            <w:vAlign w:val="center"/>
          </w:tcPr>
          <w:p>
            <w:pPr>
              <w:pStyle w:val="8"/>
              <w:spacing w:before="96"/>
              <w:ind w:left="5"/>
              <w:jc w:val="left"/>
              <w:rPr>
                <w:sz w:val="15"/>
              </w:rPr>
            </w:pPr>
            <w:r>
              <w:rPr>
                <w:sz w:val="15"/>
              </w:rPr>
              <w:t>√</w:t>
            </w:r>
          </w:p>
        </w:tc>
      </w:tr>
    </w:tbl>
    <w:p>
      <w:pPr>
        <w:spacing w:after="0"/>
        <w:rPr>
          <w:rFonts w:ascii="Times New Roman"/>
          <w:sz w:val="14"/>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
        <w:gridCol w:w="541"/>
        <w:gridCol w:w="721"/>
        <w:gridCol w:w="601"/>
        <w:gridCol w:w="1577"/>
        <w:gridCol w:w="4504"/>
        <w:gridCol w:w="675"/>
        <w:gridCol w:w="465"/>
        <w:gridCol w:w="2716"/>
        <w:gridCol w:w="480"/>
        <w:gridCol w:w="465"/>
        <w:gridCol w:w="360"/>
        <w:gridCol w:w="480"/>
        <w:gridCol w:w="375"/>
        <w:gridCol w:w="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36" w:type="dxa"/>
            <w:vMerge w:val="restart"/>
          </w:tcPr>
          <w:p>
            <w:pPr>
              <w:pStyle w:val="8"/>
              <w:rPr>
                <w:rFonts w:ascii="Times New Roman"/>
                <w:sz w:val="14"/>
              </w:rPr>
            </w:pPr>
          </w:p>
          <w:p>
            <w:pPr>
              <w:pStyle w:val="8"/>
              <w:rPr>
                <w:rFonts w:ascii="Times New Roman"/>
                <w:sz w:val="16"/>
              </w:rPr>
            </w:pPr>
          </w:p>
          <w:p>
            <w:pPr>
              <w:pStyle w:val="8"/>
              <w:ind w:left="67"/>
              <w:rPr>
                <w:rFonts w:hint="eastAsia" w:ascii="黑体" w:eastAsia="黑体"/>
                <w:sz w:val="15"/>
              </w:rPr>
            </w:pPr>
            <w:r>
              <w:rPr>
                <w:rFonts w:hint="eastAsia" w:ascii="黑体" w:eastAsia="黑体"/>
                <w:sz w:val="15"/>
              </w:rPr>
              <w:t>序号</w:t>
            </w:r>
          </w:p>
        </w:tc>
        <w:tc>
          <w:tcPr>
            <w:tcW w:w="1262" w:type="dxa"/>
            <w:gridSpan w:val="2"/>
          </w:tcPr>
          <w:p>
            <w:pPr>
              <w:pStyle w:val="8"/>
              <w:spacing w:before="8"/>
              <w:rPr>
                <w:rFonts w:ascii="Times New Roman"/>
                <w:sz w:val="11"/>
              </w:rPr>
            </w:pPr>
          </w:p>
          <w:p>
            <w:pPr>
              <w:pStyle w:val="8"/>
              <w:ind w:left="337"/>
              <w:rPr>
                <w:rFonts w:hint="eastAsia" w:ascii="黑体" w:eastAsia="黑体"/>
                <w:sz w:val="15"/>
              </w:rPr>
            </w:pPr>
            <w:r>
              <w:rPr>
                <w:rFonts w:hint="eastAsia" w:ascii="黑体" w:eastAsia="黑体"/>
                <w:sz w:val="15"/>
              </w:rPr>
              <w:t>公开事项</w:t>
            </w:r>
          </w:p>
        </w:tc>
        <w:tc>
          <w:tcPr>
            <w:tcW w:w="601" w:type="dxa"/>
          </w:tcPr>
          <w:p>
            <w:pPr>
              <w:pStyle w:val="8"/>
              <w:rPr>
                <w:rFonts w:ascii="Times New Roman"/>
                <w:sz w:val="14"/>
              </w:rPr>
            </w:pPr>
          </w:p>
        </w:tc>
        <w:tc>
          <w:tcPr>
            <w:tcW w:w="1577" w:type="dxa"/>
            <w:vMerge w:val="restart"/>
          </w:tcPr>
          <w:p>
            <w:pPr>
              <w:pStyle w:val="8"/>
              <w:spacing w:before="10"/>
              <w:rPr>
                <w:rFonts w:ascii="Times New Roman"/>
                <w:sz w:val="20"/>
              </w:rPr>
            </w:pPr>
          </w:p>
          <w:p>
            <w:pPr>
              <w:pStyle w:val="8"/>
              <w:ind w:left="486"/>
              <w:rPr>
                <w:rFonts w:hint="eastAsia" w:ascii="黑体" w:eastAsia="黑体"/>
                <w:sz w:val="15"/>
              </w:rPr>
            </w:pPr>
            <w:r>
              <w:rPr>
                <w:rFonts w:hint="eastAsia" w:ascii="黑体" w:eastAsia="黑体"/>
                <w:sz w:val="15"/>
              </w:rPr>
              <w:t>公开内容</w:t>
            </w:r>
          </w:p>
          <w:p>
            <w:pPr>
              <w:pStyle w:val="8"/>
              <w:spacing w:before="3"/>
              <w:ind w:left="486"/>
              <w:rPr>
                <w:rFonts w:hint="eastAsia" w:ascii="黑体" w:eastAsia="黑体"/>
                <w:sz w:val="15"/>
              </w:rPr>
            </w:pPr>
            <w:r>
              <w:rPr>
                <w:rFonts w:hint="eastAsia" w:ascii="黑体" w:eastAsia="黑体"/>
                <w:sz w:val="15"/>
              </w:rPr>
              <w:t>（要素）</w:t>
            </w:r>
          </w:p>
        </w:tc>
        <w:tc>
          <w:tcPr>
            <w:tcW w:w="4504" w:type="dxa"/>
            <w:vMerge w:val="restart"/>
          </w:tcPr>
          <w:p>
            <w:pPr>
              <w:pStyle w:val="8"/>
              <w:rPr>
                <w:rFonts w:ascii="Times New Roman"/>
                <w:sz w:val="14"/>
              </w:rPr>
            </w:pPr>
          </w:p>
          <w:p>
            <w:pPr>
              <w:pStyle w:val="8"/>
              <w:rPr>
                <w:rFonts w:ascii="Times New Roman"/>
                <w:sz w:val="16"/>
              </w:rPr>
            </w:pPr>
          </w:p>
          <w:p>
            <w:pPr>
              <w:pStyle w:val="8"/>
              <w:ind w:left="1922" w:right="1927"/>
              <w:jc w:val="center"/>
              <w:rPr>
                <w:rFonts w:hint="eastAsia" w:ascii="黑体" w:eastAsia="黑体"/>
                <w:sz w:val="15"/>
              </w:rPr>
            </w:pPr>
            <w:r>
              <w:rPr>
                <w:rFonts w:hint="eastAsia" w:ascii="黑体" w:eastAsia="黑体"/>
                <w:sz w:val="15"/>
              </w:rPr>
              <w:t>公开依据</w:t>
            </w:r>
          </w:p>
        </w:tc>
        <w:tc>
          <w:tcPr>
            <w:tcW w:w="675" w:type="dxa"/>
            <w:vMerge w:val="restart"/>
          </w:tcPr>
          <w:p>
            <w:pPr>
              <w:pStyle w:val="8"/>
              <w:rPr>
                <w:rFonts w:ascii="Times New Roman"/>
                <w:sz w:val="14"/>
              </w:rPr>
            </w:pPr>
          </w:p>
          <w:p>
            <w:pPr>
              <w:pStyle w:val="8"/>
              <w:rPr>
                <w:rFonts w:ascii="Times New Roman"/>
                <w:sz w:val="16"/>
              </w:rPr>
            </w:pPr>
          </w:p>
          <w:p>
            <w:pPr>
              <w:pStyle w:val="8"/>
              <w:ind w:left="34"/>
              <w:rPr>
                <w:rFonts w:hint="eastAsia" w:ascii="黑体" w:eastAsia="黑体"/>
                <w:sz w:val="15"/>
              </w:rPr>
            </w:pPr>
            <w:r>
              <w:rPr>
                <w:rFonts w:hint="eastAsia" w:ascii="黑体" w:eastAsia="黑体"/>
                <w:sz w:val="15"/>
              </w:rPr>
              <w:t>公开时限</w:t>
            </w:r>
          </w:p>
        </w:tc>
        <w:tc>
          <w:tcPr>
            <w:tcW w:w="465" w:type="dxa"/>
            <w:vMerge w:val="restart"/>
          </w:tcPr>
          <w:p>
            <w:pPr>
              <w:pStyle w:val="8"/>
              <w:spacing w:before="10"/>
              <w:rPr>
                <w:rFonts w:ascii="Times New Roman"/>
                <w:sz w:val="20"/>
              </w:rPr>
            </w:pPr>
          </w:p>
          <w:p>
            <w:pPr>
              <w:pStyle w:val="8"/>
              <w:spacing w:line="242" w:lineRule="auto"/>
              <w:ind w:left="80" w:right="67"/>
              <w:rPr>
                <w:rFonts w:hint="eastAsia" w:ascii="黑体" w:eastAsia="黑体"/>
                <w:sz w:val="15"/>
              </w:rPr>
            </w:pPr>
            <w:r>
              <w:rPr>
                <w:rFonts w:hint="eastAsia" w:ascii="黑体" w:eastAsia="黑体"/>
                <w:sz w:val="15"/>
              </w:rPr>
              <w:t>公开主体</w:t>
            </w:r>
          </w:p>
        </w:tc>
        <w:tc>
          <w:tcPr>
            <w:tcW w:w="2716" w:type="dxa"/>
            <w:vMerge w:val="restart"/>
          </w:tcPr>
          <w:p>
            <w:pPr>
              <w:pStyle w:val="8"/>
              <w:rPr>
                <w:rFonts w:ascii="Times New Roman"/>
                <w:sz w:val="14"/>
              </w:rPr>
            </w:pPr>
          </w:p>
          <w:p>
            <w:pPr>
              <w:pStyle w:val="8"/>
              <w:rPr>
                <w:rFonts w:ascii="Times New Roman"/>
                <w:sz w:val="16"/>
              </w:rPr>
            </w:pPr>
          </w:p>
          <w:p>
            <w:pPr>
              <w:pStyle w:val="8"/>
              <w:ind w:left="816"/>
              <w:rPr>
                <w:rFonts w:hint="eastAsia" w:ascii="黑体" w:eastAsia="黑体"/>
                <w:sz w:val="15"/>
              </w:rPr>
            </w:pPr>
            <w:r>
              <w:rPr>
                <w:rFonts w:hint="eastAsia" w:ascii="黑体" w:eastAsia="黑体"/>
                <w:sz w:val="15"/>
              </w:rPr>
              <w:t>公开渠道和载体</w:t>
            </w:r>
          </w:p>
        </w:tc>
        <w:tc>
          <w:tcPr>
            <w:tcW w:w="945" w:type="dxa"/>
            <w:gridSpan w:val="2"/>
          </w:tcPr>
          <w:p>
            <w:pPr>
              <w:pStyle w:val="8"/>
              <w:spacing w:before="8"/>
              <w:rPr>
                <w:rFonts w:ascii="Times New Roman"/>
                <w:sz w:val="11"/>
              </w:rPr>
            </w:pPr>
          </w:p>
          <w:p>
            <w:pPr>
              <w:pStyle w:val="8"/>
              <w:ind w:left="157"/>
              <w:rPr>
                <w:rFonts w:hint="eastAsia" w:ascii="黑体" w:eastAsia="黑体"/>
                <w:sz w:val="15"/>
              </w:rPr>
            </w:pPr>
            <w:r>
              <w:rPr>
                <w:rFonts w:hint="eastAsia" w:ascii="黑体" w:eastAsia="黑体"/>
                <w:sz w:val="15"/>
              </w:rPr>
              <w:t>公开对象</w:t>
            </w:r>
          </w:p>
        </w:tc>
        <w:tc>
          <w:tcPr>
            <w:tcW w:w="840" w:type="dxa"/>
            <w:gridSpan w:val="2"/>
          </w:tcPr>
          <w:p>
            <w:pPr>
              <w:pStyle w:val="8"/>
              <w:spacing w:before="30" w:line="190" w:lineRule="atLeast"/>
              <w:ind w:left="263" w:right="259"/>
              <w:rPr>
                <w:rFonts w:hint="eastAsia" w:ascii="黑体" w:eastAsia="黑体"/>
                <w:sz w:val="15"/>
              </w:rPr>
            </w:pPr>
            <w:r>
              <w:rPr>
                <w:rFonts w:hint="eastAsia" w:ascii="黑体" w:eastAsia="黑体"/>
                <w:sz w:val="15"/>
              </w:rPr>
              <w:t>公开方式</w:t>
            </w:r>
          </w:p>
        </w:tc>
        <w:tc>
          <w:tcPr>
            <w:tcW w:w="734" w:type="dxa"/>
            <w:gridSpan w:val="2"/>
          </w:tcPr>
          <w:p>
            <w:pPr>
              <w:pStyle w:val="8"/>
              <w:spacing w:before="30" w:line="190" w:lineRule="atLeast"/>
              <w:ind w:left="218" w:right="198"/>
              <w:rPr>
                <w:rFonts w:hint="eastAsia" w:ascii="黑体" w:eastAsia="黑体"/>
                <w:sz w:val="15"/>
              </w:rPr>
            </w:pPr>
            <w:r>
              <w:rPr>
                <w:rFonts w:hint="eastAsia" w:ascii="黑体" w:eastAsia="黑体"/>
                <w:sz w:val="15"/>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436" w:type="dxa"/>
            <w:vMerge w:val="continue"/>
            <w:tcBorders>
              <w:top w:val="nil"/>
            </w:tcBorders>
          </w:tcPr>
          <w:p>
            <w:pPr>
              <w:rPr>
                <w:sz w:val="2"/>
                <w:szCs w:val="2"/>
              </w:rPr>
            </w:pPr>
          </w:p>
        </w:tc>
        <w:tc>
          <w:tcPr>
            <w:tcW w:w="541" w:type="dxa"/>
          </w:tcPr>
          <w:p>
            <w:pPr>
              <w:pStyle w:val="8"/>
              <w:spacing w:before="15"/>
              <w:ind w:left="32" w:right="4"/>
              <w:jc w:val="center"/>
              <w:rPr>
                <w:rFonts w:hint="eastAsia" w:ascii="黑体" w:eastAsia="黑体"/>
                <w:sz w:val="15"/>
              </w:rPr>
            </w:pPr>
            <w:r>
              <w:rPr>
                <w:rFonts w:hint="eastAsia" w:ascii="黑体" w:eastAsia="黑体"/>
                <w:sz w:val="15"/>
              </w:rPr>
              <w:t>一级事</w:t>
            </w:r>
          </w:p>
          <w:p>
            <w:pPr>
              <w:pStyle w:val="8"/>
              <w:spacing w:before="18" w:line="160" w:lineRule="exact"/>
              <w:ind w:left="28"/>
              <w:jc w:val="center"/>
              <w:rPr>
                <w:rFonts w:hint="eastAsia" w:ascii="黑体" w:eastAsia="黑体"/>
                <w:sz w:val="15"/>
              </w:rPr>
            </w:pPr>
            <w:r>
              <w:rPr>
                <w:rFonts w:hint="eastAsia" w:ascii="黑体" w:eastAsia="黑体"/>
                <w:sz w:val="15"/>
              </w:rPr>
              <w:t>项</w:t>
            </w:r>
          </w:p>
        </w:tc>
        <w:tc>
          <w:tcPr>
            <w:tcW w:w="721" w:type="dxa"/>
          </w:tcPr>
          <w:p>
            <w:pPr>
              <w:pStyle w:val="8"/>
              <w:spacing w:before="120"/>
              <w:ind w:left="66"/>
              <w:rPr>
                <w:rFonts w:hint="eastAsia" w:ascii="黑体" w:eastAsia="黑体"/>
                <w:sz w:val="15"/>
              </w:rPr>
            </w:pPr>
            <w:r>
              <w:rPr>
                <w:rFonts w:hint="eastAsia" w:ascii="黑体" w:eastAsia="黑体"/>
                <w:sz w:val="15"/>
              </w:rPr>
              <w:t>二级事项</w:t>
            </w:r>
          </w:p>
        </w:tc>
        <w:tc>
          <w:tcPr>
            <w:tcW w:w="601" w:type="dxa"/>
          </w:tcPr>
          <w:p>
            <w:pPr>
              <w:pStyle w:val="8"/>
              <w:spacing w:before="15"/>
              <w:ind w:left="61" w:right="35"/>
              <w:jc w:val="center"/>
              <w:rPr>
                <w:rFonts w:hint="eastAsia" w:ascii="黑体" w:eastAsia="黑体"/>
                <w:sz w:val="15"/>
              </w:rPr>
            </w:pPr>
            <w:r>
              <w:rPr>
                <w:rFonts w:hint="eastAsia" w:ascii="黑体" w:eastAsia="黑体"/>
                <w:sz w:val="15"/>
              </w:rPr>
              <w:t>三级事</w:t>
            </w:r>
          </w:p>
          <w:p>
            <w:pPr>
              <w:pStyle w:val="8"/>
              <w:spacing w:before="18" w:line="160" w:lineRule="exact"/>
              <w:ind w:left="26"/>
              <w:jc w:val="center"/>
              <w:rPr>
                <w:rFonts w:hint="eastAsia" w:ascii="黑体" w:eastAsia="黑体"/>
                <w:sz w:val="15"/>
              </w:rPr>
            </w:pPr>
            <w:r>
              <w:rPr>
                <w:rFonts w:hint="eastAsia" w:ascii="黑体" w:eastAsia="黑体"/>
                <w:sz w:val="15"/>
              </w:rPr>
              <w:t>项</w:t>
            </w:r>
          </w:p>
        </w:tc>
        <w:tc>
          <w:tcPr>
            <w:tcW w:w="1577" w:type="dxa"/>
            <w:vMerge w:val="continue"/>
            <w:tcBorders>
              <w:top w:val="nil"/>
            </w:tcBorders>
          </w:tcPr>
          <w:p>
            <w:pPr>
              <w:rPr>
                <w:sz w:val="2"/>
                <w:szCs w:val="2"/>
              </w:rPr>
            </w:pPr>
          </w:p>
        </w:tc>
        <w:tc>
          <w:tcPr>
            <w:tcW w:w="4504" w:type="dxa"/>
            <w:vMerge w:val="continue"/>
            <w:tcBorders>
              <w:top w:val="nil"/>
            </w:tcBorders>
          </w:tcPr>
          <w:p>
            <w:pPr>
              <w:rPr>
                <w:sz w:val="2"/>
                <w:szCs w:val="2"/>
              </w:rPr>
            </w:pPr>
          </w:p>
        </w:tc>
        <w:tc>
          <w:tcPr>
            <w:tcW w:w="675" w:type="dxa"/>
            <w:vMerge w:val="continue"/>
            <w:tcBorders>
              <w:top w:val="nil"/>
            </w:tcBorders>
          </w:tcPr>
          <w:p>
            <w:pPr>
              <w:rPr>
                <w:sz w:val="2"/>
                <w:szCs w:val="2"/>
              </w:rPr>
            </w:pPr>
          </w:p>
        </w:tc>
        <w:tc>
          <w:tcPr>
            <w:tcW w:w="465" w:type="dxa"/>
            <w:vMerge w:val="continue"/>
            <w:tcBorders>
              <w:top w:val="nil"/>
            </w:tcBorders>
          </w:tcPr>
          <w:p>
            <w:pPr>
              <w:rPr>
                <w:sz w:val="2"/>
                <w:szCs w:val="2"/>
              </w:rPr>
            </w:pPr>
          </w:p>
        </w:tc>
        <w:tc>
          <w:tcPr>
            <w:tcW w:w="2716" w:type="dxa"/>
            <w:vMerge w:val="continue"/>
            <w:tcBorders>
              <w:top w:val="nil"/>
            </w:tcBorders>
          </w:tcPr>
          <w:p>
            <w:pPr>
              <w:rPr>
                <w:sz w:val="2"/>
                <w:szCs w:val="2"/>
              </w:rPr>
            </w:pPr>
          </w:p>
        </w:tc>
        <w:tc>
          <w:tcPr>
            <w:tcW w:w="480" w:type="dxa"/>
          </w:tcPr>
          <w:p>
            <w:pPr>
              <w:pStyle w:val="8"/>
              <w:spacing w:before="120"/>
              <w:ind w:left="7"/>
              <w:rPr>
                <w:rFonts w:hint="eastAsia" w:ascii="黑体" w:eastAsia="黑体"/>
                <w:sz w:val="15"/>
              </w:rPr>
            </w:pPr>
            <w:r>
              <w:rPr>
                <w:rFonts w:hint="eastAsia" w:ascii="黑体" w:eastAsia="黑体"/>
                <w:sz w:val="15"/>
              </w:rPr>
              <w:t>全社会</w:t>
            </w:r>
          </w:p>
        </w:tc>
        <w:tc>
          <w:tcPr>
            <w:tcW w:w="465" w:type="dxa"/>
          </w:tcPr>
          <w:p>
            <w:pPr>
              <w:pStyle w:val="8"/>
              <w:spacing w:before="15"/>
              <w:ind w:left="83"/>
              <w:rPr>
                <w:rFonts w:hint="eastAsia" w:ascii="黑体" w:eastAsia="黑体"/>
                <w:sz w:val="15"/>
              </w:rPr>
            </w:pPr>
            <w:r>
              <w:rPr>
                <w:rFonts w:hint="eastAsia" w:ascii="黑体" w:eastAsia="黑体"/>
                <w:sz w:val="15"/>
              </w:rPr>
              <w:t>特定</w:t>
            </w:r>
          </w:p>
          <w:p>
            <w:pPr>
              <w:pStyle w:val="8"/>
              <w:spacing w:before="18" w:line="160" w:lineRule="exact"/>
              <w:ind w:left="83"/>
              <w:rPr>
                <w:rFonts w:hint="eastAsia" w:ascii="黑体" w:eastAsia="黑体"/>
                <w:sz w:val="15"/>
              </w:rPr>
            </w:pPr>
            <w:r>
              <w:rPr>
                <w:rFonts w:hint="eastAsia" w:ascii="黑体" w:eastAsia="黑体"/>
                <w:sz w:val="15"/>
              </w:rPr>
              <w:t>群体</w:t>
            </w:r>
          </w:p>
        </w:tc>
        <w:tc>
          <w:tcPr>
            <w:tcW w:w="360" w:type="dxa"/>
          </w:tcPr>
          <w:p>
            <w:pPr>
              <w:pStyle w:val="8"/>
              <w:spacing w:before="120"/>
              <w:ind w:left="23"/>
              <w:rPr>
                <w:rFonts w:hint="eastAsia" w:ascii="黑体" w:eastAsia="黑体"/>
                <w:sz w:val="15"/>
              </w:rPr>
            </w:pPr>
            <w:r>
              <w:rPr>
                <w:rFonts w:hint="eastAsia" w:ascii="黑体" w:eastAsia="黑体"/>
                <w:sz w:val="15"/>
              </w:rPr>
              <w:t>主动</w:t>
            </w:r>
          </w:p>
        </w:tc>
        <w:tc>
          <w:tcPr>
            <w:tcW w:w="480" w:type="dxa"/>
          </w:tcPr>
          <w:p>
            <w:pPr>
              <w:pStyle w:val="8"/>
              <w:spacing w:before="120"/>
              <w:ind w:left="23" w:right="-15"/>
              <w:rPr>
                <w:rFonts w:hint="eastAsia" w:ascii="黑体" w:eastAsia="黑体"/>
                <w:sz w:val="15"/>
              </w:rPr>
            </w:pPr>
            <w:r>
              <w:rPr>
                <w:rFonts w:hint="eastAsia" w:ascii="黑体" w:eastAsia="黑体"/>
                <w:spacing w:val="-5"/>
                <w:sz w:val="15"/>
              </w:rPr>
              <w:t>依申请</w:t>
            </w:r>
          </w:p>
        </w:tc>
        <w:tc>
          <w:tcPr>
            <w:tcW w:w="375" w:type="dxa"/>
          </w:tcPr>
          <w:p>
            <w:pPr>
              <w:pStyle w:val="8"/>
              <w:spacing w:before="120"/>
              <w:ind w:left="38"/>
              <w:rPr>
                <w:rFonts w:hint="eastAsia" w:ascii="黑体" w:eastAsia="黑体"/>
                <w:sz w:val="15"/>
              </w:rPr>
            </w:pPr>
            <w:r>
              <w:rPr>
                <w:rFonts w:hint="eastAsia" w:ascii="黑体" w:eastAsia="黑体"/>
                <w:sz w:val="15"/>
              </w:rPr>
              <w:t>县级</w:t>
            </w:r>
          </w:p>
        </w:tc>
        <w:tc>
          <w:tcPr>
            <w:tcW w:w="359" w:type="dxa"/>
          </w:tcPr>
          <w:p>
            <w:pPr>
              <w:pStyle w:val="8"/>
              <w:spacing w:before="120"/>
              <w:ind w:left="24"/>
              <w:rPr>
                <w:rFonts w:hint="eastAsia" w:ascii="黑体" w:eastAsia="黑体"/>
                <w:sz w:val="15"/>
              </w:rPr>
            </w:pPr>
            <w:r>
              <w:rPr>
                <w:rFonts w:hint="eastAsia" w:ascii="黑体" w:eastAsia="黑体"/>
                <w:sz w:val="15"/>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8" w:hRule="atLeast"/>
        </w:trPr>
        <w:tc>
          <w:tcPr>
            <w:tcW w:w="43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ind w:left="142"/>
              <w:rPr>
                <w:sz w:val="15"/>
              </w:rPr>
            </w:pPr>
            <w:r>
              <w:rPr>
                <w:sz w:val="15"/>
              </w:rPr>
              <w:t>24</w:t>
            </w:r>
          </w:p>
        </w:tc>
        <w:tc>
          <w:tcPr>
            <w:tcW w:w="54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18"/>
              </w:rPr>
            </w:pPr>
          </w:p>
          <w:p>
            <w:pPr>
              <w:pStyle w:val="8"/>
              <w:spacing w:line="254" w:lineRule="auto"/>
              <w:ind w:left="52" w:right="23"/>
              <w:jc w:val="both"/>
              <w:rPr>
                <w:sz w:val="15"/>
              </w:rPr>
            </w:pPr>
            <w:r>
              <w:rPr>
                <w:sz w:val="15"/>
              </w:rPr>
              <w:t>8.基本公共就业创业政府购买服务</w:t>
            </w:r>
          </w:p>
        </w:tc>
        <w:tc>
          <w:tcPr>
            <w:tcW w:w="72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2" w:line="249" w:lineRule="auto"/>
              <w:ind w:left="66" w:right="37" w:firstLine="15"/>
              <w:jc w:val="both"/>
              <w:rPr>
                <w:sz w:val="15"/>
              </w:rPr>
            </w:pPr>
            <w:r>
              <w:rPr>
                <w:sz w:val="15"/>
              </w:rPr>
              <w:t>8.1</w:t>
            </w:r>
            <w:r>
              <w:rPr>
                <w:spacing w:val="-10"/>
                <w:sz w:val="15"/>
              </w:rPr>
              <w:t xml:space="preserve"> 政府</w:t>
            </w:r>
            <w:r>
              <w:rPr>
                <w:spacing w:val="-12"/>
                <w:sz w:val="15"/>
              </w:rPr>
              <w:t>向社会购</w:t>
            </w:r>
            <w:r>
              <w:rPr>
                <w:spacing w:val="-5"/>
                <w:sz w:val="15"/>
              </w:rPr>
              <w:t>买基本公共就业创业服务成</w:t>
            </w:r>
          </w:p>
          <w:p>
            <w:pPr>
              <w:pStyle w:val="8"/>
              <w:spacing w:line="184" w:lineRule="exact"/>
              <w:ind w:left="27"/>
              <w:jc w:val="center"/>
              <w:rPr>
                <w:sz w:val="15"/>
              </w:rPr>
            </w:pPr>
            <w:r>
              <w:rPr>
                <w:sz w:val="15"/>
              </w:rPr>
              <w:t>果</w:t>
            </w:r>
          </w:p>
        </w:tc>
        <w:tc>
          <w:tcPr>
            <w:tcW w:w="601" w:type="dxa"/>
          </w:tcPr>
          <w:p>
            <w:pPr>
              <w:pStyle w:val="8"/>
              <w:rPr>
                <w:rFonts w:ascii="Times New Roman"/>
                <w:sz w:val="14"/>
              </w:rPr>
            </w:pPr>
          </w:p>
        </w:tc>
        <w:tc>
          <w:tcPr>
            <w:tcW w:w="1577" w:type="dxa"/>
          </w:tcPr>
          <w:p>
            <w:pPr>
              <w:pStyle w:val="8"/>
              <w:rPr>
                <w:rFonts w:ascii="Times New Roman"/>
                <w:sz w:val="14"/>
              </w:rPr>
            </w:pPr>
          </w:p>
          <w:p>
            <w:pPr>
              <w:pStyle w:val="8"/>
              <w:numPr>
                <w:ilvl w:val="0"/>
                <w:numId w:val="67"/>
              </w:numPr>
              <w:tabs>
                <w:tab w:val="left" w:pos="172"/>
              </w:tabs>
              <w:spacing w:before="94" w:after="0" w:line="240" w:lineRule="auto"/>
              <w:ind w:left="171" w:right="0" w:hanging="152"/>
              <w:jc w:val="left"/>
              <w:rPr>
                <w:sz w:val="15"/>
              </w:rPr>
            </w:pPr>
            <w:r>
              <w:rPr>
                <w:sz w:val="15"/>
              </w:rPr>
              <w:t>文件依据</w:t>
            </w:r>
          </w:p>
          <w:p>
            <w:pPr>
              <w:pStyle w:val="8"/>
              <w:numPr>
                <w:ilvl w:val="0"/>
                <w:numId w:val="67"/>
              </w:numPr>
              <w:tabs>
                <w:tab w:val="left" w:pos="172"/>
              </w:tabs>
              <w:spacing w:before="18" w:after="0" w:line="240" w:lineRule="auto"/>
              <w:ind w:left="171" w:right="0" w:hanging="152"/>
              <w:jc w:val="left"/>
              <w:rPr>
                <w:sz w:val="15"/>
              </w:rPr>
            </w:pPr>
            <w:r>
              <w:rPr>
                <w:sz w:val="15"/>
              </w:rPr>
              <w:t>购买项目</w:t>
            </w:r>
          </w:p>
          <w:p>
            <w:pPr>
              <w:pStyle w:val="8"/>
              <w:numPr>
                <w:ilvl w:val="0"/>
                <w:numId w:val="67"/>
              </w:numPr>
              <w:tabs>
                <w:tab w:val="left" w:pos="172"/>
              </w:tabs>
              <w:spacing w:before="3" w:after="0" w:line="240" w:lineRule="auto"/>
              <w:ind w:left="171" w:right="0" w:hanging="152"/>
              <w:jc w:val="left"/>
              <w:rPr>
                <w:sz w:val="15"/>
              </w:rPr>
            </w:pPr>
            <w:r>
              <w:rPr>
                <w:sz w:val="15"/>
              </w:rPr>
              <w:t>购买内容及评价标准</w:t>
            </w:r>
          </w:p>
          <w:p>
            <w:pPr>
              <w:pStyle w:val="8"/>
              <w:numPr>
                <w:ilvl w:val="0"/>
                <w:numId w:val="67"/>
              </w:numPr>
              <w:tabs>
                <w:tab w:val="left" w:pos="172"/>
              </w:tabs>
              <w:spacing w:before="3" w:after="0" w:line="240" w:lineRule="auto"/>
              <w:ind w:left="171" w:right="0" w:hanging="152"/>
              <w:jc w:val="left"/>
              <w:rPr>
                <w:sz w:val="15"/>
              </w:rPr>
            </w:pPr>
            <w:r>
              <w:rPr>
                <w:sz w:val="15"/>
              </w:rPr>
              <w:t>购买主体</w:t>
            </w:r>
          </w:p>
          <w:p>
            <w:pPr>
              <w:pStyle w:val="8"/>
              <w:numPr>
                <w:ilvl w:val="0"/>
                <w:numId w:val="67"/>
              </w:numPr>
              <w:tabs>
                <w:tab w:val="left" w:pos="172"/>
              </w:tabs>
              <w:spacing w:before="19" w:after="0" w:line="240" w:lineRule="auto"/>
              <w:ind w:left="171" w:right="0" w:hanging="152"/>
              <w:jc w:val="left"/>
              <w:rPr>
                <w:sz w:val="15"/>
              </w:rPr>
            </w:pPr>
            <w:r>
              <w:rPr>
                <w:sz w:val="15"/>
              </w:rPr>
              <w:t>承接主体条件</w:t>
            </w:r>
          </w:p>
          <w:p>
            <w:pPr>
              <w:pStyle w:val="8"/>
              <w:numPr>
                <w:ilvl w:val="0"/>
                <w:numId w:val="67"/>
              </w:numPr>
              <w:tabs>
                <w:tab w:val="left" w:pos="172"/>
              </w:tabs>
              <w:spacing w:before="3" w:after="0" w:line="240" w:lineRule="auto"/>
              <w:ind w:left="171" w:right="0" w:hanging="152"/>
              <w:jc w:val="left"/>
              <w:rPr>
                <w:sz w:val="15"/>
              </w:rPr>
            </w:pPr>
            <w:r>
              <w:rPr>
                <w:sz w:val="15"/>
              </w:rPr>
              <w:t>购买方式</w:t>
            </w:r>
          </w:p>
          <w:p>
            <w:pPr>
              <w:pStyle w:val="8"/>
              <w:numPr>
                <w:ilvl w:val="0"/>
                <w:numId w:val="67"/>
              </w:numPr>
              <w:tabs>
                <w:tab w:val="left" w:pos="172"/>
              </w:tabs>
              <w:spacing w:before="3" w:after="0" w:line="240" w:lineRule="auto"/>
              <w:ind w:left="171" w:right="0" w:hanging="152"/>
              <w:jc w:val="left"/>
              <w:rPr>
                <w:sz w:val="15"/>
              </w:rPr>
            </w:pPr>
            <w:r>
              <w:rPr>
                <w:sz w:val="15"/>
              </w:rPr>
              <w:t>提交材料</w:t>
            </w:r>
          </w:p>
          <w:p>
            <w:pPr>
              <w:pStyle w:val="8"/>
              <w:numPr>
                <w:ilvl w:val="0"/>
                <w:numId w:val="67"/>
              </w:numPr>
              <w:tabs>
                <w:tab w:val="left" w:pos="172"/>
              </w:tabs>
              <w:spacing w:before="18" w:after="0" w:line="240" w:lineRule="auto"/>
              <w:ind w:left="171" w:right="0" w:hanging="152"/>
              <w:jc w:val="left"/>
              <w:rPr>
                <w:sz w:val="15"/>
              </w:rPr>
            </w:pPr>
            <w:r>
              <w:rPr>
                <w:sz w:val="15"/>
              </w:rPr>
              <w:t>购买流程</w:t>
            </w:r>
          </w:p>
          <w:p>
            <w:pPr>
              <w:pStyle w:val="8"/>
              <w:numPr>
                <w:ilvl w:val="0"/>
                <w:numId w:val="67"/>
              </w:numPr>
              <w:tabs>
                <w:tab w:val="left" w:pos="172"/>
              </w:tabs>
              <w:spacing w:before="3" w:after="0" w:line="240" w:lineRule="auto"/>
              <w:ind w:left="171" w:right="0" w:hanging="152"/>
              <w:jc w:val="left"/>
              <w:rPr>
                <w:sz w:val="15"/>
              </w:rPr>
            </w:pPr>
            <w:r>
              <w:rPr>
                <w:sz w:val="15"/>
              </w:rPr>
              <w:t>受理地点（方式）</w:t>
            </w:r>
          </w:p>
          <w:p>
            <w:pPr>
              <w:pStyle w:val="8"/>
              <w:numPr>
                <w:ilvl w:val="0"/>
                <w:numId w:val="67"/>
              </w:numPr>
              <w:tabs>
                <w:tab w:val="left" w:pos="247"/>
              </w:tabs>
              <w:spacing w:before="3" w:after="0" w:line="240" w:lineRule="auto"/>
              <w:ind w:left="246" w:right="0" w:hanging="227"/>
              <w:jc w:val="left"/>
              <w:rPr>
                <w:sz w:val="15"/>
              </w:rPr>
            </w:pPr>
            <w:r>
              <w:rPr>
                <w:sz w:val="15"/>
              </w:rPr>
              <w:t>受理结果告知方式</w:t>
            </w:r>
          </w:p>
          <w:p>
            <w:pPr>
              <w:pStyle w:val="8"/>
              <w:numPr>
                <w:ilvl w:val="0"/>
                <w:numId w:val="67"/>
              </w:numPr>
              <w:tabs>
                <w:tab w:val="left" w:pos="247"/>
              </w:tabs>
              <w:spacing w:before="18" w:after="0" w:line="240" w:lineRule="auto"/>
              <w:ind w:left="246" w:right="0" w:hanging="227"/>
              <w:jc w:val="left"/>
              <w:rPr>
                <w:sz w:val="15"/>
              </w:rPr>
            </w:pPr>
            <w:r>
              <w:rPr>
                <w:sz w:val="15"/>
              </w:rPr>
              <w:t>咨询电话</w:t>
            </w:r>
          </w:p>
        </w:tc>
        <w:tc>
          <w:tcPr>
            <w:tcW w:w="4504"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numPr>
                <w:ilvl w:val="0"/>
                <w:numId w:val="68"/>
              </w:numPr>
              <w:tabs>
                <w:tab w:val="left" w:pos="157"/>
              </w:tabs>
              <w:spacing w:before="122" w:after="0" w:line="240" w:lineRule="auto"/>
              <w:ind w:left="156" w:right="0" w:hanging="152"/>
              <w:jc w:val="both"/>
              <w:rPr>
                <w:sz w:val="15"/>
              </w:rPr>
            </w:pPr>
            <w:r>
              <w:rPr>
                <w:spacing w:val="-2"/>
                <w:sz w:val="15"/>
              </w:rPr>
              <w:t xml:space="preserve">《中华人民共和国政府信息公开条例》(国令第 </w:t>
            </w:r>
            <w:r>
              <w:rPr>
                <w:sz w:val="15"/>
              </w:rPr>
              <w:t>711</w:t>
            </w:r>
            <w:r>
              <w:rPr>
                <w:spacing w:val="-15"/>
                <w:sz w:val="15"/>
              </w:rPr>
              <w:t xml:space="preserve"> 号</w:t>
            </w:r>
            <w:r>
              <w:rPr>
                <w:sz w:val="15"/>
              </w:rPr>
              <w:t>）</w:t>
            </w:r>
          </w:p>
          <w:p>
            <w:pPr>
              <w:pStyle w:val="8"/>
              <w:numPr>
                <w:ilvl w:val="0"/>
                <w:numId w:val="68"/>
              </w:numPr>
              <w:tabs>
                <w:tab w:val="left" w:pos="157"/>
              </w:tabs>
              <w:spacing w:before="3" w:after="0" w:line="240" w:lineRule="auto"/>
              <w:ind w:left="156" w:right="0" w:hanging="152"/>
              <w:jc w:val="both"/>
              <w:rPr>
                <w:sz w:val="15"/>
              </w:rPr>
            </w:pPr>
            <w:r>
              <w:rPr>
                <w:sz w:val="15"/>
              </w:rPr>
              <w:t>《中华人民共和国就业促进法》（2007</w:t>
            </w:r>
            <w:r>
              <w:rPr>
                <w:spacing w:val="-20"/>
                <w:sz w:val="15"/>
              </w:rPr>
              <w:t xml:space="preserve"> 年 </w:t>
            </w:r>
            <w:r>
              <w:rPr>
                <w:sz w:val="15"/>
              </w:rPr>
              <w:t>8</w:t>
            </w:r>
            <w:r>
              <w:rPr>
                <w:spacing w:val="-20"/>
                <w:sz w:val="15"/>
              </w:rPr>
              <w:t xml:space="preserve"> 月 </w:t>
            </w:r>
            <w:r>
              <w:rPr>
                <w:sz w:val="15"/>
              </w:rPr>
              <w:t>30</w:t>
            </w:r>
            <w:r>
              <w:rPr>
                <w:spacing w:val="-10"/>
                <w:sz w:val="15"/>
              </w:rPr>
              <w:t xml:space="preserve"> 日第十届全国人</w:t>
            </w:r>
          </w:p>
          <w:p>
            <w:pPr>
              <w:pStyle w:val="8"/>
              <w:spacing w:before="3" w:line="252" w:lineRule="auto"/>
              <w:ind w:left="5" w:right="8"/>
              <w:jc w:val="both"/>
              <w:rPr>
                <w:sz w:val="15"/>
              </w:rPr>
            </w:pPr>
            <w:r>
              <w:rPr>
                <w:spacing w:val="-2"/>
                <w:sz w:val="15"/>
              </w:rPr>
              <w:t xml:space="preserve">民代表大会常务委员会第二十九次会议通过 根据 </w:t>
            </w:r>
            <w:r>
              <w:rPr>
                <w:sz w:val="15"/>
              </w:rPr>
              <w:t>2015</w:t>
            </w:r>
            <w:r>
              <w:rPr>
                <w:spacing w:val="-20"/>
                <w:sz w:val="15"/>
              </w:rPr>
              <w:t xml:space="preserve"> 年 </w:t>
            </w:r>
            <w:r>
              <w:rPr>
                <w:sz w:val="15"/>
              </w:rPr>
              <w:t>4</w:t>
            </w:r>
            <w:r>
              <w:rPr>
                <w:spacing w:val="-20"/>
                <w:sz w:val="15"/>
              </w:rPr>
              <w:t xml:space="preserve"> 月 </w:t>
            </w:r>
            <w:r>
              <w:rPr>
                <w:sz w:val="15"/>
              </w:rPr>
              <w:t>24</w:t>
            </w:r>
            <w:r>
              <w:rPr>
                <w:spacing w:val="-23"/>
                <w:sz w:val="15"/>
              </w:rPr>
              <w:t xml:space="preserve"> 日</w:t>
            </w:r>
            <w:r>
              <w:rPr>
                <w:spacing w:val="-3"/>
                <w:sz w:val="15"/>
              </w:rPr>
              <w:t>第十二届全国人民代表大会常务委员会第十四次《关于修改〈中华人</w:t>
            </w:r>
            <w:r>
              <w:rPr>
                <w:sz w:val="15"/>
              </w:rPr>
              <w:t>民共和国电力法〉等六部法律的决定》修正）</w:t>
            </w:r>
          </w:p>
          <w:p>
            <w:pPr>
              <w:pStyle w:val="8"/>
              <w:numPr>
                <w:ilvl w:val="0"/>
                <w:numId w:val="68"/>
              </w:numPr>
              <w:tabs>
                <w:tab w:val="left" w:pos="157"/>
              </w:tabs>
              <w:spacing w:before="0" w:after="0" w:line="188" w:lineRule="exact"/>
              <w:ind w:left="156" w:right="0" w:hanging="152"/>
              <w:jc w:val="both"/>
              <w:rPr>
                <w:sz w:val="15"/>
              </w:rPr>
            </w:pPr>
            <w:r>
              <w:rPr>
                <w:sz w:val="15"/>
              </w:rPr>
              <w:t>《人力资源市场暂行条例》（</w:t>
            </w:r>
            <w:r>
              <w:rPr>
                <w:spacing w:val="-7"/>
                <w:sz w:val="15"/>
              </w:rPr>
              <w:t xml:space="preserve">国令第 </w:t>
            </w:r>
            <w:r>
              <w:rPr>
                <w:sz w:val="15"/>
              </w:rPr>
              <w:t>700</w:t>
            </w:r>
            <w:r>
              <w:rPr>
                <w:spacing w:val="-15"/>
                <w:sz w:val="15"/>
              </w:rPr>
              <w:t xml:space="preserve"> 号</w:t>
            </w:r>
            <w:r>
              <w:rPr>
                <w:sz w:val="15"/>
              </w:rPr>
              <w:t>）</w:t>
            </w:r>
          </w:p>
        </w:tc>
        <w:tc>
          <w:tcPr>
            <w:tcW w:w="67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2" w:line="247" w:lineRule="auto"/>
              <w:ind w:left="4" w:right="-15"/>
              <w:rPr>
                <w:sz w:val="15"/>
              </w:rPr>
            </w:pPr>
            <w:r>
              <w:rPr>
                <w:sz w:val="15"/>
              </w:rPr>
              <w:t>公开事项信息形成或变更之</w:t>
            </w:r>
            <w:r>
              <w:rPr>
                <w:spacing w:val="-15"/>
                <w:sz w:val="15"/>
              </w:rPr>
              <w:t xml:space="preserve">日起 </w:t>
            </w:r>
            <w:r>
              <w:rPr>
                <w:sz w:val="15"/>
              </w:rPr>
              <w:t>20</w:t>
            </w:r>
            <w:r>
              <w:rPr>
                <w:spacing w:val="-23"/>
                <w:sz w:val="15"/>
              </w:rPr>
              <w:t xml:space="preserve"> 个工作日内公开</w:t>
            </w:r>
          </w:p>
        </w:tc>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2" w:line="247" w:lineRule="auto"/>
              <w:ind w:left="20" w:right="127"/>
              <w:jc w:val="both"/>
              <w:rPr>
                <w:rFonts w:hint="eastAsia" w:eastAsia="宋体"/>
                <w:sz w:val="15"/>
                <w:lang w:eastAsia="zh-CN"/>
              </w:rPr>
            </w:pPr>
            <w:r>
              <w:rPr>
                <w:rFonts w:hint="eastAsia"/>
                <w:sz w:val="15"/>
                <w:lang w:eastAsia="zh-CN"/>
              </w:rPr>
              <w:t>北岭镇人民政府及有关部门</w:t>
            </w:r>
          </w:p>
        </w:tc>
        <w:tc>
          <w:tcPr>
            <w:tcW w:w="2716" w:type="dxa"/>
          </w:tcPr>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18" w:line="160" w:lineRule="exact"/>
              <w:ind w:left="5"/>
              <w:rPr>
                <w:sz w:val="15"/>
              </w:rPr>
            </w:pPr>
            <w:r>
              <w:rPr>
                <w:sz w:val="15"/>
              </w:rPr>
              <w:t>□精准推送</w:t>
            </w:r>
            <w:r>
              <w:rPr>
                <w:sz w:val="15"/>
              </w:rPr>
              <w:tab/>
            </w:r>
            <w:r>
              <w:rPr>
                <w:sz w:val="15"/>
              </w:rPr>
              <w:t>□其他</w:t>
            </w:r>
          </w:p>
        </w:tc>
        <w:tc>
          <w:tcPr>
            <w:tcW w:w="48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jc w:val="center"/>
              <w:rPr>
                <w:sz w:val="15"/>
              </w:rPr>
            </w:pPr>
            <w:r>
              <w:rPr>
                <w:sz w:val="15"/>
              </w:rPr>
              <w:t>√</w:t>
            </w:r>
          </w:p>
        </w:tc>
        <w:tc>
          <w:tcPr>
            <w:tcW w:w="465" w:type="dxa"/>
          </w:tcPr>
          <w:p>
            <w:pPr>
              <w:pStyle w:val="8"/>
              <w:rPr>
                <w:rFonts w:ascii="Times New Roman"/>
                <w:sz w:val="14"/>
              </w:rPr>
            </w:pPr>
          </w:p>
        </w:tc>
        <w:tc>
          <w:tcPr>
            <w:tcW w:w="36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ind w:left="98"/>
              <w:rPr>
                <w:sz w:val="15"/>
              </w:rPr>
            </w:pPr>
            <w:r>
              <w:rPr>
                <w:sz w:val="15"/>
              </w:rPr>
              <w:t>√</w:t>
            </w:r>
          </w:p>
        </w:tc>
        <w:tc>
          <w:tcPr>
            <w:tcW w:w="480" w:type="dxa"/>
          </w:tcPr>
          <w:p>
            <w:pPr>
              <w:pStyle w:val="8"/>
              <w:rPr>
                <w:rFonts w:ascii="Times New Roman"/>
                <w:sz w:val="14"/>
              </w:rPr>
            </w:pPr>
          </w:p>
        </w:tc>
        <w:tc>
          <w:tcPr>
            <w:tcW w:w="37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ind w:left="113"/>
              <w:rPr>
                <w:sz w:val="15"/>
              </w:rPr>
            </w:pPr>
            <w:r>
              <w:rPr>
                <w:sz w:val="15"/>
              </w:rPr>
              <w:t>√</w:t>
            </w:r>
          </w:p>
        </w:tc>
        <w:tc>
          <w:tcPr>
            <w:tcW w:w="359"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ind w:left="99"/>
              <w:rPr>
                <w:sz w:val="15"/>
              </w:rPr>
            </w:pPr>
            <w:r>
              <w:rPr>
                <w:sz w:val="15"/>
              </w:rPr>
              <w:t>√</w:t>
            </w:r>
          </w:p>
        </w:tc>
      </w:tr>
    </w:tbl>
    <w:p>
      <w:pPr>
        <w:spacing w:after="0"/>
        <w:rPr>
          <w:sz w:val="2"/>
          <w:szCs w:val="2"/>
        </w:rPr>
        <w:sectPr>
          <w:pgSz w:w="16850" w:h="11910" w:orient="landscape"/>
          <w:pgMar w:top="1100" w:right="920" w:bottom="1140" w:left="920" w:header="0" w:footer="950" w:gutter="0"/>
          <w:cols w:space="720" w:num="1"/>
        </w:sectPr>
      </w:pPr>
    </w:p>
    <w:p>
      <w:pPr>
        <w:pStyle w:val="2"/>
        <w:keepNext/>
        <w:keepLines/>
        <w:pageBreakBefore w:val="0"/>
        <w:widowControl w:val="0"/>
        <w:kinsoku/>
        <w:wordWrap/>
        <w:overflowPunct/>
        <w:topLinePunct w:val="0"/>
        <w:autoSpaceDE w:val="0"/>
        <w:autoSpaceDN w:val="0"/>
        <w:bidi w:val="0"/>
        <w:adjustRightInd/>
        <w:snapToGrid/>
        <w:spacing w:line="240" w:lineRule="exact"/>
        <w:jc w:val="center"/>
        <w:textAlignment w:val="auto"/>
      </w:pPr>
      <w:bookmarkStart w:id="21" w:name="_Toc20087"/>
      <w:r>
        <w:rPr>
          <w:rFonts w:hint="eastAsia"/>
          <w:lang w:eastAsia="zh-CN"/>
        </w:rPr>
        <w:t>北岭镇</w:t>
      </w:r>
      <w:r>
        <w:rPr>
          <w:rFonts w:hint="eastAsia"/>
        </w:rPr>
        <w:t>社会保险领域基层政务公开</w:t>
      </w:r>
      <w:r>
        <w:rPr>
          <w:rFonts w:hint="eastAsia"/>
          <w:lang w:val="en-US" w:eastAsia="zh-CN"/>
        </w:rPr>
        <w:t>标准</w:t>
      </w:r>
      <w:r>
        <w:rPr>
          <w:rFonts w:hint="eastAsia"/>
        </w:rPr>
        <w:t>目录</w:t>
      </w:r>
      <w:bookmarkEnd w:id="21"/>
    </w:p>
    <w:p>
      <w:pPr>
        <w:pStyle w:val="3"/>
        <w:spacing w:before="4"/>
        <w:rPr>
          <w:rFonts w:ascii="Times New Roman"/>
          <w:sz w:val="5"/>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bookmarkStart w:id="22" w:name="_bookmark12"/>
            <w:bookmarkEnd w:id="22"/>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line="244"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line="244"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120"/>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120"/>
              <w:ind w:left="17"/>
              <w:jc w:val="center"/>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120"/>
              <w:ind w:left="23" w:right="-15"/>
              <w:jc w:val="center"/>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5" w:hRule="atLeast"/>
        </w:trPr>
        <w:tc>
          <w:tcPr>
            <w:tcW w:w="465" w:type="dxa"/>
            <w:vAlign w:val="center"/>
          </w:tcPr>
          <w:p>
            <w:pPr>
              <w:pStyle w:val="8"/>
              <w:jc w:val="left"/>
              <w:rPr>
                <w:rFonts w:ascii="Times New Roman"/>
                <w:sz w:val="14"/>
              </w:rPr>
            </w:pPr>
          </w:p>
          <w:p>
            <w:pPr>
              <w:pStyle w:val="8"/>
              <w:spacing w:before="1"/>
              <w:jc w:val="left"/>
              <w:rPr>
                <w:rFonts w:ascii="Times New Roman"/>
                <w:sz w:val="20"/>
              </w:rPr>
            </w:pPr>
          </w:p>
          <w:p>
            <w:pPr>
              <w:pStyle w:val="8"/>
              <w:ind w:left="187"/>
              <w:jc w:val="left"/>
              <w:rPr>
                <w:sz w:val="15"/>
              </w:rPr>
            </w:pPr>
            <w:r>
              <w:rPr>
                <w:sz w:val="15"/>
              </w:rPr>
              <w:t>1</w:t>
            </w:r>
          </w:p>
        </w:tc>
        <w:tc>
          <w:tcPr>
            <w:tcW w:w="390" w:type="dxa"/>
            <w:vMerge w:val="restart"/>
            <w:vAlign w:val="center"/>
          </w:tcPr>
          <w:p>
            <w:pPr>
              <w:pStyle w:val="8"/>
              <w:spacing w:line="164" w:lineRule="exact"/>
              <w:ind w:left="22"/>
              <w:jc w:val="left"/>
              <w:rPr>
                <w:sz w:val="15"/>
              </w:rPr>
            </w:pPr>
            <w:r>
              <w:rPr>
                <w:sz w:val="15"/>
              </w:rPr>
              <w:t>1.社</w:t>
            </w:r>
          </w:p>
          <w:p>
            <w:pPr>
              <w:pStyle w:val="8"/>
              <w:spacing w:line="156" w:lineRule="exact"/>
              <w:ind w:left="22"/>
              <w:jc w:val="left"/>
              <w:rPr>
                <w:sz w:val="15"/>
              </w:rPr>
            </w:pPr>
            <w:r>
              <w:rPr>
                <w:sz w:val="15"/>
              </w:rPr>
              <w:t>会保</w:t>
            </w:r>
          </w:p>
          <w:p>
            <w:pPr>
              <w:pStyle w:val="8"/>
              <w:spacing w:line="160" w:lineRule="exact"/>
              <w:ind w:left="22"/>
              <w:jc w:val="left"/>
              <w:rPr>
                <w:sz w:val="15"/>
              </w:rPr>
            </w:pPr>
            <w:r>
              <w:rPr>
                <w:sz w:val="15"/>
              </w:rPr>
              <w:t>险登</w:t>
            </w:r>
          </w:p>
          <w:p>
            <w:pPr>
              <w:pStyle w:val="8"/>
              <w:spacing w:line="164" w:lineRule="exact"/>
              <w:ind w:left="22"/>
              <w:jc w:val="left"/>
              <w:rPr>
                <w:sz w:val="15"/>
              </w:rPr>
            </w:pPr>
            <w:r>
              <w:rPr>
                <w:sz w:val="15"/>
              </w:rPr>
              <w:t>记</w:t>
            </w:r>
          </w:p>
        </w:tc>
        <w:tc>
          <w:tcPr>
            <w:tcW w:w="705" w:type="dxa"/>
            <w:vAlign w:val="center"/>
          </w:tcPr>
          <w:p>
            <w:pPr>
              <w:pStyle w:val="8"/>
              <w:spacing w:before="91" w:line="249" w:lineRule="auto"/>
              <w:ind w:left="8" w:right="79"/>
              <w:jc w:val="left"/>
              <w:rPr>
                <w:sz w:val="15"/>
              </w:rPr>
            </w:pPr>
            <w:r>
              <w:rPr>
                <w:sz w:val="15"/>
              </w:rPr>
              <w:t>1.1 机关事业单位社会保险登记</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spacing w:before="11"/>
              <w:jc w:val="left"/>
              <w:rPr>
                <w:rFonts w:ascii="Times New Roman"/>
                <w:sz w:val="10"/>
              </w:rPr>
            </w:pPr>
          </w:p>
          <w:p>
            <w:pPr>
              <w:pStyle w:val="8"/>
              <w:spacing w:line="166" w:lineRule="exact"/>
              <w:ind w:left="9"/>
              <w:jc w:val="left"/>
              <w:rPr>
                <w:sz w:val="15"/>
              </w:rPr>
            </w:pPr>
            <w:r>
              <w:rPr>
                <w:sz w:val="15"/>
              </w:rPr>
              <w:t>1.事项名称</w:t>
            </w:r>
          </w:p>
          <w:p>
            <w:pPr>
              <w:pStyle w:val="8"/>
              <w:spacing w:line="160" w:lineRule="exact"/>
              <w:ind w:left="9"/>
              <w:jc w:val="left"/>
              <w:rPr>
                <w:sz w:val="15"/>
              </w:rPr>
            </w:pPr>
            <w:r>
              <w:rPr>
                <w:sz w:val="15"/>
              </w:rPr>
              <w:t>2.事项简述</w:t>
            </w:r>
          </w:p>
          <w:p>
            <w:pPr>
              <w:pStyle w:val="8"/>
              <w:spacing w:line="168" w:lineRule="exact"/>
              <w:ind w:left="9"/>
              <w:jc w:val="left"/>
              <w:rPr>
                <w:sz w:val="15"/>
              </w:rPr>
            </w:pPr>
            <w:r>
              <w:rPr>
                <w:sz w:val="15"/>
              </w:rPr>
              <w:t>3.办理材料</w:t>
            </w:r>
          </w:p>
          <w:p>
            <w:pPr>
              <w:pStyle w:val="8"/>
              <w:numPr>
                <w:ilvl w:val="0"/>
                <w:numId w:val="69"/>
              </w:numPr>
              <w:tabs>
                <w:tab w:val="left" w:pos="161"/>
              </w:tabs>
              <w:spacing w:before="1" w:after="0" w:line="240" w:lineRule="auto"/>
              <w:ind w:left="160" w:right="0" w:hanging="152"/>
              <w:jc w:val="left"/>
              <w:rPr>
                <w:sz w:val="15"/>
              </w:rPr>
            </w:pPr>
            <w:r>
              <w:rPr>
                <w:sz w:val="15"/>
              </w:rPr>
              <w:t>办理方式</w:t>
            </w:r>
          </w:p>
          <w:p>
            <w:pPr>
              <w:pStyle w:val="8"/>
              <w:numPr>
                <w:ilvl w:val="0"/>
                <w:numId w:val="69"/>
              </w:numPr>
              <w:tabs>
                <w:tab w:val="left" w:pos="161"/>
              </w:tabs>
              <w:spacing w:before="3" w:after="0" w:line="240" w:lineRule="auto"/>
              <w:ind w:left="160" w:right="0" w:hanging="152"/>
              <w:jc w:val="left"/>
              <w:rPr>
                <w:sz w:val="15"/>
              </w:rPr>
            </w:pPr>
            <w:r>
              <w:rPr>
                <w:sz w:val="15"/>
              </w:rPr>
              <w:t>办理时限</w:t>
            </w:r>
          </w:p>
          <w:p>
            <w:pPr>
              <w:pStyle w:val="8"/>
              <w:numPr>
                <w:ilvl w:val="0"/>
                <w:numId w:val="69"/>
              </w:numPr>
              <w:tabs>
                <w:tab w:val="left" w:pos="161"/>
              </w:tabs>
              <w:spacing w:before="3" w:after="0" w:line="240" w:lineRule="auto"/>
              <w:ind w:left="160" w:right="0" w:hanging="152"/>
              <w:jc w:val="left"/>
              <w:rPr>
                <w:sz w:val="15"/>
              </w:rPr>
            </w:pPr>
            <w:r>
              <w:rPr>
                <w:sz w:val="15"/>
              </w:rPr>
              <w:t>结果送达</w:t>
            </w:r>
          </w:p>
          <w:p>
            <w:pPr>
              <w:pStyle w:val="8"/>
              <w:numPr>
                <w:ilvl w:val="0"/>
                <w:numId w:val="69"/>
              </w:numPr>
              <w:tabs>
                <w:tab w:val="left" w:pos="161"/>
              </w:tabs>
              <w:spacing w:before="18" w:after="0" w:line="240" w:lineRule="auto"/>
              <w:ind w:left="160" w:right="0" w:hanging="152"/>
              <w:jc w:val="left"/>
              <w:rPr>
                <w:sz w:val="15"/>
              </w:rPr>
            </w:pPr>
            <w:r>
              <w:rPr>
                <w:sz w:val="15"/>
              </w:rPr>
              <w:t>收费依据及标准</w:t>
            </w:r>
          </w:p>
          <w:p>
            <w:pPr>
              <w:pStyle w:val="8"/>
              <w:numPr>
                <w:ilvl w:val="0"/>
                <w:numId w:val="69"/>
              </w:numPr>
              <w:tabs>
                <w:tab w:val="left" w:pos="161"/>
              </w:tabs>
              <w:spacing w:before="4" w:after="0" w:line="166" w:lineRule="exact"/>
              <w:ind w:left="160" w:right="0" w:hanging="152"/>
              <w:jc w:val="left"/>
              <w:rPr>
                <w:sz w:val="15"/>
              </w:rPr>
            </w:pPr>
            <w:r>
              <w:rPr>
                <w:sz w:val="15"/>
              </w:rPr>
              <w:t>办事时间</w:t>
            </w:r>
          </w:p>
          <w:p>
            <w:pPr>
              <w:pStyle w:val="8"/>
              <w:spacing w:line="168" w:lineRule="exact"/>
              <w:ind w:left="9"/>
              <w:jc w:val="left"/>
              <w:rPr>
                <w:sz w:val="15"/>
              </w:rPr>
            </w:pPr>
            <w:r>
              <w:rPr>
                <w:sz w:val="15"/>
              </w:rPr>
              <w:t>9.办理机构及地点</w:t>
            </w:r>
          </w:p>
          <w:p>
            <w:pPr>
              <w:pStyle w:val="8"/>
              <w:spacing w:before="1" w:line="166"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tcBorders>
              <w:left w:val="single" w:color="000000" w:sz="8" w:space="0"/>
            </w:tcBorders>
            <w:vAlign w:val="center"/>
          </w:tcPr>
          <w:p>
            <w:pPr>
              <w:pStyle w:val="8"/>
              <w:spacing w:before="9"/>
              <w:jc w:val="left"/>
              <w:rPr>
                <w:rFonts w:ascii="Times New Roman"/>
                <w:sz w:val="18"/>
              </w:rPr>
            </w:pPr>
          </w:p>
          <w:p>
            <w:pPr>
              <w:pStyle w:val="8"/>
              <w:numPr>
                <w:ilvl w:val="0"/>
                <w:numId w:val="70"/>
              </w:numPr>
              <w:tabs>
                <w:tab w:val="left" w:pos="159"/>
              </w:tabs>
              <w:spacing w:before="1"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70"/>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2"/>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9"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70"/>
              </w:numPr>
              <w:tabs>
                <w:tab w:val="left" w:pos="159"/>
              </w:tabs>
              <w:spacing w:before="0" w:after="0" w:line="242" w:lineRule="auto"/>
              <w:ind w:left="7" w:right="5" w:firstLine="0"/>
              <w:jc w:val="left"/>
              <w:rPr>
                <w:sz w:val="15"/>
              </w:rPr>
            </w:pPr>
            <w:r>
              <w:rPr>
                <w:sz w:val="15"/>
              </w:rPr>
              <w:t>《国务院关于机关事业单位工作人员养老保</w:t>
            </w:r>
            <w:r>
              <w:rPr>
                <w:spacing w:val="-4"/>
                <w:sz w:val="15"/>
              </w:rPr>
              <w:t>险制度改革的决定》</w:t>
            </w:r>
            <w:r>
              <w:rPr>
                <w:sz w:val="15"/>
              </w:rPr>
              <w:t>（国发﹝2015﹞2</w:t>
            </w:r>
            <w:r>
              <w:rPr>
                <w:spacing w:val="-15"/>
                <w:sz w:val="15"/>
              </w:rPr>
              <w:t xml:space="preserve"> 号</w:t>
            </w:r>
            <w:r>
              <w:rPr>
                <w:sz w:val="15"/>
              </w:rPr>
              <w:t>）</w:t>
            </w:r>
          </w:p>
        </w:tc>
        <w:tc>
          <w:tcPr>
            <w:tcW w:w="1186" w:type="dxa"/>
            <w:vAlign w:val="center"/>
          </w:tcPr>
          <w:p>
            <w:pPr>
              <w:pStyle w:val="8"/>
              <w:spacing w:before="91"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spacing w:before="1" w:line="264" w:lineRule="auto"/>
              <w:ind w:right="109"/>
              <w:jc w:val="left"/>
              <w:rPr>
                <w:rFonts w:hint="eastAsia" w:eastAsia="宋体"/>
                <w:sz w:val="15"/>
                <w:lang w:eastAsia="zh-CN"/>
              </w:rPr>
            </w:pPr>
            <w:r>
              <w:rPr>
                <w:rFonts w:hint="eastAsia"/>
                <w:sz w:val="15"/>
                <w:lang w:eastAsia="zh-CN"/>
              </w:rPr>
              <w:t>北岭镇人民政府及有关部门</w:t>
            </w:r>
          </w:p>
        </w:tc>
        <w:tc>
          <w:tcPr>
            <w:tcW w:w="2673" w:type="dxa"/>
            <w:vAlign w:val="center"/>
          </w:tcPr>
          <w:p>
            <w:pPr>
              <w:pStyle w:val="8"/>
              <w:jc w:val="left"/>
              <w:rPr>
                <w:rFonts w:ascii="Times New Roman"/>
                <w:sz w:val="14"/>
              </w:rPr>
            </w:pPr>
          </w:p>
          <w:p>
            <w:pPr>
              <w:pStyle w:val="8"/>
              <w:jc w:val="left"/>
              <w:rPr>
                <w:rFonts w:ascii="Times New Roman"/>
                <w:sz w:val="14"/>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60"/>
              </w:tabs>
              <w:spacing w:before="18" w:line="190" w:lineRule="atLeast"/>
              <w:ind w:left="9" w:right="21"/>
              <w:jc w:val="left"/>
              <w:rPr>
                <w:sz w:val="15"/>
              </w:rPr>
            </w:pPr>
            <w:r>
              <w:rPr>
                <w:sz w:val="15"/>
              </w:rPr>
              <w:t>□精准推送</w:t>
            </w:r>
            <w:r>
              <w:rPr>
                <w:sz w:val="15"/>
              </w:rPr>
              <w:tab/>
            </w:r>
            <w:r>
              <w:rPr>
                <w:sz w:val="15"/>
              </w:rPr>
              <w:t>□其他</w:t>
            </w:r>
          </w:p>
        </w:tc>
        <w:tc>
          <w:tcPr>
            <w:tcW w:w="496" w:type="dxa"/>
            <w:vAlign w:val="center"/>
          </w:tcPr>
          <w:p>
            <w:pPr>
              <w:pStyle w:val="8"/>
              <w:jc w:val="left"/>
              <w:rPr>
                <w:rFonts w:ascii="Times New Roman"/>
                <w:sz w:val="14"/>
              </w:rPr>
            </w:pPr>
          </w:p>
          <w:p>
            <w:pPr>
              <w:pStyle w:val="8"/>
              <w:spacing w:before="1"/>
              <w:jc w:val="left"/>
              <w:rPr>
                <w:rFonts w:ascii="Times New Roman"/>
                <w:sz w:val="20"/>
              </w:rPr>
            </w:pPr>
          </w:p>
          <w:p>
            <w:pPr>
              <w:pStyle w:val="8"/>
              <w:ind w:left="18"/>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jc w:val="left"/>
              <w:rPr>
                <w:rFonts w:ascii="Times New Roman"/>
                <w:sz w:val="14"/>
              </w:rPr>
            </w:pPr>
          </w:p>
          <w:p>
            <w:pPr>
              <w:pStyle w:val="8"/>
              <w:spacing w:before="1"/>
              <w:jc w:val="left"/>
              <w:rPr>
                <w:rFonts w:ascii="Times New Roman"/>
                <w:sz w:val="20"/>
              </w:rPr>
            </w:pPr>
          </w:p>
          <w:p>
            <w:pPr>
              <w:pStyle w:val="8"/>
              <w:ind w:left="30"/>
              <w:jc w:val="left"/>
              <w:rPr>
                <w:sz w:val="15"/>
              </w:rPr>
            </w:pPr>
            <w:r>
              <w:rPr>
                <w:sz w:val="15"/>
              </w:rPr>
              <w:t>√</w:t>
            </w:r>
          </w:p>
        </w:tc>
        <w:tc>
          <w:tcPr>
            <w:tcW w:w="361" w:type="dxa"/>
            <w:vAlign w:val="center"/>
          </w:tcPr>
          <w:p>
            <w:pPr>
              <w:pStyle w:val="8"/>
              <w:jc w:val="left"/>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5" w:hRule="atLeast"/>
        </w:trPr>
        <w:tc>
          <w:tcPr>
            <w:tcW w:w="465" w:type="dxa"/>
            <w:vAlign w:val="center"/>
          </w:tcPr>
          <w:p>
            <w:pPr>
              <w:pStyle w:val="8"/>
              <w:spacing w:before="24" w:line="144" w:lineRule="exact"/>
              <w:ind w:left="187"/>
              <w:jc w:val="left"/>
              <w:rPr>
                <w:sz w:val="15"/>
              </w:rPr>
            </w:pPr>
            <w:r>
              <w:rPr>
                <w:sz w:val="15"/>
              </w:rPr>
              <w:t>2</w:t>
            </w:r>
          </w:p>
        </w:tc>
        <w:tc>
          <w:tcPr>
            <w:tcW w:w="390" w:type="dxa"/>
            <w:vMerge w:val="continue"/>
            <w:vAlign w:val="center"/>
          </w:tcPr>
          <w:p>
            <w:pPr>
              <w:pStyle w:val="8"/>
              <w:jc w:val="left"/>
              <w:rPr>
                <w:rFonts w:ascii="Times New Roman"/>
                <w:sz w:val="14"/>
              </w:rPr>
            </w:pPr>
          </w:p>
        </w:tc>
        <w:tc>
          <w:tcPr>
            <w:tcW w:w="705" w:type="dxa"/>
            <w:vAlign w:val="center"/>
          </w:tcPr>
          <w:p>
            <w:pPr>
              <w:pStyle w:val="8"/>
              <w:spacing w:line="138" w:lineRule="exact"/>
              <w:ind w:left="8"/>
              <w:jc w:val="left"/>
              <w:rPr>
                <w:sz w:val="15"/>
              </w:rPr>
            </w:pPr>
            <w:r>
              <w:rPr>
                <w:sz w:val="15"/>
              </w:rPr>
              <w:t>1.2 工程</w:t>
            </w:r>
          </w:p>
          <w:p>
            <w:pPr>
              <w:pStyle w:val="8"/>
              <w:spacing w:before="31" w:line="136" w:lineRule="exact"/>
              <w:ind w:left="8"/>
              <w:jc w:val="left"/>
              <w:rPr>
                <w:sz w:val="15"/>
              </w:rPr>
            </w:pPr>
            <w:r>
              <w:rPr>
                <w:sz w:val="15"/>
              </w:rPr>
              <w:t>建设项目</w:t>
            </w:r>
          </w:p>
          <w:p>
            <w:pPr>
              <w:pStyle w:val="8"/>
              <w:spacing w:before="24" w:line="144" w:lineRule="exact"/>
              <w:ind w:left="8"/>
              <w:jc w:val="left"/>
              <w:rPr>
                <w:sz w:val="15"/>
              </w:rPr>
            </w:pPr>
            <w:r>
              <w:rPr>
                <w:sz w:val="15"/>
              </w:rPr>
              <w:t>办理工伤</w:t>
            </w:r>
          </w:p>
          <w:p>
            <w:pPr>
              <w:pStyle w:val="8"/>
              <w:spacing w:before="16" w:line="144" w:lineRule="exact"/>
              <w:ind w:left="8"/>
              <w:jc w:val="left"/>
              <w:rPr>
                <w:sz w:val="15"/>
              </w:rPr>
            </w:pPr>
            <w:r>
              <w:rPr>
                <w:sz w:val="15"/>
              </w:rPr>
              <w:t>保险参保</w:t>
            </w:r>
          </w:p>
          <w:p>
            <w:pPr>
              <w:pStyle w:val="8"/>
              <w:spacing w:before="31" w:line="166" w:lineRule="exact"/>
              <w:ind w:left="8"/>
              <w:jc w:val="left"/>
              <w:rPr>
                <w:sz w:val="15"/>
              </w:rPr>
            </w:pPr>
            <w:r>
              <w:rPr>
                <w:sz w:val="15"/>
              </w:rPr>
              <w:t>登记</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spacing w:before="11"/>
              <w:jc w:val="left"/>
              <w:rPr>
                <w:rFonts w:ascii="Times New Roman"/>
                <w:sz w:val="16"/>
              </w:rPr>
            </w:pPr>
          </w:p>
          <w:p>
            <w:pPr>
              <w:pStyle w:val="8"/>
              <w:spacing w:line="174" w:lineRule="exact"/>
              <w:ind w:left="9"/>
              <w:jc w:val="left"/>
              <w:rPr>
                <w:sz w:val="15"/>
              </w:rPr>
            </w:pPr>
            <w:r>
              <w:rPr>
                <w:sz w:val="15"/>
              </w:rPr>
              <w:t>1.事项名称</w:t>
            </w:r>
          </w:p>
          <w:p>
            <w:pPr>
              <w:pStyle w:val="8"/>
              <w:spacing w:before="1" w:line="166" w:lineRule="exact"/>
              <w:ind w:left="9"/>
              <w:jc w:val="left"/>
              <w:rPr>
                <w:sz w:val="15"/>
              </w:rPr>
            </w:pPr>
            <w:r>
              <w:rPr>
                <w:sz w:val="15"/>
              </w:rPr>
              <w:t>2.事项简述</w:t>
            </w:r>
          </w:p>
          <w:p>
            <w:pPr>
              <w:pStyle w:val="8"/>
              <w:spacing w:line="160" w:lineRule="exact"/>
              <w:ind w:left="9"/>
              <w:jc w:val="left"/>
              <w:rPr>
                <w:sz w:val="15"/>
              </w:rPr>
            </w:pPr>
            <w:r>
              <w:rPr>
                <w:sz w:val="15"/>
              </w:rPr>
              <w:t>3.办理材料</w:t>
            </w:r>
          </w:p>
          <w:p>
            <w:pPr>
              <w:pStyle w:val="8"/>
              <w:spacing w:line="138" w:lineRule="exact"/>
              <w:ind w:left="9"/>
              <w:jc w:val="left"/>
              <w:rPr>
                <w:sz w:val="15"/>
              </w:rPr>
            </w:pPr>
            <w:r>
              <w:rPr>
                <w:sz w:val="15"/>
              </w:rPr>
              <w:t>4.办理方式</w:t>
            </w:r>
          </w:p>
          <w:p>
            <w:pPr>
              <w:pStyle w:val="8"/>
              <w:spacing w:before="31" w:line="136" w:lineRule="exact"/>
              <w:ind w:left="9"/>
              <w:jc w:val="left"/>
              <w:rPr>
                <w:sz w:val="15"/>
              </w:rPr>
            </w:pPr>
            <w:r>
              <w:rPr>
                <w:sz w:val="15"/>
              </w:rPr>
              <w:t>5.办理时限</w:t>
            </w:r>
          </w:p>
          <w:p>
            <w:pPr>
              <w:pStyle w:val="8"/>
              <w:spacing w:before="24" w:line="144" w:lineRule="exact"/>
              <w:ind w:left="9"/>
              <w:jc w:val="left"/>
              <w:rPr>
                <w:sz w:val="15"/>
              </w:rPr>
            </w:pPr>
            <w:r>
              <w:rPr>
                <w:sz w:val="15"/>
              </w:rPr>
              <w:t>6.结果送达</w:t>
            </w:r>
          </w:p>
          <w:p>
            <w:pPr>
              <w:pStyle w:val="8"/>
              <w:spacing w:before="16" w:line="144" w:lineRule="exact"/>
              <w:ind w:left="9"/>
              <w:jc w:val="left"/>
              <w:rPr>
                <w:sz w:val="15"/>
              </w:rPr>
            </w:pPr>
            <w:r>
              <w:rPr>
                <w:sz w:val="15"/>
              </w:rPr>
              <w:t>7.收费依据及标准</w:t>
            </w:r>
          </w:p>
          <w:p>
            <w:pPr>
              <w:pStyle w:val="8"/>
              <w:spacing w:before="31" w:line="166" w:lineRule="exact"/>
              <w:ind w:left="9"/>
              <w:jc w:val="left"/>
              <w:rPr>
                <w:sz w:val="15"/>
              </w:rPr>
            </w:pPr>
            <w:r>
              <w:rPr>
                <w:sz w:val="15"/>
              </w:rPr>
              <w:t>8.办事时间</w:t>
            </w:r>
          </w:p>
          <w:p>
            <w:pPr>
              <w:pStyle w:val="8"/>
              <w:spacing w:line="160" w:lineRule="exact"/>
              <w:ind w:left="9"/>
              <w:jc w:val="left"/>
              <w:rPr>
                <w:sz w:val="15"/>
              </w:rPr>
            </w:pPr>
            <w:r>
              <w:rPr>
                <w:sz w:val="15"/>
              </w:rPr>
              <w:t>9.办理机构及地点</w:t>
            </w:r>
          </w:p>
          <w:p>
            <w:pPr>
              <w:pStyle w:val="8"/>
              <w:spacing w:line="168" w:lineRule="exact"/>
              <w:ind w:left="9"/>
              <w:jc w:val="left"/>
              <w:rPr>
                <w:sz w:val="15"/>
              </w:rPr>
            </w:pPr>
            <w:r>
              <w:rPr>
                <w:sz w:val="15"/>
              </w:rPr>
              <w:t>10.咨询查询途径</w:t>
            </w:r>
          </w:p>
          <w:p>
            <w:pPr>
              <w:pStyle w:val="8"/>
              <w:spacing w:before="1"/>
              <w:ind w:left="9"/>
              <w:jc w:val="left"/>
              <w:rPr>
                <w:sz w:val="15"/>
              </w:rPr>
            </w:pPr>
            <w:r>
              <w:rPr>
                <w:sz w:val="15"/>
              </w:rPr>
              <w:t>11.监督投诉渠道</w:t>
            </w:r>
          </w:p>
        </w:tc>
        <w:tc>
          <w:tcPr>
            <w:tcW w:w="3138" w:type="dxa"/>
            <w:tcBorders>
              <w:left w:val="single" w:color="000000" w:sz="8" w:space="0"/>
            </w:tcBorders>
            <w:vAlign w:val="center"/>
          </w:tcPr>
          <w:p>
            <w:pPr>
              <w:pStyle w:val="8"/>
              <w:jc w:val="left"/>
              <w:rPr>
                <w:rFonts w:ascii="Times New Roman"/>
                <w:sz w:val="14"/>
              </w:rPr>
            </w:pPr>
          </w:p>
          <w:p>
            <w:pPr>
              <w:pStyle w:val="8"/>
              <w:spacing w:before="1"/>
              <w:jc w:val="left"/>
              <w:rPr>
                <w:rFonts w:ascii="Times New Roman"/>
                <w:sz w:val="12"/>
              </w:rPr>
            </w:pPr>
          </w:p>
          <w:p>
            <w:pPr>
              <w:pStyle w:val="8"/>
              <w:numPr>
                <w:ilvl w:val="0"/>
                <w:numId w:val="71"/>
              </w:numPr>
              <w:tabs>
                <w:tab w:val="left" w:pos="159"/>
              </w:tabs>
              <w:spacing w:before="0"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71"/>
              </w:numPr>
              <w:tabs>
                <w:tab w:val="left" w:pos="159"/>
              </w:tabs>
              <w:spacing w:before="18"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2"/>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4"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71"/>
              </w:numPr>
              <w:tabs>
                <w:tab w:val="left" w:pos="159"/>
              </w:tabs>
              <w:spacing w:before="11" w:after="0" w:line="242" w:lineRule="auto"/>
              <w:ind w:left="7" w:right="7" w:firstLine="0"/>
              <w:jc w:val="left"/>
              <w:rPr>
                <w:sz w:val="15"/>
              </w:rPr>
            </w:pPr>
            <w:r>
              <w:rPr>
                <w:spacing w:val="-3"/>
                <w:sz w:val="15"/>
              </w:rPr>
              <w:t>《社会保险费征缴暂行条例》</w:t>
            </w:r>
            <w:r>
              <w:rPr>
                <w:sz w:val="15"/>
              </w:rPr>
              <w:t>（</w:t>
            </w:r>
            <w:r>
              <w:rPr>
                <w:spacing w:val="-4"/>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vAlign w:val="center"/>
          </w:tcPr>
          <w:p>
            <w:pPr>
              <w:pStyle w:val="8"/>
              <w:spacing w:before="96" w:line="249" w:lineRule="auto"/>
              <w:ind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Borders>
              <w:top w:val="nil"/>
            </w:tcBorders>
            <w:vAlign w:val="center"/>
          </w:tcPr>
          <w:p>
            <w:pPr>
              <w:jc w:val="left"/>
              <w:rPr>
                <w:sz w:val="2"/>
                <w:szCs w:val="2"/>
              </w:rPr>
            </w:pP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jc w:val="left"/>
              <w:rPr>
                <w:rFonts w:ascii="Times New Roman"/>
                <w:sz w:val="14"/>
              </w:rPr>
            </w:pPr>
            <w:r>
              <w:rPr>
                <w:sz w:val="15"/>
              </w:rPr>
              <w:t>□精准推送</w:t>
            </w:r>
            <w:r>
              <w:rPr>
                <w:sz w:val="15"/>
              </w:rPr>
              <w:tab/>
            </w:r>
            <w:r>
              <w:rPr>
                <w:sz w:val="15"/>
              </w:rPr>
              <w:t>□其他</w:t>
            </w:r>
          </w:p>
        </w:tc>
        <w:tc>
          <w:tcPr>
            <w:tcW w:w="496" w:type="dxa"/>
            <w:vAlign w:val="center"/>
          </w:tcPr>
          <w:p>
            <w:pPr>
              <w:pStyle w:val="8"/>
              <w:spacing w:before="24" w:line="144" w:lineRule="exact"/>
              <w:ind w:left="18"/>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spacing w:before="24" w:line="144" w:lineRule="exact"/>
              <w:ind w:left="30"/>
              <w:jc w:val="left"/>
              <w:rPr>
                <w:sz w:val="15"/>
              </w:rPr>
            </w:pPr>
            <w:r>
              <w:rPr>
                <w:sz w:val="15"/>
              </w:rPr>
              <w:t>√</w:t>
            </w:r>
          </w:p>
        </w:tc>
        <w:tc>
          <w:tcPr>
            <w:tcW w:w="361" w:type="dxa"/>
            <w:vAlign w:val="center"/>
          </w:tcPr>
          <w:p>
            <w:pPr>
              <w:pStyle w:val="8"/>
              <w:jc w:val="left"/>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4" w:hRule="atLeast"/>
        </w:trPr>
        <w:tc>
          <w:tcPr>
            <w:tcW w:w="465" w:type="dxa"/>
            <w:vAlign w:val="center"/>
          </w:tcPr>
          <w:p>
            <w:pPr>
              <w:pStyle w:val="8"/>
              <w:jc w:val="left"/>
              <w:rPr>
                <w:rFonts w:ascii="Times New Roman"/>
                <w:sz w:val="14"/>
              </w:rPr>
            </w:pPr>
          </w:p>
          <w:p>
            <w:pPr>
              <w:pStyle w:val="8"/>
              <w:spacing w:before="1"/>
              <w:jc w:val="left"/>
              <w:rPr>
                <w:rFonts w:ascii="Times New Roman"/>
                <w:sz w:val="20"/>
              </w:rPr>
            </w:pPr>
          </w:p>
          <w:p>
            <w:pPr>
              <w:pStyle w:val="8"/>
              <w:ind w:left="187"/>
              <w:jc w:val="left"/>
              <w:rPr>
                <w:sz w:val="15"/>
              </w:rPr>
            </w:pPr>
            <w:r>
              <w:rPr>
                <w:sz w:val="15"/>
              </w:rPr>
              <w:t>3</w:t>
            </w:r>
          </w:p>
        </w:tc>
        <w:tc>
          <w:tcPr>
            <w:tcW w:w="390" w:type="dxa"/>
            <w:vMerge w:val="continue"/>
            <w:vAlign w:val="center"/>
          </w:tcPr>
          <w:p>
            <w:pPr>
              <w:pStyle w:val="8"/>
              <w:jc w:val="left"/>
              <w:rPr>
                <w:rFonts w:ascii="Times New Roman"/>
                <w:sz w:val="14"/>
              </w:rPr>
            </w:pPr>
          </w:p>
        </w:tc>
        <w:tc>
          <w:tcPr>
            <w:tcW w:w="705" w:type="dxa"/>
            <w:vAlign w:val="center"/>
          </w:tcPr>
          <w:p>
            <w:pPr>
              <w:pStyle w:val="8"/>
              <w:jc w:val="left"/>
              <w:rPr>
                <w:rFonts w:ascii="Times New Roman"/>
                <w:sz w:val="14"/>
              </w:rPr>
            </w:pPr>
          </w:p>
          <w:p>
            <w:pPr>
              <w:pStyle w:val="8"/>
              <w:spacing w:before="2"/>
              <w:jc w:val="left"/>
              <w:rPr>
                <w:rFonts w:ascii="Times New Roman"/>
                <w:sz w:val="12"/>
              </w:rPr>
            </w:pPr>
          </w:p>
          <w:p>
            <w:pPr>
              <w:pStyle w:val="8"/>
              <w:spacing w:line="244" w:lineRule="auto"/>
              <w:ind w:left="8" w:right="79"/>
              <w:jc w:val="left"/>
              <w:rPr>
                <w:sz w:val="15"/>
              </w:rPr>
            </w:pPr>
            <w:r>
              <w:rPr>
                <w:sz w:val="15"/>
              </w:rPr>
              <w:t>1.3 参保单位注销</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spacing w:before="7"/>
              <w:jc w:val="left"/>
              <w:rPr>
                <w:rFonts w:ascii="Times New Roman"/>
                <w:sz w:val="15"/>
              </w:rPr>
            </w:pPr>
          </w:p>
          <w:p>
            <w:pPr>
              <w:pStyle w:val="8"/>
              <w:spacing w:before="1" w:line="166" w:lineRule="exact"/>
              <w:ind w:left="9"/>
              <w:jc w:val="left"/>
              <w:rPr>
                <w:sz w:val="15"/>
              </w:rPr>
            </w:pPr>
            <w:r>
              <w:rPr>
                <w:sz w:val="15"/>
              </w:rPr>
              <w:t>1.事项名称</w:t>
            </w:r>
          </w:p>
          <w:p>
            <w:pPr>
              <w:pStyle w:val="8"/>
              <w:spacing w:line="160" w:lineRule="exact"/>
              <w:ind w:left="9"/>
              <w:jc w:val="left"/>
              <w:rPr>
                <w:sz w:val="15"/>
              </w:rPr>
            </w:pPr>
            <w:r>
              <w:rPr>
                <w:sz w:val="15"/>
              </w:rPr>
              <w:t>2.事项简述</w:t>
            </w:r>
          </w:p>
          <w:p>
            <w:pPr>
              <w:pStyle w:val="8"/>
              <w:spacing w:line="168" w:lineRule="exact"/>
              <w:ind w:left="9"/>
              <w:jc w:val="left"/>
              <w:rPr>
                <w:sz w:val="15"/>
              </w:rPr>
            </w:pPr>
            <w:r>
              <w:rPr>
                <w:sz w:val="15"/>
              </w:rPr>
              <w:t>3.办理材料</w:t>
            </w:r>
          </w:p>
          <w:p>
            <w:pPr>
              <w:pStyle w:val="8"/>
              <w:numPr>
                <w:ilvl w:val="0"/>
                <w:numId w:val="72"/>
              </w:numPr>
              <w:tabs>
                <w:tab w:val="left" w:pos="161"/>
              </w:tabs>
              <w:spacing w:before="1" w:after="0" w:line="240" w:lineRule="auto"/>
              <w:ind w:left="160" w:right="0" w:hanging="152"/>
              <w:jc w:val="left"/>
              <w:rPr>
                <w:sz w:val="15"/>
              </w:rPr>
            </w:pPr>
            <w:r>
              <w:rPr>
                <w:sz w:val="15"/>
              </w:rPr>
              <w:t>办理方式</w:t>
            </w:r>
          </w:p>
          <w:p>
            <w:pPr>
              <w:pStyle w:val="8"/>
              <w:numPr>
                <w:ilvl w:val="0"/>
                <w:numId w:val="72"/>
              </w:numPr>
              <w:tabs>
                <w:tab w:val="left" w:pos="161"/>
              </w:tabs>
              <w:spacing w:before="3" w:after="0" w:line="240" w:lineRule="auto"/>
              <w:ind w:left="160" w:right="0" w:hanging="152"/>
              <w:jc w:val="left"/>
              <w:rPr>
                <w:sz w:val="15"/>
              </w:rPr>
            </w:pPr>
            <w:r>
              <w:rPr>
                <w:sz w:val="15"/>
              </w:rPr>
              <w:t>办理时限</w:t>
            </w:r>
          </w:p>
          <w:p>
            <w:pPr>
              <w:pStyle w:val="8"/>
              <w:numPr>
                <w:ilvl w:val="0"/>
                <w:numId w:val="72"/>
              </w:numPr>
              <w:tabs>
                <w:tab w:val="left" w:pos="161"/>
              </w:tabs>
              <w:spacing w:before="3" w:after="0" w:line="240" w:lineRule="auto"/>
              <w:ind w:left="160" w:right="0" w:hanging="152"/>
              <w:jc w:val="left"/>
              <w:rPr>
                <w:sz w:val="15"/>
              </w:rPr>
            </w:pPr>
            <w:r>
              <w:rPr>
                <w:sz w:val="15"/>
              </w:rPr>
              <w:t>结果送达</w:t>
            </w:r>
          </w:p>
          <w:p>
            <w:pPr>
              <w:pStyle w:val="8"/>
              <w:numPr>
                <w:ilvl w:val="0"/>
                <w:numId w:val="72"/>
              </w:numPr>
              <w:tabs>
                <w:tab w:val="left" w:pos="161"/>
              </w:tabs>
              <w:spacing w:before="18" w:after="0" w:line="240" w:lineRule="auto"/>
              <w:ind w:left="160" w:right="0" w:hanging="152"/>
              <w:jc w:val="left"/>
              <w:rPr>
                <w:sz w:val="15"/>
              </w:rPr>
            </w:pPr>
            <w:r>
              <w:rPr>
                <w:sz w:val="15"/>
              </w:rPr>
              <w:t>收费依据及标准</w:t>
            </w:r>
          </w:p>
          <w:p>
            <w:pPr>
              <w:pStyle w:val="8"/>
              <w:numPr>
                <w:ilvl w:val="0"/>
                <w:numId w:val="72"/>
              </w:numPr>
              <w:tabs>
                <w:tab w:val="left" w:pos="161"/>
              </w:tabs>
              <w:spacing w:before="4" w:after="0" w:line="166" w:lineRule="exact"/>
              <w:ind w:left="160" w:right="0" w:hanging="152"/>
              <w:jc w:val="left"/>
              <w:rPr>
                <w:sz w:val="15"/>
              </w:rPr>
            </w:pPr>
            <w:r>
              <w:rPr>
                <w:sz w:val="15"/>
              </w:rPr>
              <w:t>办事时间</w:t>
            </w:r>
          </w:p>
          <w:p>
            <w:pPr>
              <w:pStyle w:val="8"/>
              <w:spacing w:line="168" w:lineRule="exact"/>
              <w:ind w:left="9"/>
              <w:jc w:val="left"/>
              <w:rPr>
                <w:sz w:val="15"/>
              </w:rPr>
            </w:pPr>
            <w:r>
              <w:rPr>
                <w:sz w:val="15"/>
              </w:rPr>
              <w:t>9.办理机构及地点</w:t>
            </w:r>
          </w:p>
          <w:p>
            <w:pPr>
              <w:pStyle w:val="8"/>
              <w:spacing w:before="1" w:line="166" w:lineRule="exact"/>
              <w:ind w:left="9"/>
              <w:jc w:val="left"/>
              <w:rPr>
                <w:sz w:val="15"/>
              </w:rPr>
            </w:pPr>
            <w:r>
              <w:rPr>
                <w:sz w:val="15"/>
              </w:rPr>
              <w:t>10.咨询查询途径</w:t>
            </w:r>
          </w:p>
          <w:p>
            <w:pPr>
              <w:pStyle w:val="8"/>
              <w:spacing w:line="186" w:lineRule="exact"/>
              <w:ind w:left="9"/>
              <w:rPr>
                <w:sz w:val="15"/>
              </w:rPr>
            </w:pPr>
            <w:r>
              <w:rPr>
                <w:sz w:val="15"/>
              </w:rPr>
              <w:t>11.监督投诉渠道</w:t>
            </w:r>
          </w:p>
        </w:tc>
        <w:tc>
          <w:tcPr>
            <w:tcW w:w="3138" w:type="dxa"/>
            <w:tcBorders>
              <w:left w:val="single" w:color="000000" w:sz="8" w:space="0"/>
            </w:tcBorders>
            <w:vAlign w:val="center"/>
          </w:tcPr>
          <w:p>
            <w:pPr>
              <w:pStyle w:val="8"/>
              <w:jc w:val="left"/>
              <w:rPr>
                <w:rFonts w:ascii="Times New Roman"/>
                <w:sz w:val="14"/>
              </w:rPr>
            </w:pPr>
          </w:p>
          <w:p>
            <w:pPr>
              <w:pStyle w:val="8"/>
              <w:numPr>
                <w:ilvl w:val="0"/>
                <w:numId w:val="73"/>
              </w:numPr>
              <w:tabs>
                <w:tab w:val="left" w:pos="159"/>
              </w:tabs>
              <w:spacing w:before="109" w:after="0" w:line="26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73"/>
              </w:numPr>
              <w:tabs>
                <w:tab w:val="left" w:pos="159"/>
              </w:tabs>
              <w:spacing w:before="0" w:after="0" w:line="175"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7"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73"/>
              </w:numPr>
              <w:tabs>
                <w:tab w:val="left" w:pos="159"/>
              </w:tabs>
              <w:spacing w:before="0" w:after="0" w:line="244" w:lineRule="auto"/>
              <w:ind w:left="7" w:right="7" w:firstLine="0"/>
              <w:jc w:val="left"/>
              <w:rPr>
                <w:sz w:val="15"/>
              </w:rPr>
            </w:pPr>
            <w:r>
              <w:rPr>
                <w:spacing w:val="-3"/>
                <w:sz w:val="15"/>
              </w:rPr>
              <w:t>《社会保险费征缴暂行条例》</w:t>
            </w:r>
            <w:r>
              <w:rPr>
                <w:sz w:val="15"/>
              </w:rPr>
              <w:t>（</w:t>
            </w:r>
            <w:r>
              <w:rPr>
                <w:spacing w:val="-4"/>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vAlign w:val="center"/>
          </w:tcPr>
          <w:p>
            <w:pPr>
              <w:pStyle w:val="8"/>
              <w:spacing w:before="91"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Borders>
              <w:top w:val="nil"/>
            </w:tcBorders>
            <w:vAlign w:val="center"/>
          </w:tcPr>
          <w:p>
            <w:pPr>
              <w:jc w:val="left"/>
              <w:rPr>
                <w:sz w:val="2"/>
                <w:szCs w:val="2"/>
              </w:rPr>
            </w:pPr>
          </w:p>
        </w:tc>
        <w:tc>
          <w:tcPr>
            <w:tcW w:w="2673" w:type="dxa"/>
            <w:vAlign w:val="center"/>
          </w:tcPr>
          <w:p>
            <w:pPr>
              <w:pStyle w:val="8"/>
              <w:jc w:val="left"/>
              <w:rPr>
                <w:rFonts w:ascii="Times New Roman"/>
                <w:sz w:val="14"/>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60"/>
              </w:tabs>
              <w:spacing w:before="19" w:line="190" w:lineRule="atLeast"/>
              <w:ind w:left="9" w:right="21"/>
              <w:jc w:val="left"/>
              <w:rPr>
                <w:sz w:val="15"/>
              </w:rPr>
            </w:pPr>
            <w:r>
              <w:rPr>
                <w:sz w:val="15"/>
              </w:rPr>
              <w:t>□精准推送</w:t>
            </w:r>
            <w:r>
              <w:rPr>
                <w:sz w:val="15"/>
              </w:rPr>
              <w:tab/>
            </w:r>
            <w:r>
              <w:rPr>
                <w:sz w:val="15"/>
              </w:rPr>
              <w:t>□其他</w:t>
            </w:r>
          </w:p>
        </w:tc>
        <w:tc>
          <w:tcPr>
            <w:tcW w:w="496" w:type="dxa"/>
            <w:vAlign w:val="center"/>
          </w:tcPr>
          <w:p>
            <w:pPr>
              <w:pStyle w:val="8"/>
              <w:jc w:val="left"/>
              <w:rPr>
                <w:rFonts w:ascii="Times New Roman"/>
                <w:sz w:val="14"/>
              </w:rPr>
            </w:pPr>
          </w:p>
          <w:p>
            <w:pPr>
              <w:pStyle w:val="8"/>
              <w:spacing w:before="1"/>
              <w:jc w:val="left"/>
              <w:rPr>
                <w:rFonts w:ascii="Times New Roman"/>
                <w:sz w:val="20"/>
              </w:rPr>
            </w:pPr>
          </w:p>
          <w:p>
            <w:pPr>
              <w:pStyle w:val="8"/>
              <w:ind w:left="18"/>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jc w:val="left"/>
              <w:rPr>
                <w:rFonts w:ascii="Times New Roman"/>
                <w:sz w:val="14"/>
              </w:rPr>
            </w:pPr>
          </w:p>
          <w:p>
            <w:pPr>
              <w:pStyle w:val="8"/>
              <w:spacing w:before="1"/>
              <w:jc w:val="left"/>
              <w:rPr>
                <w:rFonts w:ascii="Times New Roman"/>
                <w:sz w:val="20"/>
              </w:rPr>
            </w:pPr>
          </w:p>
          <w:p>
            <w:pPr>
              <w:pStyle w:val="8"/>
              <w:ind w:left="30"/>
              <w:jc w:val="left"/>
              <w:rPr>
                <w:sz w:val="15"/>
              </w:rPr>
            </w:pPr>
            <w:r>
              <w:rPr>
                <w:sz w:val="15"/>
              </w:rPr>
              <w:t>√</w:t>
            </w:r>
          </w:p>
        </w:tc>
        <w:tc>
          <w:tcPr>
            <w:tcW w:w="361" w:type="dxa"/>
            <w:vAlign w:val="center"/>
          </w:tcPr>
          <w:p>
            <w:pPr>
              <w:pStyle w:val="8"/>
              <w:jc w:val="left"/>
              <w:rPr>
                <w:rFonts w:ascii="Times New Roman"/>
                <w:sz w:val="14"/>
              </w:rPr>
            </w:pPr>
          </w:p>
        </w:tc>
      </w:tr>
    </w:tbl>
    <w:p>
      <w:pPr>
        <w:spacing w:after="0"/>
        <w:rPr>
          <w:sz w:val="2"/>
          <w:szCs w:val="2"/>
        </w:rPr>
        <w:sectPr>
          <w:footerReference r:id="rId18" w:type="default"/>
          <w:pgSz w:w="16850" w:h="11910" w:orient="landscape"/>
          <w:pgMar w:top="1100" w:right="920" w:bottom="1100" w:left="920" w:header="0" w:footer="916" w:gutter="0"/>
          <w:pgNumType w:start="49"/>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17"/>
              <w:jc w:val="center"/>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jc w:val="center"/>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9" w:hRule="atLeast"/>
        </w:trPr>
        <w:tc>
          <w:tcPr>
            <w:tcW w:w="465" w:type="dxa"/>
            <w:vAlign w:val="center"/>
          </w:tcPr>
          <w:p>
            <w:pPr>
              <w:pStyle w:val="8"/>
              <w:jc w:val="left"/>
              <w:rPr>
                <w:rFonts w:ascii="Times New Roman"/>
                <w:sz w:val="14"/>
              </w:rPr>
            </w:pPr>
          </w:p>
          <w:p>
            <w:pPr>
              <w:pStyle w:val="8"/>
              <w:spacing w:before="1"/>
              <w:jc w:val="left"/>
              <w:rPr>
                <w:rFonts w:ascii="Times New Roman"/>
                <w:sz w:val="20"/>
              </w:rPr>
            </w:pPr>
          </w:p>
          <w:p>
            <w:pPr>
              <w:pStyle w:val="8"/>
              <w:ind w:left="187"/>
              <w:jc w:val="left"/>
              <w:rPr>
                <w:sz w:val="15"/>
              </w:rPr>
            </w:pPr>
            <w:r>
              <w:rPr>
                <w:sz w:val="15"/>
              </w:rPr>
              <w:t>4</w:t>
            </w:r>
          </w:p>
        </w:tc>
        <w:tc>
          <w:tcPr>
            <w:tcW w:w="390" w:type="dxa"/>
            <w:vMerge w:val="restart"/>
            <w:vAlign w:val="center"/>
          </w:tcPr>
          <w:p>
            <w:pPr>
              <w:pStyle w:val="8"/>
              <w:spacing w:before="2"/>
              <w:jc w:val="left"/>
              <w:rPr>
                <w:rFonts w:ascii="Times New Roman"/>
                <w:sz w:val="15"/>
              </w:rPr>
            </w:pPr>
          </w:p>
          <w:p>
            <w:pPr>
              <w:pStyle w:val="8"/>
              <w:spacing w:line="252" w:lineRule="auto"/>
              <w:ind w:left="22" w:right="51"/>
              <w:jc w:val="left"/>
              <w:rPr>
                <w:sz w:val="15"/>
              </w:rPr>
            </w:pPr>
            <w:r>
              <w:rPr>
                <w:sz w:val="15"/>
              </w:rPr>
              <w:t>1.社会保险登</w:t>
            </w:r>
          </w:p>
          <w:p>
            <w:pPr>
              <w:pStyle w:val="8"/>
              <w:spacing w:line="184" w:lineRule="exact"/>
              <w:ind w:left="22"/>
              <w:jc w:val="left"/>
              <w:rPr>
                <w:sz w:val="15"/>
              </w:rPr>
            </w:pPr>
            <w:r>
              <w:rPr>
                <w:sz w:val="15"/>
              </w:rPr>
              <w:t>记</w:t>
            </w:r>
          </w:p>
        </w:tc>
        <w:tc>
          <w:tcPr>
            <w:tcW w:w="705" w:type="dxa"/>
            <w:vAlign w:val="center"/>
          </w:tcPr>
          <w:p>
            <w:pPr>
              <w:pStyle w:val="8"/>
              <w:jc w:val="left"/>
              <w:rPr>
                <w:rFonts w:ascii="Times New Roman"/>
                <w:sz w:val="14"/>
              </w:rPr>
            </w:pPr>
          </w:p>
          <w:p>
            <w:pPr>
              <w:pStyle w:val="8"/>
              <w:spacing w:before="3"/>
              <w:jc w:val="left"/>
              <w:rPr>
                <w:rFonts w:ascii="Times New Roman"/>
                <w:sz w:val="12"/>
              </w:rPr>
            </w:pPr>
          </w:p>
          <w:p>
            <w:pPr>
              <w:pStyle w:val="8"/>
              <w:spacing w:line="244" w:lineRule="auto"/>
              <w:ind w:left="53" w:right="11" w:firstLine="15"/>
              <w:jc w:val="left"/>
              <w:rPr>
                <w:sz w:val="15"/>
              </w:rPr>
            </w:pPr>
            <w:r>
              <w:rPr>
                <w:sz w:val="15"/>
              </w:rPr>
              <w:t>1.4 职工参保登记</w:t>
            </w:r>
          </w:p>
        </w:tc>
        <w:tc>
          <w:tcPr>
            <w:tcW w:w="525" w:type="dxa"/>
            <w:vMerge w:val="restart"/>
            <w:vAlign w:val="center"/>
          </w:tcPr>
          <w:p>
            <w:pPr>
              <w:pStyle w:val="8"/>
              <w:jc w:val="left"/>
              <w:rPr>
                <w:rFonts w:ascii="Times New Roman"/>
                <w:sz w:val="14"/>
              </w:rPr>
            </w:pPr>
          </w:p>
        </w:tc>
        <w:tc>
          <w:tcPr>
            <w:tcW w:w="1351" w:type="dxa"/>
            <w:tcBorders>
              <w:right w:val="single" w:color="000000" w:sz="8" w:space="0"/>
            </w:tcBorders>
            <w:vAlign w:val="center"/>
          </w:tcPr>
          <w:p>
            <w:pPr>
              <w:pStyle w:val="8"/>
              <w:spacing w:before="7"/>
              <w:jc w:val="left"/>
              <w:rPr>
                <w:rFonts w:ascii="Times New Roman"/>
                <w:sz w:val="15"/>
              </w:rPr>
            </w:pPr>
          </w:p>
          <w:p>
            <w:pPr>
              <w:pStyle w:val="8"/>
              <w:spacing w:before="1" w:line="166" w:lineRule="exact"/>
              <w:ind w:left="9"/>
              <w:jc w:val="left"/>
              <w:rPr>
                <w:sz w:val="15"/>
              </w:rPr>
            </w:pPr>
            <w:r>
              <w:rPr>
                <w:sz w:val="15"/>
              </w:rPr>
              <w:t>1.事项名称</w:t>
            </w:r>
          </w:p>
          <w:p>
            <w:pPr>
              <w:pStyle w:val="8"/>
              <w:spacing w:line="160" w:lineRule="exact"/>
              <w:ind w:left="9"/>
              <w:jc w:val="left"/>
              <w:rPr>
                <w:sz w:val="15"/>
              </w:rPr>
            </w:pPr>
            <w:r>
              <w:rPr>
                <w:sz w:val="15"/>
              </w:rPr>
              <w:t>2.事项简述</w:t>
            </w:r>
          </w:p>
          <w:p>
            <w:pPr>
              <w:pStyle w:val="8"/>
              <w:spacing w:line="168" w:lineRule="exact"/>
              <w:ind w:left="9"/>
              <w:jc w:val="left"/>
              <w:rPr>
                <w:sz w:val="15"/>
              </w:rPr>
            </w:pPr>
            <w:r>
              <w:rPr>
                <w:sz w:val="15"/>
              </w:rPr>
              <w:t>3.办理材料</w:t>
            </w:r>
          </w:p>
          <w:p>
            <w:pPr>
              <w:pStyle w:val="8"/>
              <w:numPr>
                <w:ilvl w:val="0"/>
                <w:numId w:val="74"/>
              </w:numPr>
              <w:tabs>
                <w:tab w:val="left" w:pos="161"/>
              </w:tabs>
              <w:spacing w:before="1" w:after="0" w:line="240" w:lineRule="auto"/>
              <w:ind w:left="160" w:right="0" w:hanging="152"/>
              <w:jc w:val="left"/>
              <w:rPr>
                <w:sz w:val="15"/>
              </w:rPr>
            </w:pPr>
            <w:r>
              <w:rPr>
                <w:sz w:val="15"/>
              </w:rPr>
              <w:t>办理方式</w:t>
            </w:r>
          </w:p>
          <w:p>
            <w:pPr>
              <w:pStyle w:val="8"/>
              <w:numPr>
                <w:ilvl w:val="0"/>
                <w:numId w:val="74"/>
              </w:numPr>
              <w:tabs>
                <w:tab w:val="left" w:pos="161"/>
              </w:tabs>
              <w:spacing w:before="4" w:after="0" w:line="240" w:lineRule="auto"/>
              <w:ind w:left="160" w:right="0" w:hanging="152"/>
              <w:jc w:val="left"/>
              <w:rPr>
                <w:sz w:val="15"/>
              </w:rPr>
            </w:pPr>
            <w:r>
              <w:rPr>
                <w:sz w:val="15"/>
              </w:rPr>
              <w:t>办理时限</w:t>
            </w:r>
          </w:p>
          <w:p>
            <w:pPr>
              <w:pStyle w:val="8"/>
              <w:numPr>
                <w:ilvl w:val="0"/>
                <w:numId w:val="74"/>
              </w:numPr>
              <w:tabs>
                <w:tab w:val="left" w:pos="161"/>
              </w:tabs>
              <w:spacing w:before="2" w:after="0" w:line="240" w:lineRule="auto"/>
              <w:ind w:left="160" w:right="0" w:hanging="152"/>
              <w:jc w:val="left"/>
              <w:rPr>
                <w:sz w:val="15"/>
              </w:rPr>
            </w:pPr>
            <w:r>
              <w:rPr>
                <w:sz w:val="15"/>
              </w:rPr>
              <w:t>结果送达</w:t>
            </w:r>
          </w:p>
          <w:p>
            <w:pPr>
              <w:pStyle w:val="8"/>
              <w:numPr>
                <w:ilvl w:val="0"/>
                <w:numId w:val="74"/>
              </w:numPr>
              <w:tabs>
                <w:tab w:val="left" w:pos="161"/>
              </w:tabs>
              <w:spacing w:before="19" w:after="0" w:line="240" w:lineRule="auto"/>
              <w:ind w:left="160" w:right="0" w:hanging="152"/>
              <w:jc w:val="left"/>
              <w:rPr>
                <w:sz w:val="15"/>
              </w:rPr>
            </w:pPr>
            <w:r>
              <w:rPr>
                <w:sz w:val="15"/>
              </w:rPr>
              <w:t>收费依据及标准</w:t>
            </w:r>
          </w:p>
          <w:p>
            <w:pPr>
              <w:pStyle w:val="8"/>
              <w:numPr>
                <w:ilvl w:val="0"/>
                <w:numId w:val="74"/>
              </w:numPr>
              <w:tabs>
                <w:tab w:val="left" w:pos="161"/>
              </w:tabs>
              <w:spacing w:before="2" w:after="0" w:line="166" w:lineRule="exact"/>
              <w:ind w:left="160" w:right="0" w:hanging="152"/>
              <w:jc w:val="left"/>
              <w:rPr>
                <w:sz w:val="15"/>
              </w:rPr>
            </w:pPr>
            <w:r>
              <w:rPr>
                <w:sz w:val="15"/>
              </w:rPr>
              <w:t>办事时间</w:t>
            </w:r>
          </w:p>
          <w:p>
            <w:pPr>
              <w:pStyle w:val="8"/>
              <w:spacing w:line="168" w:lineRule="exact"/>
              <w:ind w:left="9"/>
              <w:jc w:val="left"/>
              <w:rPr>
                <w:sz w:val="15"/>
              </w:rPr>
            </w:pPr>
            <w:r>
              <w:rPr>
                <w:sz w:val="15"/>
              </w:rPr>
              <w:t>9.办理机构及地点</w:t>
            </w:r>
          </w:p>
          <w:p>
            <w:pPr>
              <w:pStyle w:val="8"/>
              <w:spacing w:before="1" w:line="166"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vMerge w:val="restart"/>
            <w:tcBorders>
              <w:left w:val="single" w:color="000000" w:sz="8" w:space="0"/>
            </w:tcBorders>
            <w:vAlign w:val="center"/>
          </w:tcPr>
          <w:p>
            <w:pPr>
              <w:pStyle w:val="8"/>
              <w:jc w:val="left"/>
              <w:rPr>
                <w:rFonts w:ascii="Times New Roman"/>
                <w:sz w:val="14"/>
              </w:rPr>
            </w:pPr>
          </w:p>
          <w:p>
            <w:pPr>
              <w:pStyle w:val="8"/>
              <w:numPr>
                <w:ilvl w:val="0"/>
                <w:numId w:val="75"/>
              </w:numPr>
              <w:tabs>
                <w:tab w:val="left" w:pos="159"/>
              </w:tabs>
              <w:spacing w:before="109"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75"/>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75"/>
              </w:numPr>
              <w:tabs>
                <w:tab w:val="left" w:pos="159"/>
              </w:tabs>
              <w:spacing w:before="0" w:after="0" w:line="244" w:lineRule="auto"/>
              <w:ind w:left="7" w:right="7" w:firstLine="0"/>
              <w:jc w:val="left"/>
              <w:rPr>
                <w:sz w:val="15"/>
              </w:rPr>
            </w:pPr>
            <w:r>
              <w:rPr>
                <w:spacing w:val="-3"/>
                <w:sz w:val="15"/>
              </w:rPr>
              <w:t>《社会保险费征缴暂行条例》</w:t>
            </w:r>
            <w:r>
              <w:rPr>
                <w:sz w:val="15"/>
              </w:rPr>
              <w:t>（</w:t>
            </w:r>
            <w:r>
              <w:rPr>
                <w:spacing w:val="-4"/>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vAlign w:val="center"/>
          </w:tcPr>
          <w:p>
            <w:pPr>
              <w:pStyle w:val="8"/>
              <w:spacing w:before="91"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Align w:val="center"/>
          </w:tcPr>
          <w:p>
            <w:pPr>
              <w:pStyle w:val="8"/>
              <w:jc w:val="left"/>
              <w:rPr>
                <w:rFonts w:ascii="Times New Roman"/>
                <w:sz w:val="14"/>
              </w:rPr>
            </w:pPr>
          </w:p>
        </w:tc>
        <w:tc>
          <w:tcPr>
            <w:tcW w:w="2673" w:type="dxa"/>
            <w:vMerge w:val="restart"/>
            <w:vAlign w:val="center"/>
          </w:tcPr>
          <w:p>
            <w:pPr>
              <w:pStyle w:val="8"/>
              <w:jc w:val="left"/>
              <w:rPr>
                <w:rFonts w:ascii="Times New Roman"/>
                <w:sz w:val="14"/>
              </w:rPr>
            </w:pPr>
          </w:p>
          <w:p>
            <w:pPr>
              <w:pStyle w:val="8"/>
              <w:jc w:val="left"/>
              <w:rPr>
                <w:rFonts w:ascii="Times New Roman"/>
                <w:sz w:val="14"/>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60"/>
              </w:tabs>
              <w:spacing w:before="19" w:line="190" w:lineRule="atLeast"/>
              <w:ind w:left="9" w:right="21"/>
              <w:jc w:val="left"/>
              <w:rPr>
                <w:sz w:val="15"/>
              </w:rPr>
            </w:pPr>
            <w:r>
              <w:rPr>
                <w:sz w:val="15"/>
              </w:rPr>
              <w:t>□精准推送</w:t>
            </w:r>
            <w:r>
              <w:rPr>
                <w:sz w:val="15"/>
              </w:rPr>
              <w:tab/>
            </w:r>
            <w:r>
              <w:rPr>
                <w:sz w:val="15"/>
              </w:rPr>
              <w:t>□其他</w:t>
            </w:r>
          </w:p>
        </w:tc>
        <w:tc>
          <w:tcPr>
            <w:tcW w:w="496" w:type="dxa"/>
            <w:vAlign w:val="center"/>
          </w:tcPr>
          <w:p>
            <w:pPr>
              <w:pStyle w:val="8"/>
              <w:jc w:val="left"/>
              <w:rPr>
                <w:rFonts w:ascii="Times New Roman"/>
                <w:sz w:val="14"/>
              </w:rPr>
            </w:pPr>
          </w:p>
          <w:p>
            <w:pPr>
              <w:pStyle w:val="8"/>
              <w:spacing w:before="1"/>
              <w:jc w:val="left"/>
              <w:rPr>
                <w:rFonts w:ascii="Times New Roman"/>
                <w:sz w:val="20"/>
              </w:rPr>
            </w:pPr>
          </w:p>
          <w:p>
            <w:pPr>
              <w:pStyle w:val="8"/>
              <w:ind w:left="18"/>
              <w:jc w:val="left"/>
              <w:rPr>
                <w:sz w:val="15"/>
              </w:rPr>
            </w:pPr>
            <w:r>
              <w:rPr>
                <w:sz w:val="15"/>
              </w:rPr>
              <w:t>√</w:t>
            </w:r>
          </w:p>
        </w:tc>
        <w:tc>
          <w:tcPr>
            <w:tcW w:w="376" w:type="dxa"/>
            <w:vMerge w:val="restart"/>
            <w:vAlign w:val="center"/>
          </w:tcPr>
          <w:p>
            <w:pPr>
              <w:pStyle w:val="8"/>
              <w:jc w:val="left"/>
              <w:rPr>
                <w:rFonts w:ascii="Times New Roman"/>
                <w:sz w:val="14"/>
              </w:rPr>
            </w:pPr>
          </w:p>
        </w:tc>
        <w:tc>
          <w:tcPr>
            <w:tcW w:w="331" w:type="dxa"/>
            <w:vAlign w:val="center"/>
          </w:tcPr>
          <w:p>
            <w:pPr>
              <w:pStyle w:val="8"/>
              <w:jc w:val="left"/>
              <w:rPr>
                <w:rFonts w:ascii="Times New Roman"/>
                <w:sz w:val="14"/>
              </w:rPr>
            </w:pPr>
          </w:p>
          <w:p>
            <w:pPr>
              <w:pStyle w:val="8"/>
              <w:spacing w:before="1"/>
              <w:jc w:val="left"/>
              <w:rPr>
                <w:rFonts w:ascii="Times New Roman"/>
                <w:sz w:val="20"/>
              </w:rPr>
            </w:pPr>
          </w:p>
          <w:p>
            <w:pPr>
              <w:pStyle w:val="8"/>
              <w:ind w:left="30"/>
              <w:jc w:val="left"/>
              <w:rPr>
                <w:sz w:val="15"/>
              </w:rPr>
            </w:pPr>
            <w:r>
              <w:rPr>
                <w:sz w:val="15"/>
              </w:rPr>
              <w:t>√</w:t>
            </w:r>
          </w:p>
        </w:tc>
        <w:tc>
          <w:tcPr>
            <w:tcW w:w="361" w:type="dxa"/>
            <w:vMerge w:val="restart"/>
            <w:vAlign w:val="center"/>
          </w:tcPr>
          <w:p>
            <w:pPr>
              <w:pStyle w:val="8"/>
              <w:jc w:val="left"/>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465" w:type="dxa"/>
            <w:vAlign w:val="center"/>
          </w:tcPr>
          <w:p>
            <w:pPr>
              <w:pStyle w:val="8"/>
              <w:jc w:val="left"/>
              <w:rPr>
                <w:rFonts w:ascii="Times New Roman"/>
                <w:sz w:val="14"/>
              </w:rPr>
            </w:pPr>
          </w:p>
          <w:p>
            <w:pPr>
              <w:pStyle w:val="8"/>
              <w:spacing w:before="8"/>
              <w:jc w:val="left"/>
              <w:rPr>
                <w:rFonts w:ascii="Times New Roman"/>
                <w:sz w:val="20"/>
              </w:rPr>
            </w:pPr>
          </w:p>
          <w:p>
            <w:pPr>
              <w:pStyle w:val="8"/>
              <w:ind w:left="187"/>
              <w:jc w:val="left"/>
              <w:rPr>
                <w:sz w:val="15"/>
              </w:rPr>
            </w:pPr>
            <w:r>
              <w:rPr>
                <w:sz w:val="15"/>
              </w:rPr>
              <w:t>5</w:t>
            </w:r>
          </w:p>
        </w:tc>
        <w:tc>
          <w:tcPr>
            <w:tcW w:w="390" w:type="dxa"/>
            <w:vMerge w:val="continue"/>
            <w:vAlign w:val="center"/>
          </w:tcPr>
          <w:p>
            <w:pPr>
              <w:pStyle w:val="8"/>
              <w:jc w:val="left"/>
              <w:rPr>
                <w:rFonts w:ascii="Times New Roman"/>
                <w:sz w:val="14"/>
              </w:rPr>
            </w:pPr>
          </w:p>
        </w:tc>
        <w:tc>
          <w:tcPr>
            <w:tcW w:w="705" w:type="dxa"/>
            <w:vAlign w:val="center"/>
          </w:tcPr>
          <w:p>
            <w:pPr>
              <w:pStyle w:val="8"/>
              <w:spacing w:before="99" w:line="249" w:lineRule="auto"/>
              <w:ind w:left="8" w:right="79"/>
              <w:jc w:val="left"/>
              <w:rPr>
                <w:sz w:val="15"/>
              </w:rPr>
            </w:pPr>
            <w:r>
              <w:rPr>
                <w:sz w:val="15"/>
              </w:rPr>
              <w:t>1.5 城乡居民养老保险参保登记</w:t>
            </w:r>
          </w:p>
        </w:tc>
        <w:tc>
          <w:tcPr>
            <w:tcW w:w="525" w:type="dxa"/>
            <w:vMerge w:val="restart"/>
            <w:vAlign w:val="center"/>
          </w:tcPr>
          <w:p>
            <w:pPr>
              <w:pStyle w:val="8"/>
              <w:jc w:val="left"/>
              <w:rPr>
                <w:rFonts w:ascii="Times New Roman"/>
                <w:sz w:val="14"/>
              </w:rPr>
            </w:pPr>
          </w:p>
        </w:tc>
        <w:tc>
          <w:tcPr>
            <w:tcW w:w="1351" w:type="dxa"/>
            <w:tcBorders>
              <w:right w:val="single" w:color="000000" w:sz="8" w:space="0"/>
            </w:tcBorders>
            <w:vAlign w:val="center"/>
          </w:tcPr>
          <w:p>
            <w:pPr>
              <w:pStyle w:val="8"/>
              <w:jc w:val="left"/>
              <w:rPr>
                <w:rFonts w:ascii="Times New Roman"/>
                <w:sz w:val="14"/>
              </w:rPr>
            </w:pPr>
          </w:p>
          <w:p>
            <w:pPr>
              <w:pStyle w:val="8"/>
              <w:spacing w:before="8"/>
              <w:jc w:val="left"/>
              <w:rPr>
                <w:rFonts w:ascii="Times New Roman"/>
                <w:sz w:val="18"/>
              </w:rPr>
            </w:pPr>
          </w:p>
          <w:p>
            <w:pPr>
              <w:pStyle w:val="8"/>
              <w:spacing w:line="166" w:lineRule="exact"/>
              <w:ind w:left="9"/>
              <w:jc w:val="left"/>
              <w:rPr>
                <w:sz w:val="15"/>
              </w:rPr>
            </w:pPr>
            <w:r>
              <w:rPr>
                <w:sz w:val="15"/>
              </w:rPr>
              <w:t>1.事项名称</w:t>
            </w:r>
          </w:p>
          <w:p>
            <w:pPr>
              <w:pStyle w:val="8"/>
              <w:spacing w:line="168" w:lineRule="exact"/>
              <w:ind w:left="9"/>
              <w:jc w:val="left"/>
              <w:rPr>
                <w:sz w:val="15"/>
              </w:rPr>
            </w:pPr>
            <w:r>
              <w:rPr>
                <w:sz w:val="15"/>
              </w:rPr>
              <w:t>2.事项简述</w:t>
            </w:r>
          </w:p>
          <w:p>
            <w:pPr>
              <w:pStyle w:val="8"/>
              <w:spacing w:before="1" w:line="166" w:lineRule="exact"/>
              <w:ind w:left="9"/>
              <w:jc w:val="left"/>
              <w:rPr>
                <w:sz w:val="15"/>
              </w:rPr>
            </w:pPr>
            <w:r>
              <w:rPr>
                <w:sz w:val="15"/>
              </w:rPr>
              <w:t>3.办理材料</w:t>
            </w:r>
          </w:p>
          <w:p>
            <w:pPr>
              <w:pStyle w:val="8"/>
              <w:numPr>
                <w:ilvl w:val="0"/>
                <w:numId w:val="76"/>
              </w:numPr>
              <w:tabs>
                <w:tab w:val="left" w:pos="161"/>
              </w:tabs>
              <w:spacing w:before="0" w:after="0" w:line="186" w:lineRule="exact"/>
              <w:ind w:left="160" w:right="0" w:hanging="152"/>
              <w:jc w:val="left"/>
              <w:rPr>
                <w:sz w:val="15"/>
              </w:rPr>
            </w:pPr>
            <w:r>
              <w:rPr>
                <w:sz w:val="15"/>
              </w:rPr>
              <w:t>办理方式</w:t>
            </w:r>
          </w:p>
          <w:p>
            <w:pPr>
              <w:pStyle w:val="8"/>
              <w:numPr>
                <w:ilvl w:val="0"/>
                <w:numId w:val="76"/>
              </w:numPr>
              <w:tabs>
                <w:tab w:val="left" w:pos="161"/>
              </w:tabs>
              <w:spacing w:before="3" w:after="0" w:line="240" w:lineRule="auto"/>
              <w:ind w:left="160" w:right="0" w:hanging="152"/>
              <w:jc w:val="left"/>
              <w:rPr>
                <w:sz w:val="15"/>
              </w:rPr>
            </w:pPr>
            <w:r>
              <w:rPr>
                <w:sz w:val="15"/>
              </w:rPr>
              <w:t>办理时限</w:t>
            </w:r>
          </w:p>
          <w:p>
            <w:pPr>
              <w:pStyle w:val="8"/>
              <w:numPr>
                <w:ilvl w:val="0"/>
                <w:numId w:val="76"/>
              </w:numPr>
              <w:tabs>
                <w:tab w:val="left" w:pos="161"/>
              </w:tabs>
              <w:spacing w:before="18" w:after="0" w:line="240" w:lineRule="auto"/>
              <w:ind w:left="160" w:right="0" w:hanging="152"/>
              <w:jc w:val="left"/>
              <w:rPr>
                <w:sz w:val="15"/>
              </w:rPr>
            </w:pPr>
            <w:r>
              <w:rPr>
                <w:sz w:val="15"/>
              </w:rPr>
              <w:t>结果送达</w:t>
            </w:r>
          </w:p>
          <w:p>
            <w:pPr>
              <w:pStyle w:val="8"/>
              <w:numPr>
                <w:ilvl w:val="0"/>
                <w:numId w:val="76"/>
              </w:numPr>
              <w:tabs>
                <w:tab w:val="left" w:pos="161"/>
              </w:tabs>
              <w:spacing w:before="3" w:after="0" w:line="240" w:lineRule="auto"/>
              <w:ind w:left="160" w:right="0" w:hanging="152"/>
              <w:jc w:val="left"/>
              <w:rPr>
                <w:sz w:val="15"/>
              </w:rPr>
            </w:pPr>
            <w:r>
              <w:rPr>
                <w:sz w:val="15"/>
              </w:rPr>
              <w:t>收费依据及标准</w:t>
            </w:r>
          </w:p>
          <w:p>
            <w:pPr>
              <w:pStyle w:val="8"/>
              <w:numPr>
                <w:ilvl w:val="0"/>
                <w:numId w:val="76"/>
              </w:numPr>
              <w:tabs>
                <w:tab w:val="left" w:pos="161"/>
              </w:tabs>
              <w:spacing w:before="3" w:after="0" w:line="174" w:lineRule="exact"/>
              <w:ind w:left="160" w:right="0" w:hanging="152"/>
              <w:jc w:val="left"/>
              <w:rPr>
                <w:sz w:val="15"/>
              </w:rPr>
            </w:pPr>
            <w:r>
              <w:rPr>
                <w:sz w:val="15"/>
              </w:rPr>
              <w:t>办事时间</w:t>
            </w:r>
          </w:p>
          <w:p>
            <w:pPr>
              <w:pStyle w:val="8"/>
              <w:spacing w:before="1" w:line="166" w:lineRule="exact"/>
              <w:ind w:left="9"/>
              <w:jc w:val="left"/>
              <w:rPr>
                <w:sz w:val="15"/>
              </w:rPr>
            </w:pPr>
            <w:r>
              <w:rPr>
                <w:sz w:val="15"/>
              </w:rPr>
              <w:t>9.办理机构及地点</w:t>
            </w:r>
          </w:p>
          <w:p>
            <w:pPr>
              <w:pStyle w:val="8"/>
              <w:spacing w:line="160"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vMerge w:val="restart"/>
            <w:tcBorders>
              <w:left w:val="single" w:color="000000" w:sz="8" w:space="0"/>
            </w:tcBorders>
            <w:vAlign w:val="center"/>
          </w:tcPr>
          <w:p>
            <w:pPr>
              <w:pStyle w:val="8"/>
              <w:jc w:val="left"/>
              <w:rPr>
                <w:rFonts w:ascii="Times New Roman"/>
                <w:sz w:val="14"/>
              </w:rPr>
            </w:pPr>
          </w:p>
          <w:p>
            <w:pPr>
              <w:pStyle w:val="8"/>
              <w:numPr>
                <w:ilvl w:val="0"/>
                <w:numId w:val="77"/>
              </w:numPr>
              <w:tabs>
                <w:tab w:val="left" w:pos="159"/>
              </w:tabs>
              <w:spacing w:before="109"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77"/>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7"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77"/>
              </w:numPr>
              <w:tabs>
                <w:tab w:val="left" w:pos="159"/>
              </w:tabs>
              <w:spacing w:before="0" w:after="0" w:line="244" w:lineRule="auto"/>
              <w:ind w:left="7" w:right="7" w:firstLine="0"/>
              <w:jc w:val="left"/>
              <w:rPr>
                <w:sz w:val="15"/>
              </w:rPr>
            </w:pPr>
            <w:r>
              <w:rPr>
                <w:sz w:val="15"/>
              </w:rPr>
              <w:t>《国务院关于建立统一的城乡居民基本养老</w:t>
            </w:r>
            <w:r>
              <w:rPr>
                <w:spacing w:val="-5"/>
                <w:sz w:val="15"/>
              </w:rPr>
              <w:t>保险制度的意见》</w:t>
            </w:r>
            <w:r>
              <w:rPr>
                <w:sz w:val="15"/>
              </w:rPr>
              <w:t>（国发﹝2014﹞8</w:t>
            </w:r>
            <w:r>
              <w:rPr>
                <w:spacing w:val="-15"/>
                <w:sz w:val="15"/>
              </w:rPr>
              <w:t xml:space="preserve"> 号</w:t>
            </w:r>
            <w:r>
              <w:rPr>
                <w:sz w:val="15"/>
              </w:rPr>
              <w:t>）</w:t>
            </w:r>
          </w:p>
          <w:p>
            <w:pPr>
              <w:pStyle w:val="8"/>
              <w:numPr>
                <w:ilvl w:val="0"/>
                <w:numId w:val="77"/>
              </w:numPr>
              <w:tabs>
                <w:tab w:val="left" w:pos="159"/>
              </w:tabs>
              <w:spacing w:before="10" w:after="0" w:line="244" w:lineRule="auto"/>
              <w:ind w:left="7" w:right="7" w:firstLine="0"/>
              <w:jc w:val="left"/>
              <w:rPr>
                <w:sz w:val="15"/>
              </w:rPr>
            </w:pPr>
            <w:r>
              <w:rPr>
                <w:sz w:val="15"/>
              </w:rPr>
              <w:t>《关于印发城乡居民基本养老保险经办规程</w:t>
            </w:r>
            <w:r>
              <w:rPr>
                <w:spacing w:val="-6"/>
                <w:sz w:val="15"/>
              </w:rPr>
              <w:t>的通知》</w:t>
            </w:r>
            <w:r>
              <w:rPr>
                <w:sz w:val="15"/>
              </w:rPr>
              <w:t>（人社部发﹝2014﹞23</w:t>
            </w:r>
            <w:r>
              <w:rPr>
                <w:spacing w:val="-15"/>
                <w:sz w:val="15"/>
              </w:rPr>
              <w:t xml:space="preserve"> 号</w:t>
            </w:r>
            <w:r>
              <w:rPr>
                <w:sz w:val="15"/>
              </w:rPr>
              <w:t>）</w:t>
            </w:r>
          </w:p>
        </w:tc>
        <w:tc>
          <w:tcPr>
            <w:tcW w:w="1186" w:type="dxa"/>
            <w:vMerge w:val="restart"/>
            <w:vAlign w:val="center"/>
          </w:tcPr>
          <w:p>
            <w:pPr>
              <w:pStyle w:val="8"/>
              <w:spacing w:before="99"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tcBorders>
              <w:top w:val="nil"/>
            </w:tcBorders>
            <w:vAlign w:val="center"/>
          </w:tcPr>
          <w:p>
            <w:pPr>
              <w:pStyle w:val="8"/>
              <w:spacing w:line="300" w:lineRule="auto"/>
              <w:ind w:right="109"/>
              <w:jc w:val="left"/>
              <w:rPr>
                <w:rFonts w:hint="eastAsia" w:eastAsia="宋体"/>
                <w:sz w:val="15"/>
                <w:lang w:eastAsia="zh-CN"/>
              </w:rPr>
            </w:pPr>
            <w:r>
              <w:rPr>
                <w:rFonts w:hint="eastAsia"/>
                <w:sz w:val="15"/>
                <w:lang w:eastAsia="zh-CN"/>
              </w:rPr>
              <w:t>北岭镇人民政府及有关部门</w:t>
            </w:r>
          </w:p>
        </w:tc>
        <w:tc>
          <w:tcPr>
            <w:tcW w:w="2673" w:type="dxa"/>
            <w:vMerge w:val="restart"/>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jc w:val="left"/>
              <w:rPr>
                <w:rFonts w:ascii="Times New Roman"/>
                <w:sz w:val="14"/>
              </w:rPr>
            </w:pPr>
            <w:r>
              <w:rPr>
                <w:sz w:val="15"/>
              </w:rPr>
              <w:t>□精准推送</w:t>
            </w:r>
            <w:r>
              <w:rPr>
                <w:sz w:val="15"/>
              </w:rPr>
              <w:tab/>
            </w:r>
            <w:r>
              <w:rPr>
                <w:sz w:val="15"/>
              </w:rPr>
              <w:t>□其他</w:t>
            </w:r>
          </w:p>
        </w:tc>
        <w:tc>
          <w:tcPr>
            <w:tcW w:w="496" w:type="dxa"/>
            <w:vAlign w:val="center"/>
          </w:tcPr>
          <w:p>
            <w:pPr>
              <w:pStyle w:val="8"/>
              <w:jc w:val="left"/>
              <w:rPr>
                <w:rFonts w:ascii="Times New Roman"/>
                <w:sz w:val="14"/>
              </w:rPr>
            </w:pPr>
          </w:p>
          <w:p>
            <w:pPr>
              <w:pStyle w:val="8"/>
              <w:spacing w:before="8"/>
              <w:jc w:val="left"/>
              <w:rPr>
                <w:rFonts w:ascii="Times New Roman"/>
                <w:sz w:val="20"/>
              </w:rPr>
            </w:pPr>
          </w:p>
          <w:p>
            <w:pPr>
              <w:pStyle w:val="8"/>
              <w:ind w:left="18"/>
              <w:jc w:val="left"/>
              <w:rPr>
                <w:sz w:val="15"/>
              </w:rPr>
            </w:pPr>
            <w:r>
              <w:rPr>
                <w:sz w:val="15"/>
              </w:rPr>
              <w:t>√</w:t>
            </w:r>
          </w:p>
        </w:tc>
        <w:tc>
          <w:tcPr>
            <w:tcW w:w="376" w:type="dxa"/>
            <w:vMerge w:val="restart"/>
            <w:vAlign w:val="center"/>
          </w:tcPr>
          <w:p>
            <w:pPr>
              <w:pStyle w:val="8"/>
              <w:jc w:val="left"/>
              <w:rPr>
                <w:rFonts w:ascii="Times New Roman"/>
                <w:sz w:val="14"/>
              </w:rPr>
            </w:pPr>
          </w:p>
        </w:tc>
        <w:tc>
          <w:tcPr>
            <w:tcW w:w="331" w:type="dxa"/>
            <w:vAlign w:val="center"/>
          </w:tcPr>
          <w:p>
            <w:pPr>
              <w:pStyle w:val="8"/>
              <w:jc w:val="left"/>
              <w:rPr>
                <w:rFonts w:ascii="Times New Roman"/>
                <w:sz w:val="14"/>
              </w:rPr>
            </w:pPr>
          </w:p>
          <w:p>
            <w:pPr>
              <w:pStyle w:val="8"/>
              <w:spacing w:before="8"/>
              <w:jc w:val="left"/>
              <w:rPr>
                <w:rFonts w:ascii="Times New Roman"/>
                <w:sz w:val="20"/>
              </w:rPr>
            </w:pPr>
          </w:p>
          <w:p>
            <w:pPr>
              <w:pStyle w:val="8"/>
              <w:ind w:left="30"/>
              <w:jc w:val="left"/>
              <w:rPr>
                <w:sz w:val="15"/>
              </w:rPr>
            </w:pPr>
            <w:r>
              <w:rPr>
                <w:sz w:val="15"/>
              </w:rPr>
              <w:t>√</w:t>
            </w:r>
          </w:p>
        </w:tc>
        <w:tc>
          <w:tcPr>
            <w:tcW w:w="361" w:type="dxa"/>
            <w:vMerge w:val="restart"/>
            <w:vAlign w:val="center"/>
          </w:tcPr>
          <w:p>
            <w:pPr>
              <w:pStyle w:val="8"/>
              <w:jc w:val="left"/>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9" w:hRule="atLeast"/>
        </w:trPr>
        <w:tc>
          <w:tcPr>
            <w:tcW w:w="465" w:type="dxa"/>
            <w:vAlign w:val="center"/>
          </w:tcPr>
          <w:p>
            <w:pPr>
              <w:pStyle w:val="8"/>
              <w:spacing w:line="155" w:lineRule="exact"/>
              <w:ind w:left="187"/>
              <w:jc w:val="left"/>
              <w:rPr>
                <w:sz w:val="15"/>
              </w:rPr>
            </w:pPr>
            <w:r>
              <w:rPr>
                <w:sz w:val="15"/>
              </w:rPr>
              <w:t>6</w:t>
            </w:r>
          </w:p>
        </w:tc>
        <w:tc>
          <w:tcPr>
            <w:tcW w:w="390" w:type="dxa"/>
            <w:vMerge w:val="continue"/>
            <w:vAlign w:val="center"/>
          </w:tcPr>
          <w:p>
            <w:pPr>
              <w:pStyle w:val="8"/>
              <w:jc w:val="left"/>
              <w:rPr>
                <w:rFonts w:ascii="Times New Roman"/>
                <w:sz w:val="14"/>
              </w:rPr>
            </w:pPr>
          </w:p>
        </w:tc>
        <w:tc>
          <w:tcPr>
            <w:tcW w:w="705" w:type="dxa"/>
            <w:vAlign w:val="center"/>
          </w:tcPr>
          <w:p>
            <w:pPr>
              <w:pStyle w:val="8"/>
              <w:spacing w:line="163" w:lineRule="exact"/>
              <w:ind w:left="8"/>
              <w:jc w:val="left"/>
              <w:rPr>
                <w:sz w:val="15"/>
              </w:rPr>
            </w:pPr>
            <w:r>
              <w:rPr>
                <w:sz w:val="15"/>
              </w:rPr>
              <w:t>1.6 企业</w:t>
            </w:r>
          </w:p>
          <w:p>
            <w:pPr>
              <w:pStyle w:val="8"/>
              <w:spacing w:line="155" w:lineRule="exact"/>
              <w:ind w:left="8"/>
              <w:jc w:val="left"/>
              <w:rPr>
                <w:sz w:val="15"/>
              </w:rPr>
            </w:pPr>
            <w:r>
              <w:rPr>
                <w:sz w:val="15"/>
              </w:rPr>
              <w:t>社会保险</w:t>
            </w:r>
          </w:p>
          <w:p>
            <w:pPr>
              <w:pStyle w:val="8"/>
              <w:spacing w:line="163" w:lineRule="exact"/>
              <w:ind w:left="8"/>
              <w:jc w:val="left"/>
              <w:rPr>
                <w:sz w:val="15"/>
              </w:rPr>
            </w:pPr>
            <w:r>
              <w:rPr>
                <w:sz w:val="15"/>
              </w:rPr>
              <w:t>登记</w:t>
            </w:r>
          </w:p>
        </w:tc>
        <w:tc>
          <w:tcPr>
            <w:tcW w:w="525" w:type="dxa"/>
            <w:tcBorders>
              <w:bottom w:val="single" w:color="000000" w:sz="8" w:space="0"/>
            </w:tcBorders>
            <w:vAlign w:val="center"/>
          </w:tcPr>
          <w:p>
            <w:pPr>
              <w:pStyle w:val="8"/>
              <w:jc w:val="left"/>
              <w:rPr>
                <w:rFonts w:ascii="Times New Roman"/>
                <w:sz w:val="14"/>
              </w:rPr>
            </w:pPr>
          </w:p>
        </w:tc>
        <w:tc>
          <w:tcPr>
            <w:tcW w:w="1351" w:type="dxa"/>
            <w:tcBorders>
              <w:right w:val="single" w:color="000000" w:sz="8" w:space="0"/>
            </w:tcBorders>
            <w:vAlign w:val="center"/>
          </w:tcPr>
          <w:p>
            <w:pPr>
              <w:pStyle w:val="8"/>
              <w:jc w:val="left"/>
              <w:rPr>
                <w:rFonts w:ascii="Times New Roman"/>
                <w:sz w:val="14"/>
              </w:rPr>
            </w:pPr>
          </w:p>
          <w:p>
            <w:pPr>
              <w:pStyle w:val="8"/>
              <w:spacing w:before="94" w:line="171" w:lineRule="exact"/>
              <w:ind w:left="9"/>
              <w:jc w:val="left"/>
              <w:rPr>
                <w:sz w:val="15"/>
              </w:rPr>
            </w:pPr>
            <w:r>
              <w:rPr>
                <w:sz w:val="15"/>
              </w:rPr>
              <w:t>1.事项名称</w:t>
            </w:r>
          </w:p>
          <w:p>
            <w:pPr>
              <w:pStyle w:val="8"/>
              <w:spacing w:line="163" w:lineRule="exact"/>
              <w:ind w:left="9"/>
              <w:jc w:val="left"/>
              <w:rPr>
                <w:sz w:val="15"/>
              </w:rPr>
            </w:pPr>
            <w:r>
              <w:rPr>
                <w:sz w:val="15"/>
              </w:rPr>
              <w:t>2.事项简述</w:t>
            </w:r>
          </w:p>
          <w:p>
            <w:pPr>
              <w:pStyle w:val="8"/>
              <w:spacing w:line="155" w:lineRule="exact"/>
              <w:ind w:left="9"/>
              <w:jc w:val="left"/>
              <w:rPr>
                <w:sz w:val="15"/>
              </w:rPr>
            </w:pPr>
            <w:r>
              <w:rPr>
                <w:sz w:val="15"/>
              </w:rPr>
              <w:t>3.办理材料</w:t>
            </w:r>
          </w:p>
          <w:p>
            <w:pPr>
              <w:pStyle w:val="8"/>
              <w:spacing w:line="163" w:lineRule="exact"/>
              <w:ind w:left="9"/>
              <w:jc w:val="left"/>
              <w:rPr>
                <w:sz w:val="15"/>
              </w:rPr>
            </w:pPr>
            <w:r>
              <w:rPr>
                <w:sz w:val="15"/>
              </w:rPr>
              <w:t>4.办理方式</w:t>
            </w:r>
          </w:p>
          <w:p>
            <w:pPr>
              <w:pStyle w:val="8"/>
              <w:spacing w:line="163" w:lineRule="exact"/>
              <w:ind w:left="9"/>
              <w:jc w:val="left"/>
              <w:rPr>
                <w:sz w:val="15"/>
              </w:rPr>
            </w:pPr>
            <w:r>
              <w:rPr>
                <w:sz w:val="15"/>
              </w:rPr>
              <w:t>5.办理时限</w:t>
            </w:r>
          </w:p>
          <w:p>
            <w:pPr>
              <w:pStyle w:val="8"/>
              <w:spacing w:line="155" w:lineRule="exact"/>
              <w:ind w:left="9"/>
              <w:jc w:val="left"/>
              <w:rPr>
                <w:sz w:val="15"/>
              </w:rPr>
            </w:pPr>
            <w:r>
              <w:rPr>
                <w:sz w:val="15"/>
              </w:rPr>
              <w:t>6.结果送达</w:t>
            </w:r>
          </w:p>
          <w:p>
            <w:pPr>
              <w:pStyle w:val="8"/>
              <w:spacing w:line="163" w:lineRule="exact"/>
              <w:ind w:left="9"/>
              <w:jc w:val="left"/>
              <w:rPr>
                <w:sz w:val="15"/>
              </w:rPr>
            </w:pPr>
            <w:r>
              <w:rPr>
                <w:sz w:val="15"/>
              </w:rPr>
              <w:t>7.收费依据及标准</w:t>
            </w:r>
          </w:p>
          <w:p>
            <w:pPr>
              <w:pStyle w:val="8"/>
              <w:spacing w:line="163" w:lineRule="exact"/>
              <w:ind w:left="9"/>
              <w:jc w:val="left"/>
              <w:rPr>
                <w:sz w:val="15"/>
              </w:rPr>
            </w:pPr>
            <w:r>
              <w:rPr>
                <w:sz w:val="15"/>
              </w:rPr>
              <w:t>8.办事时间</w:t>
            </w:r>
          </w:p>
          <w:p>
            <w:pPr>
              <w:pStyle w:val="8"/>
              <w:spacing w:line="155" w:lineRule="exact"/>
              <w:ind w:left="9"/>
              <w:jc w:val="left"/>
              <w:rPr>
                <w:sz w:val="15"/>
              </w:rPr>
            </w:pPr>
            <w:r>
              <w:rPr>
                <w:sz w:val="15"/>
              </w:rPr>
              <w:t>9.办理机构及地点</w:t>
            </w:r>
          </w:p>
          <w:p>
            <w:pPr>
              <w:pStyle w:val="8"/>
              <w:spacing w:line="163" w:lineRule="exact"/>
              <w:ind w:left="9"/>
              <w:jc w:val="left"/>
              <w:rPr>
                <w:sz w:val="15"/>
              </w:rPr>
            </w:pPr>
            <w:r>
              <w:rPr>
                <w:sz w:val="15"/>
              </w:rPr>
              <w:t>10.咨询查询途径</w:t>
            </w:r>
          </w:p>
          <w:p>
            <w:pPr>
              <w:pStyle w:val="8"/>
              <w:spacing w:line="191" w:lineRule="exact"/>
              <w:ind w:left="9"/>
              <w:jc w:val="left"/>
              <w:rPr>
                <w:sz w:val="15"/>
              </w:rPr>
            </w:pPr>
            <w:r>
              <w:rPr>
                <w:sz w:val="15"/>
              </w:rPr>
              <w:t>11.监督投诉渠道</w:t>
            </w:r>
          </w:p>
        </w:tc>
        <w:tc>
          <w:tcPr>
            <w:tcW w:w="3138" w:type="dxa"/>
            <w:tcBorders>
              <w:left w:val="single" w:color="000000" w:sz="8" w:space="0"/>
              <w:bottom w:val="single" w:color="000000" w:sz="8" w:space="0"/>
            </w:tcBorders>
            <w:vAlign w:val="center"/>
          </w:tcPr>
          <w:p>
            <w:pPr>
              <w:pStyle w:val="8"/>
              <w:jc w:val="left"/>
              <w:rPr>
                <w:rFonts w:ascii="Times New Roman"/>
                <w:sz w:val="14"/>
              </w:rPr>
            </w:pPr>
          </w:p>
          <w:p>
            <w:pPr>
              <w:pStyle w:val="8"/>
              <w:spacing w:before="3"/>
              <w:jc w:val="left"/>
              <w:rPr>
                <w:rFonts w:ascii="Times New Roman"/>
                <w:sz w:val="17"/>
              </w:rPr>
            </w:pPr>
          </w:p>
          <w:p>
            <w:pPr>
              <w:pStyle w:val="8"/>
              <w:numPr>
                <w:ilvl w:val="0"/>
                <w:numId w:val="78"/>
              </w:numPr>
              <w:tabs>
                <w:tab w:val="left" w:pos="159"/>
              </w:tabs>
              <w:spacing w:before="1"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78"/>
              </w:numPr>
              <w:tabs>
                <w:tab w:val="left" w:pos="159"/>
              </w:tabs>
              <w:spacing w:before="13"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2"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78"/>
              </w:numPr>
              <w:tabs>
                <w:tab w:val="left" w:pos="159"/>
              </w:tabs>
              <w:spacing w:before="12" w:after="0" w:line="244" w:lineRule="auto"/>
              <w:ind w:left="7" w:right="4" w:firstLine="0"/>
              <w:jc w:val="left"/>
              <w:rPr>
                <w:sz w:val="15"/>
              </w:rPr>
            </w:pPr>
            <w:r>
              <w:rPr>
                <w:spacing w:val="-3"/>
                <w:sz w:val="15"/>
              </w:rPr>
              <w:t>《社会保险费征缴暂行条例》</w:t>
            </w:r>
            <w:r>
              <w:rPr>
                <w:sz w:val="15"/>
              </w:rPr>
              <w:t>（</w:t>
            </w:r>
            <w:r>
              <w:rPr>
                <w:spacing w:val="-3"/>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tcBorders>
              <w:bottom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7"/>
              <w:jc w:val="left"/>
              <w:rPr>
                <w:rFonts w:ascii="Times New Roman"/>
                <w:sz w:val="13"/>
              </w:rPr>
            </w:pPr>
          </w:p>
          <w:p>
            <w:pPr>
              <w:pStyle w:val="8"/>
              <w:spacing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58" w:lineRule="exact"/>
              <w:ind w:left="9"/>
              <w:jc w:val="left"/>
              <w:rPr>
                <w:sz w:val="15"/>
              </w:rPr>
            </w:pPr>
            <w:r>
              <w:rPr>
                <w:sz w:val="15"/>
              </w:rPr>
              <w:t>□精准推送</w:t>
            </w:r>
            <w:r>
              <w:rPr>
                <w:sz w:val="15"/>
              </w:rPr>
              <w:tab/>
            </w:r>
            <w:r>
              <w:rPr>
                <w:sz w:val="15"/>
              </w:rPr>
              <w:t>□其他</w:t>
            </w:r>
          </w:p>
        </w:tc>
        <w:tc>
          <w:tcPr>
            <w:tcW w:w="496" w:type="dxa"/>
            <w:vAlign w:val="center"/>
          </w:tcPr>
          <w:p>
            <w:pPr>
              <w:pStyle w:val="8"/>
              <w:spacing w:line="155" w:lineRule="exact"/>
              <w:ind w:left="18"/>
              <w:jc w:val="left"/>
              <w:rPr>
                <w:sz w:val="15"/>
              </w:rPr>
            </w:pPr>
            <w:r>
              <w:rPr>
                <w:sz w:val="15"/>
              </w:rPr>
              <w:t>√</w:t>
            </w:r>
          </w:p>
        </w:tc>
        <w:tc>
          <w:tcPr>
            <w:tcW w:w="376" w:type="dxa"/>
            <w:tcBorders>
              <w:bottom w:val="single" w:color="000000" w:sz="8" w:space="0"/>
            </w:tcBorders>
            <w:vAlign w:val="center"/>
          </w:tcPr>
          <w:p>
            <w:pPr>
              <w:pStyle w:val="8"/>
              <w:jc w:val="left"/>
              <w:rPr>
                <w:rFonts w:ascii="Times New Roman"/>
                <w:sz w:val="14"/>
              </w:rPr>
            </w:pPr>
          </w:p>
        </w:tc>
        <w:tc>
          <w:tcPr>
            <w:tcW w:w="331" w:type="dxa"/>
            <w:tcBorders>
              <w:bottom w:val="single" w:color="000000" w:sz="8" w:space="0"/>
            </w:tcBorders>
            <w:vAlign w:val="center"/>
          </w:tcPr>
          <w:p>
            <w:pPr>
              <w:pStyle w:val="8"/>
              <w:spacing w:line="155" w:lineRule="exact"/>
              <w:ind w:left="30"/>
              <w:jc w:val="left"/>
              <w:rPr>
                <w:sz w:val="15"/>
              </w:rPr>
            </w:pPr>
            <w:r>
              <w:rPr>
                <w:sz w:val="15"/>
              </w:rPr>
              <w:t>√</w:t>
            </w:r>
          </w:p>
        </w:tc>
        <w:tc>
          <w:tcPr>
            <w:tcW w:w="361" w:type="dxa"/>
            <w:tcBorders>
              <w:bottom w:val="single" w:color="000000" w:sz="8" w:space="0"/>
            </w:tcBorders>
            <w:vAlign w:val="center"/>
          </w:tcPr>
          <w:p>
            <w:pPr>
              <w:pStyle w:val="8"/>
              <w:jc w:val="left"/>
              <w:rPr>
                <w:rFonts w:ascii="Times New Roman"/>
                <w:sz w:val="14"/>
              </w:rPr>
            </w:pPr>
          </w:p>
        </w:tc>
      </w:tr>
    </w:tbl>
    <w:p>
      <w:pPr>
        <w:spacing w:after="0"/>
        <w:rPr>
          <w:sz w:val="2"/>
          <w:szCs w:val="2"/>
        </w:rPr>
        <w:sectPr>
          <w:footerReference r:id="rId19" w:type="default"/>
          <w:pgSz w:w="16850" w:h="11910" w:orient="landscape"/>
          <w:pgMar w:top="1100" w:right="920" w:bottom="1140" w:left="920" w:header="0" w:footer="950" w:gutter="0"/>
          <w:pgNumType w:start="5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17"/>
              <w:jc w:val="center"/>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jc w:val="center"/>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3" w:hRule="atLeast"/>
        </w:trPr>
        <w:tc>
          <w:tcPr>
            <w:tcW w:w="465"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ind w:left="1"/>
              <w:jc w:val="left"/>
              <w:rPr>
                <w:sz w:val="15"/>
              </w:rPr>
            </w:pPr>
            <w:r>
              <w:rPr>
                <w:sz w:val="15"/>
              </w:rPr>
              <w:t>7</w:t>
            </w:r>
          </w:p>
        </w:tc>
        <w:tc>
          <w:tcPr>
            <w:tcW w:w="390" w:type="dxa"/>
            <w:vMerge w:val="restart"/>
            <w:vAlign w:val="center"/>
          </w:tcPr>
          <w:p>
            <w:pPr>
              <w:pStyle w:val="8"/>
              <w:spacing w:before="9" w:line="159" w:lineRule="exact"/>
              <w:ind w:left="22"/>
              <w:jc w:val="left"/>
              <w:rPr>
                <w:sz w:val="15"/>
              </w:rPr>
            </w:pPr>
            <w:r>
              <w:rPr>
                <w:sz w:val="15"/>
              </w:rPr>
              <w:t>2.社</w:t>
            </w:r>
          </w:p>
          <w:p>
            <w:pPr>
              <w:pStyle w:val="8"/>
              <w:spacing w:before="1" w:line="166" w:lineRule="exact"/>
              <w:ind w:left="22"/>
              <w:jc w:val="left"/>
              <w:rPr>
                <w:sz w:val="15"/>
              </w:rPr>
            </w:pPr>
            <w:r>
              <w:rPr>
                <w:sz w:val="15"/>
              </w:rPr>
              <w:t>会保</w:t>
            </w:r>
          </w:p>
          <w:p>
            <w:pPr>
              <w:pStyle w:val="8"/>
              <w:spacing w:before="9" w:line="159" w:lineRule="exact"/>
              <w:ind w:left="22"/>
              <w:jc w:val="left"/>
              <w:rPr>
                <w:sz w:val="15"/>
              </w:rPr>
            </w:pPr>
            <w:r>
              <w:rPr>
                <w:sz w:val="15"/>
              </w:rPr>
              <w:t>险参</w:t>
            </w:r>
          </w:p>
          <w:p>
            <w:pPr>
              <w:pStyle w:val="8"/>
              <w:spacing w:before="1" w:line="159" w:lineRule="exact"/>
              <w:ind w:left="22"/>
              <w:jc w:val="left"/>
              <w:rPr>
                <w:sz w:val="15"/>
              </w:rPr>
            </w:pPr>
            <w:r>
              <w:rPr>
                <w:sz w:val="15"/>
              </w:rPr>
              <w:t>保信</w:t>
            </w:r>
          </w:p>
          <w:p>
            <w:pPr>
              <w:pStyle w:val="8"/>
              <w:spacing w:before="1" w:line="166" w:lineRule="exact"/>
              <w:ind w:left="22"/>
              <w:jc w:val="left"/>
              <w:rPr>
                <w:sz w:val="15"/>
              </w:rPr>
            </w:pPr>
            <w:r>
              <w:rPr>
                <w:sz w:val="15"/>
              </w:rPr>
              <w:t>息维</w:t>
            </w:r>
          </w:p>
          <w:p>
            <w:pPr>
              <w:pStyle w:val="8"/>
              <w:spacing w:before="9" w:line="159" w:lineRule="exact"/>
              <w:ind w:left="22"/>
              <w:jc w:val="left"/>
              <w:rPr>
                <w:sz w:val="15"/>
              </w:rPr>
            </w:pPr>
            <w:r>
              <w:rPr>
                <w:sz w:val="15"/>
              </w:rPr>
              <w:t>护</w:t>
            </w:r>
          </w:p>
        </w:tc>
        <w:tc>
          <w:tcPr>
            <w:tcW w:w="705" w:type="dxa"/>
            <w:vAlign w:val="center"/>
          </w:tcPr>
          <w:p>
            <w:pPr>
              <w:pStyle w:val="8"/>
              <w:jc w:val="left"/>
              <w:rPr>
                <w:rFonts w:ascii="Times New Roman"/>
                <w:sz w:val="14"/>
              </w:rPr>
            </w:pPr>
          </w:p>
          <w:p>
            <w:pPr>
              <w:pStyle w:val="8"/>
              <w:jc w:val="left"/>
              <w:rPr>
                <w:rFonts w:ascii="Times New Roman"/>
                <w:sz w:val="14"/>
              </w:rPr>
            </w:pPr>
          </w:p>
          <w:p>
            <w:pPr>
              <w:pStyle w:val="8"/>
              <w:spacing w:before="10"/>
              <w:jc w:val="left"/>
              <w:rPr>
                <w:rFonts w:ascii="Times New Roman"/>
                <w:sz w:val="15"/>
              </w:rPr>
            </w:pPr>
          </w:p>
          <w:p>
            <w:pPr>
              <w:pStyle w:val="8"/>
              <w:ind w:left="8"/>
              <w:jc w:val="left"/>
              <w:rPr>
                <w:sz w:val="15"/>
              </w:rPr>
            </w:pPr>
            <w:r>
              <w:rPr>
                <w:sz w:val="15"/>
              </w:rPr>
              <w:t>2.1 单位</w:t>
            </w:r>
          </w:p>
          <w:p>
            <w:pPr>
              <w:pStyle w:val="8"/>
              <w:spacing w:before="3" w:line="252" w:lineRule="auto"/>
              <w:ind w:left="8" w:right="-15"/>
              <w:jc w:val="left"/>
              <w:rPr>
                <w:sz w:val="15"/>
              </w:rPr>
            </w:pPr>
            <w:r>
              <w:rPr>
                <w:sz w:val="15"/>
              </w:rPr>
              <w:t>（项目</w:t>
            </w:r>
            <w:r>
              <w:rPr>
                <w:spacing w:val="-60"/>
                <w:sz w:val="15"/>
              </w:rPr>
              <w:t>）</w:t>
            </w:r>
            <w:r>
              <w:rPr>
                <w:spacing w:val="-13"/>
                <w:sz w:val="15"/>
              </w:rPr>
              <w:t>基</w:t>
            </w:r>
            <w:r>
              <w:rPr>
                <w:sz w:val="15"/>
              </w:rPr>
              <w:t>本信息变更</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spacing w:before="11"/>
              <w:jc w:val="left"/>
              <w:rPr>
                <w:rFonts w:ascii="Times New Roman"/>
                <w:sz w:val="16"/>
              </w:rPr>
            </w:pPr>
          </w:p>
          <w:p>
            <w:pPr>
              <w:pStyle w:val="8"/>
              <w:spacing w:line="166" w:lineRule="exact"/>
              <w:ind w:left="9"/>
              <w:jc w:val="left"/>
              <w:rPr>
                <w:sz w:val="15"/>
              </w:rPr>
            </w:pPr>
            <w:r>
              <w:rPr>
                <w:sz w:val="15"/>
              </w:rPr>
              <w:t>1.事项名称</w:t>
            </w:r>
          </w:p>
          <w:p>
            <w:pPr>
              <w:pStyle w:val="8"/>
              <w:numPr>
                <w:ilvl w:val="0"/>
                <w:numId w:val="79"/>
              </w:numPr>
              <w:tabs>
                <w:tab w:val="left" w:pos="161"/>
              </w:tabs>
              <w:spacing w:before="0" w:after="0" w:line="186" w:lineRule="exact"/>
              <w:ind w:left="160" w:right="0" w:hanging="152"/>
              <w:jc w:val="left"/>
              <w:rPr>
                <w:sz w:val="15"/>
              </w:rPr>
            </w:pPr>
            <w:r>
              <w:rPr>
                <w:sz w:val="15"/>
              </w:rPr>
              <w:t>事项简述</w:t>
            </w:r>
          </w:p>
          <w:p>
            <w:pPr>
              <w:pStyle w:val="8"/>
              <w:numPr>
                <w:ilvl w:val="0"/>
                <w:numId w:val="79"/>
              </w:numPr>
              <w:tabs>
                <w:tab w:val="left" w:pos="161"/>
              </w:tabs>
              <w:spacing w:before="18" w:after="0" w:line="240" w:lineRule="auto"/>
              <w:ind w:left="160" w:right="0" w:hanging="152"/>
              <w:jc w:val="left"/>
              <w:rPr>
                <w:sz w:val="15"/>
              </w:rPr>
            </w:pPr>
            <w:r>
              <w:rPr>
                <w:sz w:val="15"/>
              </w:rPr>
              <w:t>办理材料</w:t>
            </w:r>
          </w:p>
          <w:p>
            <w:pPr>
              <w:pStyle w:val="8"/>
              <w:numPr>
                <w:ilvl w:val="0"/>
                <w:numId w:val="79"/>
              </w:numPr>
              <w:tabs>
                <w:tab w:val="left" w:pos="161"/>
              </w:tabs>
              <w:spacing w:before="3" w:after="0" w:line="240" w:lineRule="auto"/>
              <w:ind w:left="160" w:right="0" w:hanging="152"/>
              <w:jc w:val="left"/>
              <w:rPr>
                <w:sz w:val="15"/>
              </w:rPr>
            </w:pPr>
            <w:r>
              <w:rPr>
                <w:sz w:val="15"/>
              </w:rPr>
              <w:t>办理方式</w:t>
            </w:r>
          </w:p>
          <w:p>
            <w:pPr>
              <w:pStyle w:val="8"/>
              <w:numPr>
                <w:ilvl w:val="0"/>
                <w:numId w:val="79"/>
              </w:numPr>
              <w:tabs>
                <w:tab w:val="left" w:pos="161"/>
              </w:tabs>
              <w:spacing w:before="3" w:after="0" w:line="240" w:lineRule="auto"/>
              <w:ind w:left="160" w:right="0" w:hanging="152"/>
              <w:jc w:val="left"/>
              <w:rPr>
                <w:sz w:val="15"/>
              </w:rPr>
            </w:pPr>
            <w:r>
              <w:rPr>
                <w:sz w:val="15"/>
              </w:rPr>
              <w:t>办理时限</w:t>
            </w:r>
          </w:p>
          <w:p>
            <w:pPr>
              <w:pStyle w:val="8"/>
              <w:numPr>
                <w:ilvl w:val="0"/>
                <w:numId w:val="79"/>
              </w:numPr>
              <w:tabs>
                <w:tab w:val="left" w:pos="161"/>
              </w:tabs>
              <w:spacing w:before="18" w:after="0" w:line="240" w:lineRule="auto"/>
              <w:ind w:left="160" w:right="0" w:hanging="152"/>
              <w:jc w:val="left"/>
              <w:rPr>
                <w:sz w:val="15"/>
              </w:rPr>
            </w:pPr>
            <w:r>
              <w:rPr>
                <w:sz w:val="15"/>
              </w:rPr>
              <w:t>结果送达</w:t>
            </w:r>
          </w:p>
          <w:p>
            <w:pPr>
              <w:pStyle w:val="8"/>
              <w:numPr>
                <w:ilvl w:val="0"/>
                <w:numId w:val="79"/>
              </w:numPr>
              <w:tabs>
                <w:tab w:val="left" w:pos="161"/>
              </w:tabs>
              <w:spacing w:before="3" w:after="0" w:line="240" w:lineRule="auto"/>
              <w:ind w:left="160" w:right="0" w:hanging="152"/>
              <w:jc w:val="left"/>
              <w:rPr>
                <w:sz w:val="15"/>
              </w:rPr>
            </w:pPr>
            <w:r>
              <w:rPr>
                <w:sz w:val="15"/>
              </w:rPr>
              <w:t>收费依据及标准</w:t>
            </w:r>
          </w:p>
          <w:p>
            <w:pPr>
              <w:pStyle w:val="8"/>
              <w:numPr>
                <w:ilvl w:val="0"/>
                <w:numId w:val="79"/>
              </w:numPr>
              <w:tabs>
                <w:tab w:val="left" w:pos="161"/>
              </w:tabs>
              <w:spacing w:before="3" w:after="0" w:line="240" w:lineRule="auto"/>
              <w:ind w:left="160" w:right="0" w:hanging="152"/>
              <w:jc w:val="left"/>
              <w:rPr>
                <w:sz w:val="15"/>
              </w:rPr>
            </w:pPr>
            <w:r>
              <w:rPr>
                <w:sz w:val="15"/>
              </w:rPr>
              <w:t>办事时间</w:t>
            </w:r>
          </w:p>
          <w:p>
            <w:pPr>
              <w:pStyle w:val="8"/>
              <w:numPr>
                <w:ilvl w:val="0"/>
                <w:numId w:val="79"/>
              </w:numPr>
              <w:tabs>
                <w:tab w:val="left" w:pos="161"/>
              </w:tabs>
              <w:spacing w:before="18" w:after="0" w:line="166" w:lineRule="exact"/>
              <w:ind w:left="160" w:right="0" w:hanging="152"/>
              <w:jc w:val="left"/>
              <w:rPr>
                <w:sz w:val="15"/>
              </w:rPr>
            </w:pPr>
            <w:r>
              <w:rPr>
                <w:sz w:val="15"/>
              </w:rPr>
              <w:t>办理机构及地点</w:t>
            </w:r>
          </w:p>
          <w:p>
            <w:pPr>
              <w:pStyle w:val="8"/>
              <w:spacing w:line="160"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tcBorders>
              <w:left w:val="single" w:color="000000" w:sz="8" w:space="0"/>
            </w:tcBorders>
            <w:vAlign w:val="center"/>
          </w:tcPr>
          <w:p>
            <w:pPr>
              <w:pStyle w:val="8"/>
              <w:jc w:val="left"/>
              <w:rPr>
                <w:rFonts w:ascii="Times New Roman"/>
                <w:sz w:val="14"/>
              </w:rPr>
            </w:pPr>
          </w:p>
          <w:p>
            <w:pPr>
              <w:pStyle w:val="8"/>
              <w:spacing w:before="1"/>
              <w:jc w:val="left"/>
              <w:rPr>
                <w:rFonts w:ascii="Times New Roman"/>
                <w:sz w:val="12"/>
              </w:rPr>
            </w:pPr>
          </w:p>
          <w:p>
            <w:pPr>
              <w:pStyle w:val="8"/>
              <w:numPr>
                <w:ilvl w:val="0"/>
                <w:numId w:val="80"/>
              </w:numPr>
              <w:tabs>
                <w:tab w:val="left" w:pos="159"/>
              </w:tabs>
              <w:spacing w:before="0"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80"/>
              </w:numPr>
              <w:tabs>
                <w:tab w:val="left" w:pos="159"/>
              </w:tabs>
              <w:spacing w:before="0" w:after="0" w:line="191"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9"/>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2"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80"/>
              </w:numPr>
              <w:tabs>
                <w:tab w:val="left" w:pos="159"/>
              </w:tabs>
              <w:spacing w:before="0" w:after="0" w:line="264" w:lineRule="auto"/>
              <w:ind w:left="7" w:right="7" w:firstLine="0"/>
              <w:jc w:val="left"/>
              <w:rPr>
                <w:sz w:val="15"/>
              </w:rPr>
            </w:pPr>
            <w:r>
              <w:rPr>
                <w:spacing w:val="-3"/>
                <w:sz w:val="15"/>
              </w:rPr>
              <w:t>《社会保险费征缴暂行条例》</w:t>
            </w:r>
            <w:r>
              <w:rPr>
                <w:sz w:val="15"/>
              </w:rPr>
              <w:t>（</w:t>
            </w:r>
            <w:r>
              <w:rPr>
                <w:spacing w:val="-4"/>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vAlign w:val="center"/>
          </w:tcPr>
          <w:p>
            <w:pPr>
              <w:pStyle w:val="8"/>
              <w:spacing w:line="249" w:lineRule="auto"/>
              <w:ind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spacing w:before="1" w:line="159" w:lineRule="exact"/>
              <w:ind w:left="9"/>
              <w:jc w:val="left"/>
              <w:rPr>
                <w:sz w:val="15"/>
              </w:rPr>
            </w:pPr>
            <w:r>
              <w:rPr>
                <w:rFonts w:hint="eastAsia"/>
                <w:sz w:val="15"/>
                <w:lang w:eastAsia="zh-CN"/>
              </w:rPr>
              <w:t>北岭镇</w:t>
            </w:r>
            <w:r>
              <w:rPr>
                <w:rFonts w:hint="eastAsia"/>
                <w:sz w:val="15"/>
              </w:rPr>
              <w:t>人民政府及有关部门</w:t>
            </w: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jc w:val="left"/>
              <w:rPr>
                <w:rFonts w:ascii="Times New Roman"/>
                <w:sz w:val="14"/>
              </w:rPr>
            </w:pPr>
            <w:r>
              <w:rPr>
                <w:sz w:val="15"/>
              </w:rPr>
              <w:t>□精准推送</w:t>
            </w:r>
            <w:r>
              <w:rPr>
                <w:sz w:val="15"/>
              </w:rPr>
              <w:tab/>
            </w:r>
            <w:r>
              <w:rPr>
                <w:sz w:val="15"/>
              </w:rPr>
              <w:t>□其他</w:t>
            </w:r>
          </w:p>
        </w:tc>
        <w:tc>
          <w:tcPr>
            <w:tcW w:w="496"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ind w:left="174"/>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ind w:left="98"/>
              <w:jc w:val="left"/>
              <w:rPr>
                <w:sz w:val="15"/>
              </w:rPr>
            </w:pPr>
            <w:r>
              <w:rPr>
                <w:sz w:val="15"/>
              </w:rPr>
              <w:t>√</w:t>
            </w:r>
          </w:p>
        </w:tc>
        <w:tc>
          <w:tcPr>
            <w:tcW w:w="361" w:type="dxa"/>
            <w:vAlign w:val="center"/>
          </w:tcPr>
          <w:p>
            <w:pPr>
              <w:pStyle w:val="8"/>
              <w:jc w:val="left"/>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8" w:hRule="atLeast"/>
        </w:trPr>
        <w:tc>
          <w:tcPr>
            <w:tcW w:w="465" w:type="dxa"/>
            <w:vAlign w:val="center"/>
          </w:tcPr>
          <w:p>
            <w:pPr>
              <w:pStyle w:val="8"/>
              <w:spacing w:line="160" w:lineRule="exact"/>
              <w:ind w:left="187"/>
              <w:jc w:val="left"/>
              <w:rPr>
                <w:sz w:val="15"/>
              </w:rPr>
            </w:pPr>
            <w:r>
              <w:rPr>
                <w:sz w:val="15"/>
              </w:rPr>
              <w:t>8</w:t>
            </w:r>
          </w:p>
        </w:tc>
        <w:tc>
          <w:tcPr>
            <w:tcW w:w="390" w:type="dxa"/>
            <w:vMerge w:val="continue"/>
            <w:vAlign w:val="center"/>
          </w:tcPr>
          <w:p>
            <w:pPr>
              <w:pStyle w:val="8"/>
              <w:jc w:val="left"/>
              <w:rPr>
                <w:rFonts w:ascii="Times New Roman"/>
                <w:sz w:val="14"/>
              </w:rPr>
            </w:pPr>
          </w:p>
        </w:tc>
        <w:tc>
          <w:tcPr>
            <w:tcW w:w="705" w:type="dxa"/>
            <w:vAlign w:val="center"/>
          </w:tcPr>
          <w:p>
            <w:pPr>
              <w:pStyle w:val="8"/>
              <w:spacing w:line="168" w:lineRule="exact"/>
              <w:ind w:left="8"/>
              <w:jc w:val="left"/>
              <w:rPr>
                <w:sz w:val="15"/>
              </w:rPr>
            </w:pPr>
            <w:r>
              <w:rPr>
                <w:sz w:val="15"/>
              </w:rPr>
              <w:t>2.2 个人</w:t>
            </w:r>
          </w:p>
          <w:p>
            <w:pPr>
              <w:pStyle w:val="8"/>
              <w:spacing w:line="160" w:lineRule="exact"/>
              <w:ind w:left="8"/>
              <w:jc w:val="left"/>
              <w:rPr>
                <w:sz w:val="15"/>
              </w:rPr>
            </w:pPr>
            <w:r>
              <w:rPr>
                <w:sz w:val="15"/>
              </w:rPr>
              <w:t>基本信息</w:t>
            </w:r>
          </w:p>
          <w:p>
            <w:pPr>
              <w:pStyle w:val="8"/>
              <w:spacing w:line="168" w:lineRule="exact"/>
              <w:ind w:left="8"/>
              <w:jc w:val="left"/>
              <w:rPr>
                <w:sz w:val="15"/>
              </w:rPr>
            </w:pPr>
            <w:r>
              <w:rPr>
                <w:sz w:val="15"/>
              </w:rPr>
              <w:t>变更</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spacing w:before="2"/>
              <w:jc w:val="left"/>
              <w:rPr>
                <w:rFonts w:ascii="Times New Roman"/>
                <w:sz w:val="11"/>
              </w:rPr>
            </w:pPr>
          </w:p>
          <w:p>
            <w:pPr>
              <w:pStyle w:val="8"/>
              <w:spacing w:line="174" w:lineRule="exact"/>
              <w:ind w:left="9"/>
              <w:jc w:val="left"/>
              <w:rPr>
                <w:sz w:val="15"/>
              </w:rPr>
            </w:pPr>
            <w:r>
              <w:rPr>
                <w:sz w:val="15"/>
              </w:rPr>
              <w:t>1.事项名称</w:t>
            </w:r>
          </w:p>
          <w:p>
            <w:pPr>
              <w:pStyle w:val="8"/>
              <w:spacing w:before="1" w:line="166" w:lineRule="exact"/>
              <w:ind w:left="9"/>
              <w:jc w:val="left"/>
              <w:rPr>
                <w:sz w:val="15"/>
              </w:rPr>
            </w:pPr>
            <w:r>
              <w:rPr>
                <w:sz w:val="15"/>
              </w:rPr>
              <w:t>2.事项简述</w:t>
            </w:r>
          </w:p>
          <w:p>
            <w:pPr>
              <w:pStyle w:val="8"/>
              <w:spacing w:line="168" w:lineRule="exact"/>
              <w:ind w:left="9"/>
              <w:jc w:val="left"/>
              <w:rPr>
                <w:sz w:val="15"/>
              </w:rPr>
            </w:pPr>
            <w:r>
              <w:rPr>
                <w:sz w:val="15"/>
              </w:rPr>
              <w:t>3.办理材料</w:t>
            </w:r>
          </w:p>
          <w:p>
            <w:pPr>
              <w:pStyle w:val="8"/>
              <w:spacing w:line="168" w:lineRule="exact"/>
              <w:ind w:left="9"/>
              <w:jc w:val="left"/>
              <w:rPr>
                <w:sz w:val="15"/>
              </w:rPr>
            </w:pPr>
            <w:r>
              <w:rPr>
                <w:sz w:val="15"/>
              </w:rPr>
              <w:t>4.办理方式</w:t>
            </w:r>
          </w:p>
          <w:p>
            <w:pPr>
              <w:pStyle w:val="8"/>
              <w:spacing w:line="168" w:lineRule="exact"/>
              <w:ind w:left="9"/>
              <w:jc w:val="left"/>
              <w:rPr>
                <w:sz w:val="15"/>
              </w:rPr>
            </w:pPr>
            <w:r>
              <w:rPr>
                <w:sz w:val="15"/>
              </w:rPr>
              <w:t>5.办理时限</w:t>
            </w:r>
          </w:p>
          <w:p>
            <w:pPr>
              <w:pStyle w:val="8"/>
              <w:spacing w:line="160" w:lineRule="exact"/>
              <w:ind w:left="9"/>
              <w:jc w:val="left"/>
              <w:rPr>
                <w:sz w:val="15"/>
              </w:rPr>
            </w:pPr>
            <w:r>
              <w:rPr>
                <w:sz w:val="15"/>
              </w:rPr>
              <w:t>6.结果送达</w:t>
            </w:r>
          </w:p>
          <w:p>
            <w:pPr>
              <w:pStyle w:val="8"/>
              <w:spacing w:line="168" w:lineRule="exact"/>
              <w:ind w:left="9"/>
              <w:jc w:val="left"/>
              <w:rPr>
                <w:sz w:val="15"/>
              </w:rPr>
            </w:pPr>
            <w:r>
              <w:rPr>
                <w:sz w:val="15"/>
              </w:rPr>
              <w:t>7.收费依据及标准</w:t>
            </w:r>
          </w:p>
          <w:p>
            <w:pPr>
              <w:pStyle w:val="8"/>
              <w:spacing w:line="168" w:lineRule="exact"/>
              <w:ind w:left="9"/>
              <w:jc w:val="left"/>
              <w:rPr>
                <w:sz w:val="15"/>
              </w:rPr>
            </w:pPr>
            <w:r>
              <w:rPr>
                <w:sz w:val="15"/>
              </w:rPr>
              <w:t>8.办事时间</w:t>
            </w:r>
          </w:p>
          <w:p>
            <w:pPr>
              <w:pStyle w:val="8"/>
              <w:spacing w:line="153" w:lineRule="exact"/>
              <w:ind w:left="9"/>
              <w:jc w:val="left"/>
              <w:rPr>
                <w:sz w:val="15"/>
              </w:rPr>
            </w:pPr>
            <w:r>
              <w:rPr>
                <w:sz w:val="15"/>
              </w:rPr>
              <w:t>9.办理机构及地点</w:t>
            </w:r>
          </w:p>
          <w:p>
            <w:pPr>
              <w:pStyle w:val="8"/>
              <w:spacing w:line="168" w:lineRule="exact"/>
              <w:ind w:left="9"/>
              <w:jc w:val="left"/>
              <w:rPr>
                <w:sz w:val="15"/>
              </w:rPr>
            </w:pPr>
            <w:r>
              <w:rPr>
                <w:sz w:val="15"/>
              </w:rPr>
              <w:t>10.咨询查询途径</w:t>
            </w:r>
          </w:p>
          <w:p>
            <w:pPr>
              <w:pStyle w:val="8"/>
              <w:spacing w:before="1"/>
              <w:ind w:left="9"/>
              <w:jc w:val="left"/>
              <w:rPr>
                <w:sz w:val="15"/>
              </w:rPr>
            </w:pPr>
            <w:r>
              <w:rPr>
                <w:sz w:val="15"/>
              </w:rPr>
              <w:t>11.监督投诉渠道</w:t>
            </w:r>
          </w:p>
        </w:tc>
        <w:tc>
          <w:tcPr>
            <w:tcW w:w="3138" w:type="dxa"/>
            <w:tcBorders>
              <w:left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spacing w:before="4"/>
              <w:jc w:val="left"/>
              <w:rPr>
                <w:rFonts w:ascii="Times New Roman"/>
                <w:sz w:val="20"/>
              </w:rPr>
            </w:pPr>
          </w:p>
          <w:p>
            <w:pPr>
              <w:pStyle w:val="8"/>
              <w:numPr>
                <w:ilvl w:val="0"/>
                <w:numId w:val="81"/>
              </w:numPr>
              <w:tabs>
                <w:tab w:val="left" w:pos="159"/>
              </w:tabs>
              <w:spacing w:before="0"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81"/>
              </w:numPr>
              <w:tabs>
                <w:tab w:val="left" w:pos="159"/>
              </w:tabs>
              <w:spacing w:before="13"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81"/>
              </w:numPr>
              <w:tabs>
                <w:tab w:val="left" w:pos="159"/>
              </w:tabs>
              <w:spacing w:before="12" w:after="0" w:line="244" w:lineRule="auto"/>
              <w:ind w:left="7" w:right="7" w:firstLine="0"/>
              <w:jc w:val="left"/>
              <w:rPr>
                <w:sz w:val="15"/>
              </w:rPr>
            </w:pPr>
            <w:r>
              <w:rPr>
                <w:spacing w:val="-3"/>
                <w:sz w:val="15"/>
              </w:rPr>
              <w:t>《社会保险费征缴暂行条例》</w:t>
            </w:r>
            <w:r>
              <w:rPr>
                <w:sz w:val="15"/>
              </w:rPr>
              <w:t>（</w:t>
            </w:r>
            <w:r>
              <w:rPr>
                <w:spacing w:val="-4"/>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vAlign w:val="center"/>
          </w:tcPr>
          <w:p>
            <w:pPr>
              <w:pStyle w:val="8"/>
              <w:spacing w:line="249" w:lineRule="auto"/>
              <w:ind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Align w:val="center"/>
          </w:tcPr>
          <w:p>
            <w:pPr>
              <w:pStyle w:val="8"/>
              <w:numPr>
                <w:ilvl w:val="0"/>
                <w:numId w:val="0"/>
              </w:numPr>
              <w:tabs>
                <w:tab w:val="left" w:pos="157"/>
              </w:tabs>
              <w:spacing w:before="3" w:after="0" w:line="240" w:lineRule="auto"/>
              <w:ind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7" w:line="160" w:lineRule="exact"/>
              <w:ind w:left="9"/>
              <w:jc w:val="left"/>
              <w:rPr>
                <w:sz w:val="15"/>
              </w:rPr>
            </w:pPr>
            <w:r>
              <w:rPr>
                <w:sz w:val="15"/>
              </w:rPr>
              <w:t>□精准推送</w:t>
            </w:r>
            <w:r>
              <w:rPr>
                <w:sz w:val="15"/>
              </w:rPr>
              <w:tab/>
            </w:r>
            <w:r>
              <w:rPr>
                <w:sz w:val="15"/>
              </w:rPr>
              <w:t>□其他</w:t>
            </w:r>
          </w:p>
        </w:tc>
        <w:tc>
          <w:tcPr>
            <w:tcW w:w="496" w:type="dxa"/>
            <w:vAlign w:val="center"/>
          </w:tcPr>
          <w:p>
            <w:pPr>
              <w:pStyle w:val="8"/>
              <w:spacing w:line="160" w:lineRule="exact"/>
              <w:ind w:left="18"/>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spacing w:line="160" w:lineRule="exact"/>
              <w:ind w:left="30"/>
              <w:jc w:val="left"/>
              <w:rPr>
                <w:sz w:val="15"/>
              </w:rPr>
            </w:pPr>
            <w:r>
              <w:rPr>
                <w:sz w:val="15"/>
              </w:rPr>
              <w:t>√</w:t>
            </w:r>
          </w:p>
        </w:tc>
        <w:tc>
          <w:tcPr>
            <w:tcW w:w="361" w:type="dxa"/>
            <w:vAlign w:val="center"/>
          </w:tcPr>
          <w:p>
            <w:pPr>
              <w:pStyle w:val="8"/>
              <w:jc w:val="left"/>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7" w:hRule="atLeast"/>
        </w:trPr>
        <w:tc>
          <w:tcPr>
            <w:tcW w:w="465" w:type="dxa"/>
            <w:vAlign w:val="center"/>
          </w:tcPr>
          <w:p>
            <w:pPr>
              <w:pStyle w:val="8"/>
              <w:jc w:val="left"/>
              <w:rPr>
                <w:rFonts w:ascii="Times New Roman"/>
                <w:sz w:val="14"/>
              </w:rPr>
            </w:pPr>
          </w:p>
          <w:p>
            <w:pPr>
              <w:pStyle w:val="8"/>
              <w:spacing w:before="8"/>
              <w:jc w:val="left"/>
              <w:rPr>
                <w:rFonts w:ascii="Times New Roman"/>
                <w:sz w:val="20"/>
              </w:rPr>
            </w:pPr>
          </w:p>
          <w:p>
            <w:pPr>
              <w:pStyle w:val="8"/>
              <w:ind w:left="187"/>
              <w:jc w:val="left"/>
              <w:rPr>
                <w:sz w:val="15"/>
              </w:rPr>
            </w:pPr>
            <w:r>
              <w:rPr>
                <w:sz w:val="15"/>
              </w:rPr>
              <w:t>9</w:t>
            </w:r>
          </w:p>
        </w:tc>
        <w:tc>
          <w:tcPr>
            <w:tcW w:w="390" w:type="dxa"/>
            <w:vMerge w:val="continue"/>
            <w:vAlign w:val="center"/>
          </w:tcPr>
          <w:p>
            <w:pPr>
              <w:pStyle w:val="8"/>
              <w:jc w:val="left"/>
              <w:rPr>
                <w:rFonts w:ascii="Times New Roman"/>
                <w:sz w:val="14"/>
              </w:rPr>
            </w:pPr>
          </w:p>
        </w:tc>
        <w:tc>
          <w:tcPr>
            <w:tcW w:w="705" w:type="dxa"/>
            <w:vAlign w:val="center"/>
          </w:tcPr>
          <w:p>
            <w:pPr>
              <w:pStyle w:val="8"/>
              <w:spacing w:before="99" w:line="249" w:lineRule="auto"/>
              <w:ind w:left="8" w:right="79"/>
              <w:jc w:val="left"/>
              <w:rPr>
                <w:sz w:val="15"/>
              </w:rPr>
            </w:pPr>
            <w:r>
              <w:rPr>
                <w:sz w:val="15"/>
              </w:rPr>
              <w:t>2.3 养老保险待遇发放账户维护申请</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spacing w:before="120" w:line="166" w:lineRule="exact"/>
              <w:ind w:left="9"/>
              <w:jc w:val="left"/>
              <w:rPr>
                <w:sz w:val="15"/>
              </w:rPr>
            </w:pPr>
            <w:r>
              <w:rPr>
                <w:sz w:val="15"/>
              </w:rPr>
              <w:t>1.事项名称</w:t>
            </w:r>
          </w:p>
          <w:p>
            <w:pPr>
              <w:pStyle w:val="8"/>
              <w:spacing w:line="168" w:lineRule="exact"/>
              <w:ind w:left="9"/>
              <w:jc w:val="left"/>
              <w:rPr>
                <w:sz w:val="15"/>
              </w:rPr>
            </w:pPr>
            <w:r>
              <w:rPr>
                <w:sz w:val="15"/>
              </w:rPr>
              <w:t>2.事项简述</w:t>
            </w:r>
          </w:p>
          <w:p>
            <w:pPr>
              <w:pStyle w:val="8"/>
              <w:spacing w:before="1" w:line="166" w:lineRule="exact"/>
              <w:ind w:left="9"/>
              <w:jc w:val="left"/>
              <w:rPr>
                <w:sz w:val="15"/>
              </w:rPr>
            </w:pPr>
            <w:r>
              <w:rPr>
                <w:sz w:val="15"/>
              </w:rPr>
              <w:t>3.办理材料</w:t>
            </w:r>
          </w:p>
          <w:p>
            <w:pPr>
              <w:pStyle w:val="8"/>
              <w:numPr>
                <w:ilvl w:val="0"/>
                <w:numId w:val="82"/>
              </w:numPr>
              <w:tabs>
                <w:tab w:val="left" w:pos="161"/>
              </w:tabs>
              <w:spacing w:before="0" w:after="0" w:line="186" w:lineRule="exact"/>
              <w:ind w:left="160" w:right="0" w:hanging="152"/>
              <w:jc w:val="left"/>
              <w:rPr>
                <w:sz w:val="15"/>
              </w:rPr>
            </w:pPr>
            <w:r>
              <w:rPr>
                <w:sz w:val="15"/>
              </w:rPr>
              <w:t>办理方式</w:t>
            </w:r>
          </w:p>
          <w:p>
            <w:pPr>
              <w:pStyle w:val="8"/>
              <w:numPr>
                <w:ilvl w:val="0"/>
                <w:numId w:val="82"/>
              </w:numPr>
              <w:tabs>
                <w:tab w:val="left" w:pos="161"/>
              </w:tabs>
              <w:spacing w:before="3" w:after="0" w:line="240" w:lineRule="auto"/>
              <w:ind w:left="160" w:right="0" w:hanging="152"/>
              <w:jc w:val="left"/>
              <w:rPr>
                <w:sz w:val="15"/>
              </w:rPr>
            </w:pPr>
            <w:r>
              <w:rPr>
                <w:sz w:val="15"/>
              </w:rPr>
              <w:t>办理时限</w:t>
            </w:r>
          </w:p>
          <w:p>
            <w:pPr>
              <w:pStyle w:val="8"/>
              <w:numPr>
                <w:ilvl w:val="0"/>
                <w:numId w:val="82"/>
              </w:numPr>
              <w:tabs>
                <w:tab w:val="left" w:pos="161"/>
              </w:tabs>
              <w:spacing w:before="18" w:after="0" w:line="240" w:lineRule="auto"/>
              <w:ind w:left="160" w:right="0" w:hanging="152"/>
              <w:jc w:val="left"/>
              <w:rPr>
                <w:sz w:val="15"/>
              </w:rPr>
            </w:pPr>
            <w:r>
              <w:rPr>
                <w:sz w:val="15"/>
              </w:rPr>
              <w:t>结果送达</w:t>
            </w:r>
          </w:p>
          <w:p>
            <w:pPr>
              <w:pStyle w:val="8"/>
              <w:numPr>
                <w:ilvl w:val="0"/>
                <w:numId w:val="82"/>
              </w:numPr>
              <w:tabs>
                <w:tab w:val="left" w:pos="161"/>
              </w:tabs>
              <w:spacing w:before="3" w:after="0" w:line="240" w:lineRule="auto"/>
              <w:ind w:left="160" w:right="0" w:hanging="152"/>
              <w:jc w:val="left"/>
              <w:rPr>
                <w:sz w:val="15"/>
              </w:rPr>
            </w:pPr>
            <w:r>
              <w:rPr>
                <w:sz w:val="15"/>
              </w:rPr>
              <w:t>收费依据及标准</w:t>
            </w:r>
          </w:p>
          <w:p>
            <w:pPr>
              <w:pStyle w:val="8"/>
              <w:numPr>
                <w:ilvl w:val="0"/>
                <w:numId w:val="82"/>
              </w:numPr>
              <w:tabs>
                <w:tab w:val="left" w:pos="161"/>
              </w:tabs>
              <w:spacing w:before="3" w:after="0" w:line="174" w:lineRule="exact"/>
              <w:ind w:left="160" w:right="0" w:hanging="152"/>
              <w:jc w:val="left"/>
              <w:rPr>
                <w:sz w:val="15"/>
              </w:rPr>
            </w:pPr>
            <w:r>
              <w:rPr>
                <w:sz w:val="15"/>
              </w:rPr>
              <w:t>办事时间</w:t>
            </w:r>
          </w:p>
          <w:p>
            <w:pPr>
              <w:pStyle w:val="8"/>
              <w:spacing w:before="1" w:line="166" w:lineRule="exact"/>
              <w:ind w:left="9"/>
              <w:jc w:val="left"/>
              <w:rPr>
                <w:sz w:val="15"/>
              </w:rPr>
            </w:pPr>
            <w:r>
              <w:rPr>
                <w:sz w:val="15"/>
              </w:rPr>
              <w:t>9.办理机构及地点</w:t>
            </w:r>
          </w:p>
          <w:p>
            <w:pPr>
              <w:pStyle w:val="8"/>
              <w:spacing w:line="160"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tcBorders>
              <w:left w:val="single" w:color="000000" w:sz="8" w:space="0"/>
            </w:tcBorders>
            <w:vAlign w:val="center"/>
          </w:tcPr>
          <w:p>
            <w:pPr>
              <w:pStyle w:val="8"/>
              <w:spacing w:before="6"/>
              <w:jc w:val="left"/>
              <w:rPr>
                <w:rFonts w:ascii="Times New Roman"/>
                <w:sz w:val="19"/>
              </w:rPr>
            </w:pPr>
          </w:p>
          <w:p>
            <w:pPr>
              <w:pStyle w:val="8"/>
              <w:numPr>
                <w:ilvl w:val="0"/>
                <w:numId w:val="83"/>
              </w:numPr>
              <w:tabs>
                <w:tab w:val="left" w:pos="159"/>
              </w:tabs>
              <w:spacing w:before="1"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83"/>
              </w:numPr>
              <w:tabs>
                <w:tab w:val="left" w:pos="159"/>
              </w:tabs>
              <w:spacing w:before="0" w:after="0" w:line="191"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8"/>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83"/>
              </w:numPr>
              <w:tabs>
                <w:tab w:val="left" w:pos="159"/>
              </w:tabs>
              <w:spacing w:before="0" w:after="0" w:line="264" w:lineRule="auto"/>
              <w:ind w:left="7" w:right="7" w:firstLine="0"/>
              <w:jc w:val="left"/>
              <w:rPr>
                <w:sz w:val="15"/>
              </w:rPr>
            </w:pPr>
            <w:r>
              <w:rPr>
                <w:spacing w:val="-3"/>
                <w:sz w:val="15"/>
              </w:rPr>
              <w:t>《社会保险费征缴暂行条例》</w:t>
            </w:r>
            <w:r>
              <w:rPr>
                <w:sz w:val="15"/>
              </w:rPr>
              <w:t>（</w:t>
            </w:r>
            <w:r>
              <w:rPr>
                <w:spacing w:val="-4"/>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vAlign w:val="center"/>
          </w:tcPr>
          <w:p>
            <w:pPr>
              <w:pStyle w:val="8"/>
              <w:spacing w:before="99"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Align w:val="center"/>
          </w:tcPr>
          <w:p>
            <w:pPr>
              <w:pStyle w:val="8"/>
              <w:jc w:val="left"/>
              <w:rPr>
                <w:rFonts w:ascii="Times New Roman"/>
                <w:sz w:val="14"/>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60"/>
              </w:tabs>
              <w:spacing w:before="3" w:line="160" w:lineRule="exact"/>
              <w:ind w:left="9"/>
              <w:jc w:val="left"/>
              <w:rPr>
                <w:sz w:val="15"/>
              </w:rPr>
            </w:pPr>
            <w:r>
              <w:rPr>
                <w:sz w:val="15"/>
              </w:rPr>
              <w:t>□精准推送</w:t>
            </w:r>
            <w:r>
              <w:rPr>
                <w:sz w:val="15"/>
              </w:rPr>
              <w:tab/>
            </w:r>
            <w:r>
              <w:rPr>
                <w:sz w:val="15"/>
              </w:rPr>
              <w:t>□其他</w:t>
            </w:r>
          </w:p>
        </w:tc>
        <w:tc>
          <w:tcPr>
            <w:tcW w:w="496" w:type="dxa"/>
            <w:vAlign w:val="center"/>
          </w:tcPr>
          <w:p>
            <w:pPr>
              <w:pStyle w:val="8"/>
              <w:jc w:val="left"/>
              <w:rPr>
                <w:rFonts w:ascii="Times New Roman"/>
                <w:sz w:val="14"/>
              </w:rPr>
            </w:pPr>
          </w:p>
          <w:p>
            <w:pPr>
              <w:pStyle w:val="8"/>
              <w:spacing w:before="8"/>
              <w:jc w:val="left"/>
              <w:rPr>
                <w:rFonts w:ascii="Times New Roman"/>
                <w:sz w:val="20"/>
              </w:rPr>
            </w:pPr>
          </w:p>
          <w:p>
            <w:pPr>
              <w:pStyle w:val="8"/>
              <w:ind w:left="18"/>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jc w:val="left"/>
              <w:rPr>
                <w:rFonts w:ascii="Times New Roman"/>
                <w:sz w:val="14"/>
              </w:rPr>
            </w:pPr>
          </w:p>
          <w:p>
            <w:pPr>
              <w:pStyle w:val="8"/>
              <w:spacing w:before="8"/>
              <w:jc w:val="left"/>
              <w:rPr>
                <w:rFonts w:ascii="Times New Roman"/>
                <w:sz w:val="20"/>
              </w:rPr>
            </w:pPr>
          </w:p>
          <w:p>
            <w:pPr>
              <w:pStyle w:val="8"/>
              <w:ind w:left="30"/>
              <w:jc w:val="left"/>
              <w:rPr>
                <w:sz w:val="15"/>
              </w:rPr>
            </w:pPr>
            <w:r>
              <w:rPr>
                <w:sz w:val="15"/>
              </w:rPr>
              <w:t>√</w:t>
            </w:r>
          </w:p>
        </w:tc>
        <w:tc>
          <w:tcPr>
            <w:tcW w:w="361" w:type="dxa"/>
            <w:vAlign w:val="center"/>
          </w:tcPr>
          <w:p>
            <w:pPr>
              <w:pStyle w:val="8"/>
              <w:jc w:val="left"/>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17"/>
              <w:jc w:val="center"/>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jc w:val="center"/>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0" w:hRule="atLeast"/>
        </w:trPr>
        <w:tc>
          <w:tcPr>
            <w:tcW w:w="465" w:type="dxa"/>
            <w:vAlign w:val="center"/>
          </w:tcPr>
          <w:p>
            <w:pPr>
              <w:pStyle w:val="8"/>
              <w:jc w:val="left"/>
              <w:rPr>
                <w:rFonts w:ascii="Times New Roman"/>
                <w:sz w:val="14"/>
              </w:rPr>
            </w:pPr>
          </w:p>
          <w:p>
            <w:pPr>
              <w:pStyle w:val="8"/>
              <w:spacing w:before="8"/>
              <w:jc w:val="left"/>
              <w:rPr>
                <w:rFonts w:ascii="Times New Roman"/>
                <w:sz w:val="20"/>
              </w:rPr>
            </w:pPr>
          </w:p>
          <w:p>
            <w:pPr>
              <w:pStyle w:val="8"/>
              <w:ind w:left="123" w:right="136"/>
              <w:jc w:val="left"/>
              <w:rPr>
                <w:sz w:val="15"/>
              </w:rPr>
            </w:pPr>
            <w:r>
              <w:rPr>
                <w:sz w:val="15"/>
              </w:rPr>
              <w:t>10</w:t>
            </w:r>
          </w:p>
        </w:tc>
        <w:tc>
          <w:tcPr>
            <w:tcW w:w="390" w:type="dxa"/>
            <w:vMerge w:val="restart"/>
            <w:vAlign w:val="center"/>
          </w:tcPr>
          <w:p>
            <w:pPr>
              <w:pStyle w:val="8"/>
              <w:spacing w:before="24" w:line="159" w:lineRule="exact"/>
              <w:ind w:left="22"/>
              <w:jc w:val="left"/>
              <w:rPr>
                <w:sz w:val="15"/>
              </w:rPr>
            </w:pPr>
            <w:r>
              <w:rPr>
                <w:sz w:val="15"/>
              </w:rPr>
              <w:t>2.社</w:t>
            </w:r>
          </w:p>
          <w:p>
            <w:pPr>
              <w:pStyle w:val="8"/>
              <w:spacing w:before="16" w:line="166" w:lineRule="exact"/>
              <w:ind w:left="22"/>
              <w:jc w:val="left"/>
              <w:rPr>
                <w:sz w:val="15"/>
              </w:rPr>
            </w:pPr>
            <w:r>
              <w:rPr>
                <w:sz w:val="15"/>
              </w:rPr>
              <w:t>会保</w:t>
            </w:r>
          </w:p>
          <w:p>
            <w:pPr>
              <w:pStyle w:val="8"/>
              <w:spacing w:line="160" w:lineRule="exact"/>
              <w:ind w:left="22"/>
              <w:jc w:val="left"/>
              <w:rPr>
                <w:sz w:val="15"/>
              </w:rPr>
            </w:pPr>
            <w:r>
              <w:rPr>
                <w:sz w:val="15"/>
              </w:rPr>
              <w:t>险参</w:t>
            </w:r>
          </w:p>
          <w:p>
            <w:pPr>
              <w:pStyle w:val="8"/>
              <w:spacing w:line="169" w:lineRule="exact"/>
              <w:ind w:left="22"/>
              <w:jc w:val="left"/>
              <w:rPr>
                <w:sz w:val="15"/>
              </w:rPr>
            </w:pPr>
            <w:r>
              <w:rPr>
                <w:sz w:val="15"/>
              </w:rPr>
              <w:t>保信</w:t>
            </w:r>
          </w:p>
          <w:p>
            <w:pPr>
              <w:pStyle w:val="8"/>
              <w:spacing w:line="166" w:lineRule="exact"/>
              <w:ind w:left="22"/>
              <w:jc w:val="left"/>
              <w:rPr>
                <w:sz w:val="15"/>
              </w:rPr>
            </w:pPr>
            <w:r>
              <w:rPr>
                <w:sz w:val="15"/>
              </w:rPr>
              <w:t>息维</w:t>
            </w:r>
          </w:p>
          <w:p>
            <w:pPr>
              <w:pStyle w:val="8"/>
              <w:spacing w:line="186" w:lineRule="exact"/>
              <w:ind w:left="22"/>
              <w:jc w:val="left"/>
              <w:rPr>
                <w:sz w:val="15"/>
              </w:rPr>
            </w:pPr>
            <w:r>
              <w:rPr>
                <w:sz w:val="15"/>
              </w:rPr>
              <w:t>护</w:t>
            </w:r>
          </w:p>
        </w:tc>
        <w:tc>
          <w:tcPr>
            <w:tcW w:w="705" w:type="dxa"/>
            <w:vAlign w:val="center"/>
          </w:tcPr>
          <w:p>
            <w:pPr>
              <w:pStyle w:val="8"/>
              <w:spacing w:before="99" w:line="249" w:lineRule="auto"/>
              <w:ind w:left="8" w:right="79"/>
              <w:jc w:val="left"/>
              <w:rPr>
                <w:sz w:val="15"/>
              </w:rPr>
            </w:pPr>
            <w:r>
              <w:rPr>
                <w:sz w:val="15"/>
              </w:rPr>
              <w:t>2.4 工伤保险待遇发放账户维护申请</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spacing w:before="1" w:line="174" w:lineRule="exact"/>
              <w:ind w:left="9"/>
              <w:jc w:val="left"/>
              <w:rPr>
                <w:sz w:val="15"/>
              </w:rPr>
            </w:pPr>
            <w:r>
              <w:rPr>
                <w:sz w:val="15"/>
              </w:rPr>
              <w:t>1.事项名称</w:t>
            </w:r>
          </w:p>
          <w:p>
            <w:pPr>
              <w:pStyle w:val="8"/>
              <w:spacing w:before="1" w:line="166" w:lineRule="exact"/>
              <w:ind w:left="9"/>
              <w:jc w:val="left"/>
              <w:rPr>
                <w:sz w:val="15"/>
              </w:rPr>
            </w:pPr>
            <w:r>
              <w:rPr>
                <w:sz w:val="15"/>
              </w:rPr>
              <w:t>2.事项简述</w:t>
            </w:r>
          </w:p>
          <w:p>
            <w:pPr>
              <w:pStyle w:val="8"/>
              <w:spacing w:line="160" w:lineRule="exact"/>
              <w:ind w:left="9"/>
              <w:jc w:val="left"/>
              <w:rPr>
                <w:sz w:val="15"/>
              </w:rPr>
            </w:pPr>
            <w:r>
              <w:rPr>
                <w:sz w:val="15"/>
              </w:rPr>
              <w:t>3.办理材料</w:t>
            </w:r>
          </w:p>
          <w:p>
            <w:pPr>
              <w:pStyle w:val="8"/>
              <w:numPr>
                <w:ilvl w:val="0"/>
                <w:numId w:val="84"/>
              </w:numPr>
              <w:tabs>
                <w:tab w:val="left" w:pos="161"/>
              </w:tabs>
              <w:spacing w:before="0" w:after="0" w:line="186" w:lineRule="exact"/>
              <w:ind w:left="160" w:right="0" w:hanging="152"/>
              <w:jc w:val="left"/>
              <w:rPr>
                <w:sz w:val="15"/>
              </w:rPr>
            </w:pPr>
            <w:r>
              <w:rPr>
                <w:sz w:val="15"/>
              </w:rPr>
              <w:t>办理方式</w:t>
            </w:r>
          </w:p>
          <w:p>
            <w:pPr>
              <w:pStyle w:val="8"/>
              <w:numPr>
                <w:ilvl w:val="0"/>
                <w:numId w:val="84"/>
              </w:numPr>
              <w:tabs>
                <w:tab w:val="left" w:pos="161"/>
              </w:tabs>
              <w:spacing w:before="18" w:after="0" w:line="240" w:lineRule="auto"/>
              <w:ind w:left="160" w:right="0" w:hanging="152"/>
              <w:jc w:val="left"/>
              <w:rPr>
                <w:sz w:val="15"/>
              </w:rPr>
            </w:pPr>
            <w:r>
              <w:rPr>
                <w:sz w:val="15"/>
              </w:rPr>
              <w:t>办理时限</w:t>
            </w:r>
          </w:p>
          <w:p>
            <w:pPr>
              <w:pStyle w:val="8"/>
              <w:numPr>
                <w:ilvl w:val="0"/>
                <w:numId w:val="84"/>
              </w:numPr>
              <w:tabs>
                <w:tab w:val="left" w:pos="161"/>
              </w:tabs>
              <w:spacing w:before="3" w:after="0" w:line="240" w:lineRule="auto"/>
              <w:ind w:left="160" w:right="0" w:hanging="152"/>
              <w:jc w:val="left"/>
              <w:rPr>
                <w:sz w:val="15"/>
              </w:rPr>
            </w:pPr>
            <w:r>
              <w:rPr>
                <w:sz w:val="15"/>
              </w:rPr>
              <w:t>结果送达</w:t>
            </w:r>
          </w:p>
          <w:p>
            <w:pPr>
              <w:pStyle w:val="8"/>
              <w:numPr>
                <w:ilvl w:val="0"/>
                <w:numId w:val="84"/>
              </w:numPr>
              <w:tabs>
                <w:tab w:val="left" w:pos="161"/>
              </w:tabs>
              <w:spacing w:before="3" w:after="0" w:line="240" w:lineRule="auto"/>
              <w:ind w:left="160" w:right="0" w:hanging="152"/>
              <w:jc w:val="left"/>
              <w:rPr>
                <w:sz w:val="15"/>
              </w:rPr>
            </w:pPr>
            <w:r>
              <w:rPr>
                <w:sz w:val="15"/>
              </w:rPr>
              <w:t>收费依据及标准</w:t>
            </w:r>
          </w:p>
          <w:p>
            <w:pPr>
              <w:pStyle w:val="8"/>
              <w:numPr>
                <w:ilvl w:val="0"/>
                <w:numId w:val="84"/>
              </w:numPr>
              <w:tabs>
                <w:tab w:val="left" w:pos="161"/>
              </w:tabs>
              <w:spacing w:before="18" w:after="0" w:line="166" w:lineRule="exact"/>
              <w:ind w:left="160" w:right="0" w:hanging="152"/>
              <w:jc w:val="left"/>
              <w:rPr>
                <w:sz w:val="15"/>
              </w:rPr>
            </w:pPr>
            <w:r>
              <w:rPr>
                <w:sz w:val="15"/>
              </w:rPr>
              <w:t>办事时间</w:t>
            </w:r>
          </w:p>
          <w:p>
            <w:pPr>
              <w:pStyle w:val="8"/>
              <w:spacing w:line="160" w:lineRule="exact"/>
              <w:ind w:left="9"/>
              <w:jc w:val="left"/>
              <w:rPr>
                <w:sz w:val="15"/>
              </w:rPr>
            </w:pPr>
            <w:r>
              <w:rPr>
                <w:sz w:val="15"/>
              </w:rPr>
              <w:t>9.办理机构及地点</w:t>
            </w:r>
          </w:p>
          <w:p>
            <w:pPr>
              <w:pStyle w:val="8"/>
              <w:spacing w:line="183" w:lineRule="exact"/>
              <w:ind w:left="9"/>
              <w:jc w:val="left"/>
              <w:rPr>
                <w:sz w:val="15"/>
              </w:rPr>
            </w:pPr>
            <w:r>
              <w:rPr>
                <w:sz w:val="15"/>
              </w:rPr>
              <w:t>10.咨询查询途径</w:t>
            </w:r>
          </w:p>
          <w:p>
            <w:pPr>
              <w:pStyle w:val="8"/>
              <w:spacing w:line="179" w:lineRule="exact"/>
              <w:ind w:left="9"/>
              <w:jc w:val="left"/>
              <w:rPr>
                <w:sz w:val="15"/>
              </w:rPr>
            </w:pPr>
            <w:r>
              <w:rPr>
                <w:sz w:val="15"/>
              </w:rPr>
              <w:t>11.监督投诉渠道</w:t>
            </w:r>
          </w:p>
        </w:tc>
        <w:tc>
          <w:tcPr>
            <w:tcW w:w="3138" w:type="dxa"/>
            <w:tcBorders>
              <w:left w:val="single" w:color="000000" w:sz="8" w:space="0"/>
            </w:tcBorders>
            <w:vAlign w:val="center"/>
          </w:tcPr>
          <w:p>
            <w:pPr>
              <w:pStyle w:val="8"/>
              <w:numPr>
                <w:ilvl w:val="0"/>
                <w:numId w:val="85"/>
              </w:numPr>
              <w:tabs>
                <w:tab w:val="left" w:pos="159"/>
              </w:tabs>
              <w:spacing w:before="0"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85"/>
              </w:numPr>
              <w:tabs>
                <w:tab w:val="left" w:pos="159"/>
              </w:tabs>
              <w:spacing w:before="17"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85"/>
              </w:numPr>
              <w:tabs>
                <w:tab w:val="left" w:pos="159"/>
              </w:tabs>
              <w:spacing w:before="12" w:after="0" w:line="242"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Align w:val="center"/>
          </w:tcPr>
          <w:p>
            <w:pPr>
              <w:pStyle w:val="8"/>
              <w:spacing w:before="99"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spacing w:before="3"/>
              <w:ind w:left="9"/>
              <w:jc w:val="left"/>
              <w:rPr>
                <w:sz w:val="15"/>
              </w:rPr>
            </w:pPr>
            <w:r>
              <w:rPr>
                <w:rFonts w:hint="eastAsia"/>
                <w:sz w:val="15"/>
                <w:lang w:eastAsia="zh-CN"/>
              </w:rPr>
              <w:t>北岭镇</w:t>
            </w:r>
            <w:r>
              <w:rPr>
                <w:rFonts w:hint="eastAsia"/>
                <w:sz w:val="15"/>
              </w:rPr>
              <w:t>人民政府及有关部门</w:t>
            </w:r>
          </w:p>
        </w:tc>
        <w:tc>
          <w:tcPr>
            <w:tcW w:w="2673"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60" w:lineRule="exact"/>
              <w:ind w:left="9"/>
              <w:jc w:val="left"/>
              <w:rPr>
                <w:sz w:val="15"/>
              </w:rPr>
            </w:pPr>
            <w:r>
              <w:rPr>
                <w:sz w:val="15"/>
              </w:rPr>
              <w:t>□精准推送</w:t>
            </w:r>
            <w:r>
              <w:rPr>
                <w:sz w:val="15"/>
              </w:rPr>
              <w:tab/>
            </w:r>
            <w:r>
              <w:rPr>
                <w:sz w:val="15"/>
              </w:rPr>
              <w:t>□其他</w:t>
            </w:r>
          </w:p>
        </w:tc>
        <w:tc>
          <w:tcPr>
            <w:tcW w:w="496" w:type="dxa"/>
            <w:vAlign w:val="center"/>
          </w:tcPr>
          <w:p>
            <w:pPr>
              <w:pStyle w:val="8"/>
              <w:jc w:val="left"/>
              <w:rPr>
                <w:rFonts w:ascii="Times New Roman"/>
                <w:sz w:val="14"/>
              </w:rPr>
            </w:pPr>
          </w:p>
          <w:p>
            <w:pPr>
              <w:pStyle w:val="8"/>
              <w:spacing w:before="8"/>
              <w:jc w:val="left"/>
              <w:rPr>
                <w:rFonts w:ascii="Times New Roman"/>
                <w:sz w:val="20"/>
              </w:rPr>
            </w:pPr>
          </w:p>
          <w:p>
            <w:pPr>
              <w:pStyle w:val="8"/>
              <w:ind w:left="18"/>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jc w:val="left"/>
              <w:rPr>
                <w:rFonts w:ascii="Times New Roman"/>
                <w:sz w:val="14"/>
              </w:rPr>
            </w:pPr>
          </w:p>
          <w:p>
            <w:pPr>
              <w:pStyle w:val="8"/>
              <w:spacing w:before="8"/>
              <w:jc w:val="left"/>
              <w:rPr>
                <w:rFonts w:ascii="Times New Roman"/>
                <w:sz w:val="20"/>
              </w:rPr>
            </w:pPr>
          </w:p>
          <w:p>
            <w:pPr>
              <w:pStyle w:val="8"/>
              <w:ind w:left="30"/>
              <w:jc w:val="left"/>
              <w:rPr>
                <w:sz w:val="15"/>
              </w:rPr>
            </w:pPr>
            <w:r>
              <w:rPr>
                <w:sz w:val="15"/>
              </w:rPr>
              <w:t>√</w:t>
            </w:r>
          </w:p>
        </w:tc>
        <w:tc>
          <w:tcPr>
            <w:tcW w:w="361"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9" w:hRule="atLeast"/>
        </w:trPr>
        <w:tc>
          <w:tcPr>
            <w:tcW w:w="465" w:type="dxa"/>
            <w:vAlign w:val="center"/>
          </w:tcPr>
          <w:p>
            <w:pPr>
              <w:pStyle w:val="8"/>
              <w:jc w:val="left"/>
              <w:rPr>
                <w:rFonts w:ascii="Times New Roman"/>
                <w:sz w:val="14"/>
              </w:rPr>
            </w:pPr>
          </w:p>
          <w:p>
            <w:pPr>
              <w:pStyle w:val="8"/>
              <w:jc w:val="left"/>
              <w:rPr>
                <w:rFonts w:ascii="Times New Roman"/>
                <w:sz w:val="14"/>
              </w:rPr>
            </w:pPr>
          </w:p>
          <w:p>
            <w:pPr>
              <w:pStyle w:val="8"/>
              <w:spacing w:before="92"/>
              <w:ind w:left="123" w:right="136"/>
              <w:jc w:val="left"/>
              <w:rPr>
                <w:sz w:val="15"/>
              </w:rPr>
            </w:pPr>
            <w:r>
              <w:rPr>
                <w:sz w:val="15"/>
              </w:rPr>
              <w:t>11</w:t>
            </w:r>
          </w:p>
        </w:tc>
        <w:tc>
          <w:tcPr>
            <w:tcW w:w="390" w:type="dxa"/>
            <w:vMerge w:val="continue"/>
            <w:vAlign w:val="center"/>
          </w:tcPr>
          <w:p>
            <w:pPr>
              <w:pStyle w:val="8"/>
              <w:spacing w:line="166" w:lineRule="exact"/>
              <w:ind w:left="22"/>
              <w:jc w:val="left"/>
              <w:rPr>
                <w:sz w:val="15"/>
              </w:rPr>
            </w:pPr>
          </w:p>
        </w:tc>
        <w:tc>
          <w:tcPr>
            <w:tcW w:w="705" w:type="dxa"/>
            <w:vAlign w:val="center"/>
          </w:tcPr>
          <w:p>
            <w:pPr>
              <w:pStyle w:val="8"/>
              <w:spacing w:before="114" w:line="249" w:lineRule="auto"/>
              <w:ind w:left="8" w:right="79"/>
              <w:jc w:val="left"/>
              <w:rPr>
                <w:sz w:val="15"/>
              </w:rPr>
            </w:pPr>
            <w:r>
              <w:rPr>
                <w:sz w:val="15"/>
              </w:rPr>
              <w:t>2.5 失业保险待遇发放账户维护申请</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spacing w:before="39" w:line="174" w:lineRule="exact"/>
              <w:ind w:left="9"/>
              <w:jc w:val="left"/>
              <w:rPr>
                <w:sz w:val="15"/>
              </w:rPr>
            </w:pPr>
            <w:r>
              <w:rPr>
                <w:sz w:val="15"/>
              </w:rPr>
              <w:t>1.事项名称</w:t>
            </w:r>
          </w:p>
          <w:p>
            <w:pPr>
              <w:pStyle w:val="8"/>
              <w:spacing w:before="1" w:line="166" w:lineRule="exact"/>
              <w:ind w:left="9"/>
              <w:jc w:val="left"/>
              <w:rPr>
                <w:sz w:val="15"/>
              </w:rPr>
            </w:pPr>
            <w:r>
              <w:rPr>
                <w:sz w:val="15"/>
              </w:rPr>
              <w:t>2.事项简述</w:t>
            </w:r>
          </w:p>
          <w:p>
            <w:pPr>
              <w:pStyle w:val="8"/>
              <w:spacing w:line="145" w:lineRule="exact"/>
              <w:ind w:left="9"/>
              <w:jc w:val="left"/>
              <w:rPr>
                <w:sz w:val="15"/>
              </w:rPr>
            </w:pPr>
            <w:r>
              <w:rPr>
                <w:sz w:val="15"/>
              </w:rPr>
              <w:t>3.办理材料</w:t>
            </w:r>
          </w:p>
          <w:p>
            <w:pPr>
              <w:pStyle w:val="8"/>
              <w:numPr>
                <w:ilvl w:val="0"/>
                <w:numId w:val="86"/>
              </w:numPr>
              <w:tabs>
                <w:tab w:val="left" w:pos="161"/>
              </w:tabs>
              <w:spacing w:before="9" w:after="0" w:line="240" w:lineRule="auto"/>
              <w:ind w:left="160" w:right="0" w:hanging="152"/>
              <w:jc w:val="left"/>
              <w:rPr>
                <w:sz w:val="15"/>
              </w:rPr>
            </w:pPr>
            <w:r>
              <w:rPr>
                <w:sz w:val="15"/>
              </w:rPr>
              <w:t>办理方式</w:t>
            </w:r>
          </w:p>
          <w:p>
            <w:pPr>
              <w:pStyle w:val="8"/>
              <w:numPr>
                <w:ilvl w:val="0"/>
                <w:numId w:val="86"/>
              </w:numPr>
              <w:tabs>
                <w:tab w:val="left" w:pos="161"/>
              </w:tabs>
              <w:spacing w:before="18" w:after="0" w:line="240" w:lineRule="auto"/>
              <w:ind w:left="160" w:right="0" w:hanging="152"/>
              <w:jc w:val="left"/>
              <w:rPr>
                <w:sz w:val="15"/>
              </w:rPr>
            </w:pPr>
            <w:r>
              <w:rPr>
                <w:sz w:val="15"/>
              </w:rPr>
              <w:t>办理时限</w:t>
            </w:r>
          </w:p>
          <w:p>
            <w:pPr>
              <w:pStyle w:val="8"/>
              <w:numPr>
                <w:ilvl w:val="0"/>
                <w:numId w:val="86"/>
              </w:numPr>
              <w:tabs>
                <w:tab w:val="left" w:pos="161"/>
              </w:tabs>
              <w:spacing w:before="3" w:after="0" w:line="240" w:lineRule="auto"/>
              <w:ind w:left="160" w:right="0" w:hanging="152"/>
              <w:jc w:val="left"/>
              <w:rPr>
                <w:sz w:val="15"/>
              </w:rPr>
            </w:pPr>
            <w:r>
              <w:rPr>
                <w:sz w:val="15"/>
              </w:rPr>
              <w:t>结果送达</w:t>
            </w:r>
          </w:p>
          <w:p>
            <w:pPr>
              <w:pStyle w:val="8"/>
              <w:numPr>
                <w:ilvl w:val="0"/>
                <w:numId w:val="86"/>
              </w:numPr>
              <w:tabs>
                <w:tab w:val="left" w:pos="161"/>
              </w:tabs>
              <w:spacing w:before="3" w:after="0" w:line="240" w:lineRule="auto"/>
              <w:ind w:left="160" w:right="0" w:hanging="152"/>
              <w:jc w:val="left"/>
              <w:rPr>
                <w:sz w:val="15"/>
              </w:rPr>
            </w:pPr>
            <w:r>
              <w:rPr>
                <w:sz w:val="15"/>
              </w:rPr>
              <w:t>收费依据及标准</w:t>
            </w:r>
          </w:p>
          <w:p>
            <w:pPr>
              <w:pStyle w:val="8"/>
              <w:numPr>
                <w:ilvl w:val="0"/>
                <w:numId w:val="86"/>
              </w:numPr>
              <w:tabs>
                <w:tab w:val="left" w:pos="161"/>
              </w:tabs>
              <w:spacing w:before="18" w:after="0" w:line="166" w:lineRule="exact"/>
              <w:ind w:left="160" w:right="0" w:hanging="152"/>
              <w:jc w:val="left"/>
              <w:rPr>
                <w:sz w:val="15"/>
              </w:rPr>
            </w:pPr>
            <w:r>
              <w:rPr>
                <w:sz w:val="15"/>
              </w:rPr>
              <w:t>办事时间</w:t>
            </w:r>
          </w:p>
          <w:p>
            <w:pPr>
              <w:pStyle w:val="8"/>
              <w:spacing w:line="160" w:lineRule="exact"/>
              <w:ind w:left="9"/>
              <w:jc w:val="left"/>
              <w:rPr>
                <w:sz w:val="15"/>
              </w:rPr>
            </w:pPr>
            <w:r>
              <w:rPr>
                <w:sz w:val="15"/>
              </w:rPr>
              <w:t>9.办理机构及地点</w:t>
            </w:r>
          </w:p>
          <w:p>
            <w:pPr>
              <w:pStyle w:val="8"/>
              <w:spacing w:line="168" w:lineRule="exact"/>
              <w:ind w:left="9"/>
              <w:jc w:val="left"/>
              <w:rPr>
                <w:sz w:val="15"/>
              </w:rPr>
            </w:pPr>
            <w:r>
              <w:rPr>
                <w:sz w:val="15"/>
              </w:rPr>
              <w:t>10.咨询查询途径</w:t>
            </w:r>
          </w:p>
          <w:p>
            <w:pPr>
              <w:pStyle w:val="8"/>
              <w:spacing w:before="1"/>
              <w:ind w:left="9"/>
              <w:jc w:val="left"/>
              <w:rPr>
                <w:sz w:val="15"/>
              </w:rPr>
            </w:pPr>
            <w:r>
              <w:rPr>
                <w:sz w:val="15"/>
              </w:rPr>
              <w:t>11.监督投诉渠道</w:t>
            </w:r>
          </w:p>
        </w:tc>
        <w:tc>
          <w:tcPr>
            <w:tcW w:w="3138" w:type="dxa"/>
            <w:tcBorders>
              <w:left w:val="single" w:color="000000" w:sz="8" w:space="0"/>
            </w:tcBorders>
            <w:vAlign w:val="center"/>
          </w:tcPr>
          <w:p>
            <w:pPr>
              <w:pStyle w:val="8"/>
              <w:jc w:val="left"/>
              <w:rPr>
                <w:rFonts w:ascii="Times New Roman"/>
                <w:sz w:val="14"/>
              </w:rPr>
            </w:pPr>
          </w:p>
          <w:p>
            <w:pPr>
              <w:pStyle w:val="8"/>
              <w:jc w:val="left"/>
              <w:rPr>
                <w:rFonts w:ascii="Times New Roman"/>
                <w:sz w:val="16"/>
              </w:rPr>
            </w:pPr>
          </w:p>
          <w:p>
            <w:pPr>
              <w:pStyle w:val="8"/>
              <w:numPr>
                <w:ilvl w:val="0"/>
                <w:numId w:val="87"/>
              </w:numPr>
              <w:tabs>
                <w:tab w:val="left" w:pos="159"/>
              </w:tabs>
              <w:spacing w:before="0"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87"/>
              </w:numPr>
              <w:tabs>
                <w:tab w:val="left" w:pos="159"/>
              </w:tabs>
              <w:spacing w:before="18"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2"/>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4"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87"/>
              </w:numPr>
              <w:tabs>
                <w:tab w:val="left" w:pos="159"/>
              </w:tabs>
              <w:spacing w:before="11" w:after="0" w:line="244" w:lineRule="auto"/>
              <w:ind w:left="7" w:right="7" w:firstLine="0"/>
              <w:jc w:val="left"/>
              <w:rPr>
                <w:sz w:val="15"/>
              </w:rPr>
            </w:pPr>
            <w:r>
              <w:rPr>
                <w:spacing w:val="-3"/>
                <w:sz w:val="15"/>
              </w:rPr>
              <w:t>《社会保险费征缴暂行条例》</w:t>
            </w:r>
            <w:r>
              <w:rPr>
                <w:sz w:val="15"/>
              </w:rPr>
              <w:t>（</w:t>
            </w:r>
            <w:r>
              <w:rPr>
                <w:spacing w:val="-4"/>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vAlign w:val="center"/>
          </w:tcPr>
          <w:p>
            <w:pPr>
              <w:pStyle w:val="8"/>
              <w:spacing w:before="114"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2"/>
              </w:rPr>
            </w:pPr>
          </w:p>
        </w:tc>
        <w:tc>
          <w:tcPr>
            <w:tcW w:w="2673" w:type="dxa"/>
            <w:vAlign w:val="center"/>
          </w:tcPr>
          <w:p>
            <w:pPr>
              <w:pStyle w:val="8"/>
              <w:jc w:val="left"/>
              <w:rPr>
                <w:rFonts w:ascii="Times New Roman"/>
                <w:sz w:val="14"/>
              </w:rPr>
            </w:pPr>
          </w:p>
          <w:p>
            <w:pPr>
              <w:pStyle w:val="8"/>
              <w:jc w:val="left"/>
              <w:rPr>
                <w:rFonts w:ascii="Times New Roman"/>
                <w:sz w:val="14"/>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60" w:lineRule="exact"/>
              <w:ind w:left="9"/>
              <w:jc w:val="left"/>
              <w:rPr>
                <w:sz w:val="15"/>
              </w:rPr>
            </w:pPr>
            <w:r>
              <w:rPr>
                <w:sz w:val="15"/>
              </w:rPr>
              <w:t>□精准推送</w:t>
            </w:r>
            <w:r>
              <w:rPr>
                <w:sz w:val="15"/>
              </w:rPr>
              <w:tab/>
            </w:r>
            <w:r>
              <w:rPr>
                <w:sz w:val="15"/>
              </w:rPr>
              <w:t>□其他</w:t>
            </w:r>
          </w:p>
        </w:tc>
        <w:tc>
          <w:tcPr>
            <w:tcW w:w="496" w:type="dxa"/>
            <w:vAlign w:val="center"/>
          </w:tcPr>
          <w:p>
            <w:pPr>
              <w:pStyle w:val="8"/>
              <w:jc w:val="left"/>
              <w:rPr>
                <w:rFonts w:ascii="Times New Roman"/>
                <w:sz w:val="14"/>
              </w:rPr>
            </w:pPr>
          </w:p>
          <w:p>
            <w:pPr>
              <w:pStyle w:val="8"/>
              <w:jc w:val="left"/>
              <w:rPr>
                <w:rFonts w:ascii="Times New Roman"/>
                <w:sz w:val="14"/>
              </w:rPr>
            </w:pPr>
          </w:p>
          <w:p>
            <w:pPr>
              <w:pStyle w:val="8"/>
              <w:spacing w:before="92"/>
              <w:ind w:left="18"/>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jc w:val="left"/>
              <w:rPr>
                <w:rFonts w:ascii="Times New Roman"/>
                <w:sz w:val="14"/>
              </w:rPr>
            </w:pPr>
          </w:p>
          <w:p>
            <w:pPr>
              <w:pStyle w:val="8"/>
              <w:jc w:val="left"/>
              <w:rPr>
                <w:rFonts w:ascii="Times New Roman"/>
                <w:sz w:val="14"/>
              </w:rPr>
            </w:pPr>
          </w:p>
          <w:p>
            <w:pPr>
              <w:pStyle w:val="8"/>
              <w:spacing w:before="92"/>
              <w:ind w:left="30"/>
              <w:jc w:val="left"/>
              <w:rPr>
                <w:sz w:val="15"/>
              </w:rPr>
            </w:pPr>
            <w:r>
              <w:rPr>
                <w:sz w:val="15"/>
              </w:rPr>
              <w:t>√</w:t>
            </w:r>
          </w:p>
        </w:tc>
        <w:tc>
          <w:tcPr>
            <w:tcW w:w="361"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7" w:hRule="atLeast"/>
        </w:trPr>
        <w:tc>
          <w:tcPr>
            <w:tcW w:w="465" w:type="dxa"/>
            <w:vAlign w:val="center"/>
          </w:tcPr>
          <w:p>
            <w:pPr>
              <w:pStyle w:val="8"/>
              <w:spacing w:before="1" w:line="166" w:lineRule="exact"/>
              <w:ind w:left="123" w:right="136"/>
              <w:jc w:val="left"/>
              <w:rPr>
                <w:sz w:val="15"/>
              </w:rPr>
            </w:pPr>
            <w:r>
              <w:rPr>
                <w:sz w:val="15"/>
              </w:rPr>
              <w:t>12</w:t>
            </w:r>
          </w:p>
        </w:tc>
        <w:tc>
          <w:tcPr>
            <w:tcW w:w="390" w:type="dxa"/>
            <w:vAlign w:val="center"/>
          </w:tcPr>
          <w:p>
            <w:pPr>
              <w:pStyle w:val="8"/>
              <w:spacing w:line="160" w:lineRule="exact"/>
              <w:ind w:left="22"/>
              <w:jc w:val="left"/>
              <w:rPr>
                <w:sz w:val="15"/>
              </w:rPr>
            </w:pPr>
            <w:r>
              <w:rPr>
                <w:sz w:val="15"/>
              </w:rPr>
              <w:t>3.社</w:t>
            </w:r>
          </w:p>
          <w:p>
            <w:pPr>
              <w:pStyle w:val="8"/>
              <w:spacing w:line="168" w:lineRule="exact"/>
              <w:ind w:left="22"/>
              <w:jc w:val="left"/>
              <w:rPr>
                <w:sz w:val="15"/>
              </w:rPr>
            </w:pPr>
            <w:r>
              <w:rPr>
                <w:sz w:val="15"/>
              </w:rPr>
              <w:t>会保</w:t>
            </w:r>
          </w:p>
          <w:p>
            <w:pPr>
              <w:pStyle w:val="8"/>
              <w:spacing w:before="1" w:line="166" w:lineRule="exact"/>
              <w:ind w:left="22"/>
              <w:jc w:val="left"/>
              <w:rPr>
                <w:sz w:val="15"/>
              </w:rPr>
            </w:pPr>
            <w:r>
              <w:rPr>
                <w:sz w:val="15"/>
              </w:rPr>
              <w:t>险缴</w:t>
            </w:r>
          </w:p>
          <w:p>
            <w:pPr>
              <w:pStyle w:val="8"/>
              <w:spacing w:line="160" w:lineRule="exact"/>
              <w:ind w:left="22"/>
              <w:jc w:val="left"/>
              <w:rPr>
                <w:sz w:val="15"/>
              </w:rPr>
            </w:pPr>
            <w:r>
              <w:rPr>
                <w:sz w:val="15"/>
              </w:rPr>
              <w:t>费申</w:t>
            </w:r>
          </w:p>
          <w:p>
            <w:pPr>
              <w:pStyle w:val="8"/>
              <w:spacing w:line="168" w:lineRule="exact"/>
              <w:ind w:left="22"/>
              <w:jc w:val="left"/>
              <w:rPr>
                <w:sz w:val="15"/>
              </w:rPr>
            </w:pPr>
            <w:r>
              <w:rPr>
                <w:sz w:val="15"/>
              </w:rPr>
              <w:t>报</w:t>
            </w:r>
          </w:p>
        </w:tc>
        <w:tc>
          <w:tcPr>
            <w:tcW w:w="705" w:type="dxa"/>
            <w:vAlign w:val="center"/>
          </w:tcPr>
          <w:p>
            <w:pPr>
              <w:pStyle w:val="8"/>
              <w:spacing w:line="168" w:lineRule="exact"/>
              <w:ind w:left="8"/>
              <w:jc w:val="left"/>
              <w:rPr>
                <w:sz w:val="15"/>
              </w:rPr>
            </w:pPr>
            <w:r>
              <w:rPr>
                <w:sz w:val="15"/>
              </w:rPr>
              <w:t>3.1 缴费</w:t>
            </w:r>
          </w:p>
          <w:p>
            <w:pPr>
              <w:pStyle w:val="8"/>
              <w:spacing w:before="1" w:line="166" w:lineRule="exact"/>
              <w:ind w:left="8"/>
              <w:jc w:val="left"/>
              <w:rPr>
                <w:sz w:val="15"/>
              </w:rPr>
            </w:pPr>
            <w:r>
              <w:rPr>
                <w:sz w:val="15"/>
              </w:rPr>
              <w:t>人员增减</w:t>
            </w:r>
          </w:p>
          <w:p>
            <w:pPr>
              <w:pStyle w:val="8"/>
              <w:spacing w:line="160" w:lineRule="exact"/>
              <w:ind w:left="8"/>
              <w:jc w:val="left"/>
              <w:rPr>
                <w:sz w:val="15"/>
              </w:rPr>
            </w:pPr>
            <w:r>
              <w:rPr>
                <w:sz w:val="15"/>
              </w:rPr>
              <w:t>申报</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spacing w:before="120" w:line="166" w:lineRule="exact"/>
              <w:ind w:left="9"/>
              <w:jc w:val="left"/>
              <w:rPr>
                <w:sz w:val="15"/>
              </w:rPr>
            </w:pPr>
            <w:r>
              <w:rPr>
                <w:sz w:val="15"/>
              </w:rPr>
              <w:t>1.事项名称</w:t>
            </w:r>
          </w:p>
          <w:p>
            <w:pPr>
              <w:pStyle w:val="8"/>
              <w:spacing w:line="168" w:lineRule="exact"/>
              <w:ind w:left="9"/>
              <w:jc w:val="left"/>
              <w:rPr>
                <w:sz w:val="15"/>
              </w:rPr>
            </w:pPr>
            <w:r>
              <w:rPr>
                <w:sz w:val="15"/>
              </w:rPr>
              <w:t>2.事项简述</w:t>
            </w:r>
          </w:p>
          <w:p>
            <w:pPr>
              <w:pStyle w:val="8"/>
              <w:spacing w:before="1" w:line="166" w:lineRule="exact"/>
              <w:ind w:left="9"/>
              <w:jc w:val="left"/>
              <w:rPr>
                <w:sz w:val="15"/>
              </w:rPr>
            </w:pPr>
            <w:r>
              <w:rPr>
                <w:sz w:val="15"/>
              </w:rPr>
              <w:t>3.办理材料</w:t>
            </w:r>
          </w:p>
          <w:p>
            <w:pPr>
              <w:pStyle w:val="8"/>
              <w:spacing w:line="160" w:lineRule="exact"/>
              <w:ind w:left="9"/>
              <w:jc w:val="left"/>
              <w:rPr>
                <w:sz w:val="15"/>
              </w:rPr>
            </w:pPr>
            <w:r>
              <w:rPr>
                <w:sz w:val="15"/>
              </w:rPr>
              <w:t>4.办理方式</w:t>
            </w:r>
          </w:p>
          <w:p>
            <w:pPr>
              <w:pStyle w:val="8"/>
              <w:spacing w:line="168" w:lineRule="exact"/>
              <w:ind w:left="9"/>
              <w:jc w:val="left"/>
              <w:rPr>
                <w:sz w:val="15"/>
              </w:rPr>
            </w:pPr>
            <w:r>
              <w:rPr>
                <w:sz w:val="15"/>
              </w:rPr>
              <w:t>5.办理时限</w:t>
            </w:r>
          </w:p>
          <w:p>
            <w:pPr>
              <w:pStyle w:val="8"/>
              <w:spacing w:before="1" w:line="166" w:lineRule="exact"/>
              <w:ind w:left="9"/>
              <w:jc w:val="left"/>
              <w:rPr>
                <w:sz w:val="15"/>
              </w:rPr>
            </w:pPr>
            <w:r>
              <w:rPr>
                <w:sz w:val="15"/>
              </w:rPr>
              <w:t>6.结果送达</w:t>
            </w:r>
          </w:p>
          <w:p>
            <w:pPr>
              <w:pStyle w:val="8"/>
              <w:spacing w:line="160" w:lineRule="exact"/>
              <w:ind w:left="9"/>
              <w:jc w:val="left"/>
              <w:rPr>
                <w:sz w:val="15"/>
              </w:rPr>
            </w:pPr>
            <w:r>
              <w:rPr>
                <w:sz w:val="15"/>
              </w:rPr>
              <w:t>7.收费依据及标准</w:t>
            </w:r>
          </w:p>
          <w:p>
            <w:pPr>
              <w:pStyle w:val="8"/>
              <w:spacing w:line="168" w:lineRule="exact"/>
              <w:ind w:left="9"/>
              <w:jc w:val="left"/>
              <w:rPr>
                <w:sz w:val="15"/>
              </w:rPr>
            </w:pPr>
            <w:r>
              <w:rPr>
                <w:sz w:val="15"/>
              </w:rPr>
              <w:t>8.办事时间</w:t>
            </w:r>
          </w:p>
          <w:p>
            <w:pPr>
              <w:pStyle w:val="8"/>
              <w:spacing w:before="1" w:line="166" w:lineRule="exact"/>
              <w:ind w:left="9"/>
              <w:jc w:val="left"/>
              <w:rPr>
                <w:sz w:val="15"/>
              </w:rPr>
            </w:pPr>
            <w:r>
              <w:rPr>
                <w:sz w:val="15"/>
              </w:rPr>
              <w:t>9.办理机构及地点</w:t>
            </w:r>
          </w:p>
          <w:p>
            <w:pPr>
              <w:pStyle w:val="8"/>
              <w:spacing w:line="160" w:lineRule="exact"/>
              <w:ind w:left="9"/>
              <w:jc w:val="left"/>
              <w:rPr>
                <w:sz w:val="15"/>
              </w:rPr>
            </w:pPr>
            <w:r>
              <w:rPr>
                <w:sz w:val="15"/>
              </w:rPr>
              <w:t>10.咨询查询途径</w:t>
            </w:r>
          </w:p>
          <w:p>
            <w:pPr>
              <w:pStyle w:val="8"/>
              <w:spacing w:line="160" w:lineRule="exact"/>
              <w:ind w:left="9"/>
              <w:jc w:val="left"/>
              <w:rPr>
                <w:sz w:val="15"/>
              </w:rPr>
            </w:pPr>
          </w:p>
          <w:p>
            <w:pPr>
              <w:pStyle w:val="8"/>
              <w:spacing w:line="186" w:lineRule="exact"/>
              <w:ind w:left="9"/>
              <w:jc w:val="left"/>
              <w:rPr>
                <w:sz w:val="15"/>
              </w:rPr>
            </w:pPr>
            <w:r>
              <w:rPr>
                <w:sz w:val="15"/>
              </w:rPr>
              <w:t>11.监督投诉渠道</w:t>
            </w:r>
          </w:p>
        </w:tc>
        <w:tc>
          <w:tcPr>
            <w:tcW w:w="3138" w:type="dxa"/>
            <w:tcBorders>
              <w:left w:val="single" w:color="000000" w:sz="8" w:space="0"/>
            </w:tcBorders>
            <w:vAlign w:val="center"/>
          </w:tcPr>
          <w:p>
            <w:pPr>
              <w:pStyle w:val="8"/>
              <w:spacing w:before="6"/>
              <w:jc w:val="left"/>
              <w:rPr>
                <w:rFonts w:ascii="Times New Roman"/>
                <w:sz w:val="19"/>
              </w:rPr>
            </w:pPr>
          </w:p>
          <w:p>
            <w:pPr>
              <w:pStyle w:val="8"/>
              <w:numPr>
                <w:ilvl w:val="0"/>
                <w:numId w:val="88"/>
              </w:numPr>
              <w:tabs>
                <w:tab w:val="left" w:pos="159"/>
              </w:tabs>
              <w:spacing w:before="1"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88"/>
              </w:numPr>
              <w:tabs>
                <w:tab w:val="left" w:pos="159"/>
              </w:tabs>
              <w:spacing w:before="0" w:after="0" w:line="191"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8"/>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88"/>
              </w:numPr>
              <w:tabs>
                <w:tab w:val="left" w:pos="159"/>
              </w:tabs>
              <w:spacing w:before="0" w:after="0" w:line="264" w:lineRule="auto"/>
              <w:ind w:left="7" w:right="7" w:firstLine="0"/>
              <w:jc w:val="left"/>
              <w:rPr>
                <w:sz w:val="15"/>
              </w:rPr>
            </w:pPr>
            <w:r>
              <w:rPr>
                <w:spacing w:val="-3"/>
                <w:sz w:val="15"/>
              </w:rPr>
              <w:t>《社会保险费征缴暂行条例》</w:t>
            </w:r>
            <w:r>
              <w:rPr>
                <w:sz w:val="15"/>
              </w:rPr>
              <w:t>（</w:t>
            </w:r>
            <w:r>
              <w:rPr>
                <w:spacing w:val="-4"/>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10"/>
              <w:jc w:val="left"/>
              <w:rPr>
                <w:rFonts w:ascii="Times New Roman"/>
                <w:sz w:val="15"/>
              </w:rPr>
            </w:pPr>
          </w:p>
          <w:p>
            <w:pPr>
              <w:pStyle w:val="8"/>
              <w:spacing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Align w:val="center"/>
          </w:tcPr>
          <w:p>
            <w:pPr>
              <w:pStyle w:val="8"/>
              <w:jc w:val="left"/>
              <w:rPr>
                <w:rFonts w:ascii="Times New Roman"/>
                <w:sz w:val="14"/>
              </w:rPr>
            </w:pPr>
          </w:p>
          <w:p>
            <w:pPr>
              <w:pStyle w:val="8"/>
              <w:jc w:val="left"/>
              <w:rPr>
                <w:rFonts w:ascii="Times New Roman"/>
                <w:sz w:val="14"/>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60"/>
              </w:tabs>
              <w:spacing w:before="3" w:line="160" w:lineRule="exact"/>
              <w:ind w:left="9"/>
              <w:jc w:val="left"/>
              <w:rPr>
                <w:sz w:val="15"/>
              </w:rPr>
            </w:pPr>
            <w:r>
              <w:rPr>
                <w:sz w:val="15"/>
              </w:rPr>
              <w:t>□精准推送</w:t>
            </w:r>
            <w:r>
              <w:rPr>
                <w:sz w:val="15"/>
              </w:rPr>
              <w:tab/>
            </w:r>
            <w:r>
              <w:rPr>
                <w:sz w:val="15"/>
              </w:rPr>
              <w:t>□其他</w:t>
            </w:r>
          </w:p>
        </w:tc>
        <w:tc>
          <w:tcPr>
            <w:tcW w:w="496" w:type="dxa"/>
            <w:vAlign w:val="center"/>
          </w:tcPr>
          <w:p>
            <w:pPr>
              <w:pStyle w:val="8"/>
              <w:spacing w:before="1" w:line="166" w:lineRule="exact"/>
              <w:ind w:left="18"/>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spacing w:before="1" w:line="166" w:lineRule="exact"/>
              <w:ind w:left="30"/>
              <w:jc w:val="left"/>
              <w:rPr>
                <w:sz w:val="15"/>
              </w:rPr>
            </w:pPr>
            <w:r>
              <w:rPr>
                <w:sz w:val="15"/>
              </w:rPr>
              <w:t>√</w:t>
            </w:r>
          </w:p>
        </w:tc>
        <w:tc>
          <w:tcPr>
            <w:tcW w:w="361"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2"/>
        <w:gridCol w:w="495"/>
        <w:gridCol w:w="375"/>
        <w:gridCol w:w="330"/>
        <w:gridCol w:w="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2"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0" w:type="dxa"/>
            <w:gridSpan w:val="2"/>
          </w:tcPr>
          <w:p>
            <w:pPr>
              <w:pStyle w:val="8"/>
              <w:spacing w:before="120"/>
              <w:ind w:left="145"/>
              <w:rPr>
                <w:rFonts w:hint="eastAsia" w:ascii="黑体" w:eastAsia="黑体"/>
                <w:sz w:val="15"/>
              </w:rPr>
            </w:pPr>
            <w:r>
              <w:rPr>
                <w:rFonts w:hint="eastAsia" w:ascii="黑体" w:eastAsia="黑体"/>
                <w:sz w:val="15"/>
              </w:rPr>
              <w:t>公开对象</w:t>
            </w:r>
          </w:p>
        </w:tc>
        <w:tc>
          <w:tcPr>
            <w:tcW w:w="690" w:type="dxa"/>
            <w:gridSpan w:val="2"/>
          </w:tcPr>
          <w:p>
            <w:pPr>
              <w:pStyle w:val="8"/>
              <w:spacing w:before="120"/>
              <w:ind w:left="55"/>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2" w:type="dxa"/>
            <w:vMerge w:val="continue"/>
            <w:tcBorders>
              <w:top w:val="nil"/>
            </w:tcBorders>
          </w:tcPr>
          <w:p>
            <w:pPr>
              <w:rPr>
                <w:sz w:val="2"/>
                <w:szCs w:val="2"/>
              </w:rPr>
            </w:pPr>
          </w:p>
        </w:tc>
        <w:tc>
          <w:tcPr>
            <w:tcW w:w="495" w:type="dxa"/>
          </w:tcPr>
          <w:p>
            <w:pPr>
              <w:pStyle w:val="8"/>
              <w:spacing w:before="9"/>
              <w:rPr>
                <w:rFonts w:ascii="Times New Roman"/>
                <w:sz w:val="11"/>
              </w:rPr>
            </w:pPr>
          </w:p>
          <w:p>
            <w:pPr>
              <w:pStyle w:val="8"/>
              <w:ind w:left="20"/>
              <w:jc w:val="center"/>
              <w:rPr>
                <w:rFonts w:hint="eastAsia" w:ascii="黑体" w:eastAsia="黑体"/>
                <w:sz w:val="15"/>
              </w:rPr>
            </w:pPr>
            <w:r>
              <w:rPr>
                <w:rFonts w:hint="eastAsia" w:ascii="黑体" w:eastAsia="黑体"/>
                <w:sz w:val="15"/>
              </w:rPr>
              <w:t>全社会</w:t>
            </w:r>
          </w:p>
        </w:tc>
        <w:tc>
          <w:tcPr>
            <w:tcW w:w="375" w:type="dxa"/>
          </w:tcPr>
          <w:p>
            <w:pPr>
              <w:pStyle w:val="8"/>
              <w:spacing w:before="30" w:line="190" w:lineRule="atLeast"/>
              <w:ind w:left="40" w:right="17"/>
              <w:rPr>
                <w:rFonts w:hint="eastAsia" w:ascii="黑体" w:eastAsia="黑体"/>
                <w:sz w:val="15"/>
              </w:rPr>
            </w:pPr>
            <w:r>
              <w:rPr>
                <w:rFonts w:hint="eastAsia" w:ascii="黑体" w:eastAsia="黑体"/>
                <w:sz w:val="15"/>
              </w:rPr>
              <w:t>特定群体</w:t>
            </w:r>
          </w:p>
        </w:tc>
        <w:tc>
          <w:tcPr>
            <w:tcW w:w="330" w:type="dxa"/>
          </w:tcPr>
          <w:p>
            <w:pPr>
              <w:pStyle w:val="8"/>
              <w:spacing w:before="9"/>
              <w:rPr>
                <w:rFonts w:ascii="Times New Roman"/>
                <w:sz w:val="11"/>
              </w:rPr>
            </w:pPr>
          </w:p>
          <w:p>
            <w:pPr>
              <w:pStyle w:val="8"/>
              <w:ind w:left="25" w:right="-15"/>
              <w:jc w:val="center"/>
              <w:rPr>
                <w:rFonts w:hint="eastAsia" w:ascii="黑体" w:eastAsia="黑体"/>
                <w:sz w:val="15"/>
              </w:rPr>
            </w:pPr>
            <w:r>
              <w:rPr>
                <w:rFonts w:hint="eastAsia" w:ascii="黑体" w:eastAsia="黑体"/>
                <w:spacing w:val="-8"/>
                <w:sz w:val="15"/>
              </w:rPr>
              <w:t>主动</w:t>
            </w:r>
          </w:p>
        </w:tc>
        <w:tc>
          <w:tcPr>
            <w:tcW w:w="360" w:type="dxa"/>
          </w:tcPr>
          <w:p>
            <w:pPr>
              <w:pStyle w:val="8"/>
              <w:spacing w:before="30" w:line="190" w:lineRule="atLeast"/>
              <w:ind w:left="101" w:right="18"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4" w:hRule="atLeast"/>
        </w:trPr>
        <w:tc>
          <w:tcPr>
            <w:tcW w:w="465" w:type="dxa"/>
            <w:vAlign w:val="center"/>
          </w:tcPr>
          <w:p>
            <w:pPr>
              <w:pStyle w:val="8"/>
              <w:jc w:val="left"/>
              <w:rPr>
                <w:rFonts w:ascii="Times New Roman"/>
                <w:sz w:val="14"/>
              </w:rPr>
            </w:pPr>
          </w:p>
          <w:p>
            <w:pPr>
              <w:pStyle w:val="8"/>
              <w:spacing w:before="8"/>
              <w:jc w:val="left"/>
              <w:rPr>
                <w:rFonts w:ascii="Times New Roman"/>
                <w:sz w:val="20"/>
              </w:rPr>
            </w:pPr>
          </w:p>
          <w:p>
            <w:pPr>
              <w:pStyle w:val="8"/>
              <w:ind w:left="123" w:right="136"/>
              <w:jc w:val="left"/>
              <w:rPr>
                <w:sz w:val="15"/>
              </w:rPr>
            </w:pPr>
            <w:r>
              <w:rPr>
                <w:sz w:val="15"/>
              </w:rPr>
              <w:t>13</w:t>
            </w:r>
          </w:p>
        </w:tc>
        <w:tc>
          <w:tcPr>
            <w:tcW w:w="390" w:type="dxa"/>
            <w:vMerge w:val="restart"/>
            <w:vAlign w:val="center"/>
          </w:tcPr>
          <w:p>
            <w:pPr>
              <w:pStyle w:val="8"/>
              <w:spacing w:before="39" w:line="144" w:lineRule="exact"/>
              <w:ind w:left="22"/>
              <w:jc w:val="left"/>
              <w:rPr>
                <w:sz w:val="15"/>
              </w:rPr>
            </w:pPr>
            <w:r>
              <w:rPr>
                <w:sz w:val="15"/>
              </w:rPr>
              <w:t>3.社</w:t>
            </w:r>
          </w:p>
          <w:p>
            <w:pPr>
              <w:pStyle w:val="8"/>
              <w:spacing w:before="16" w:line="242" w:lineRule="auto"/>
              <w:ind w:left="22" w:right="51"/>
              <w:jc w:val="left"/>
              <w:rPr>
                <w:sz w:val="15"/>
              </w:rPr>
            </w:pPr>
            <w:r>
              <w:rPr>
                <w:spacing w:val="-9"/>
                <w:sz w:val="15"/>
              </w:rPr>
              <w:t>会保险缴</w:t>
            </w:r>
          </w:p>
          <w:p>
            <w:pPr>
              <w:pStyle w:val="8"/>
              <w:spacing w:before="18" w:line="144" w:lineRule="exact"/>
              <w:ind w:left="22"/>
              <w:jc w:val="left"/>
              <w:rPr>
                <w:sz w:val="15"/>
              </w:rPr>
            </w:pPr>
            <w:r>
              <w:rPr>
                <w:sz w:val="15"/>
              </w:rPr>
              <w:t>费申</w:t>
            </w:r>
          </w:p>
          <w:p>
            <w:pPr>
              <w:pStyle w:val="8"/>
              <w:spacing w:before="16" w:line="151" w:lineRule="exact"/>
              <w:ind w:left="22"/>
              <w:jc w:val="left"/>
              <w:rPr>
                <w:sz w:val="15"/>
              </w:rPr>
            </w:pPr>
            <w:r>
              <w:rPr>
                <w:sz w:val="15"/>
              </w:rPr>
              <w:t>报</w:t>
            </w:r>
          </w:p>
        </w:tc>
        <w:tc>
          <w:tcPr>
            <w:tcW w:w="705" w:type="dxa"/>
            <w:vAlign w:val="center"/>
          </w:tcPr>
          <w:p>
            <w:pPr>
              <w:pStyle w:val="8"/>
              <w:spacing w:before="99" w:line="249" w:lineRule="auto"/>
              <w:ind w:left="8" w:right="79"/>
              <w:jc w:val="left"/>
              <w:rPr>
                <w:sz w:val="15"/>
              </w:rPr>
            </w:pPr>
            <w:r>
              <w:rPr>
                <w:sz w:val="15"/>
              </w:rPr>
              <w:t>3.2 社会保险缴费申报与变更</w:t>
            </w:r>
          </w:p>
        </w:tc>
        <w:tc>
          <w:tcPr>
            <w:tcW w:w="525" w:type="dxa"/>
            <w:vMerge w:val="restart"/>
            <w:vAlign w:val="center"/>
          </w:tcPr>
          <w:p>
            <w:pPr>
              <w:pStyle w:val="8"/>
              <w:jc w:val="left"/>
              <w:rPr>
                <w:rFonts w:ascii="Times New Roman"/>
                <w:sz w:val="14"/>
              </w:rPr>
            </w:pPr>
          </w:p>
        </w:tc>
        <w:tc>
          <w:tcPr>
            <w:tcW w:w="1351" w:type="dxa"/>
            <w:tcBorders>
              <w:right w:val="single" w:color="000000" w:sz="8" w:space="0"/>
            </w:tcBorders>
            <w:vAlign w:val="center"/>
          </w:tcPr>
          <w:p>
            <w:pPr>
              <w:pStyle w:val="8"/>
              <w:spacing w:before="7"/>
              <w:jc w:val="left"/>
              <w:rPr>
                <w:rFonts w:ascii="Times New Roman"/>
                <w:sz w:val="15"/>
              </w:rPr>
            </w:pPr>
          </w:p>
          <w:p>
            <w:pPr>
              <w:pStyle w:val="8"/>
              <w:spacing w:before="1" w:line="174" w:lineRule="exact"/>
              <w:ind w:left="9"/>
              <w:jc w:val="left"/>
              <w:rPr>
                <w:sz w:val="15"/>
              </w:rPr>
            </w:pPr>
            <w:r>
              <w:rPr>
                <w:sz w:val="15"/>
              </w:rPr>
              <w:t>1.事项名称</w:t>
            </w:r>
          </w:p>
          <w:p>
            <w:pPr>
              <w:pStyle w:val="8"/>
              <w:spacing w:before="1" w:line="166" w:lineRule="exact"/>
              <w:ind w:left="9"/>
              <w:jc w:val="left"/>
              <w:rPr>
                <w:sz w:val="15"/>
              </w:rPr>
            </w:pPr>
            <w:r>
              <w:rPr>
                <w:sz w:val="15"/>
              </w:rPr>
              <w:t>2.事项简述</w:t>
            </w:r>
          </w:p>
          <w:p>
            <w:pPr>
              <w:pStyle w:val="8"/>
              <w:spacing w:line="160" w:lineRule="exact"/>
              <w:ind w:left="9"/>
              <w:jc w:val="left"/>
              <w:rPr>
                <w:sz w:val="15"/>
              </w:rPr>
            </w:pPr>
            <w:r>
              <w:rPr>
                <w:sz w:val="15"/>
              </w:rPr>
              <w:t>3.办理材料</w:t>
            </w:r>
          </w:p>
          <w:p>
            <w:pPr>
              <w:pStyle w:val="8"/>
              <w:numPr>
                <w:ilvl w:val="0"/>
                <w:numId w:val="89"/>
              </w:numPr>
              <w:tabs>
                <w:tab w:val="left" w:pos="161"/>
              </w:tabs>
              <w:spacing w:before="0" w:after="0" w:line="186" w:lineRule="exact"/>
              <w:ind w:left="160" w:right="0" w:hanging="152"/>
              <w:jc w:val="left"/>
              <w:rPr>
                <w:sz w:val="15"/>
              </w:rPr>
            </w:pPr>
            <w:r>
              <w:rPr>
                <w:sz w:val="15"/>
              </w:rPr>
              <w:t>办理方式</w:t>
            </w:r>
          </w:p>
          <w:p>
            <w:pPr>
              <w:pStyle w:val="8"/>
              <w:numPr>
                <w:ilvl w:val="0"/>
                <w:numId w:val="89"/>
              </w:numPr>
              <w:tabs>
                <w:tab w:val="left" w:pos="161"/>
              </w:tabs>
              <w:spacing w:before="18" w:after="0" w:line="240" w:lineRule="auto"/>
              <w:ind w:left="160" w:right="0" w:hanging="152"/>
              <w:jc w:val="left"/>
              <w:rPr>
                <w:sz w:val="15"/>
              </w:rPr>
            </w:pPr>
            <w:r>
              <w:rPr>
                <w:sz w:val="15"/>
              </w:rPr>
              <w:t>办理时限</w:t>
            </w:r>
          </w:p>
          <w:p>
            <w:pPr>
              <w:pStyle w:val="8"/>
              <w:numPr>
                <w:ilvl w:val="0"/>
                <w:numId w:val="89"/>
              </w:numPr>
              <w:tabs>
                <w:tab w:val="left" w:pos="161"/>
              </w:tabs>
              <w:spacing w:before="3" w:after="0" w:line="240" w:lineRule="auto"/>
              <w:ind w:left="160" w:right="0" w:hanging="152"/>
              <w:jc w:val="left"/>
              <w:rPr>
                <w:sz w:val="15"/>
              </w:rPr>
            </w:pPr>
            <w:r>
              <w:rPr>
                <w:sz w:val="15"/>
              </w:rPr>
              <w:t>结果送达</w:t>
            </w:r>
          </w:p>
          <w:p>
            <w:pPr>
              <w:pStyle w:val="8"/>
              <w:numPr>
                <w:ilvl w:val="0"/>
                <w:numId w:val="89"/>
              </w:numPr>
              <w:tabs>
                <w:tab w:val="left" w:pos="161"/>
              </w:tabs>
              <w:spacing w:before="3" w:after="0" w:line="240" w:lineRule="auto"/>
              <w:ind w:left="160" w:right="0" w:hanging="152"/>
              <w:jc w:val="left"/>
              <w:rPr>
                <w:sz w:val="15"/>
              </w:rPr>
            </w:pPr>
            <w:r>
              <w:rPr>
                <w:sz w:val="15"/>
              </w:rPr>
              <w:t>收费依据及标准</w:t>
            </w:r>
          </w:p>
          <w:p>
            <w:pPr>
              <w:pStyle w:val="8"/>
              <w:numPr>
                <w:ilvl w:val="0"/>
                <w:numId w:val="89"/>
              </w:numPr>
              <w:tabs>
                <w:tab w:val="left" w:pos="161"/>
              </w:tabs>
              <w:spacing w:before="18" w:after="0" w:line="166" w:lineRule="exact"/>
              <w:ind w:left="160" w:right="0" w:hanging="152"/>
              <w:jc w:val="left"/>
              <w:rPr>
                <w:sz w:val="15"/>
              </w:rPr>
            </w:pPr>
            <w:r>
              <w:rPr>
                <w:sz w:val="15"/>
              </w:rPr>
              <w:t>办事时间</w:t>
            </w:r>
          </w:p>
          <w:p>
            <w:pPr>
              <w:pStyle w:val="8"/>
              <w:spacing w:line="160" w:lineRule="exact"/>
              <w:ind w:left="9"/>
              <w:jc w:val="left"/>
              <w:rPr>
                <w:sz w:val="15"/>
              </w:rPr>
            </w:pPr>
            <w:r>
              <w:rPr>
                <w:sz w:val="15"/>
              </w:rPr>
              <w:t>9.办理机构及地点</w:t>
            </w:r>
          </w:p>
          <w:p>
            <w:pPr>
              <w:pStyle w:val="8"/>
              <w:spacing w:line="168" w:lineRule="exact"/>
              <w:ind w:left="9"/>
              <w:jc w:val="left"/>
              <w:rPr>
                <w:sz w:val="15"/>
              </w:rPr>
            </w:pPr>
            <w:r>
              <w:rPr>
                <w:sz w:val="15"/>
              </w:rPr>
              <w:t>10.咨询查询途径</w:t>
            </w:r>
          </w:p>
          <w:p>
            <w:pPr>
              <w:pStyle w:val="8"/>
              <w:spacing w:before="1"/>
              <w:ind w:left="9"/>
              <w:jc w:val="left"/>
              <w:rPr>
                <w:sz w:val="15"/>
              </w:rPr>
            </w:pPr>
            <w:r>
              <w:rPr>
                <w:sz w:val="15"/>
              </w:rPr>
              <w:t>11.监督投诉渠道</w:t>
            </w:r>
          </w:p>
        </w:tc>
        <w:tc>
          <w:tcPr>
            <w:tcW w:w="3138" w:type="dxa"/>
            <w:vMerge w:val="restart"/>
            <w:tcBorders>
              <w:left w:val="single" w:color="000000" w:sz="8" w:space="0"/>
            </w:tcBorders>
            <w:vAlign w:val="center"/>
          </w:tcPr>
          <w:p>
            <w:pPr>
              <w:pStyle w:val="8"/>
              <w:jc w:val="left"/>
              <w:rPr>
                <w:rFonts w:ascii="Times New Roman"/>
                <w:sz w:val="14"/>
              </w:rPr>
            </w:pPr>
          </w:p>
          <w:p>
            <w:pPr>
              <w:pStyle w:val="8"/>
              <w:numPr>
                <w:ilvl w:val="0"/>
                <w:numId w:val="90"/>
              </w:numPr>
              <w:tabs>
                <w:tab w:val="left" w:pos="159"/>
              </w:tabs>
              <w:spacing w:before="124"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90"/>
              </w:numPr>
              <w:tabs>
                <w:tab w:val="left" w:pos="159"/>
              </w:tabs>
              <w:spacing w:before="17"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90"/>
              </w:numPr>
              <w:tabs>
                <w:tab w:val="left" w:pos="159"/>
              </w:tabs>
              <w:spacing w:before="11" w:after="0" w:line="244" w:lineRule="auto"/>
              <w:ind w:left="7" w:right="7" w:firstLine="0"/>
              <w:jc w:val="left"/>
              <w:rPr>
                <w:sz w:val="15"/>
              </w:rPr>
            </w:pPr>
            <w:r>
              <w:rPr>
                <w:spacing w:val="-3"/>
                <w:sz w:val="15"/>
              </w:rPr>
              <w:t>《社会保险费征缴暂行条例》</w:t>
            </w:r>
            <w:r>
              <w:rPr>
                <w:sz w:val="15"/>
              </w:rPr>
              <w:t>（</w:t>
            </w:r>
            <w:r>
              <w:rPr>
                <w:spacing w:val="-4"/>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vMerge w:val="restart"/>
            <w:vAlign w:val="center"/>
          </w:tcPr>
          <w:p>
            <w:pPr>
              <w:pStyle w:val="8"/>
              <w:spacing w:before="99"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spacing w:before="121" w:line="242" w:lineRule="auto"/>
              <w:ind w:left="9" w:right="109"/>
              <w:jc w:val="left"/>
              <w:rPr>
                <w:rFonts w:hint="eastAsia" w:eastAsia="宋体"/>
                <w:sz w:val="15"/>
                <w:lang w:eastAsia="zh-CN"/>
              </w:rPr>
            </w:pPr>
            <w:r>
              <w:rPr>
                <w:rFonts w:hint="eastAsia"/>
                <w:sz w:val="15"/>
                <w:lang w:eastAsia="zh-CN"/>
              </w:rPr>
              <w:t>北岭镇人民政府及有关部门</w:t>
            </w:r>
          </w:p>
        </w:tc>
        <w:tc>
          <w:tcPr>
            <w:tcW w:w="2672" w:type="dxa"/>
            <w:vMerge w:val="restart"/>
            <w:vAlign w:val="center"/>
          </w:tcPr>
          <w:p>
            <w:pPr>
              <w:pStyle w:val="8"/>
              <w:jc w:val="left"/>
              <w:rPr>
                <w:rFonts w:ascii="Times New Roman"/>
                <w:sz w:val="14"/>
              </w:rPr>
            </w:pPr>
          </w:p>
          <w:p>
            <w:pPr>
              <w:pStyle w:val="8"/>
              <w:jc w:val="left"/>
              <w:rPr>
                <w:rFonts w:ascii="Times New Roman"/>
                <w:sz w:val="14"/>
              </w:rPr>
            </w:pPr>
          </w:p>
          <w:p>
            <w:pPr>
              <w:pStyle w:val="8"/>
              <w:spacing w:before="8"/>
              <w:jc w:val="left"/>
              <w:rPr>
                <w:rFonts w:ascii="Times New Roman"/>
                <w:sz w:val="13"/>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7" w:line="160" w:lineRule="exact"/>
              <w:ind w:left="9"/>
              <w:jc w:val="left"/>
              <w:rPr>
                <w:sz w:val="15"/>
              </w:rPr>
            </w:pPr>
            <w:r>
              <w:rPr>
                <w:sz w:val="15"/>
              </w:rPr>
              <w:t>□精准推送</w:t>
            </w:r>
            <w:r>
              <w:rPr>
                <w:sz w:val="15"/>
              </w:rPr>
              <w:tab/>
            </w:r>
            <w:r>
              <w:rPr>
                <w:sz w:val="15"/>
              </w:rPr>
              <w:t>□其他</w:t>
            </w:r>
          </w:p>
        </w:tc>
        <w:tc>
          <w:tcPr>
            <w:tcW w:w="495" w:type="dxa"/>
            <w:vAlign w:val="center"/>
          </w:tcPr>
          <w:p>
            <w:pPr>
              <w:pStyle w:val="8"/>
              <w:jc w:val="left"/>
              <w:rPr>
                <w:rFonts w:ascii="Times New Roman"/>
                <w:sz w:val="14"/>
              </w:rPr>
            </w:pPr>
          </w:p>
          <w:p>
            <w:pPr>
              <w:pStyle w:val="8"/>
              <w:spacing w:before="8"/>
              <w:jc w:val="left"/>
              <w:rPr>
                <w:rFonts w:ascii="Times New Roman"/>
                <w:sz w:val="20"/>
              </w:rPr>
            </w:pPr>
          </w:p>
          <w:p>
            <w:pPr>
              <w:pStyle w:val="8"/>
              <w:ind w:left="21"/>
              <w:jc w:val="left"/>
              <w:rPr>
                <w:sz w:val="15"/>
              </w:rPr>
            </w:pPr>
            <w:r>
              <w:rPr>
                <w:sz w:val="15"/>
              </w:rPr>
              <w:t>√</w:t>
            </w:r>
          </w:p>
        </w:tc>
        <w:tc>
          <w:tcPr>
            <w:tcW w:w="375" w:type="dxa"/>
            <w:vMerge w:val="restart"/>
            <w:vAlign w:val="center"/>
          </w:tcPr>
          <w:p>
            <w:pPr>
              <w:pStyle w:val="8"/>
              <w:jc w:val="left"/>
              <w:rPr>
                <w:rFonts w:ascii="Times New Roman"/>
                <w:sz w:val="14"/>
              </w:rPr>
            </w:pPr>
          </w:p>
        </w:tc>
        <w:tc>
          <w:tcPr>
            <w:tcW w:w="330" w:type="dxa"/>
            <w:vAlign w:val="center"/>
          </w:tcPr>
          <w:p>
            <w:pPr>
              <w:pStyle w:val="8"/>
              <w:jc w:val="left"/>
              <w:rPr>
                <w:rFonts w:ascii="Times New Roman"/>
                <w:sz w:val="14"/>
              </w:rPr>
            </w:pPr>
          </w:p>
          <w:p>
            <w:pPr>
              <w:pStyle w:val="8"/>
              <w:spacing w:before="8"/>
              <w:jc w:val="left"/>
              <w:rPr>
                <w:rFonts w:ascii="Times New Roman"/>
                <w:sz w:val="20"/>
              </w:rPr>
            </w:pPr>
          </w:p>
          <w:p>
            <w:pPr>
              <w:pStyle w:val="8"/>
              <w:ind w:left="37"/>
              <w:jc w:val="left"/>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6" w:hRule="atLeast"/>
        </w:trPr>
        <w:tc>
          <w:tcPr>
            <w:tcW w:w="465" w:type="dxa"/>
            <w:vAlign w:val="center"/>
          </w:tcPr>
          <w:p>
            <w:pPr>
              <w:pStyle w:val="8"/>
              <w:spacing w:before="9"/>
              <w:jc w:val="left"/>
              <w:rPr>
                <w:rFonts w:ascii="Times New Roman"/>
                <w:sz w:val="15"/>
              </w:rPr>
            </w:pPr>
          </w:p>
          <w:p>
            <w:pPr>
              <w:pStyle w:val="8"/>
              <w:ind w:left="123" w:right="136"/>
              <w:jc w:val="left"/>
              <w:rPr>
                <w:sz w:val="15"/>
              </w:rPr>
            </w:pPr>
            <w:r>
              <w:rPr>
                <w:sz w:val="15"/>
              </w:rPr>
              <w:t>14</w:t>
            </w:r>
          </w:p>
        </w:tc>
        <w:tc>
          <w:tcPr>
            <w:tcW w:w="390" w:type="dxa"/>
            <w:vMerge w:val="continue"/>
            <w:vAlign w:val="center"/>
          </w:tcPr>
          <w:p>
            <w:pPr>
              <w:pStyle w:val="8"/>
              <w:jc w:val="left"/>
              <w:rPr>
                <w:rFonts w:ascii="Times New Roman"/>
                <w:sz w:val="14"/>
              </w:rPr>
            </w:pPr>
          </w:p>
        </w:tc>
        <w:tc>
          <w:tcPr>
            <w:tcW w:w="705" w:type="dxa"/>
            <w:vAlign w:val="center"/>
          </w:tcPr>
          <w:p>
            <w:pPr>
              <w:pStyle w:val="8"/>
              <w:spacing w:line="164" w:lineRule="exact"/>
              <w:ind w:left="8"/>
              <w:jc w:val="left"/>
              <w:rPr>
                <w:sz w:val="15"/>
              </w:rPr>
            </w:pPr>
            <w:r>
              <w:rPr>
                <w:sz w:val="15"/>
              </w:rPr>
              <w:t>3.3 社会</w:t>
            </w:r>
          </w:p>
          <w:p>
            <w:pPr>
              <w:pStyle w:val="8"/>
              <w:spacing w:before="18" w:line="190" w:lineRule="atLeast"/>
              <w:ind w:left="8" w:right="79"/>
              <w:jc w:val="left"/>
              <w:rPr>
                <w:sz w:val="15"/>
              </w:rPr>
            </w:pPr>
            <w:r>
              <w:rPr>
                <w:sz w:val="15"/>
              </w:rPr>
              <w:t>保险费延缴申请</w:t>
            </w:r>
          </w:p>
        </w:tc>
        <w:tc>
          <w:tcPr>
            <w:tcW w:w="525" w:type="dxa"/>
            <w:vMerge w:val="restart"/>
            <w:vAlign w:val="center"/>
          </w:tcPr>
          <w:p>
            <w:pPr>
              <w:pStyle w:val="8"/>
              <w:jc w:val="left"/>
              <w:rPr>
                <w:rFonts w:ascii="Times New Roman"/>
                <w:sz w:val="14"/>
              </w:rPr>
            </w:pPr>
          </w:p>
        </w:tc>
        <w:tc>
          <w:tcPr>
            <w:tcW w:w="1351" w:type="dxa"/>
            <w:tcBorders>
              <w:right w:val="single" w:color="000000" w:sz="8" w:space="0"/>
            </w:tcBorders>
            <w:vAlign w:val="center"/>
          </w:tcPr>
          <w:p>
            <w:pPr>
              <w:pStyle w:val="8"/>
              <w:jc w:val="left"/>
              <w:rPr>
                <w:rFonts w:ascii="Times New Roman"/>
                <w:sz w:val="14"/>
              </w:rPr>
            </w:pPr>
          </w:p>
          <w:p>
            <w:pPr>
              <w:pStyle w:val="8"/>
              <w:spacing w:before="5"/>
              <w:jc w:val="left"/>
              <w:rPr>
                <w:rFonts w:ascii="Times New Roman"/>
                <w:sz w:val="13"/>
              </w:rPr>
            </w:pPr>
          </w:p>
          <w:p>
            <w:pPr>
              <w:pStyle w:val="8"/>
              <w:spacing w:line="166" w:lineRule="exact"/>
              <w:ind w:left="9"/>
              <w:jc w:val="left"/>
              <w:rPr>
                <w:sz w:val="15"/>
              </w:rPr>
            </w:pPr>
            <w:r>
              <w:rPr>
                <w:sz w:val="15"/>
              </w:rPr>
              <w:t>1.事项名称</w:t>
            </w:r>
          </w:p>
          <w:p>
            <w:pPr>
              <w:pStyle w:val="8"/>
              <w:spacing w:line="168" w:lineRule="exact"/>
              <w:ind w:left="9"/>
              <w:jc w:val="left"/>
              <w:rPr>
                <w:sz w:val="15"/>
              </w:rPr>
            </w:pPr>
            <w:r>
              <w:rPr>
                <w:sz w:val="15"/>
              </w:rPr>
              <w:t>2.事项简述</w:t>
            </w:r>
          </w:p>
          <w:p>
            <w:pPr>
              <w:pStyle w:val="8"/>
              <w:spacing w:before="1" w:line="166" w:lineRule="exact"/>
              <w:ind w:left="9"/>
              <w:jc w:val="left"/>
              <w:rPr>
                <w:sz w:val="15"/>
              </w:rPr>
            </w:pPr>
            <w:r>
              <w:rPr>
                <w:sz w:val="15"/>
              </w:rPr>
              <w:t>3.办理材料</w:t>
            </w:r>
          </w:p>
          <w:p>
            <w:pPr>
              <w:pStyle w:val="8"/>
              <w:spacing w:line="183" w:lineRule="exact"/>
              <w:ind w:left="9"/>
              <w:jc w:val="left"/>
              <w:rPr>
                <w:sz w:val="15"/>
              </w:rPr>
            </w:pPr>
            <w:r>
              <w:rPr>
                <w:sz w:val="15"/>
              </w:rPr>
              <w:t>4.办理方式</w:t>
            </w:r>
          </w:p>
          <w:p>
            <w:pPr>
              <w:pStyle w:val="8"/>
              <w:numPr>
                <w:ilvl w:val="0"/>
                <w:numId w:val="91"/>
              </w:numPr>
              <w:tabs>
                <w:tab w:val="left" w:pos="161"/>
              </w:tabs>
              <w:spacing w:before="0" w:after="0" w:line="164" w:lineRule="exact"/>
              <w:ind w:left="160" w:right="0" w:hanging="152"/>
              <w:jc w:val="left"/>
              <w:rPr>
                <w:sz w:val="15"/>
              </w:rPr>
            </w:pPr>
            <w:r>
              <w:rPr>
                <w:sz w:val="15"/>
              </w:rPr>
              <w:t>办理时限</w:t>
            </w:r>
          </w:p>
          <w:p>
            <w:pPr>
              <w:pStyle w:val="8"/>
              <w:numPr>
                <w:ilvl w:val="0"/>
                <w:numId w:val="91"/>
              </w:numPr>
              <w:tabs>
                <w:tab w:val="left" w:pos="161"/>
              </w:tabs>
              <w:spacing w:before="18" w:after="0" w:line="240" w:lineRule="auto"/>
              <w:ind w:left="160" w:right="0" w:hanging="152"/>
              <w:jc w:val="left"/>
              <w:rPr>
                <w:sz w:val="15"/>
              </w:rPr>
            </w:pPr>
            <w:r>
              <w:rPr>
                <w:sz w:val="15"/>
              </w:rPr>
              <w:t>结果送达</w:t>
            </w:r>
          </w:p>
          <w:p>
            <w:pPr>
              <w:pStyle w:val="8"/>
              <w:numPr>
                <w:ilvl w:val="0"/>
                <w:numId w:val="91"/>
              </w:numPr>
              <w:tabs>
                <w:tab w:val="left" w:pos="161"/>
              </w:tabs>
              <w:spacing w:before="3" w:after="0" w:line="189" w:lineRule="exact"/>
              <w:ind w:left="160" w:right="0" w:hanging="152"/>
              <w:jc w:val="left"/>
              <w:rPr>
                <w:sz w:val="15"/>
              </w:rPr>
            </w:pPr>
            <w:r>
              <w:rPr>
                <w:sz w:val="15"/>
              </w:rPr>
              <w:t>收费依据及标准</w:t>
            </w:r>
          </w:p>
          <w:p>
            <w:pPr>
              <w:pStyle w:val="8"/>
              <w:spacing w:line="164" w:lineRule="exact"/>
              <w:ind w:left="9"/>
              <w:jc w:val="left"/>
              <w:rPr>
                <w:sz w:val="15"/>
              </w:rPr>
            </w:pPr>
            <w:r>
              <w:rPr>
                <w:sz w:val="15"/>
              </w:rPr>
              <w:t>8.办事时间</w:t>
            </w:r>
          </w:p>
          <w:p>
            <w:pPr>
              <w:pStyle w:val="8"/>
              <w:spacing w:line="145" w:lineRule="exact"/>
              <w:ind w:left="9"/>
              <w:jc w:val="left"/>
              <w:rPr>
                <w:sz w:val="15"/>
              </w:rPr>
            </w:pPr>
            <w:r>
              <w:rPr>
                <w:sz w:val="15"/>
              </w:rPr>
              <w:t>9.办理机构及地点</w:t>
            </w:r>
          </w:p>
          <w:p>
            <w:pPr>
              <w:pStyle w:val="8"/>
              <w:spacing w:line="160"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vMerge w:val="restart"/>
            <w:tcBorders>
              <w:left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numPr>
                <w:ilvl w:val="0"/>
                <w:numId w:val="92"/>
              </w:numPr>
              <w:tabs>
                <w:tab w:val="left" w:pos="159"/>
              </w:tabs>
              <w:spacing w:before="99"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92"/>
              </w:numPr>
              <w:tabs>
                <w:tab w:val="left" w:pos="159"/>
              </w:tabs>
              <w:spacing w:before="2"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8"/>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92"/>
              </w:numPr>
              <w:tabs>
                <w:tab w:val="left" w:pos="159"/>
              </w:tabs>
              <w:spacing w:before="0" w:after="0" w:line="261" w:lineRule="auto"/>
              <w:ind w:left="7" w:right="7" w:firstLine="0"/>
              <w:jc w:val="left"/>
              <w:rPr>
                <w:sz w:val="15"/>
              </w:rPr>
            </w:pPr>
            <w:r>
              <w:rPr>
                <w:spacing w:val="-3"/>
                <w:sz w:val="15"/>
              </w:rPr>
              <w:t>《社会保险费征缴暂行条例》</w:t>
            </w:r>
            <w:r>
              <w:rPr>
                <w:sz w:val="15"/>
              </w:rPr>
              <w:t>（</w:t>
            </w:r>
            <w:r>
              <w:rPr>
                <w:spacing w:val="-4"/>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vAlign w:val="center"/>
          </w:tcPr>
          <w:p>
            <w:pPr>
              <w:pStyle w:val="8"/>
              <w:spacing w:line="249" w:lineRule="auto"/>
              <w:ind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2" w:type="dxa"/>
            <w:vMerge w:val="restart"/>
            <w:vAlign w:val="center"/>
          </w:tcPr>
          <w:p>
            <w:pPr>
              <w:pStyle w:val="8"/>
              <w:numPr>
                <w:ilvl w:val="0"/>
                <w:numId w:val="0"/>
              </w:numPr>
              <w:tabs>
                <w:tab w:val="left" w:pos="157"/>
              </w:tabs>
              <w:spacing w:before="3" w:after="0" w:line="240" w:lineRule="auto"/>
              <w:ind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3" w:line="160" w:lineRule="exact"/>
              <w:ind w:left="9"/>
              <w:jc w:val="left"/>
              <w:rPr>
                <w:sz w:val="15"/>
              </w:rPr>
            </w:pPr>
            <w:r>
              <w:rPr>
                <w:sz w:val="15"/>
              </w:rPr>
              <w:t>□精准推送</w:t>
            </w:r>
            <w:r>
              <w:rPr>
                <w:sz w:val="15"/>
              </w:rPr>
              <w:tab/>
            </w:r>
            <w:r>
              <w:rPr>
                <w:sz w:val="15"/>
              </w:rPr>
              <w:t>□其他</w:t>
            </w:r>
          </w:p>
        </w:tc>
        <w:tc>
          <w:tcPr>
            <w:tcW w:w="495" w:type="dxa"/>
            <w:vAlign w:val="center"/>
          </w:tcPr>
          <w:p>
            <w:pPr>
              <w:pStyle w:val="8"/>
              <w:spacing w:before="9"/>
              <w:jc w:val="left"/>
              <w:rPr>
                <w:rFonts w:ascii="Times New Roman"/>
                <w:sz w:val="15"/>
              </w:rPr>
            </w:pPr>
          </w:p>
          <w:p>
            <w:pPr>
              <w:pStyle w:val="8"/>
              <w:ind w:left="21"/>
              <w:jc w:val="left"/>
              <w:rPr>
                <w:sz w:val="15"/>
              </w:rPr>
            </w:pPr>
            <w:r>
              <w:rPr>
                <w:sz w:val="15"/>
              </w:rPr>
              <w:t>√</w:t>
            </w:r>
          </w:p>
        </w:tc>
        <w:tc>
          <w:tcPr>
            <w:tcW w:w="375" w:type="dxa"/>
            <w:vMerge w:val="restart"/>
            <w:vAlign w:val="center"/>
          </w:tcPr>
          <w:p>
            <w:pPr>
              <w:pStyle w:val="8"/>
              <w:jc w:val="left"/>
              <w:rPr>
                <w:rFonts w:ascii="Times New Roman"/>
                <w:sz w:val="14"/>
              </w:rPr>
            </w:pPr>
          </w:p>
        </w:tc>
        <w:tc>
          <w:tcPr>
            <w:tcW w:w="330" w:type="dxa"/>
            <w:vAlign w:val="center"/>
          </w:tcPr>
          <w:p>
            <w:pPr>
              <w:pStyle w:val="8"/>
              <w:spacing w:before="9"/>
              <w:jc w:val="left"/>
              <w:rPr>
                <w:rFonts w:ascii="Times New Roman"/>
                <w:sz w:val="15"/>
              </w:rPr>
            </w:pPr>
          </w:p>
          <w:p>
            <w:pPr>
              <w:pStyle w:val="8"/>
              <w:ind w:left="37"/>
              <w:jc w:val="left"/>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5" w:hRule="atLeast"/>
        </w:trPr>
        <w:tc>
          <w:tcPr>
            <w:tcW w:w="465" w:type="dxa"/>
            <w:vAlign w:val="center"/>
          </w:tcPr>
          <w:p>
            <w:pPr>
              <w:pStyle w:val="8"/>
              <w:jc w:val="left"/>
              <w:rPr>
                <w:rFonts w:ascii="Times New Roman"/>
                <w:sz w:val="14"/>
              </w:rPr>
            </w:pPr>
          </w:p>
          <w:p>
            <w:pPr>
              <w:pStyle w:val="8"/>
              <w:spacing w:before="8"/>
              <w:jc w:val="left"/>
              <w:rPr>
                <w:rFonts w:ascii="Times New Roman"/>
                <w:sz w:val="20"/>
              </w:rPr>
            </w:pPr>
          </w:p>
          <w:p>
            <w:pPr>
              <w:pStyle w:val="8"/>
              <w:spacing w:before="1"/>
              <w:ind w:left="123" w:right="136"/>
              <w:jc w:val="left"/>
              <w:rPr>
                <w:sz w:val="15"/>
              </w:rPr>
            </w:pPr>
            <w:r>
              <w:rPr>
                <w:sz w:val="15"/>
              </w:rPr>
              <w:t>15</w:t>
            </w:r>
          </w:p>
        </w:tc>
        <w:tc>
          <w:tcPr>
            <w:tcW w:w="390" w:type="dxa"/>
            <w:vMerge w:val="continue"/>
            <w:vAlign w:val="center"/>
          </w:tcPr>
          <w:p>
            <w:pPr>
              <w:pStyle w:val="8"/>
              <w:jc w:val="left"/>
              <w:rPr>
                <w:rFonts w:ascii="Times New Roman"/>
                <w:sz w:val="14"/>
              </w:rPr>
            </w:pPr>
          </w:p>
        </w:tc>
        <w:tc>
          <w:tcPr>
            <w:tcW w:w="705" w:type="dxa"/>
            <w:vAlign w:val="center"/>
          </w:tcPr>
          <w:p>
            <w:pPr>
              <w:pStyle w:val="8"/>
              <w:spacing w:before="99" w:line="249" w:lineRule="auto"/>
              <w:ind w:left="8" w:right="79"/>
              <w:jc w:val="left"/>
              <w:rPr>
                <w:sz w:val="15"/>
              </w:rPr>
            </w:pPr>
            <w:r>
              <w:rPr>
                <w:sz w:val="15"/>
              </w:rPr>
              <w:t>3.4 社会保险费欠费补缴申报</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spacing w:before="6"/>
              <w:jc w:val="left"/>
              <w:rPr>
                <w:rFonts w:ascii="Times New Roman"/>
                <w:sz w:val="19"/>
              </w:rPr>
            </w:pPr>
          </w:p>
          <w:p>
            <w:pPr>
              <w:pStyle w:val="8"/>
              <w:spacing w:before="1" w:line="174" w:lineRule="exact"/>
              <w:ind w:left="9"/>
              <w:jc w:val="left"/>
              <w:rPr>
                <w:sz w:val="15"/>
              </w:rPr>
            </w:pPr>
            <w:r>
              <w:rPr>
                <w:sz w:val="15"/>
              </w:rPr>
              <w:t>1.事项名称</w:t>
            </w:r>
          </w:p>
          <w:p>
            <w:pPr>
              <w:pStyle w:val="8"/>
              <w:spacing w:before="1" w:line="166" w:lineRule="exact"/>
              <w:ind w:left="9"/>
              <w:jc w:val="left"/>
              <w:rPr>
                <w:sz w:val="15"/>
              </w:rPr>
            </w:pPr>
            <w:r>
              <w:rPr>
                <w:sz w:val="15"/>
              </w:rPr>
              <w:t>2.事项简述</w:t>
            </w:r>
          </w:p>
          <w:p>
            <w:pPr>
              <w:pStyle w:val="8"/>
              <w:spacing w:line="160" w:lineRule="exact"/>
              <w:ind w:left="9"/>
              <w:jc w:val="left"/>
              <w:rPr>
                <w:sz w:val="15"/>
              </w:rPr>
            </w:pPr>
            <w:r>
              <w:rPr>
                <w:sz w:val="15"/>
              </w:rPr>
              <w:t>3.办理材料</w:t>
            </w:r>
          </w:p>
          <w:p>
            <w:pPr>
              <w:pStyle w:val="8"/>
              <w:numPr>
                <w:ilvl w:val="0"/>
                <w:numId w:val="93"/>
              </w:numPr>
              <w:tabs>
                <w:tab w:val="left" w:pos="161"/>
              </w:tabs>
              <w:spacing w:before="0" w:after="0" w:line="186" w:lineRule="exact"/>
              <w:ind w:left="160" w:right="0" w:hanging="152"/>
              <w:jc w:val="left"/>
              <w:rPr>
                <w:sz w:val="15"/>
              </w:rPr>
            </w:pPr>
            <w:r>
              <w:rPr>
                <w:sz w:val="15"/>
              </w:rPr>
              <w:t>办理方式</w:t>
            </w:r>
          </w:p>
          <w:p>
            <w:pPr>
              <w:pStyle w:val="8"/>
              <w:numPr>
                <w:ilvl w:val="0"/>
                <w:numId w:val="93"/>
              </w:numPr>
              <w:tabs>
                <w:tab w:val="left" w:pos="161"/>
              </w:tabs>
              <w:spacing w:before="18" w:after="0" w:line="240" w:lineRule="auto"/>
              <w:ind w:left="160" w:right="0" w:hanging="152"/>
              <w:jc w:val="left"/>
              <w:rPr>
                <w:sz w:val="15"/>
              </w:rPr>
            </w:pPr>
            <w:r>
              <w:rPr>
                <w:sz w:val="15"/>
              </w:rPr>
              <w:t>办理时限</w:t>
            </w:r>
          </w:p>
          <w:p>
            <w:pPr>
              <w:pStyle w:val="8"/>
              <w:numPr>
                <w:ilvl w:val="0"/>
                <w:numId w:val="93"/>
              </w:numPr>
              <w:tabs>
                <w:tab w:val="left" w:pos="161"/>
              </w:tabs>
              <w:spacing w:before="3" w:after="0" w:line="240" w:lineRule="auto"/>
              <w:ind w:left="160" w:right="0" w:hanging="152"/>
              <w:jc w:val="left"/>
              <w:rPr>
                <w:sz w:val="15"/>
              </w:rPr>
            </w:pPr>
            <w:r>
              <w:rPr>
                <w:sz w:val="15"/>
              </w:rPr>
              <w:t>结果送达</w:t>
            </w:r>
          </w:p>
          <w:p>
            <w:pPr>
              <w:pStyle w:val="8"/>
              <w:numPr>
                <w:ilvl w:val="0"/>
                <w:numId w:val="93"/>
              </w:numPr>
              <w:tabs>
                <w:tab w:val="left" w:pos="161"/>
              </w:tabs>
              <w:spacing w:before="3" w:after="0" w:line="240" w:lineRule="auto"/>
              <w:ind w:left="160" w:right="0" w:hanging="152"/>
              <w:jc w:val="left"/>
              <w:rPr>
                <w:sz w:val="15"/>
              </w:rPr>
            </w:pPr>
            <w:r>
              <w:rPr>
                <w:sz w:val="15"/>
              </w:rPr>
              <w:t>收费依据及标准</w:t>
            </w:r>
          </w:p>
          <w:p>
            <w:pPr>
              <w:pStyle w:val="8"/>
              <w:numPr>
                <w:ilvl w:val="0"/>
                <w:numId w:val="93"/>
              </w:numPr>
              <w:tabs>
                <w:tab w:val="left" w:pos="161"/>
              </w:tabs>
              <w:spacing w:before="18" w:after="0" w:line="166" w:lineRule="exact"/>
              <w:ind w:left="160" w:right="0" w:hanging="152"/>
              <w:jc w:val="left"/>
              <w:rPr>
                <w:sz w:val="15"/>
              </w:rPr>
            </w:pPr>
            <w:r>
              <w:rPr>
                <w:sz w:val="15"/>
              </w:rPr>
              <w:t>办事时间</w:t>
            </w:r>
          </w:p>
          <w:p>
            <w:pPr>
              <w:pStyle w:val="8"/>
              <w:spacing w:line="160" w:lineRule="exact"/>
              <w:ind w:left="9"/>
              <w:jc w:val="left"/>
              <w:rPr>
                <w:sz w:val="15"/>
              </w:rPr>
            </w:pPr>
            <w:r>
              <w:rPr>
                <w:sz w:val="15"/>
              </w:rPr>
              <w:t>9.办理机构及地点</w:t>
            </w:r>
          </w:p>
          <w:p>
            <w:pPr>
              <w:pStyle w:val="8"/>
              <w:spacing w:line="168" w:lineRule="exact"/>
              <w:ind w:left="9"/>
              <w:jc w:val="left"/>
              <w:rPr>
                <w:sz w:val="15"/>
              </w:rPr>
            </w:pPr>
            <w:r>
              <w:rPr>
                <w:sz w:val="15"/>
              </w:rPr>
              <w:t>10.咨询查询途径</w:t>
            </w:r>
          </w:p>
          <w:p>
            <w:pPr>
              <w:pStyle w:val="8"/>
              <w:spacing w:before="1"/>
              <w:ind w:left="9"/>
              <w:jc w:val="left"/>
              <w:rPr>
                <w:sz w:val="15"/>
              </w:rPr>
            </w:pPr>
            <w:r>
              <w:rPr>
                <w:sz w:val="15"/>
              </w:rPr>
              <w:t>11.监督投诉渠道</w:t>
            </w:r>
          </w:p>
        </w:tc>
        <w:tc>
          <w:tcPr>
            <w:tcW w:w="3138" w:type="dxa"/>
            <w:tcBorders>
              <w:left w:val="single" w:color="000000" w:sz="8" w:space="0"/>
            </w:tcBorders>
            <w:vAlign w:val="center"/>
          </w:tcPr>
          <w:p>
            <w:pPr>
              <w:pStyle w:val="8"/>
              <w:jc w:val="left"/>
              <w:rPr>
                <w:rFonts w:ascii="Times New Roman"/>
                <w:sz w:val="14"/>
              </w:rPr>
            </w:pPr>
          </w:p>
          <w:p>
            <w:pPr>
              <w:pStyle w:val="8"/>
              <w:spacing w:before="8"/>
              <w:jc w:val="left"/>
              <w:rPr>
                <w:rFonts w:ascii="Times New Roman"/>
                <w:sz w:val="14"/>
              </w:rPr>
            </w:pPr>
          </w:p>
          <w:p>
            <w:pPr>
              <w:pStyle w:val="8"/>
              <w:numPr>
                <w:ilvl w:val="0"/>
                <w:numId w:val="94"/>
              </w:numPr>
              <w:tabs>
                <w:tab w:val="left" w:pos="159"/>
              </w:tabs>
              <w:spacing w:before="1"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94"/>
              </w:numPr>
              <w:tabs>
                <w:tab w:val="left" w:pos="159"/>
              </w:tabs>
              <w:spacing w:before="17"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94"/>
              </w:numPr>
              <w:tabs>
                <w:tab w:val="left" w:pos="159"/>
              </w:tabs>
              <w:spacing w:before="12" w:after="0" w:line="242" w:lineRule="auto"/>
              <w:ind w:left="7" w:right="7" w:firstLine="0"/>
              <w:jc w:val="left"/>
              <w:rPr>
                <w:sz w:val="15"/>
              </w:rPr>
            </w:pPr>
            <w:r>
              <w:rPr>
                <w:spacing w:val="-3"/>
                <w:sz w:val="15"/>
              </w:rPr>
              <w:t>《社会保险费征缴暂行条例》</w:t>
            </w:r>
            <w:r>
              <w:rPr>
                <w:sz w:val="15"/>
              </w:rPr>
              <w:t>（</w:t>
            </w:r>
            <w:r>
              <w:rPr>
                <w:spacing w:val="-4"/>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vAlign w:val="center"/>
          </w:tcPr>
          <w:p>
            <w:pPr>
              <w:pStyle w:val="8"/>
              <w:spacing w:before="99" w:line="249" w:lineRule="auto"/>
              <w:ind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2" w:type="dxa"/>
            <w:vAlign w:val="center"/>
          </w:tcPr>
          <w:p>
            <w:pPr>
              <w:pStyle w:val="8"/>
              <w:jc w:val="left"/>
              <w:rPr>
                <w:rFonts w:ascii="Times New Roman"/>
                <w:sz w:val="14"/>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60" w:lineRule="exact"/>
              <w:ind w:left="9"/>
              <w:jc w:val="left"/>
              <w:rPr>
                <w:rFonts w:hint="eastAsia" w:eastAsia="宋体"/>
                <w:sz w:val="15"/>
                <w:lang w:eastAsia="zh-CN"/>
              </w:rPr>
            </w:pPr>
            <w:r>
              <w:rPr>
                <w:sz w:val="15"/>
              </w:rPr>
              <w:t>□精准推送</w:t>
            </w:r>
            <w:r>
              <w:rPr>
                <w:sz w:val="15"/>
              </w:rPr>
              <w:tab/>
            </w:r>
            <w:r>
              <w:rPr>
                <w:sz w:val="15"/>
              </w:rPr>
              <w:t>□其他</w:t>
            </w:r>
          </w:p>
        </w:tc>
        <w:tc>
          <w:tcPr>
            <w:tcW w:w="495" w:type="dxa"/>
            <w:vAlign w:val="center"/>
          </w:tcPr>
          <w:p>
            <w:pPr>
              <w:pStyle w:val="8"/>
              <w:jc w:val="left"/>
              <w:rPr>
                <w:rFonts w:ascii="Times New Roman"/>
                <w:sz w:val="14"/>
              </w:rPr>
            </w:pPr>
          </w:p>
          <w:p>
            <w:pPr>
              <w:pStyle w:val="8"/>
              <w:spacing w:before="8"/>
              <w:jc w:val="left"/>
              <w:rPr>
                <w:rFonts w:ascii="Times New Roman"/>
                <w:sz w:val="20"/>
              </w:rPr>
            </w:pPr>
          </w:p>
          <w:p>
            <w:pPr>
              <w:pStyle w:val="8"/>
              <w:spacing w:before="1"/>
              <w:ind w:left="21"/>
              <w:jc w:val="left"/>
              <w:rPr>
                <w:sz w:val="15"/>
              </w:rPr>
            </w:pPr>
            <w:r>
              <w:rPr>
                <w:sz w:val="15"/>
              </w:rPr>
              <w:t>√</w:t>
            </w:r>
          </w:p>
        </w:tc>
        <w:tc>
          <w:tcPr>
            <w:tcW w:w="375" w:type="dxa"/>
            <w:vAlign w:val="center"/>
          </w:tcPr>
          <w:p>
            <w:pPr>
              <w:pStyle w:val="8"/>
              <w:jc w:val="left"/>
              <w:rPr>
                <w:rFonts w:ascii="Times New Roman"/>
                <w:sz w:val="14"/>
              </w:rPr>
            </w:pPr>
          </w:p>
        </w:tc>
        <w:tc>
          <w:tcPr>
            <w:tcW w:w="330" w:type="dxa"/>
            <w:vAlign w:val="center"/>
          </w:tcPr>
          <w:p>
            <w:pPr>
              <w:pStyle w:val="8"/>
              <w:jc w:val="left"/>
              <w:rPr>
                <w:rFonts w:ascii="Times New Roman"/>
                <w:sz w:val="14"/>
              </w:rPr>
            </w:pPr>
          </w:p>
          <w:p>
            <w:pPr>
              <w:pStyle w:val="8"/>
              <w:spacing w:before="8"/>
              <w:jc w:val="left"/>
              <w:rPr>
                <w:rFonts w:ascii="Times New Roman"/>
                <w:sz w:val="20"/>
              </w:rPr>
            </w:pPr>
          </w:p>
          <w:p>
            <w:pPr>
              <w:pStyle w:val="8"/>
              <w:spacing w:before="1"/>
              <w:ind w:left="37"/>
              <w:jc w:val="left"/>
              <w:rPr>
                <w:sz w:val="15"/>
              </w:rPr>
            </w:pPr>
            <w:r>
              <w:rPr>
                <w:sz w:val="15"/>
              </w:rPr>
              <w:t>√</w:t>
            </w:r>
          </w:p>
        </w:tc>
        <w:tc>
          <w:tcPr>
            <w:tcW w:w="360"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17"/>
              <w:jc w:val="center"/>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jc w:val="center"/>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4" w:hRule="atLeast"/>
        </w:trPr>
        <w:tc>
          <w:tcPr>
            <w:tcW w:w="465" w:type="dxa"/>
            <w:vAlign w:val="center"/>
          </w:tcPr>
          <w:p>
            <w:pPr>
              <w:pStyle w:val="8"/>
              <w:spacing w:before="1" w:line="166" w:lineRule="exact"/>
              <w:ind w:left="123" w:right="136"/>
              <w:jc w:val="left"/>
              <w:rPr>
                <w:sz w:val="15"/>
              </w:rPr>
            </w:pPr>
            <w:r>
              <w:rPr>
                <w:sz w:val="15"/>
              </w:rPr>
              <w:t>16</w:t>
            </w:r>
          </w:p>
        </w:tc>
        <w:tc>
          <w:tcPr>
            <w:tcW w:w="390" w:type="dxa"/>
            <w:vAlign w:val="center"/>
          </w:tcPr>
          <w:p>
            <w:pPr>
              <w:pStyle w:val="8"/>
              <w:spacing w:line="160" w:lineRule="exact"/>
              <w:ind w:left="22"/>
              <w:jc w:val="left"/>
              <w:rPr>
                <w:sz w:val="15"/>
              </w:rPr>
            </w:pPr>
            <w:r>
              <w:rPr>
                <w:sz w:val="15"/>
              </w:rPr>
              <w:t>3.社</w:t>
            </w:r>
          </w:p>
          <w:p>
            <w:pPr>
              <w:pStyle w:val="8"/>
              <w:spacing w:line="168" w:lineRule="exact"/>
              <w:ind w:left="22"/>
              <w:jc w:val="left"/>
              <w:rPr>
                <w:sz w:val="15"/>
              </w:rPr>
            </w:pPr>
            <w:r>
              <w:rPr>
                <w:sz w:val="15"/>
              </w:rPr>
              <w:t>会保</w:t>
            </w:r>
          </w:p>
          <w:p>
            <w:pPr>
              <w:pStyle w:val="8"/>
              <w:spacing w:before="1" w:line="166" w:lineRule="exact"/>
              <w:ind w:left="22"/>
              <w:jc w:val="left"/>
              <w:rPr>
                <w:sz w:val="15"/>
              </w:rPr>
            </w:pPr>
            <w:r>
              <w:rPr>
                <w:sz w:val="15"/>
              </w:rPr>
              <w:t>险缴</w:t>
            </w:r>
          </w:p>
          <w:p>
            <w:pPr>
              <w:pStyle w:val="8"/>
              <w:spacing w:line="160" w:lineRule="exact"/>
              <w:ind w:left="22"/>
              <w:jc w:val="left"/>
              <w:rPr>
                <w:sz w:val="15"/>
              </w:rPr>
            </w:pPr>
            <w:r>
              <w:rPr>
                <w:sz w:val="15"/>
              </w:rPr>
              <w:t>费申</w:t>
            </w:r>
          </w:p>
          <w:p>
            <w:pPr>
              <w:pStyle w:val="8"/>
              <w:spacing w:line="168" w:lineRule="exact"/>
              <w:ind w:left="22"/>
              <w:jc w:val="left"/>
              <w:rPr>
                <w:sz w:val="15"/>
              </w:rPr>
            </w:pPr>
            <w:r>
              <w:rPr>
                <w:sz w:val="15"/>
              </w:rPr>
              <w:t>报</w:t>
            </w:r>
          </w:p>
        </w:tc>
        <w:tc>
          <w:tcPr>
            <w:tcW w:w="705" w:type="dxa"/>
            <w:vAlign w:val="center"/>
          </w:tcPr>
          <w:p>
            <w:pPr>
              <w:pStyle w:val="8"/>
              <w:spacing w:line="168" w:lineRule="exact"/>
              <w:ind w:left="8"/>
              <w:jc w:val="left"/>
              <w:rPr>
                <w:sz w:val="15"/>
              </w:rPr>
            </w:pPr>
            <w:r>
              <w:rPr>
                <w:sz w:val="15"/>
              </w:rPr>
              <w:t>3.5 社会</w:t>
            </w:r>
          </w:p>
          <w:p>
            <w:pPr>
              <w:pStyle w:val="8"/>
              <w:spacing w:before="1" w:line="166" w:lineRule="exact"/>
              <w:ind w:left="8"/>
              <w:jc w:val="left"/>
              <w:rPr>
                <w:sz w:val="15"/>
              </w:rPr>
            </w:pPr>
            <w:r>
              <w:rPr>
                <w:sz w:val="15"/>
              </w:rPr>
              <w:t>保险断缴</w:t>
            </w:r>
          </w:p>
          <w:p>
            <w:pPr>
              <w:pStyle w:val="8"/>
              <w:spacing w:line="160" w:lineRule="exact"/>
              <w:ind w:left="8"/>
              <w:jc w:val="left"/>
              <w:rPr>
                <w:sz w:val="15"/>
              </w:rPr>
            </w:pPr>
            <w:r>
              <w:rPr>
                <w:sz w:val="15"/>
              </w:rPr>
              <w:t>补缴申报</w:t>
            </w:r>
          </w:p>
        </w:tc>
        <w:tc>
          <w:tcPr>
            <w:tcW w:w="525" w:type="dxa"/>
            <w:vMerge w:val="restart"/>
            <w:vAlign w:val="center"/>
          </w:tcPr>
          <w:p>
            <w:pPr>
              <w:pStyle w:val="8"/>
              <w:jc w:val="left"/>
              <w:rPr>
                <w:rFonts w:ascii="Times New Roman"/>
                <w:sz w:val="14"/>
              </w:rPr>
            </w:pPr>
          </w:p>
        </w:tc>
        <w:tc>
          <w:tcPr>
            <w:tcW w:w="1351" w:type="dxa"/>
            <w:tcBorders>
              <w:right w:val="single" w:color="000000" w:sz="8" w:space="0"/>
            </w:tcBorders>
            <w:vAlign w:val="center"/>
          </w:tcPr>
          <w:p>
            <w:pPr>
              <w:pStyle w:val="8"/>
              <w:spacing w:before="6"/>
              <w:jc w:val="left"/>
              <w:rPr>
                <w:rFonts w:ascii="Times New Roman"/>
                <w:sz w:val="19"/>
              </w:rPr>
            </w:pPr>
          </w:p>
          <w:p>
            <w:pPr>
              <w:pStyle w:val="8"/>
              <w:spacing w:before="1" w:line="166" w:lineRule="exact"/>
              <w:ind w:left="9"/>
              <w:jc w:val="left"/>
              <w:rPr>
                <w:sz w:val="15"/>
              </w:rPr>
            </w:pPr>
            <w:r>
              <w:rPr>
                <w:sz w:val="15"/>
              </w:rPr>
              <w:t>1.事项名称</w:t>
            </w:r>
          </w:p>
          <w:p>
            <w:pPr>
              <w:pStyle w:val="8"/>
              <w:spacing w:line="168" w:lineRule="exact"/>
              <w:ind w:left="9"/>
              <w:jc w:val="left"/>
              <w:rPr>
                <w:sz w:val="15"/>
              </w:rPr>
            </w:pPr>
            <w:r>
              <w:rPr>
                <w:sz w:val="15"/>
              </w:rPr>
              <w:t>2.事项简述</w:t>
            </w:r>
          </w:p>
          <w:p>
            <w:pPr>
              <w:pStyle w:val="8"/>
              <w:spacing w:before="1" w:line="166" w:lineRule="exact"/>
              <w:ind w:left="9"/>
              <w:jc w:val="left"/>
              <w:rPr>
                <w:sz w:val="15"/>
              </w:rPr>
            </w:pPr>
            <w:r>
              <w:rPr>
                <w:sz w:val="15"/>
              </w:rPr>
              <w:t>3.办理材料</w:t>
            </w:r>
          </w:p>
          <w:p>
            <w:pPr>
              <w:pStyle w:val="8"/>
              <w:spacing w:line="160" w:lineRule="exact"/>
              <w:ind w:left="9"/>
              <w:jc w:val="left"/>
              <w:rPr>
                <w:sz w:val="15"/>
              </w:rPr>
            </w:pPr>
            <w:r>
              <w:rPr>
                <w:sz w:val="15"/>
              </w:rPr>
              <w:t>4.办理方式</w:t>
            </w:r>
          </w:p>
          <w:p>
            <w:pPr>
              <w:pStyle w:val="8"/>
              <w:spacing w:line="168" w:lineRule="exact"/>
              <w:ind w:left="9"/>
              <w:jc w:val="left"/>
              <w:rPr>
                <w:sz w:val="15"/>
              </w:rPr>
            </w:pPr>
            <w:r>
              <w:rPr>
                <w:sz w:val="15"/>
              </w:rPr>
              <w:t>5.办理时限</w:t>
            </w:r>
          </w:p>
          <w:p>
            <w:pPr>
              <w:pStyle w:val="8"/>
              <w:spacing w:before="1" w:line="166" w:lineRule="exact"/>
              <w:ind w:left="9"/>
              <w:jc w:val="left"/>
              <w:rPr>
                <w:sz w:val="15"/>
              </w:rPr>
            </w:pPr>
            <w:r>
              <w:rPr>
                <w:sz w:val="15"/>
              </w:rPr>
              <w:t>6.结果送达</w:t>
            </w:r>
          </w:p>
          <w:p>
            <w:pPr>
              <w:pStyle w:val="8"/>
              <w:spacing w:line="160" w:lineRule="exact"/>
              <w:ind w:left="9"/>
              <w:jc w:val="left"/>
              <w:rPr>
                <w:sz w:val="15"/>
              </w:rPr>
            </w:pPr>
            <w:r>
              <w:rPr>
                <w:sz w:val="15"/>
              </w:rPr>
              <w:t>7.收费依据及标准</w:t>
            </w:r>
          </w:p>
          <w:p>
            <w:pPr>
              <w:pStyle w:val="8"/>
              <w:spacing w:line="168" w:lineRule="exact"/>
              <w:ind w:left="9"/>
              <w:jc w:val="left"/>
              <w:rPr>
                <w:sz w:val="15"/>
              </w:rPr>
            </w:pPr>
            <w:r>
              <w:rPr>
                <w:sz w:val="15"/>
              </w:rPr>
              <w:t>8.办事时间</w:t>
            </w:r>
          </w:p>
          <w:p>
            <w:pPr>
              <w:pStyle w:val="8"/>
              <w:spacing w:before="1" w:line="166" w:lineRule="exact"/>
              <w:ind w:left="9"/>
              <w:jc w:val="left"/>
              <w:rPr>
                <w:sz w:val="15"/>
              </w:rPr>
            </w:pPr>
            <w:r>
              <w:rPr>
                <w:sz w:val="15"/>
              </w:rPr>
              <w:t>9.办理机构及地点</w:t>
            </w:r>
          </w:p>
          <w:p>
            <w:pPr>
              <w:pStyle w:val="8"/>
              <w:spacing w:line="160"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vMerge w:val="restart"/>
            <w:tcBorders>
              <w:left w:val="single" w:color="000000" w:sz="8" w:space="0"/>
            </w:tcBorders>
            <w:vAlign w:val="center"/>
          </w:tcPr>
          <w:p>
            <w:pPr>
              <w:pStyle w:val="8"/>
              <w:jc w:val="left"/>
              <w:rPr>
                <w:rFonts w:ascii="Times New Roman"/>
                <w:sz w:val="14"/>
              </w:rPr>
            </w:pPr>
          </w:p>
          <w:p>
            <w:pPr>
              <w:pStyle w:val="8"/>
              <w:spacing w:before="8"/>
              <w:jc w:val="left"/>
              <w:rPr>
                <w:rFonts w:ascii="Times New Roman"/>
                <w:sz w:val="14"/>
              </w:rPr>
            </w:pPr>
          </w:p>
          <w:p>
            <w:pPr>
              <w:pStyle w:val="8"/>
              <w:numPr>
                <w:ilvl w:val="0"/>
                <w:numId w:val="95"/>
              </w:numPr>
              <w:tabs>
                <w:tab w:val="left" w:pos="159"/>
              </w:tabs>
              <w:spacing w:before="0"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95"/>
              </w:numPr>
              <w:tabs>
                <w:tab w:val="left" w:pos="159"/>
              </w:tabs>
              <w:spacing w:before="0" w:after="0" w:line="191"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9"/>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2"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95"/>
              </w:numPr>
              <w:tabs>
                <w:tab w:val="left" w:pos="159"/>
              </w:tabs>
              <w:spacing w:before="0" w:after="0" w:line="264" w:lineRule="auto"/>
              <w:ind w:left="7" w:right="7" w:firstLine="0"/>
              <w:jc w:val="left"/>
              <w:rPr>
                <w:sz w:val="15"/>
              </w:rPr>
            </w:pPr>
            <w:r>
              <w:rPr>
                <w:spacing w:val="-3"/>
                <w:sz w:val="15"/>
              </w:rPr>
              <w:t>《社会保险费征缴暂行条例》</w:t>
            </w:r>
            <w:r>
              <w:rPr>
                <w:sz w:val="15"/>
              </w:rPr>
              <w:t>（</w:t>
            </w:r>
            <w:r>
              <w:rPr>
                <w:spacing w:val="-4"/>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vMerge w:val="restart"/>
            <w:vAlign w:val="center"/>
          </w:tcPr>
          <w:p>
            <w:pPr>
              <w:pStyle w:val="8"/>
              <w:spacing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spacing w:before="16" w:line="151" w:lineRule="exact"/>
              <w:ind w:left="9"/>
              <w:jc w:val="left"/>
              <w:rPr>
                <w:sz w:val="15"/>
              </w:rPr>
            </w:pPr>
            <w:r>
              <w:rPr>
                <w:rFonts w:hint="eastAsia"/>
                <w:sz w:val="15"/>
                <w:lang w:eastAsia="zh-CN"/>
              </w:rPr>
              <w:t>北岭镇</w:t>
            </w:r>
            <w:r>
              <w:rPr>
                <w:rFonts w:hint="eastAsia"/>
                <w:sz w:val="15"/>
              </w:rPr>
              <w:t>人民政府及有关部门</w:t>
            </w:r>
          </w:p>
        </w:tc>
        <w:tc>
          <w:tcPr>
            <w:tcW w:w="2673" w:type="dxa"/>
            <w:vMerge w:val="restart"/>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jc w:val="left"/>
              <w:rPr>
                <w:rFonts w:ascii="Times New Roman"/>
                <w:sz w:val="14"/>
              </w:rPr>
            </w:pPr>
            <w:r>
              <w:rPr>
                <w:sz w:val="15"/>
              </w:rPr>
              <w:t>□精准推送</w:t>
            </w:r>
            <w:r>
              <w:rPr>
                <w:sz w:val="15"/>
              </w:rPr>
              <w:tab/>
            </w:r>
            <w:r>
              <w:rPr>
                <w:sz w:val="15"/>
              </w:rPr>
              <w:t>□其他</w:t>
            </w:r>
          </w:p>
        </w:tc>
        <w:tc>
          <w:tcPr>
            <w:tcW w:w="496" w:type="dxa"/>
            <w:vAlign w:val="center"/>
          </w:tcPr>
          <w:p>
            <w:pPr>
              <w:pStyle w:val="8"/>
              <w:spacing w:before="1" w:line="166" w:lineRule="exact"/>
              <w:ind w:left="18"/>
              <w:jc w:val="left"/>
              <w:rPr>
                <w:sz w:val="15"/>
              </w:rPr>
            </w:pPr>
            <w:r>
              <w:rPr>
                <w:sz w:val="15"/>
              </w:rPr>
              <w:t>√</w:t>
            </w:r>
          </w:p>
        </w:tc>
        <w:tc>
          <w:tcPr>
            <w:tcW w:w="376" w:type="dxa"/>
            <w:vMerge w:val="restart"/>
            <w:vAlign w:val="center"/>
          </w:tcPr>
          <w:p>
            <w:pPr>
              <w:pStyle w:val="8"/>
              <w:jc w:val="left"/>
              <w:rPr>
                <w:rFonts w:ascii="Times New Roman"/>
                <w:sz w:val="14"/>
              </w:rPr>
            </w:pPr>
          </w:p>
        </w:tc>
        <w:tc>
          <w:tcPr>
            <w:tcW w:w="331" w:type="dxa"/>
            <w:vAlign w:val="center"/>
          </w:tcPr>
          <w:p>
            <w:pPr>
              <w:pStyle w:val="8"/>
              <w:spacing w:before="1" w:line="166" w:lineRule="exact"/>
              <w:ind w:left="30"/>
              <w:jc w:val="left"/>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3" w:hRule="atLeast"/>
        </w:trPr>
        <w:tc>
          <w:tcPr>
            <w:tcW w:w="465" w:type="dxa"/>
            <w:vAlign w:val="center"/>
          </w:tcPr>
          <w:p>
            <w:pPr>
              <w:pStyle w:val="8"/>
              <w:spacing w:line="164" w:lineRule="exact"/>
              <w:ind w:left="123" w:right="136"/>
              <w:jc w:val="left"/>
              <w:rPr>
                <w:sz w:val="15"/>
              </w:rPr>
            </w:pPr>
            <w:r>
              <w:rPr>
                <w:sz w:val="15"/>
              </w:rPr>
              <w:t>17</w:t>
            </w:r>
          </w:p>
        </w:tc>
        <w:tc>
          <w:tcPr>
            <w:tcW w:w="390" w:type="dxa"/>
            <w:vMerge w:val="restart"/>
            <w:vAlign w:val="center"/>
          </w:tcPr>
          <w:p>
            <w:pPr>
              <w:pStyle w:val="8"/>
              <w:spacing w:before="54" w:line="144" w:lineRule="exact"/>
              <w:ind w:left="22"/>
              <w:jc w:val="left"/>
              <w:rPr>
                <w:sz w:val="15"/>
              </w:rPr>
            </w:pPr>
            <w:r>
              <w:rPr>
                <w:sz w:val="15"/>
              </w:rPr>
              <w:t>4.社</w:t>
            </w:r>
          </w:p>
          <w:p>
            <w:pPr>
              <w:pStyle w:val="8"/>
              <w:spacing w:before="17" w:line="144" w:lineRule="exact"/>
              <w:ind w:left="22"/>
              <w:jc w:val="left"/>
              <w:rPr>
                <w:sz w:val="15"/>
              </w:rPr>
            </w:pPr>
            <w:r>
              <w:rPr>
                <w:sz w:val="15"/>
              </w:rPr>
              <w:t>会保</w:t>
            </w:r>
          </w:p>
          <w:p>
            <w:pPr>
              <w:pStyle w:val="8"/>
              <w:spacing w:before="31" w:line="166" w:lineRule="exact"/>
              <w:ind w:left="22"/>
              <w:jc w:val="left"/>
              <w:rPr>
                <w:sz w:val="15"/>
              </w:rPr>
            </w:pPr>
            <w:r>
              <w:rPr>
                <w:sz w:val="15"/>
              </w:rPr>
              <w:t>险参</w:t>
            </w:r>
          </w:p>
          <w:p>
            <w:pPr>
              <w:pStyle w:val="8"/>
              <w:spacing w:line="160" w:lineRule="exact"/>
              <w:ind w:left="22"/>
              <w:jc w:val="left"/>
              <w:rPr>
                <w:sz w:val="15"/>
              </w:rPr>
            </w:pPr>
            <w:r>
              <w:rPr>
                <w:sz w:val="15"/>
              </w:rPr>
              <w:t>保缴</w:t>
            </w:r>
          </w:p>
          <w:p>
            <w:pPr>
              <w:pStyle w:val="8"/>
              <w:spacing w:line="168" w:lineRule="exact"/>
              <w:ind w:left="22"/>
              <w:jc w:val="left"/>
              <w:rPr>
                <w:sz w:val="15"/>
              </w:rPr>
            </w:pPr>
            <w:r>
              <w:rPr>
                <w:sz w:val="15"/>
              </w:rPr>
              <w:t>费记</w:t>
            </w:r>
          </w:p>
          <w:p>
            <w:pPr>
              <w:pStyle w:val="8"/>
              <w:spacing w:before="1" w:line="189" w:lineRule="exact"/>
              <w:ind w:left="22"/>
              <w:jc w:val="left"/>
              <w:rPr>
                <w:sz w:val="15"/>
              </w:rPr>
            </w:pPr>
            <w:r>
              <w:rPr>
                <w:sz w:val="15"/>
              </w:rPr>
              <w:t>录查</w:t>
            </w:r>
          </w:p>
          <w:p>
            <w:pPr>
              <w:pStyle w:val="8"/>
              <w:spacing w:line="164" w:lineRule="exact"/>
              <w:ind w:left="22"/>
              <w:jc w:val="left"/>
              <w:rPr>
                <w:sz w:val="15"/>
              </w:rPr>
            </w:pPr>
            <w:r>
              <w:rPr>
                <w:sz w:val="15"/>
              </w:rPr>
              <w:t>询</w:t>
            </w:r>
          </w:p>
        </w:tc>
        <w:tc>
          <w:tcPr>
            <w:tcW w:w="705" w:type="dxa"/>
            <w:vAlign w:val="center"/>
          </w:tcPr>
          <w:p>
            <w:pPr>
              <w:pStyle w:val="8"/>
              <w:spacing w:line="183" w:lineRule="exact"/>
              <w:ind w:left="8"/>
              <w:jc w:val="left"/>
              <w:rPr>
                <w:sz w:val="15"/>
              </w:rPr>
            </w:pPr>
            <w:r>
              <w:rPr>
                <w:sz w:val="15"/>
              </w:rPr>
              <w:t>4.1 单位</w:t>
            </w:r>
          </w:p>
          <w:p>
            <w:pPr>
              <w:pStyle w:val="8"/>
              <w:spacing w:line="164" w:lineRule="exact"/>
              <w:ind w:left="8"/>
              <w:jc w:val="left"/>
              <w:rPr>
                <w:sz w:val="15"/>
              </w:rPr>
            </w:pPr>
            <w:r>
              <w:rPr>
                <w:sz w:val="15"/>
              </w:rPr>
              <w:t>参保证明</w:t>
            </w:r>
          </w:p>
          <w:p>
            <w:pPr>
              <w:pStyle w:val="8"/>
              <w:spacing w:line="145" w:lineRule="exact"/>
              <w:ind w:left="8"/>
              <w:jc w:val="left"/>
              <w:rPr>
                <w:sz w:val="15"/>
              </w:rPr>
            </w:pPr>
            <w:r>
              <w:rPr>
                <w:sz w:val="15"/>
              </w:rPr>
              <w:t>查询打印</w:t>
            </w:r>
          </w:p>
        </w:tc>
        <w:tc>
          <w:tcPr>
            <w:tcW w:w="525" w:type="dxa"/>
            <w:vMerge w:val="restart"/>
            <w:vAlign w:val="center"/>
          </w:tcPr>
          <w:p>
            <w:pPr>
              <w:pStyle w:val="8"/>
              <w:jc w:val="left"/>
              <w:rPr>
                <w:rFonts w:ascii="Times New Roman"/>
                <w:sz w:val="14"/>
              </w:rPr>
            </w:pPr>
          </w:p>
        </w:tc>
        <w:tc>
          <w:tcPr>
            <w:tcW w:w="1351" w:type="dxa"/>
            <w:tcBorders>
              <w:right w:val="single" w:color="000000" w:sz="8" w:space="0"/>
            </w:tcBorders>
            <w:vAlign w:val="center"/>
          </w:tcPr>
          <w:p>
            <w:pPr>
              <w:pStyle w:val="8"/>
              <w:jc w:val="left"/>
              <w:rPr>
                <w:rFonts w:ascii="Times New Roman"/>
                <w:sz w:val="14"/>
              </w:rPr>
            </w:pPr>
          </w:p>
          <w:p>
            <w:pPr>
              <w:pStyle w:val="8"/>
              <w:spacing w:before="3"/>
              <w:jc w:val="left"/>
              <w:rPr>
                <w:rFonts w:ascii="Times New Roman"/>
                <w:sz w:val="17"/>
              </w:rPr>
            </w:pPr>
          </w:p>
          <w:p>
            <w:pPr>
              <w:pStyle w:val="8"/>
              <w:spacing w:before="1" w:line="166" w:lineRule="exact"/>
              <w:ind w:left="9"/>
              <w:jc w:val="left"/>
              <w:rPr>
                <w:sz w:val="15"/>
              </w:rPr>
            </w:pPr>
            <w:r>
              <w:rPr>
                <w:sz w:val="15"/>
              </w:rPr>
              <w:t>1.事项名称</w:t>
            </w:r>
          </w:p>
          <w:p>
            <w:pPr>
              <w:pStyle w:val="8"/>
              <w:spacing w:line="160" w:lineRule="exact"/>
              <w:ind w:left="9"/>
              <w:jc w:val="left"/>
              <w:rPr>
                <w:sz w:val="15"/>
              </w:rPr>
            </w:pPr>
            <w:r>
              <w:rPr>
                <w:sz w:val="15"/>
              </w:rPr>
              <w:t>2.事项简述</w:t>
            </w:r>
          </w:p>
          <w:p>
            <w:pPr>
              <w:pStyle w:val="8"/>
              <w:spacing w:line="168" w:lineRule="exact"/>
              <w:ind w:left="9"/>
              <w:jc w:val="left"/>
              <w:rPr>
                <w:sz w:val="15"/>
              </w:rPr>
            </w:pPr>
            <w:r>
              <w:rPr>
                <w:sz w:val="15"/>
              </w:rPr>
              <w:t>3.办理材料</w:t>
            </w:r>
          </w:p>
          <w:p>
            <w:pPr>
              <w:pStyle w:val="8"/>
              <w:spacing w:before="1" w:line="166" w:lineRule="exact"/>
              <w:ind w:left="9"/>
              <w:jc w:val="left"/>
              <w:rPr>
                <w:sz w:val="15"/>
              </w:rPr>
            </w:pPr>
            <w:r>
              <w:rPr>
                <w:sz w:val="15"/>
              </w:rPr>
              <w:t>4.办理方式</w:t>
            </w:r>
          </w:p>
          <w:p>
            <w:pPr>
              <w:pStyle w:val="8"/>
              <w:spacing w:line="183" w:lineRule="exact"/>
              <w:ind w:left="9"/>
              <w:jc w:val="left"/>
              <w:rPr>
                <w:sz w:val="15"/>
              </w:rPr>
            </w:pPr>
            <w:r>
              <w:rPr>
                <w:sz w:val="15"/>
              </w:rPr>
              <w:t>5.办理时限</w:t>
            </w:r>
          </w:p>
          <w:p>
            <w:pPr>
              <w:pStyle w:val="8"/>
              <w:spacing w:line="164" w:lineRule="exact"/>
              <w:ind w:left="9"/>
              <w:jc w:val="left"/>
              <w:rPr>
                <w:sz w:val="15"/>
              </w:rPr>
            </w:pPr>
            <w:r>
              <w:rPr>
                <w:sz w:val="15"/>
              </w:rPr>
              <w:t>6.结果送达</w:t>
            </w:r>
          </w:p>
          <w:p>
            <w:pPr>
              <w:pStyle w:val="8"/>
              <w:spacing w:line="145" w:lineRule="exact"/>
              <w:ind w:left="9"/>
              <w:jc w:val="left"/>
              <w:rPr>
                <w:sz w:val="15"/>
              </w:rPr>
            </w:pPr>
            <w:r>
              <w:rPr>
                <w:sz w:val="15"/>
              </w:rPr>
              <w:t>7.收费依据及标准</w:t>
            </w:r>
          </w:p>
          <w:p>
            <w:pPr>
              <w:pStyle w:val="8"/>
              <w:spacing w:line="160" w:lineRule="exact"/>
              <w:ind w:left="9"/>
              <w:jc w:val="left"/>
              <w:rPr>
                <w:sz w:val="15"/>
              </w:rPr>
            </w:pPr>
            <w:r>
              <w:rPr>
                <w:sz w:val="15"/>
              </w:rPr>
              <w:t>8.办事时间</w:t>
            </w:r>
          </w:p>
          <w:p>
            <w:pPr>
              <w:pStyle w:val="8"/>
              <w:spacing w:line="186" w:lineRule="exact"/>
              <w:ind w:left="9"/>
              <w:jc w:val="left"/>
              <w:rPr>
                <w:sz w:val="15"/>
              </w:rPr>
            </w:pPr>
            <w:r>
              <w:rPr>
                <w:sz w:val="15"/>
              </w:rPr>
              <w:t>9.办理机构及地点</w:t>
            </w:r>
          </w:p>
          <w:p>
            <w:pPr>
              <w:pStyle w:val="8"/>
              <w:spacing w:line="161" w:lineRule="exact"/>
              <w:ind w:left="9"/>
              <w:jc w:val="left"/>
              <w:rPr>
                <w:sz w:val="15"/>
              </w:rPr>
            </w:pPr>
            <w:r>
              <w:rPr>
                <w:sz w:val="15"/>
              </w:rPr>
              <w:t>10.咨询查询途径</w:t>
            </w:r>
          </w:p>
          <w:p>
            <w:pPr>
              <w:pStyle w:val="8"/>
              <w:spacing w:line="164" w:lineRule="exact"/>
              <w:ind w:left="9"/>
              <w:jc w:val="left"/>
              <w:rPr>
                <w:sz w:val="15"/>
              </w:rPr>
            </w:pPr>
            <w:r>
              <w:rPr>
                <w:sz w:val="15"/>
              </w:rPr>
              <w:t>11.监督投诉渠道</w:t>
            </w:r>
          </w:p>
        </w:tc>
        <w:tc>
          <w:tcPr>
            <w:tcW w:w="3138" w:type="dxa"/>
            <w:vMerge w:val="restart"/>
            <w:tcBorders>
              <w:left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spacing w:before="1"/>
              <w:jc w:val="left"/>
              <w:rPr>
                <w:rFonts w:ascii="Times New Roman"/>
                <w:sz w:val="11"/>
              </w:rPr>
            </w:pPr>
          </w:p>
          <w:p>
            <w:pPr>
              <w:pStyle w:val="8"/>
              <w:numPr>
                <w:ilvl w:val="0"/>
                <w:numId w:val="96"/>
              </w:numPr>
              <w:tabs>
                <w:tab w:val="left" w:pos="159"/>
              </w:tabs>
              <w:spacing w:before="1"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96"/>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96"/>
              </w:numPr>
              <w:tabs>
                <w:tab w:val="left" w:pos="159"/>
              </w:tabs>
              <w:spacing w:before="0" w:after="0" w:line="244" w:lineRule="auto"/>
              <w:ind w:left="7" w:right="7" w:firstLine="0"/>
              <w:jc w:val="left"/>
              <w:rPr>
                <w:sz w:val="15"/>
              </w:rPr>
            </w:pPr>
            <w:r>
              <w:rPr>
                <w:spacing w:val="-3"/>
                <w:sz w:val="15"/>
              </w:rPr>
              <w:t>《社会保险费征缴暂行条例》</w:t>
            </w:r>
            <w:r>
              <w:rPr>
                <w:sz w:val="15"/>
              </w:rPr>
              <w:t>（</w:t>
            </w:r>
            <w:r>
              <w:rPr>
                <w:spacing w:val="-4"/>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vMerge w:val="restart"/>
            <w:vAlign w:val="center"/>
          </w:tcPr>
          <w:p>
            <w:pPr>
              <w:pStyle w:val="8"/>
              <w:spacing w:before="85" w:line="249" w:lineRule="auto"/>
              <w:ind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Merge w:val="restart"/>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60"/>
              </w:tabs>
              <w:spacing w:before="19" w:line="190" w:lineRule="atLeast"/>
              <w:ind w:left="9" w:right="21"/>
              <w:jc w:val="left"/>
              <w:rPr>
                <w:sz w:val="15"/>
              </w:rPr>
            </w:pPr>
            <w:r>
              <w:rPr>
                <w:sz w:val="15"/>
              </w:rPr>
              <w:t>□精准推送</w:t>
            </w:r>
            <w:r>
              <w:rPr>
                <w:sz w:val="15"/>
              </w:rPr>
              <w:tab/>
            </w:r>
            <w:r>
              <w:rPr>
                <w:sz w:val="15"/>
              </w:rPr>
              <w:t>□其他</w:t>
            </w:r>
          </w:p>
        </w:tc>
        <w:tc>
          <w:tcPr>
            <w:tcW w:w="496" w:type="dxa"/>
            <w:vAlign w:val="center"/>
          </w:tcPr>
          <w:p>
            <w:pPr>
              <w:pStyle w:val="8"/>
              <w:spacing w:line="164" w:lineRule="exact"/>
              <w:ind w:left="18"/>
              <w:jc w:val="left"/>
              <w:rPr>
                <w:sz w:val="15"/>
              </w:rPr>
            </w:pPr>
            <w:r>
              <w:rPr>
                <w:sz w:val="15"/>
              </w:rPr>
              <w:t>√</w:t>
            </w:r>
          </w:p>
        </w:tc>
        <w:tc>
          <w:tcPr>
            <w:tcW w:w="376" w:type="dxa"/>
            <w:vMerge w:val="restart"/>
            <w:vAlign w:val="center"/>
          </w:tcPr>
          <w:p>
            <w:pPr>
              <w:pStyle w:val="8"/>
              <w:jc w:val="left"/>
              <w:rPr>
                <w:rFonts w:ascii="Times New Roman"/>
                <w:sz w:val="14"/>
              </w:rPr>
            </w:pPr>
          </w:p>
        </w:tc>
        <w:tc>
          <w:tcPr>
            <w:tcW w:w="331" w:type="dxa"/>
            <w:vAlign w:val="center"/>
          </w:tcPr>
          <w:p>
            <w:pPr>
              <w:pStyle w:val="8"/>
              <w:spacing w:line="164" w:lineRule="exact"/>
              <w:ind w:left="30"/>
              <w:jc w:val="left"/>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65" w:type="dxa"/>
            <w:tcBorders>
              <w:bottom w:val="nil"/>
            </w:tcBorders>
            <w:vAlign w:val="center"/>
          </w:tcPr>
          <w:p>
            <w:pPr>
              <w:pStyle w:val="8"/>
              <w:jc w:val="left"/>
              <w:rPr>
                <w:rFonts w:ascii="Times New Roman"/>
                <w:sz w:val="6"/>
              </w:rPr>
            </w:pPr>
          </w:p>
        </w:tc>
        <w:tc>
          <w:tcPr>
            <w:tcW w:w="390" w:type="dxa"/>
            <w:vMerge w:val="continue"/>
            <w:vAlign w:val="center"/>
          </w:tcPr>
          <w:p>
            <w:pPr>
              <w:jc w:val="left"/>
              <w:rPr>
                <w:sz w:val="2"/>
                <w:szCs w:val="2"/>
              </w:rPr>
            </w:pPr>
          </w:p>
        </w:tc>
        <w:tc>
          <w:tcPr>
            <w:tcW w:w="705" w:type="dxa"/>
            <w:tcBorders>
              <w:bottom w:val="nil"/>
            </w:tcBorders>
            <w:vAlign w:val="center"/>
          </w:tcPr>
          <w:p>
            <w:pPr>
              <w:pStyle w:val="8"/>
              <w:jc w:val="left"/>
              <w:rPr>
                <w:rFonts w:ascii="Times New Roman"/>
                <w:sz w:val="6"/>
              </w:rPr>
            </w:pPr>
          </w:p>
        </w:tc>
        <w:tc>
          <w:tcPr>
            <w:tcW w:w="525" w:type="dxa"/>
            <w:vMerge w:val="restart"/>
            <w:vAlign w:val="center"/>
          </w:tcPr>
          <w:p>
            <w:pPr>
              <w:pStyle w:val="8"/>
              <w:jc w:val="left"/>
              <w:rPr>
                <w:rFonts w:ascii="Times New Roman"/>
                <w:sz w:val="14"/>
              </w:rPr>
            </w:pPr>
          </w:p>
        </w:tc>
        <w:tc>
          <w:tcPr>
            <w:tcW w:w="1351" w:type="dxa"/>
            <w:vMerge w:val="restart"/>
            <w:tcBorders>
              <w:right w:val="single" w:color="000000" w:sz="8" w:space="0"/>
            </w:tcBorders>
            <w:vAlign w:val="center"/>
          </w:tcPr>
          <w:p>
            <w:pPr>
              <w:pStyle w:val="8"/>
              <w:spacing w:before="46" w:line="144" w:lineRule="exact"/>
              <w:ind w:left="9"/>
              <w:jc w:val="left"/>
              <w:rPr>
                <w:sz w:val="15"/>
              </w:rPr>
            </w:pPr>
            <w:r>
              <w:rPr>
                <w:sz w:val="15"/>
              </w:rPr>
              <w:t>1.事项名称</w:t>
            </w:r>
          </w:p>
          <w:p>
            <w:pPr>
              <w:pStyle w:val="8"/>
              <w:spacing w:before="16" w:line="166" w:lineRule="exact"/>
              <w:ind w:left="9"/>
              <w:jc w:val="left"/>
              <w:rPr>
                <w:sz w:val="15"/>
              </w:rPr>
            </w:pPr>
            <w:r>
              <w:rPr>
                <w:sz w:val="15"/>
              </w:rPr>
              <w:t>2.事项简述</w:t>
            </w:r>
          </w:p>
          <w:p>
            <w:pPr>
              <w:pStyle w:val="8"/>
              <w:spacing w:line="168" w:lineRule="exact"/>
              <w:ind w:left="9"/>
              <w:jc w:val="left"/>
              <w:rPr>
                <w:sz w:val="15"/>
              </w:rPr>
            </w:pPr>
            <w:r>
              <w:rPr>
                <w:sz w:val="15"/>
              </w:rPr>
              <w:t>3.办理材料</w:t>
            </w:r>
          </w:p>
          <w:p>
            <w:pPr>
              <w:pStyle w:val="8"/>
              <w:spacing w:before="1" w:line="166" w:lineRule="exact"/>
              <w:ind w:left="9"/>
              <w:jc w:val="left"/>
              <w:rPr>
                <w:sz w:val="15"/>
              </w:rPr>
            </w:pPr>
            <w:r>
              <w:rPr>
                <w:sz w:val="15"/>
              </w:rPr>
              <w:t>4.办理方式</w:t>
            </w:r>
          </w:p>
          <w:p>
            <w:pPr>
              <w:pStyle w:val="8"/>
              <w:spacing w:line="160" w:lineRule="exact"/>
              <w:ind w:left="9"/>
              <w:jc w:val="left"/>
              <w:rPr>
                <w:sz w:val="15"/>
              </w:rPr>
            </w:pPr>
            <w:r>
              <w:rPr>
                <w:sz w:val="15"/>
              </w:rPr>
              <w:t>5.办理时限</w:t>
            </w:r>
          </w:p>
          <w:p>
            <w:pPr>
              <w:pStyle w:val="8"/>
              <w:spacing w:line="168" w:lineRule="exact"/>
              <w:ind w:left="9"/>
              <w:jc w:val="left"/>
              <w:rPr>
                <w:sz w:val="15"/>
              </w:rPr>
            </w:pPr>
            <w:r>
              <w:rPr>
                <w:sz w:val="15"/>
              </w:rPr>
              <w:t>6.结果送达</w:t>
            </w:r>
          </w:p>
          <w:p>
            <w:pPr>
              <w:pStyle w:val="8"/>
              <w:spacing w:before="1" w:line="166" w:lineRule="exact"/>
              <w:ind w:left="9"/>
              <w:jc w:val="left"/>
              <w:rPr>
                <w:sz w:val="15"/>
              </w:rPr>
            </w:pPr>
            <w:r>
              <w:rPr>
                <w:sz w:val="15"/>
              </w:rPr>
              <w:t>7.收费依据及标准</w:t>
            </w:r>
          </w:p>
          <w:p>
            <w:pPr>
              <w:pStyle w:val="8"/>
              <w:spacing w:line="160" w:lineRule="exact"/>
              <w:ind w:left="9"/>
              <w:jc w:val="left"/>
              <w:rPr>
                <w:sz w:val="15"/>
              </w:rPr>
            </w:pPr>
            <w:r>
              <w:rPr>
                <w:sz w:val="15"/>
              </w:rPr>
              <w:t>8.办事时间</w:t>
            </w:r>
          </w:p>
          <w:p>
            <w:pPr>
              <w:pStyle w:val="8"/>
              <w:spacing w:line="168" w:lineRule="exact"/>
              <w:ind w:left="9"/>
              <w:jc w:val="left"/>
              <w:rPr>
                <w:sz w:val="15"/>
              </w:rPr>
            </w:pPr>
            <w:r>
              <w:rPr>
                <w:sz w:val="15"/>
              </w:rPr>
              <w:t>9.办理机构及地点</w:t>
            </w:r>
          </w:p>
          <w:p>
            <w:pPr>
              <w:pStyle w:val="8"/>
              <w:spacing w:before="1" w:line="166"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vMerge w:val="restart"/>
            <w:tcBorders>
              <w:left w:val="single" w:color="000000" w:sz="8" w:space="0"/>
            </w:tcBorders>
            <w:vAlign w:val="center"/>
          </w:tcPr>
          <w:p>
            <w:pPr>
              <w:pStyle w:val="8"/>
              <w:jc w:val="left"/>
              <w:rPr>
                <w:rFonts w:ascii="Times New Roman"/>
                <w:sz w:val="14"/>
              </w:rPr>
            </w:pPr>
          </w:p>
          <w:p>
            <w:pPr>
              <w:pStyle w:val="8"/>
              <w:numPr>
                <w:ilvl w:val="0"/>
                <w:numId w:val="97"/>
              </w:numPr>
              <w:tabs>
                <w:tab w:val="left" w:pos="159"/>
              </w:tabs>
              <w:spacing w:before="109"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97"/>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97"/>
              </w:numPr>
              <w:tabs>
                <w:tab w:val="left" w:pos="159"/>
              </w:tabs>
              <w:spacing w:before="0" w:after="0" w:line="242" w:lineRule="auto"/>
              <w:ind w:left="7" w:right="7" w:firstLine="0"/>
              <w:jc w:val="left"/>
              <w:rPr>
                <w:sz w:val="15"/>
              </w:rPr>
            </w:pPr>
            <w:r>
              <w:rPr>
                <w:spacing w:val="-3"/>
                <w:sz w:val="15"/>
              </w:rPr>
              <w:t>《社会保险费征缴暂行条例》</w:t>
            </w:r>
            <w:r>
              <w:rPr>
                <w:sz w:val="15"/>
              </w:rPr>
              <w:t>（</w:t>
            </w:r>
            <w:r>
              <w:rPr>
                <w:spacing w:val="-4"/>
                <w:sz w:val="15"/>
              </w:rPr>
              <w:t>中华人民共和</w:t>
            </w:r>
            <w:r>
              <w:rPr>
                <w:spacing w:val="-5"/>
                <w:sz w:val="15"/>
              </w:rPr>
              <w:t xml:space="preserve">国国务院令 </w:t>
            </w:r>
            <w:r>
              <w:rPr>
                <w:sz w:val="15"/>
              </w:rPr>
              <w:t>710</w:t>
            </w:r>
            <w:r>
              <w:rPr>
                <w:spacing w:val="-15"/>
                <w:sz w:val="15"/>
              </w:rPr>
              <w:t xml:space="preserve"> 号</w:t>
            </w:r>
            <w:r>
              <w:rPr>
                <w:sz w:val="15"/>
              </w:rPr>
              <w:t>）</w:t>
            </w:r>
          </w:p>
        </w:tc>
        <w:tc>
          <w:tcPr>
            <w:tcW w:w="1186" w:type="dxa"/>
            <w:vMerge w:val="restart"/>
            <w:vAlign w:val="center"/>
          </w:tcPr>
          <w:p>
            <w:pPr>
              <w:pStyle w:val="8"/>
              <w:spacing w:line="249" w:lineRule="auto"/>
              <w:ind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jc w:val="left"/>
              <w:rPr>
                <w:sz w:val="2"/>
                <w:szCs w:val="2"/>
              </w:rPr>
            </w:pPr>
          </w:p>
        </w:tc>
        <w:tc>
          <w:tcPr>
            <w:tcW w:w="2673" w:type="dxa"/>
            <w:vMerge w:val="restart"/>
            <w:vAlign w:val="center"/>
          </w:tcPr>
          <w:p>
            <w:pPr>
              <w:pStyle w:val="8"/>
              <w:jc w:val="left"/>
              <w:rPr>
                <w:rFonts w:ascii="Times New Roman"/>
                <w:sz w:val="14"/>
              </w:rPr>
            </w:pPr>
          </w:p>
          <w:p>
            <w:pPr>
              <w:pStyle w:val="8"/>
              <w:jc w:val="left"/>
              <w:rPr>
                <w:rFonts w:ascii="Times New Roman"/>
                <w:sz w:val="14"/>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60"/>
              </w:tabs>
              <w:spacing w:before="18" w:line="190" w:lineRule="atLeast"/>
              <w:ind w:left="9" w:right="21"/>
              <w:jc w:val="left"/>
              <w:rPr>
                <w:sz w:val="15"/>
              </w:rPr>
            </w:pPr>
            <w:r>
              <w:rPr>
                <w:sz w:val="15"/>
              </w:rPr>
              <w:t>□精准推送</w:t>
            </w:r>
            <w:r>
              <w:rPr>
                <w:sz w:val="15"/>
              </w:rPr>
              <w:tab/>
            </w:r>
            <w:r>
              <w:rPr>
                <w:sz w:val="15"/>
              </w:rPr>
              <w:t>□其他</w:t>
            </w:r>
          </w:p>
        </w:tc>
        <w:tc>
          <w:tcPr>
            <w:tcW w:w="496" w:type="dxa"/>
            <w:vMerge w:val="restart"/>
            <w:vAlign w:val="center"/>
          </w:tcPr>
          <w:p>
            <w:pPr>
              <w:pStyle w:val="8"/>
              <w:spacing w:line="168" w:lineRule="exact"/>
              <w:ind w:left="18"/>
              <w:jc w:val="left"/>
              <w:rPr>
                <w:sz w:val="15"/>
              </w:rPr>
            </w:pPr>
            <w:r>
              <w:rPr>
                <w:sz w:val="15"/>
              </w:rPr>
              <w:t>√</w:t>
            </w:r>
          </w:p>
        </w:tc>
        <w:tc>
          <w:tcPr>
            <w:tcW w:w="376" w:type="dxa"/>
            <w:vMerge w:val="restart"/>
            <w:vAlign w:val="center"/>
          </w:tcPr>
          <w:p>
            <w:pPr>
              <w:pStyle w:val="8"/>
              <w:jc w:val="left"/>
              <w:rPr>
                <w:rFonts w:ascii="Times New Roman"/>
                <w:sz w:val="14"/>
              </w:rPr>
            </w:pPr>
          </w:p>
        </w:tc>
        <w:tc>
          <w:tcPr>
            <w:tcW w:w="331" w:type="dxa"/>
            <w:tcBorders>
              <w:bottom w:val="nil"/>
            </w:tcBorders>
            <w:vAlign w:val="center"/>
          </w:tcPr>
          <w:p>
            <w:pPr>
              <w:pStyle w:val="8"/>
              <w:jc w:val="left"/>
              <w:rPr>
                <w:rFonts w:ascii="Times New Roman"/>
                <w:sz w:val="6"/>
              </w:rPr>
            </w:pP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465" w:type="dxa"/>
            <w:tcBorders>
              <w:top w:val="nil"/>
            </w:tcBorders>
            <w:vAlign w:val="center"/>
          </w:tcPr>
          <w:p>
            <w:pPr>
              <w:pStyle w:val="8"/>
              <w:spacing w:line="168" w:lineRule="exact"/>
              <w:ind w:left="123" w:right="136"/>
              <w:jc w:val="left"/>
              <w:rPr>
                <w:sz w:val="15"/>
              </w:rPr>
            </w:pPr>
            <w:r>
              <w:rPr>
                <w:sz w:val="15"/>
              </w:rPr>
              <w:t>18</w:t>
            </w:r>
          </w:p>
        </w:tc>
        <w:tc>
          <w:tcPr>
            <w:tcW w:w="390" w:type="dxa"/>
            <w:vMerge w:val="continue"/>
            <w:vAlign w:val="center"/>
          </w:tcPr>
          <w:p>
            <w:pPr>
              <w:pStyle w:val="8"/>
              <w:spacing w:before="1" w:line="189" w:lineRule="exact"/>
              <w:ind w:left="22"/>
              <w:jc w:val="left"/>
              <w:rPr>
                <w:sz w:val="15"/>
              </w:rPr>
            </w:pPr>
          </w:p>
        </w:tc>
        <w:tc>
          <w:tcPr>
            <w:tcW w:w="705" w:type="dxa"/>
            <w:tcBorders>
              <w:top w:val="nil"/>
            </w:tcBorders>
            <w:vAlign w:val="center"/>
          </w:tcPr>
          <w:p>
            <w:pPr>
              <w:pStyle w:val="8"/>
              <w:spacing w:line="160" w:lineRule="exact"/>
              <w:ind w:left="8"/>
              <w:jc w:val="left"/>
              <w:rPr>
                <w:sz w:val="15"/>
              </w:rPr>
            </w:pPr>
            <w:r>
              <w:rPr>
                <w:sz w:val="15"/>
              </w:rPr>
              <w:t>4.2 个人</w:t>
            </w:r>
          </w:p>
          <w:p>
            <w:pPr>
              <w:pStyle w:val="8"/>
              <w:spacing w:line="168" w:lineRule="exact"/>
              <w:ind w:left="8"/>
              <w:jc w:val="left"/>
              <w:rPr>
                <w:sz w:val="15"/>
              </w:rPr>
            </w:pPr>
            <w:r>
              <w:rPr>
                <w:sz w:val="15"/>
              </w:rPr>
              <w:t>权益记录</w:t>
            </w:r>
          </w:p>
          <w:p>
            <w:pPr>
              <w:pStyle w:val="8"/>
              <w:spacing w:before="1" w:line="166" w:lineRule="exact"/>
              <w:ind w:left="8"/>
              <w:jc w:val="left"/>
              <w:rPr>
                <w:sz w:val="15"/>
              </w:rPr>
            </w:pPr>
            <w:r>
              <w:rPr>
                <w:sz w:val="15"/>
              </w:rPr>
              <w:t>查询打印</w:t>
            </w:r>
          </w:p>
        </w:tc>
        <w:tc>
          <w:tcPr>
            <w:tcW w:w="525" w:type="dxa"/>
            <w:vMerge w:val="continue"/>
            <w:tcBorders>
              <w:top w:val="nil"/>
            </w:tcBorders>
            <w:vAlign w:val="center"/>
          </w:tcPr>
          <w:p>
            <w:pPr>
              <w:jc w:val="left"/>
              <w:rPr>
                <w:sz w:val="2"/>
                <w:szCs w:val="2"/>
              </w:rPr>
            </w:pPr>
          </w:p>
        </w:tc>
        <w:tc>
          <w:tcPr>
            <w:tcW w:w="1351" w:type="dxa"/>
            <w:vMerge w:val="continue"/>
            <w:tcBorders>
              <w:right w:val="single" w:color="000000" w:sz="8" w:space="0"/>
            </w:tcBorders>
            <w:vAlign w:val="center"/>
          </w:tcPr>
          <w:p>
            <w:pPr>
              <w:pStyle w:val="8"/>
              <w:spacing w:before="46" w:line="144" w:lineRule="exact"/>
              <w:ind w:left="9"/>
              <w:jc w:val="left"/>
              <w:rPr>
                <w:sz w:val="15"/>
              </w:rPr>
            </w:pPr>
          </w:p>
        </w:tc>
        <w:tc>
          <w:tcPr>
            <w:tcW w:w="3138" w:type="dxa"/>
            <w:vMerge w:val="continue"/>
            <w:tcBorders>
              <w:top w:val="nil"/>
              <w:left w:val="single" w:color="000000" w:sz="8" w:space="0"/>
            </w:tcBorders>
            <w:vAlign w:val="center"/>
          </w:tcPr>
          <w:p>
            <w:pPr>
              <w:jc w:val="left"/>
              <w:rPr>
                <w:sz w:val="2"/>
                <w:szCs w:val="2"/>
              </w:rPr>
            </w:pPr>
          </w:p>
        </w:tc>
        <w:tc>
          <w:tcPr>
            <w:tcW w:w="1186" w:type="dxa"/>
            <w:vMerge w:val="continue"/>
            <w:tcBorders>
              <w:top w:val="nil"/>
            </w:tcBorders>
            <w:vAlign w:val="center"/>
          </w:tcPr>
          <w:p>
            <w:pPr>
              <w:jc w:val="left"/>
              <w:rPr>
                <w:sz w:val="2"/>
                <w:szCs w:val="2"/>
              </w:rPr>
            </w:pPr>
          </w:p>
        </w:tc>
        <w:tc>
          <w:tcPr>
            <w:tcW w:w="1186" w:type="dxa"/>
            <w:vMerge w:val="continue"/>
            <w:vAlign w:val="center"/>
          </w:tcPr>
          <w:p>
            <w:pPr>
              <w:pStyle w:val="8"/>
              <w:jc w:val="left"/>
              <w:rPr>
                <w:rFonts w:ascii="Times New Roman"/>
                <w:sz w:val="14"/>
              </w:rPr>
            </w:pPr>
          </w:p>
        </w:tc>
        <w:tc>
          <w:tcPr>
            <w:tcW w:w="2673" w:type="dxa"/>
            <w:vMerge w:val="continue"/>
            <w:vAlign w:val="center"/>
          </w:tcPr>
          <w:p>
            <w:pPr>
              <w:jc w:val="left"/>
              <w:rPr>
                <w:sz w:val="2"/>
                <w:szCs w:val="2"/>
              </w:rPr>
            </w:pPr>
          </w:p>
        </w:tc>
        <w:tc>
          <w:tcPr>
            <w:tcW w:w="496" w:type="dxa"/>
            <w:vMerge w:val="continue"/>
            <w:vAlign w:val="center"/>
          </w:tcPr>
          <w:p>
            <w:pPr>
              <w:pStyle w:val="8"/>
              <w:jc w:val="left"/>
              <w:rPr>
                <w:rFonts w:ascii="Times New Roman"/>
                <w:sz w:val="14"/>
              </w:rPr>
            </w:pPr>
          </w:p>
        </w:tc>
        <w:tc>
          <w:tcPr>
            <w:tcW w:w="376" w:type="dxa"/>
            <w:vMerge w:val="continue"/>
            <w:tcBorders>
              <w:top w:val="nil"/>
            </w:tcBorders>
            <w:vAlign w:val="center"/>
          </w:tcPr>
          <w:p>
            <w:pPr>
              <w:jc w:val="left"/>
              <w:rPr>
                <w:sz w:val="2"/>
                <w:szCs w:val="2"/>
              </w:rPr>
            </w:pPr>
          </w:p>
        </w:tc>
        <w:tc>
          <w:tcPr>
            <w:tcW w:w="331" w:type="dxa"/>
            <w:tcBorders>
              <w:top w:val="nil"/>
            </w:tcBorders>
            <w:vAlign w:val="center"/>
          </w:tcPr>
          <w:p>
            <w:pPr>
              <w:pStyle w:val="8"/>
              <w:spacing w:line="168" w:lineRule="exact"/>
              <w:ind w:left="30"/>
              <w:jc w:val="left"/>
              <w:rPr>
                <w:sz w:val="15"/>
              </w:rPr>
            </w:pPr>
            <w:r>
              <w:rPr>
                <w:sz w:val="15"/>
              </w:rPr>
              <w:t>√</w:t>
            </w:r>
          </w:p>
        </w:tc>
        <w:tc>
          <w:tcPr>
            <w:tcW w:w="361" w:type="dxa"/>
            <w:vMerge w:val="continue"/>
            <w:tcBorders>
              <w:top w:val="nil"/>
            </w:tcBorders>
          </w:tcPr>
          <w:p>
            <w:pPr>
              <w:rPr>
                <w:sz w:val="2"/>
                <w:szCs w:val="2"/>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2"/>
        <w:gridCol w:w="495"/>
        <w:gridCol w:w="375"/>
        <w:gridCol w:w="330"/>
        <w:gridCol w:w="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2"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0" w:type="dxa"/>
            <w:gridSpan w:val="2"/>
          </w:tcPr>
          <w:p>
            <w:pPr>
              <w:pStyle w:val="8"/>
              <w:spacing w:before="120"/>
              <w:ind w:left="145"/>
              <w:rPr>
                <w:rFonts w:hint="eastAsia" w:ascii="黑体" w:eastAsia="黑体"/>
                <w:sz w:val="15"/>
              </w:rPr>
            </w:pPr>
            <w:r>
              <w:rPr>
                <w:rFonts w:hint="eastAsia" w:ascii="黑体" w:eastAsia="黑体"/>
                <w:sz w:val="15"/>
              </w:rPr>
              <w:t>公开对象</w:t>
            </w:r>
          </w:p>
        </w:tc>
        <w:tc>
          <w:tcPr>
            <w:tcW w:w="690" w:type="dxa"/>
            <w:gridSpan w:val="2"/>
          </w:tcPr>
          <w:p>
            <w:pPr>
              <w:pStyle w:val="8"/>
              <w:spacing w:before="120"/>
              <w:ind w:left="55"/>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2" w:type="dxa"/>
            <w:vMerge w:val="continue"/>
            <w:tcBorders>
              <w:top w:val="nil"/>
            </w:tcBorders>
          </w:tcPr>
          <w:p>
            <w:pPr>
              <w:rPr>
                <w:sz w:val="2"/>
                <w:szCs w:val="2"/>
              </w:rPr>
            </w:pPr>
          </w:p>
        </w:tc>
        <w:tc>
          <w:tcPr>
            <w:tcW w:w="495" w:type="dxa"/>
          </w:tcPr>
          <w:p>
            <w:pPr>
              <w:pStyle w:val="8"/>
              <w:spacing w:before="9"/>
              <w:rPr>
                <w:rFonts w:ascii="Times New Roman"/>
                <w:sz w:val="11"/>
              </w:rPr>
            </w:pPr>
          </w:p>
          <w:p>
            <w:pPr>
              <w:pStyle w:val="8"/>
              <w:ind w:left="25"/>
              <w:rPr>
                <w:rFonts w:hint="eastAsia" w:ascii="黑体" w:eastAsia="黑体"/>
                <w:sz w:val="15"/>
              </w:rPr>
            </w:pPr>
            <w:r>
              <w:rPr>
                <w:rFonts w:hint="eastAsia" w:ascii="黑体" w:eastAsia="黑体"/>
                <w:sz w:val="15"/>
              </w:rPr>
              <w:t>全社会</w:t>
            </w:r>
          </w:p>
        </w:tc>
        <w:tc>
          <w:tcPr>
            <w:tcW w:w="375" w:type="dxa"/>
          </w:tcPr>
          <w:p>
            <w:pPr>
              <w:pStyle w:val="8"/>
              <w:spacing w:before="30" w:line="190" w:lineRule="atLeast"/>
              <w:ind w:left="40" w:right="17"/>
              <w:rPr>
                <w:rFonts w:hint="eastAsia" w:ascii="黑体" w:eastAsia="黑体"/>
                <w:sz w:val="15"/>
              </w:rPr>
            </w:pPr>
            <w:r>
              <w:rPr>
                <w:rFonts w:hint="eastAsia" w:ascii="黑体" w:eastAsia="黑体"/>
                <w:sz w:val="15"/>
              </w:rPr>
              <w:t>特定群体</w:t>
            </w:r>
          </w:p>
        </w:tc>
        <w:tc>
          <w:tcPr>
            <w:tcW w:w="330" w:type="dxa"/>
          </w:tcPr>
          <w:p>
            <w:pPr>
              <w:pStyle w:val="8"/>
              <w:spacing w:before="9"/>
              <w:rPr>
                <w:rFonts w:ascii="Times New Roman"/>
                <w:sz w:val="11"/>
              </w:rPr>
            </w:pPr>
          </w:p>
          <w:p>
            <w:pPr>
              <w:pStyle w:val="8"/>
              <w:ind w:left="25" w:right="-15"/>
              <w:rPr>
                <w:rFonts w:hint="eastAsia" w:ascii="黑体" w:eastAsia="黑体"/>
                <w:sz w:val="15"/>
              </w:rPr>
            </w:pPr>
            <w:r>
              <w:rPr>
                <w:rFonts w:hint="eastAsia" w:ascii="黑体" w:eastAsia="黑体"/>
                <w:spacing w:val="-8"/>
                <w:sz w:val="15"/>
              </w:rPr>
              <w:t>主动</w:t>
            </w:r>
          </w:p>
        </w:tc>
        <w:tc>
          <w:tcPr>
            <w:tcW w:w="360" w:type="dxa"/>
          </w:tcPr>
          <w:p>
            <w:pPr>
              <w:pStyle w:val="8"/>
              <w:spacing w:before="30" w:line="190" w:lineRule="atLeast"/>
              <w:ind w:left="101" w:right="18"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5" w:hRule="atLeast"/>
        </w:trPr>
        <w:tc>
          <w:tcPr>
            <w:tcW w:w="46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9"/>
              <w:ind w:left="142"/>
              <w:rPr>
                <w:sz w:val="15"/>
              </w:rPr>
            </w:pPr>
            <w:r>
              <w:rPr>
                <w:sz w:val="15"/>
              </w:rPr>
              <w:t>19</w:t>
            </w:r>
          </w:p>
        </w:tc>
        <w:tc>
          <w:tcPr>
            <w:tcW w:w="39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8"/>
              </w:rPr>
            </w:pPr>
          </w:p>
          <w:p>
            <w:pPr>
              <w:pStyle w:val="8"/>
              <w:spacing w:line="249" w:lineRule="auto"/>
              <w:ind w:left="22" w:right="51"/>
              <w:jc w:val="both"/>
              <w:rPr>
                <w:sz w:val="15"/>
              </w:rPr>
            </w:pPr>
            <w:r>
              <w:rPr>
                <w:sz w:val="15"/>
              </w:rPr>
              <w:t>5.养老保险服务</w:t>
            </w:r>
          </w:p>
        </w:tc>
        <w:tc>
          <w:tcPr>
            <w:tcW w:w="70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8"/>
              </w:rPr>
            </w:pPr>
          </w:p>
          <w:p>
            <w:pPr>
              <w:pStyle w:val="8"/>
              <w:spacing w:line="252" w:lineRule="auto"/>
              <w:ind w:left="8" w:right="79"/>
              <w:jc w:val="both"/>
              <w:rPr>
                <w:sz w:val="15"/>
              </w:rPr>
            </w:pPr>
            <w:r>
              <w:rPr>
                <w:sz w:val="15"/>
              </w:rPr>
              <w:t>5.1 职工正常退休(职)申请</w:t>
            </w:r>
          </w:p>
        </w:tc>
        <w:tc>
          <w:tcPr>
            <w:tcW w:w="525" w:type="dxa"/>
            <w:vMerge w:val="restart"/>
          </w:tcPr>
          <w:p>
            <w:pPr>
              <w:pStyle w:val="8"/>
              <w:rPr>
                <w:rFonts w:ascii="Times New Roman"/>
                <w:sz w:val="14"/>
              </w:rPr>
            </w:pPr>
          </w:p>
        </w:tc>
        <w:tc>
          <w:tcPr>
            <w:tcW w:w="1351" w:type="dxa"/>
            <w:vMerge w:val="restart"/>
            <w:tcBorders>
              <w:right w:val="single" w:color="000000" w:sz="8" w:space="0"/>
            </w:tcBorders>
          </w:tcPr>
          <w:p>
            <w:pPr>
              <w:pStyle w:val="8"/>
              <w:spacing w:before="6"/>
              <w:rPr>
                <w:rFonts w:ascii="Times New Roman"/>
                <w:sz w:val="19"/>
              </w:rPr>
            </w:pPr>
          </w:p>
          <w:p>
            <w:pPr>
              <w:pStyle w:val="8"/>
              <w:numPr>
                <w:ilvl w:val="0"/>
                <w:numId w:val="98"/>
              </w:numPr>
              <w:tabs>
                <w:tab w:val="left" w:pos="161"/>
              </w:tabs>
              <w:spacing w:before="1" w:after="0" w:line="240" w:lineRule="auto"/>
              <w:ind w:left="160" w:right="0" w:hanging="152"/>
              <w:jc w:val="left"/>
              <w:rPr>
                <w:sz w:val="15"/>
              </w:rPr>
            </w:pPr>
            <w:r>
              <w:rPr>
                <w:sz w:val="15"/>
              </w:rPr>
              <w:t>事项名称</w:t>
            </w:r>
          </w:p>
          <w:p>
            <w:pPr>
              <w:pStyle w:val="8"/>
              <w:numPr>
                <w:ilvl w:val="0"/>
                <w:numId w:val="98"/>
              </w:numPr>
              <w:tabs>
                <w:tab w:val="left" w:pos="161"/>
              </w:tabs>
              <w:spacing w:before="2" w:after="0" w:line="240" w:lineRule="auto"/>
              <w:ind w:left="160" w:right="0" w:hanging="152"/>
              <w:jc w:val="left"/>
              <w:rPr>
                <w:sz w:val="15"/>
              </w:rPr>
            </w:pPr>
            <w:r>
              <w:rPr>
                <w:sz w:val="15"/>
              </w:rPr>
              <w:t>事项简述</w:t>
            </w:r>
          </w:p>
          <w:p>
            <w:pPr>
              <w:pStyle w:val="8"/>
              <w:numPr>
                <w:ilvl w:val="0"/>
                <w:numId w:val="98"/>
              </w:numPr>
              <w:tabs>
                <w:tab w:val="left" w:pos="161"/>
              </w:tabs>
              <w:spacing w:before="4" w:after="0" w:line="240" w:lineRule="auto"/>
              <w:ind w:left="160" w:right="0" w:hanging="152"/>
              <w:jc w:val="left"/>
              <w:rPr>
                <w:sz w:val="15"/>
              </w:rPr>
            </w:pPr>
            <w:r>
              <w:rPr>
                <w:sz w:val="15"/>
              </w:rPr>
              <w:t>办理材料</w:t>
            </w:r>
          </w:p>
          <w:p>
            <w:pPr>
              <w:pStyle w:val="8"/>
              <w:numPr>
                <w:ilvl w:val="0"/>
                <w:numId w:val="98"/>
              </w:numPr>
              <w:tabs>
                <w:tab w:val="left" w:pos="161"/>
              </w:tabs>
              <w:spacing w:before="18" w:after="0" w:line="240" w:lineRule="auto"/>
              <w:ind w:left="160" w:right="0" w:hanging="152"/>
              <w:jc w:val="left"/>
              <w:rPr>
                <w:sz w:val="15"/>
              </w:rPr>
            </w:pPr>
            <w:r>
              <w:rPr>
                <w:sz w:val="15"/>
              </w:rPr>
              <w:t>办理方式</w:t>
            </w:r>
          </w:p>
          <w:p>
            <w:pPr>
              <w:pStyle w:val="8"/>
              <w:numPr>
                <w:ilvl w:val="0"/>
                <w:numId w:val="98"/>
              </w:numPr>
              <w:tabs>
                <w:tab w:val="left" w:pos="161"/>
              </w:tabs>
              <w:spacing w:before="3" w:after="0" w:line="240" w:lineRule="auto"/>
              <w:ind w:left="160" w:right="0" w:hanging="152"/>
              <w:jc w:val="left"/>
              <w:rPr>
                <w:sz w:val="15"/>
              </w:rPr>
            </w:pPr>
            <w:r>
              <w:rPr>
                <w:sz w:val="15"/>
              </w:rPr>
              <w:t>办理时限</w:t>
            </w:r>
          </w:p>
          <w:p>
            <w:pPr>
              <w:pStyle w:val="8"/>
              <w:numPr>
                <w:ilvl w:val="0"/>
                <w:numId w:val="98"/>
              </w:numPr>
              <w:tabs>
                <w:tab w:val="left" w:pos="161"/>
              </w:tabs>
              <w:spacing w:before="3" w:after="0" w:line="240" w:lineRule="auto"/>
              <w:ind w:left="160" w:right="0" w:hanging="152"/>
              <w:jc w:val="left"/>
              <w:rPr>
                <w:sz w:val="15"/>
              </w:rPr>
            </w:pPr>
            <w:r>
              <w:rPr>
                <w:sz w:val="15"/>
              </w:rPr>
              <w:t>结果送达</w:t>
            </w:r>
          </w:p>
          <w:p>
            <w:pPr>
              <w:pStyle w:val="8"/>
              <w:numPr>
                <w:ilvl w:val="0"/>
                <w:numId w:val="98"/>
              </w:numPr>
              <w:tabs>
                <w:tab w:val="left" w:pos="161"/>
              </w:tabs>
              <w:spacing w:before="18" w:after="0" w:line="240" w:lineRule="auto"/>
              <w:ind w:left="160" w:right="0" w:hanging="152"/>
              <w:jc w:val="left"/>
              <w:rPr>
                <w:sz w:val="15"/>
              </w:rPr>
            </w:pPr>
            <w:r>
              <w:rPr>
                <w:sz w:val="15"/>
              </w:rPr>
              <w:t>收费依据及标准</w:t>
            </w:r>
          </w:p>
          <w:p>
            <w:pPr>
              <w:pStyle w:val="8"/>
              <w:numPr>
                <w:ilvl w:val="0"/>
                <w:numId w:val="98"/>
              </w:numPr>
              <w:tabs>
                <w:tab w:val="left" w:pos="161"/>
              </w:tabs>
              <w:spacing w:before="3" w:after="0" w:line="240" w:lineRule="auto"/>
              <w:ind w:left="160" w:right="0" w:hanging="152"/>
              <w:jc w:val="left"/>
              <w:rPr>
                <w:sz w:val="15"/>
              </w:rPr>
            </w:pPr>
            <w:r>
              <w:rPr>
                <w:sz w:val="15"/>
              </w:rPr>
              <w:t>办事时间</w:t>
            </w:r>
          </w:p>
          <w:p>
            <w:pPr>
              <w:pStyle w:val="8"/>
              <w:numPr>
                <w:ilvl w:val="0"/>
                <w:numId w:val="98"/>
              </w:numPr>
              <w:tabs>
                <w:tab w:val="left" w:pos="161"/>
              </w:tabs>
              <w:spacing w:before="3" w:after="0" w:line="240" w:lineRule="auto"/>
              <w:ind w:left="160" w:right="0" w:hanging="152"/>
              <w:jc w:val="left"/>
              <w:rPr>
                <w:sz w:val="15"/>
              </w:rPr>
            </w:pPr>
            <w:r>
              <w:rPr>
                <w:sz w:val="15"/>
              </w:rPr>
              <w:t>办理机构及地点</w:t>
            </w:r>
          </w:p>
          <w:p>
            <w:pPr>
              <w:pStyle w:val="8"/>
              <w:numPr>
                <w:ilvl w:val="0"/>
                <w:numId w:val="98"/>
              </w:numPr>
              <w:tabs>
                <w:tab w:val="left" w:pos="236"/>
              </w:tabs>
              <w:spacing w:before="18" w:after="0" w:line="240" w:lineRule="auto"/>
              <w:ind w:left="235" w:right="0" w:hanging="227"/>
              <w:jc w:val="left"/>
              <w:rPr>
                <w:sz w:val="15"/>
              </w:rPr>
            </w:pPr>
            <w:r>
              <w:rPr>
                <w:sz w:val="15"/>
              </w:rPr>
              <w:t>咨询查询途径</w:t>
            </w:r>
          </w:p>
          <w:p>
            <w:pPr>
              <w:pStyle w:val="8"/>
              <w:numPr>
                <w:ilvl w:val="0"/>
                <w:numId w:val="98"/>
              </w:numPr>
              <w:tabs>
                <w:tab w:val="left" w:pos="236"/>
              </w:tabs>
              <w:spacing w:before="3" w:after="0" w:line="240" w:lineRule="auto"/>
              <w:ind w:left="235" w:right="0" w:hanging="227"/>
              <w:jc w:val="left"/>
              <w:rPr>
                <w:sz w:val="15"/>
              </w:rPr>
            </w:pPr>
            <w:r>
              <w:rPr>
                <w:sz w:val="15"/>
              </w:rPr>
              <w:t>监督投诉渠道</w:t>
            </w:r>
          </w:p>
        </w:tc>
        <w:tc>
          <w:tcPr>
            <w:tcW w:w="3138" w:type="dxa"/>
            <w:vMerge w:val="restart"/>
            <w:tcBorders>
              <w:left w:val="single" w:color="000000" w:sz="8" w:space="0"/>
            </w:tcBorders>
          </w:tcPr>
          <w:p>
            <w:pPr>
              <w:pStyle w:val="8"/>
              <w:numPr>
                <w:ilvl w:val="0"/>
                <w:numId w:val="99"/>
              </w:numPr>
              <w:tabs>
                <w:tab w:val="left" w:pos="159"/>
              </w:tabs>
              <w:spacing w:before="15"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99"/>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99"/>
              </w:numPr>
              <w:tabs>
                <w:tab w:val="left" w:pos="159"/>
              </w:tabs>
              <w:spacing w:before="0" w:after="0" w:line="252" w:lineRule="auto"/>
              <w:ind w:left="7" w:right="-15" w:firstLine="0"/>
              <w:jc w:val="left"/>
              <w:rPr>
                <w:sz w:val="15"/>
              </w:rPr>
            </w:pPr>
            <w:r>
              <w:rPr>
                <w:spacing w:val="-2"/>
                <w:sz w:val="15"/>
              </w:rPr>
              <w:t>《中华人民共和国劳动保险条例》</w:t>
            </w:r>
            <w:r>
              <w:rPr>
                <w:sz w:val="15"/>
              </w:rPr>
              <w:t>（1951</w:t>
            </w:r>
            <w:r>
              <w:rPr>
                <w:spacing w:val="-20"/>
                <w:sz w:val="15"/>
              </w:rPr>
              <w:t xml:space="preserve"> 年 </w:t>
            </w:r>
            <w:r>
              <w:rPr>
                <w:spacing w:val="-14"/>
                <w:sz w:val="15"/>
              </w:rPr>
              <w:t xml:space="preserve">2 </w:t>
            </w:r>
            <w:r>
              <w:rPr>
                <w:spacing w:val="-15"/>
                <w:sz w:val="15"/>
              </w:rPr>
              <w:t xml:space="preserve">月 </w:t>
            </w:r>
            <w:r>
              <w:rPr>
                <w:sz w:val="15"/>
              </w:rPr>
              <w:t>26，《中华人民共和国劳动保险条例》发布</w:t>
            </w:r>
            <w:r>
              <w:rPr>
                <w:spacing w:val="-15"/>
                <w:sz w:val="15"/>
              </w:rPr>
              <w:t xml:space="preserve">自 </w:t>
            </w:r>
            <w:r>
              <w:rPr>
                <w:sz w:val="15"/>
              </w:rPr>
              <w:t>1951</w:t>
            </w:r>
            <w:r>
              <w:rPr>
                <w:spacing w:val="-20"/>
                <w:sz w:val="15"/>
              </w:rPr>
              <w:t xml:space="preserve"> 年 </w:t>
            </w:r>
            <w:r>
              <w:rPr>
                <w:spacing w:val="-8"/>
                <w:sz w:val="15"/>
              </w:rPr>
              <w:t>02</w:t>
            </w:r>
            <w:r>
              <w:rPr>
                <w:spacing w:val="-20"/>
                <w:sz w:val="15"/>
              </w:rPr>
              <w:t xml:space="preserve"> 月 </w:t>
            </w:r>
            <w:r>
              <w:rPr>
                <w:spacing w:val="-8"/>
                <w:sz w:val="15"/>
              </w:rPr>
              <w:t>26</w:t>
            </w:r>
            <w:r>
              <w:rPr>
                <w:spacing w:val="-6"/>
                <w:sz w:val="15"/>
              </w:rPr>
              <w:t xml:space="preserve"> 日起施行法律法规；</w:t>
            </w:r>
            <w:r>
              <w:rPr>
                <w:spacing w:val="-3"/>
                <w:sz w:val="15"/>
              </w:rPr>
              <w:t>1953</w:t>
            </w:r>
            <w:r>
              <w:rPr>
                <w:spacing w:val="-21"/>
                <w:sz w:val="15"/>
              </w:rPr>
              <w:t xml:space="preserve"> 年</w:t>
            </w:r>
          </w:p>
          <w:p>
            <w:pPr>
              <w:pStyle w:val="8"/>
              <w:spacing w:line="188" w:lineRule="exact"/>
              <w:ind w:left="7" w:right="-15"/>
              <w:rPr>
                <w:sz w:val="15"/>
              </w:rPr>
            </w:pPr>
            <w:r>
              <w:rPr>
                <w:sz w:val="15"/>
              </w:rPr>
              <w:t>1</w:t>
            </w:r>
            <w:r>
              <w:rPr>
                <w:spacing w:val="-20"/>
                <w:sz w:val="15"/>
              </w:rPr>
              <w:t xml:space="preserve"> 月 </w:t>
            </w:r>
            <w:r>
              <w:rPr>
                <w:sz w:val="15"/>
              </w:rPr>
              <w:t>2</w:t>
            </w:r>
            <w:r>
              <w:rPr>
                <w:spacing w:val="-8"/>
                <w:sz w:val="15"/>
              </w:rPr>
              <w:t xml:space="preserve"> 日，《中华人民共和国劳动保险条例》经</w:t>
            </w:r>
          </w:p>
          <w:p>
            <w:pPr>
              <w:pStyle w:val="8"/>
              <w:spacing w:line="176" w:lineRule="exact"/>
              <w:ind w:left="7"/>
              <w:rPr>
                <w:sz w:val="15"/>
              </w:rPr>
            </w:pPr>
            <w:r>
              <w:rPr>
                <w:sz w:val="15"/>
              </w:rPr>
              <w:t>中央人民政府政务院修正）</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p>
            <w:pPr>
              <w:pStyle w:val="8"/>
              <w:spacing w:before="102"/>
              <w:ind w:left="-83"/>
              <w:rPr>
                <w:sz w:val="15"/>
              </w:rPr>
            </w:pPr>
            <w:r>
              <w:rPr>
                <w:sz w:val="15"/>
              </w:rPr>
              <w:t>，</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7" w:line="242" w:lineRule="auto"/>
              <w:ind w:left="9" w:right="109"/>
              <w:rPr>
                <w:rFonts w:hint="eastAsia" w:eastAsia="宋体"/>
                <w:sz w:val="15"/>
                <w:lang w:eastAsia="zh-CN"/>
              </w:rPr>
            </w:pPr>
            <w:r>
              <w:rPr>
                <w:rFonts w:hint="eastAsia"/>
                <w:sz w:val="15"/>
                <w:lang w:eastAsia="zh-CN"/>
              </w:rPr>
              <w:t>北岭镇人民政府及有关部门</w:t>
            </w:r>
          </w:p>
        </w:tc>
        <w:tc>
          <w:tcPr>
            <w:tcW w:w="2672" w:type="dxa"/>
          </w:tcPr>
          <w:p>
            <w:pPr>
              <w:pStyle w:val="8"/>
              <w:rPr>
                <w:rFonts w:ascii="Times New Roman"/>
                <w:sz w:val="14"/>
              </w:rPr>
            </w:pPr>
          </w:p>
          <w:p>
            <w:pPr>
              <w:pStyle w:val="8"/>
              <w:rPr>
                <w:rFonts w:ascii="Times New Roman"/>
                <w:sz w:val="14"/>
              </w:rPr>
            </w:pPr>
          </w:p>
          <w:p>
            <w:pPr>
              <w:pStyle w:val="8"/>
              <w:spacing w:before="8"/>
              <w:rPr>
                <w:rFonts w:ascii="Times New Roman"/>
                <w:sz w:val="17"/>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9" w:line="190" w:lineRule="atLeast"/>
              <w:ind w:left="9" w:right="20"/>
              <w:rPr>
                <w:sz w:val="15"/>
              </w:rPr>
            </w:pPr>
            <w:r>
              <w:rPr>
                <w:sz w:val="15"/>
              </w:rPr>
              <w:t>□精准推送</w:t>
            </w:r>
            <w:r>
              <w:rPr>
                <w:sz w:val="15"/>
              </w:rPr>
              <w:tab/>
            </w:r>
            <w:r>
              <w:rPr>
                <w:sz w:val="15"/>
              </w:rPr>
              <w:t>□其他</w:t>
            </w:r>
          </w:p>
        </w:tc>
        <w:tc>
          <w:tcPr>
            <w:tcW w:w="49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9"/>
              <w:ind w:left="175"/>
              <w:rPr>
                <w:sz w:val="15"/>
              </w:rPr>
            </w:pPr>
            <w:r>
              <w:rPr>
                <w:sz w:val="15"/>
              </w:rPr>
              <w:t>√</w:t>
            </w:r>
          </w:p>
        </w:tc>
        <w:tc>
          <w:tcPr>
            <w:tcW w:w="375" w:type="dxa"/>
            <w:vMerge w:val="restart"/>
          </w:tcPr>
          <w:p>
            <w:pPr>
              <w:pStyle w:val="8"/>
              <w:rPr>
                <w:rFonts w:ascii="Times New Roman"/>
                <w:sz w:val="14"/>
              </w:rPr>
            </w:pPr>
          </w:p>
        </w:tc>
        <w:tc>
          <w:tcPr>
            <w:tcW w:w="33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9"/>
              <w:ind w:left="100"/>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9" w:hRule="atLeast"/>
        </w:trPr>
        <w:tc>
          <w:tcPr>
            <w:tcW w:w="46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ind w:left="142"/>
              <w:rPr>
                <w:sz w:val="15"/>
              </w:rPr>
            </w:pPr>
            <w:r>
              <w:rPr>
                <w:sz w:val="15"/>
              </w:rPr>
              <w:t>20</w:t>
            </w:r>
          </w:p>
        </w:tc>
        <w:tc>
          <w:tcPr>
            <w:tcW w:w="390" w:type="dxa"/>
            <w:vMerge w:val="continue"/>
            <w:tcBorders>
              <w:top w:val="nil"/>
            </w:tcBorders>
          </w:tcPr>
          <w:p>
            <w:pPr>
              <w:rPr>
                <w:sz w:val="2"/>
                <w:szCs w:val="2"/>
              </w:rPr>
            </w:pPr>
          </w:p>
        </w:tc>
        <w:tc>
          <w:tcPr>
            <w:tcW w:w="70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3"/>
              </w:rPr>
            </w:pPr>
          </w:p>
          <w:p>
            <w:pPr>
              <w:pStyle w:val="8"/>
              <w:spacing w:line="249" w:lineRule="auto"/>
              <w:ind w:left="8" w:right="79"/>
              <w:jc w:val="both"/>
              <w:rPr>
                <w:sz w:val="15"/>
              </w:rPr>
            </w:pPr>
            <w:r>
              <w:rPr>
                <w:sz w:val="15"/>
              </w:rPr>
              <w:t>5.2 城乡居民养老保险待遇申领</w:t>
            </w:r>
          </w:p>
        </w:tc>
        <w:tc>
          <w:tcPr>
            <w:tcW w:w="525" w:type="dxa"/>
            <w:vMerge w:val="restart"/>
          </w:tcPr>
          <w:p>
            <w:pPr>
              <w:pStyle w:val="8"/>
              <w:rPr>
                <w:rFonts w:ascii="Times New Roman"/>
                <w:sz w:val="14"/>
              </w:rPr>
            </w:pPr>
          </w:p>
        </w:tc>
        <w:tc>
          <w:tcPr>
            <w:tcW w:w="1351" w:type="dxa"/>
            <w:vMerge w:val="restart"/>
            <w:tcBorders>
              <w:right w:val="single" w:color="000000" w:sz="8" w:space="0"/>
            </w:tcBorders>
          </w:tcPr>
          <w:p>
            <w:pPr>
              <w:pStyle w:val="8"/>
              <w:rPr>
                <w:rFonts w:ascii="Times New Roman"/>
                <w:sz w:val="14"/>
              </w:rPr>
            </w:pPr>
          </w:p>
          <w:p>
            <w:pPr>
              <w:pStyle w:val="8"/>
              <w:numPr>
                <w:ilvl w:val="0"/>
                <w:numId w:val="100"/>
              </w:numPr>
              <w:tabs>
                <w:tab w:val="left" w:pos="161"/>
              </w:tabs>
              <w:spacing w:before="109" w:after="0" w:line="240" w:lineRule="auto"/>
              <w:ind w:left="160" w:right="0" w:hanging="152"/>
              <w:jc w:val="left"/>
              <w:rPr>
                <w:sz w:val="15"/>
              </w:rPr>
            </w:pPr>
            <w:r>
              <w:rPr>
                <w:sz w:val="15"/>
              </w:rPr>
              <w:t>事项名称</w:t>
            </w:r>
          </w:p>
          <w:p>
            <w:pPr>
              <w:pStyle w:val="8"/>
              <w:numPr>
                <w:ilvl w:val="0"/>
                <w:numId w:val="100"/>
              </w:numPr>
              <w:tabs>
                <w:tab w:val="left" w:pos="161"/>
              </w:tabs>
              <w:spacing w:before="3" w:after="0" w:line="240" w:lineRule="auto"/>
              <w:ind w:left="160" w:right="0" w:hanging="152"/>
              <w:jc w:val="left"/>
              <w:rPr>
                <w:sz w:val="15"/>
              </w:rPr>
            </w:pPr>
            <w:r>
              <w:rPr>
                <w:sz w:val="15"/>
              </w:rPr>
              <w:t>事项简述</w:t>
            </w:r>
          </w:p>
          <w:p>
            <w:pPr>
              <w:pStyle w:val="8"/>
              <w:numPr>
                <w:ilvl w:val="0"/>
                <w:numId w:val="100"/>
              </w:numPr>
              <w:tabs>
                <w:tab w:val="left" w:pos="161"/>
              </w:tabs>
              <w:spacing w:before="3" w:after="0" w:line="240" w:lineRule="auto"/>
              <w:ind w:left="160" w:right="0" w:hanging="152"/>
              <w:jc w:val="left"/>
              <w:rPr>
                <w:sz w:val="15"/>
              </w:rPr>
            </w:pPr>
            <w:r>
              <w:rPr>
                <w:sz w:val="15"/>
              </w:rPr>
              <w:t>办理材料</w:t>
            </w:r>
          </w:p>
          <w:p>
            <w:pPr>
              <w:pStyle w:val="8"/>
              <w:numPr>
                <w:ilvl w:val="0"/>
                <w:numId w:val="100"/>
              </w:numPr>
              <w:tabs>
                <w:tab w:val="left" w:pos="161"/>
              </w:tabs>
              <w:spacing w:before="18" w:after="0" w:line="240" w:lineRule="auto"/>
              <w:ind w:left="160" w:right="0" w:hanging="152"/>
              <w:jc w:val="left"/>
              <w:rPr>
                <w:sz w:val="15"/>
              </w:rPr>
            </w:pPr>
            <w:r>
              <w:rPr>
                <w:sz w:val="15"/>
              </w:rPr>
              <w:t>办理方式</w:t>
            </w:r>
          </w:p>
          <w:p>
            <w:pPr>
              <w:pStyle w:val="8"/>
              <w:numPr>
                <w:ilvl w:val="0"/>
                <w:numId w:val="100"/>
              </w:numPr>
              <w:tabs>
                <w:tab w:val="left" w:pos="161"/>
              </w:tabs>
              <w:spacing w:before="3" w:after="0" w:line="240" w:lineRule="auto"/>
              <w:ind w:left="160" w:right="0" w:hanging="152"/>
              <w:jc w:val="left"/>
              <w:rPr>
                <w:sz w:val="15"/>
              </w:rPr>
            </w:pPr>
            <w:r>
              <w:rPr>
                <w:sz w:val="15"/>
              </w:rPr>
              <w:t>办理时限</w:t>
            </w:r>
          </w:p>
          <w:p>
            <w:pPr>
              <w:pStyle w:val="8"/>
              <w:numPr>
                <w:ilvl w:val="0"/>
                <w:numId w:val="100"/>
              </w:numPr>
              <w:tabs>
                <w:tab w:val="left" w:pos="161"/>
              </w:tabs>
              <w:spacing w:before="3" w:after="0" w:line="240" w:lineRule="auto"/>
              <w:ind w:left="160" w:right="0" w:hanging="152"/>
              <w:jc w:val="left"/>
              <w:rPr>
                <w:sz w:val="15"/>
              </w:rPr>
            </w:pPr>
            <w:r>
              <w:rPr>
                <w:sz w:val="15"/>
              </w:rPr>
              <w:t>结果送达</w:t>
            </w:r>
          </w:p>
          <w:p>
            <w:pPr>
              <w:pStyle w:val="8"/>
              <w:numPr>
                <w:ilvl w:val="0"/>
                <w:numId w:val="100"/>
              </w:numPr>
              <w:tabs>
                <w:tab w:val="left" w:pos="161"/>
              </w:tabs>
              <w:spacing w:before="18" w:after="0" w:line="240" w:lineRule="auto"/>
              <w:ind w:left="160" w:right="0" w:hanging="152"/>
              <w:jc w:val="left"/>
              <w:rPr>
                <w:sz w:val="15"/>
              </w:rPr>
            </w:pPr>
            <w:r>
              <w:rPr>
                <w:sz w:val="15"/>
              </w:rPr>
              <w:t>收费依据及标准</w:t>
            </w:r>
          </w:p>
          <w:p>
            <w:pPr>
              <w:pStyle w:val="8"/>
              <w:numPr>
                <w:ilvl w:val="0"/>
                <w:numId w:val="100"/>
              </w:numPr>
              <w:tabs>
                <w:tab w:val="left" w:pos="161"/>
              </w:tabs>
              <w:spacing w:before="3" w:after="0" w:line="240" w:lineRule="auto"/>
              <w:ind w:left="160" w:right="0" w:hanging="152"/>
              <w:jc w:val="left"/>
              <w:rPr>
                <w:sz w:val="15"/>
              </w:rPr>
            </w:pPr>
            <w:r>
              <w:rPr>
                <w:sz w:val="15"/>
              </w:rPr>
              <w:t>办事时间</w:t>
            </w:r>
          </w:p>
          <w:p>
            <w:pPr>
              <w:pStyle w:val="8"/>
              <w:numPr>
                <w:ilvl w:val="0"/>
                <w:numId w:val="100"/>
              </w:numPr>
              <w:tabs>
                <w:tab w:val="left" w:pos="161"/>
              </w:tabs>
              <w:spacing w:before="4" w:after="0" w:line="240" w:lineRule="auto"/>
              <w:ind w:left="160" w:right="0" w:hanging="152"/>
              <w:jc w:val="left"/>
              <w:rPr>
                <w:sz w:val="15"/>
              </w:rPr>
            </w:pPr>
            <w:r>
              <w:rPr>
                <w:sz w:val="15"/>
              </w:rPr>
              <w:t>办理机构及地点</w:t>
            </w:r>
          </w:p>
          <w:p>
            <w:pPr>
              <w:pStyle w:val="8"/>
              <w:numPr>
                <w:ilvl w:val="0"/>
                <w:numId w:val="100"/>
              </w:numPr>
              <w:tabs>
                <w:tab w:val="left" w:pos="236"/>
              </w:tabs>
              <w:spacing w:before="17" w:after="0" w:line="240" w:lineRule="auto"/>
              <w:ind w:left="235" w:right="0" w:hanging="227"/>
              <w:jc w:val="left"/>
              <w:rPr>
                <w:sz w:val="15"/>
              </w:rPr>
            </w:pPr>
            <w:r>
              <w:rPr>
                <w:sz w:val="15"/>
              </w:rPr>
              <w:t>咨询查询途径</w:t>
            </w:r>
          </w:p>
          <w:p>
            <w:pPr>
              <w:pStyle w:val="8"/>
              <w:numPr>
                <w:ilvl w:val="0"/>
                <w:numId w:val="100"/>
              </w:numPr>
              <w:tabs>
                <w:tab w:val="left" w:pos="236"/>
              </w:tabs>
              <w:spacing w:before="4" w:after="0" w:line="240" w:lineRule="auto"/>
              <w:ind w:left="235" w:right="0" w:hanging="227"/>
              <w:jc w:val="left"/>
              <w:rPr>
                <w:sz w:val="15"/>
              </w:rPr>
            </w:pPr>
            <w:r>
              <w:rPr>
                <w:sz w:val="15"/>
              </w:rPr>
              <w:t>监督投诉渠道</w:t>
            </w:r>
          </w:p>
        </w:tc>
        <w:tc>
          <w:tcPr>
            <w:tcW w:w="3138" w:type="dxa"/>
            <w:vMerge w:val="restart"/>
            <w:tcBorders>
              <w:left w:val="single" w:color="000000" w:sz="8" w:space="0"/>
            </w:tcBorders>
          </w:tcPr>
          <w:p>
            <w:pPr>
              <w:pStyle w:val="8"/>
              <w:spacing w:before="4"/>
              <w:rPr>
                <w:rFonts w:ascii="Times New Roman"/>
                <w:sz w:val="14"/>
              </w:rPr>
            </w:pPr>
          </w:p>
          <w:p>
            <w:pPr>
              <w:pStyle w:val="8"/>
              <w:numPr>
                <w:ilvl w:val="0"/>
                <w:numId w:val="101"/>
              </w:numPr>
              <w:tabs>
                <w:tab w:val="left" w:pos="159"/>
              </w:tabs>
              <w:spacing w:before="0"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01"/>
              </w:numPr>
              <w:tabs>
                <w:tab w:val="left" w:pos="159"/>
              </w:tabs>
              <w:spacing w:before="13"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01"/>
              </w:numPr>
              <w:tabs>
                <w:tab w:val="left" w:pos="159"/>
              </w:tabs>
              <w:spacing w:before="12" w:after="0" w:line="244" w:lineRule="auto"/>
              <w:ind w:left="7" w:right="7" w:firstLine="0"/>
              <w:jc w:val="left"/>
              <w:rPr>
                <w:sz w:val="15"/>
              </w:rPr>
            </w:pPr>
            <w:r>
              <w:rPr>
                <w:sz w:val="15"/>
              </w:rPr>
              <w:t>《国务院关于建立统一的城乡居民基本养老</w:t>
            </w:r>
            <w:r>
              <w:rPr>
                <w:spacing w:val="-5"/>
                <w:sz w:val="15"/>
              </w:rPr>
              <w:t>保险制度的意见》</w:t>
            </w:r>
            <w:r>
              <w:rPr>
                <w:sz w:val="15"/>
              </w:rPr>
              <w:t>（国发﹝2014﹞8</w:t>
            </w:r>
            <w:r>
              <w:rPr>
                <w:spacing w:val="-15"/>
                <w:sz w:val="15"/>
              </w:rPr>
              <w:t xml:space="preserve"> 号</w:t>
            </w:r>
            <w:r>
              <w:rPr>
                <w:sz w:val="15"/>
              </w:rPr>
              <w:t>）</w:t>
            </w:r>
          </w:p>
          <w:p>
            <w:pPr>
              <w:pStyle w:val="8"/>
              <w:numPr>
                <w:ilvl w:val="0"/>
                <w:numId w:val="101"/>
              </w:numPr>
              <w:tabs>
                <w:tab w:val="left" w:pos="159"/>
              </w:tabs>
              <w:spacing w:before="0" w:after="0" w:line="264" w:lineRule="auto"/>
              <w:ind w:left="7" w:right="7" w:firstLine="0"/>
              <w:jc w:val="left"/>
              <w:rPr>
                <w:sz w:val="15"/>
              </w:rPr>
            </w:pPr>
            <w:r>
              <w:rPr>
                <w:sz w:val="15"/>
              </w:rPr>
              <w:t>《关于印发城乡居民基本养老保险经办规程</w:t>
            </w:r>
            <w:r>
              <w:rPr>
                <w:spacing w:val="-6"/>
                <w:sz w:val="15"/>
              </w:rPr>
              <w:t>的通知》</w:t>
            </w:r>
            <w:r>
              <w:rPr>
                <w:sz w:val="15"/>
              </w:rPr>
              <w:t>（人社部发﹝2014﹞23</w:t>
            </w:r>
            <w:r>
              <w:rPr>
                <w:spacing w:val="-15"/>
                <w:sz w:val="15"/>
              </w:rPr>
              <w:t xml:space="preserve"> 号</w:t>
            </w:r>
            <w:r>
              <w:rPr>
                <w:sz w:val="15"/>
              </w:rPr>
              <w:t>）</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3"/>
              </w:rPr>
            </w:pPr>
          </w:p>
          <w:p>
            <w:pPr>
              <w:pStyle w:val="8"/>
              <w:spacing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Borders>
              <w:top w:val="nil"/>
            </w:tcBorders>
          </w:tcPr>
          <w:p>
            <w:pPr>
              <w:rPr>
                <w:sz w:val="2"/>
                <w:szCs w:val="2"/>
              </w:rPr>
            </w:pPr>
          </w:p>
        </w:tc>
        <w:tc>
          <w:tcPr>
            <w:tcW w:w="2672" w:type="dxa"/>
          </w:tcPr>
          <w:p>
            <w:pPr>
              <w:pStyle w:val="8"/>
              <w:rPr>
                <w:rFonts w:ascii="Times New Roman"/>
                <w:sz w:val="14"/>
              </w:rPr>
            </w:pPr>
          </w:p>
          <w:p>
            <w:pPr>
              <w:pStyle w:val="8"/>
              <w:rPr>
                <w:rFonts w:ascii="Times New Roman"/>
                <w:sz w:val="14"/>
              </w:rPr>
            </w:pPr>
          </w:p>
          <w:p>
            <w:pPr>
              <w:pStyle w:val="8"/>
              <w:spacing w:before="8"/>
              <w:rPr>
                <w:rFonts w:ascii="Times New Roman"/>
                <w:sz w:val="17"/>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7" w:line="190" w:lineRule="atLeast"/>
              <w:ind w:left="9" w:right="20"/>
              <w:rPr>
                <w:sz w:val="15"/>
              </w:rPr>
            </w:pPr>
            <w:r>
              <w:rPr>
                <w:sz w:val="15"/>
              </w:rPr>
              <w:t>□精准推送</w:t>
            </w:r>
            <w:r>
              <w:rPr>
                <w:sz w:val="15"/>
              </w:rPr>
              <w:tab/>
            </w:r>
            <w:r>
              <w:rPr>
                <w:sz w:val="15"/>
              </w:rPr>
              <w:t>□其他</w:t>
            </w:r>
          </w:p>
        </w:tc>
        <w:tc>
          <w:tcPr>
            <w:tcW w:w="49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ind w:left="175"/>
              <w:rPr>
                <w:sz w:val="15"/>
              </w:rPr>
            </w:pPr>
            <w:r>
              <w:rPr>
                <w:sz w:val="15"/>
              </w:rPr>
              <w:t>√</w:t>
            </w:r>
          </w:p>
        </w:tc>
        <w:tc>
          <w:tcPr>
            <w:tcW w:w="375" w:type="dxa"/>
            <w:vMerge w:val="restart"/>
          </w:tcPr>
          <w:p>
            <w:pPr>
              <w:pStyle w:val="8"/>
              <w:rPr>
                <w:rFonts w:ascii="Times New Roman"/>
                <w:sz w:val="14"/>
              </w:rPr>
            </w:pPr>
          </w:p>
        </w:tc>
        <w:tc>
          <w:tcPr>
            <w:tcW w:w="33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ind w:left="100"/>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9" w:hRule="atLeast"/>
        </w:trPr>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0"/>
              <w:ind w:left="142"/>
              <w:rPr>
                <w:sz w:val="15"/>
              </w:rPr>
            </w:pPr>
            <w:r>
              <w:rPr>
                <w:sz w:val="15"/>
              </w:rPr>
              <w:t>21</w:t>
            </w:r>
          </w:p>
        </w:tc>
        <w:tc>
          <w:tcPr>
            <w:tcW w:w="390" w:type="dxa"/>
            <w:vMerge w:val="continue"/>
            <w:tcBorders>
              <w:top w:val="nil"/>
            </w:tcBorders>
          </w:tcPr>
          <w:p>
            <w:pPr>
              <w:rPr>
                <w:sz w:val="2"/>
                <w:szCs w:val="2"/>
              </w:rPr>
            </w:pPr>
          </w:p>
        </w:tc>
        <w:tc>
          <w:tcPr>
            <w:tcW w:w="7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8"/>
              </w:rPr>
            </w:pPr>
          </w:p>
          <w:p>
            <w:pPr>
              <w:pStyle w:val="8"/>
              <w:spacing w:line="254" w:lineRule="auto"/>
              <w:ind w:left="8" w:right="79"/>
              <w:jc w:val="both"/>
              <w:rPr>
                <w:sz w:val="15"/>
              </w:rPr>
            </w:pPr>
            <w:r>
              <w:rPr>
                <w:sz w:val="15"/>
              </w:rPr>
              <w:t>5.3 暂停养老保险待遇申请</w:t>
            </w:r>
          </w:p>
        </w:tc>
        <w:tc>
          <w:tcPr>
            <w:tcW w:w="525" w:type="dxa"/>
          </w:tcPr>
          <w:p>
            <w:pPr>
              <w:pStyle w:val="8"/>
              <w:rPr>
                <w:rFonts w:ascii="Times New Roman"/>
                <w:sz w:val="14"/>
              </w:rPr>
            </w:pPr>
          </w:p>
        </w:tc>
        <w:tc>
          <w:tcPr>
            <w:tcW w:w="1351" w:type="dxa"/>
            <w:tcBorders>
              <w:right w:val="single" w:color="000000" w:sz="8" w:space="0"/>
            </w:tcBorders>
          </w:tcPr>
          <w:p>
            <w:pPr>
              <w:pStyle w:val="8"/>
              <w:spacing w:before="6"/>
              <w:rPr>
                <w:rFonts w:ascii="Times New Roman"/>
                <w:sz w:val="19"/>
              </w:rPr>
            </w:pPr>
          </w:p>
          <w:p>
            <w:pPr>
              <w:pStyle w:val="8"/>
              <w:numPr>
                <w:ilvl w:val="0"/>
                <w:numId w:val="102"/>
              </w:numPr>
              <w:tabs>
                <w:tab w:val="left" w:pos="161"/>
              </w:tabs>
              <w:spacing w:before="1" w:after="0" w:line="240" w:lineRule="auto"/>
              <w:ind w:left="160" w:right="0" w:hanging="152"/>
              <w:jc w:val="left"/>
              <w:rPr>
                <w:sz w:val="15"/>
              </w:rPr>
            </w:pPr>
            <w:r>
              <w:rPr>
                <w:sz w:val="15"/>
              </w:rPr>
              <w:t>事项名称</w:t>
            </w:r>
          </w:p>
          <w:p>
            <w:pPr>
              <w:pStyle w:val="8"/>
              <w:numPr>
                <w:ilvl w:val="0"/>
                <w:numId w:val="102"/>
              </w:numPr>
              <w:tabs>
                <w:tab w:val="left" w:pos="161"/>
              </w:tabs>
              <w:spacing w:before="3" w:after="0" w:line="240" w:lineRule="auto"/>
              <w:ind w:left="160" w:right="0" w:hanging="152"/>
              <w:jc w:val="left"/>
              <w:rPr>
                <w:sz w:val="15"/>
              </w:rPr>
            </w:pPr>
            <w:r>
              <w:rPr>
                <w:sz w:val="15"/>
              </w:rPr>
              <w:t>事项简述</w:t>
            </w:r>
          </w:p>
          <w:p>
            <w:pPr>
              <w:pStyle w:val="8"/>
              <w:numPr>
                <w:ilvl w:val="0"/>
                <w:numId w:val="102"/>
              </w:numPr>
              <w:tabs>
                <w:tab w:val="left" w:pos="161"/>
              </w:tabs>
              <w:spacing w:before="3" w:after="0" w:line="240" w:lineRule="auto"/>
              <w:ind w:left="160" w:right="0" w:hanging="152"/>
              <w:jc w:val="left"/>
              <w:rPr>
                <w:sz w:val="15"/>
              </w:rPr>
            </w:pPr>
            <w:r>
              <w:rPr>
                <w:sz w:val="15"/>
              </w:rPr>
              <w:t>办理材料</w:t>
            </w:r>
          </w:p>
          <w:p>
            <w:pPr>
              <w:pStyle w:val="8"/>
              <w:numPr>
                <w:ilvl w:val="0"/>
                <w:numId w:val="102"/>
              </w:numPr>
              <w:tabs>
                <w:tab w:val="left" w:pos="161"/>
              </w:tabs>
              <w:spacing w:before="18" w:after="0" w:line="240" w:lineRule="auto"/>
              <w:ind w:left="160" w:right="0" w:hanging="152"/>
              <w:jc w:val="left"/>
              <w:rPr>
                <w:sz w:val="15"/>
              </w:rPr>
            </w:pPr>
            <w:r>
              <w:rPr>
                <w:sz w:val="15"/>
              </w:rPr>
              <w:t>办理方式</w:t>
            </w:r>
          </w:p>
          <w:p>
            <w:pPr>
              <w:pStyle w:val="8"/>
              <w:numPr>
                <w:ilvl w:val="0"/>
                <w:numId w:val="102"/>
              </w:numPr>
              <w:tabs>
                <w:tab w:val="left" w:pos="161"/>
              </w:tabs>
              <w:spacing w:before="3" w:after="0" w:line="240" w:lineRule="auto"/>
              <w:ind w:left="160" w:right="0" w:hanging="152"/>
              <w:jc w:val="left"/>
              <w:rPr>
                <w:sz w:val="15"/>
              </w:rPr>
            </w:pPr>
            <w:r>
              <w:rPr>
                <w:sz w:val="15"/>
              </w:rPr>
              <w:t>办理时限</w:t>
            </w:r>
          </w:p>
          <w:p>
            <w:pPr>
              <w:pStyle w:val="8"/>
              <w:numPr>
                <w:ilvl w:val="0"/>
                <w:numId w:val="102"/>
              </w:numPr>
              <w:tabs>
                <w:tab w:val="left" w:pos="161"/>
              </w:tabs>
              <w:spacing w:before="3" w:after="0" w:line="240" w:lineRule="auto"/>
              <w:ind w:left="160" w:right="0" w:hanging="152"/>
              <w:jc w:val="left"/>
              <w:rPr>
                <w:sz w:val="15"/>
              </w:rPr>
            </w:pPr>
            <w:r>
              <w:rPr>
                <w:sz w:val="15"/>
              </w:rPr>
              <w:t>结果送达</w:t>
            </w:r>
          </w:p>
          <w:p>
            <w:pPr>
              <w:pStyle w:val="8"/>
              <w:numPr>
                <w:ilvl w:val="0"/>
                <w:numId w:val="102"/>
              </w:numPr>
              <w:tabs>
                <w:tab w:val="left" w:pos="161"/>
              </w:tabs>
              <w:spacing w:before="18" w:after="0" w:line="240" w:lineRule="auto"/>
              <w:ind w:left="160" w:right="0" w:hanging="152"/>
              <w:jc w:val="left"/>
              <w:rPr>
                <w:sz w:val="15"/>
              </w:rPr>
            </w:pPr>
            <w:r>
              <w:rPr>
                <w:sz w:val="15"/>
              </w:rPr>
              <w:t>收费依据及标准</w:t>
            </w:r>
          </w:p>
          <w:p>
            <w:pPr>
              <w:pStyle w:val="8"/>
              <w:numPr>
                <w:ilvl w:val="0"/>
                <w:numId w:val="102"/>
              </w:numPr>
              <w:tabs>
                <w:tab w:val="left" w:pos="161"/>
              </w:tabs>
              <w:spacing w:before="3" w:after="0" w:line="240" w:lineRule="auto"/>
              <w:ind w:left="160" w:right="0" w:hanging="152"/>
              <w:jc w:val="left"/>
              <w:rPr>
                <w:sz w:val="15"/>
              </w:rPr>
            </w:pPr>
            <w:r>
              <w:rPr>
                <w:sz w:val="15"/>
              </w:rPr>
              <w:t>办事时间</w:t>
            </w:r>
          </w:p>
          <w:p>
            <w:pPr>
              <w:pStyle w:val="8"/>
              <w:numPr>
                <w:ilvl w:val="0"/>
                <w:numId w:val="102"/>
              </w:numPr>
              <w:tabs>
                <w:tab w:val="left" w:pos="161"/>
              </w:tabs>
              <w:spacing w:before="3" w:after="0" w:line="240" w:lineRule="auto"/>
              <w:ind w:left="160" w:right="0" w:hanging="152"/>
              <w:jc w:val="left"/>
              <w:rPr>
                <w:sz w:val="15"/>
              </w:rPr>
            </w:pPr>
            <w:r>
              <w:rPr>
                <w:sz w:val="15"/>
              </w:rPr>
              <w:t>办理机构及地点</w:t>
            </w:r>
          </w:p>
          <w:p>
            <w:pPr>
              <w:pStyle w:val="8"/>
              <w:numPr>
                <w:ilvl w:val="0"/>
                <w:numId w:val="102"/>
              </w:numPr>
              <w:tabs>
                <w:tab w:val="left" w:pos="236"/>
              </w:tabs>
              <w:spacing w:before="19" w:after="0" w:line="240" w:lineRule="auto"/>
              <w:ind w:left="235" w:right="0" w:hanging="227"/>
              <w:jc w:val="left"/>
              <w:rPr>
                <w:sz w:val="15"/>
              </w:rPr>
            </w:pPr>
            <w:r>
              <w:rPr>
                <w:sz w:val="15"/>
              </w:rPr>
              <w:t>咨询查询途径</w:t>
            </w:r>
          </w:p>
          <w:p>
            <w:pPr>
              <w:pStyle w:val="8"/>
              <w:numPr>
                <w:ilvl w:val="0"/>
                <w:numId w:val="102"/>
              </w:numPr>
              <w:tabs>
                <w:tab w:val="left" w:pos="236"/>
              </w:tabs>
              <w:spacing w:before="2" w:after="0" w:line="240" w:lineRule="auto"/>
              <w:ind w:left="235" w:right="0" w:hanging="227"/>
              <w:jc w:val="left"/>
              <w:rPr>
                <w:sz w:val="15"/>
              </w:rPr>
            </w:pPr>
            <w:r>
              <w:rPr>
                <w:sz w:val="15"/>
              </w:rPr>
              <w:t>监督投诉渠道</w:t>
            </w:r>
          </w:p>
        </w:tc>
        <w:tc>
          <w:tcPr>
            <w:tcW w:w="3138" w:type="dxa"/>
            <w:tcBorders>
              <w:left w:val="single" w:color="000000" w:sz="8" w:space="0"/>
            </w:tcBorders>
          </w:tcPr>
          <w:p>
            <w:pPr>
              <w:pStyle w:val="8"/>
              <w:numPr>
                <w:ilvl w:val="0"/>
                <w:numId w:val="103"/>
              </w:numPr>
              <w:tabs>
                <w:tab w:val="left" w:pos="159"/>
              </w:tabs>
              <w:spacing w:before="15"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03"/>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03"/>
              </w:numPr>
              <w:tabs>
                <w:tab w:val="left" w:pos="159"/>
              </w:tabs>
              <w:spacing w:before="0" w:after="0" w:line="254" w:lineRule="auto"/>
              <w:ind w:left="7" w:right="-15" w:firstLine="0"/>
              <w:jc w:val="left"/>
              <w:rPr>
                <w:sz w:val="15"/>
              </w:rPr>
            </w:pPr>
            <w:r>
              <w:rPr>
                <w:spacing w:val="-2"/>
                <w:sz w:val="15"/>
              </w:rPr>
              <w:t>《中华人民共和国劳动保险条例》</w:t>
            </w:r>
            <w:r>
              <w:rPr>
                <w:sz w:val="15"/>
              </w:rPr>
              <w:t>（1951</w:t>
            </w:r>
            <w:r>
              <w:rPr>
                <w:spacing w:val="-20"/>
                <w:sz w:val="15"/>
              </w:rPr>
              <w:t xml:space="preserve"> 年 </w:t>
            </w:r>
            <w:r>
              <w:rPr>
                <w:spacing w:val="-14"/>
                <w:sz w:val="15"/>
              </w:rPr>
              <w:t xml:space="preserve">2 </w:t>
            </w:r>
            <w:r>
              <w:rPr>
                <w:spacing w:val="-15"/>
                <w:sz w:val="15"/>
              </w:rPr>
              <w:t xml:space="preserve">月 </w:t>
            </w:r>
            <w:r>
              <w:rPr>
                <w:sz w:val="15"/>
              </w:rPr>
              <w:t>26，《中华人民共和国劳动保险条例》发布</w:t>
            </w:r>
            <w:r>
              <w:rPr>
                <w:spacing w:val="-15"/>
                <w:sz w:val="15"/>
              </w:rPr>
              <w:t xml:space="preserve">自 </w:t>
            </w:r>
            <w:r>
              <w:rPr>
                <w:sz w:val="15"/>
              </w:rPr>
              <w:t>1951</w:t>
            </w:r>
            <w:r>
              <w:rPr>
                <w:spacing w:val="-20"/>
                <w:sz w:val="15"/>
              </w:rPr>
              <w:t xml:space="preserve"> 年 </w:t>
            </w:r>
            <w:r>
              <w:rPr>
                <w:spacing w:val="-8"/>
                <w:sz w:val="15"/>
              </w:rPr>
              <w:t>02</w:t>
            </w:r>
            <w:r>
              <w:rPr>
                <w:spacing w:val="-20"/>
                <w:sz w:val="15"/>
              </w:rPr>
              <w:t xml:space="preserve"> 月 </w:t>
            </w:r>
            <w:r>
              <w:rPr>
                <w:spacing w:val="-8"/>
                <w:sz w:val="15"/>
              </w:rPr>
              <w:t>26</w:t>
            </w:r>
            <w:r>
              <w:rPr>
                <w:spacing w:val="-6"/>
                <w:sz w:val="15"/>
              </w:rPr>
              <w:t xml:space="preserve"> 日起施行法律法规；</w:t>
            </w:r>
            <w:r>
              <w:rPr>
                <w:spacing w:val="-3"/>
                <w:sz w:val="15"/>
              </w:rPr>
              <w:t>1953</w:t>
            </w:r>
            <w:r>
              <w:rPr>
                <w:spacing w:val="-21"/>
                <w:sz w:val="15"/>
              </w:rPr>
              <w:t xml:space="preserve"> 年</w:t>
            </w:r>
          </w:p>
          <w:p>
            <w:pPr>
              <w:pStyle w:val="8"/>
              <w:spacing w:line="182" w:lineRule="exact"/>
              <w:ind w:left="7" w:right="-15"/>
              <w:rPr>
                <w:sz w:val="15"/>
              </w:rPr>
            </w:pPr>
            <w:r>
              <w:rPr>
                <w:sz w:val="15"/>
              </w:rPr>
              <w:t>1</w:t>
            </w:r>
            <w:r>
              <w:rPr>
                <w:spacing w:val="-20"/>
                <w:sz w:val="15"/>
              </w:rPr>
              <w:t xml:space="preserve"> 月 </w:t>
            </w:r>
            <w:r>
              <w:rPr>
                <w:sz w:val="15"/>
              </w:rPr>
              <w:t>2</w:t>
            </w:r>
            <w:r>
              <w:rPr>
                <w:spacing w:val="-8"/>
                <w:sz w:val="15"/>
              </w:rPr>
              <w:t xml:space="preserve"> 日，《中华人民共和国劳动保险条例》经</w:t>
            </w:r>
          </w:p>
          <w:p>
            <w:pPr>
              <w:pStyle w:val="8"/>
              <w:spacing w:line="160" w:lineRule="exact"/>
              <w:ind w:left="7"/>
              <w:rPr>
                <w:sz w:val="15"/>
              </w:rPr>
            </w:pPr>
            <w:r>
              <w:rPr>
                <w:sz w:val="15"/>
              </w:rPr>
              <w:t>中央人民政府政务院修正）</w:t>
            </w:r>
          </w:p>
        </w:tc>
        <w:tc>
          <w:tcPr>
            <w:tcW w:w="11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p>
            <w:pPr>
              <w:pStyle w:val="8"/>
              <w:spacing w:before="102"/>
              <w:ind w:left="-83"/>
              <w:rPr>
                <w:sz w:val="15"/>
              </w:rPr>
            </w:pPr>
            <w:r>
              <w:rPr>
                <w:sz w:val="15"/>
              </w:rPr>
              <w:t>，</w:t>
            </w:r>
          </w:p>
        </w:tc>
        <w:tc>
          <w:tcPr>
            <w:tcW w:w="1186" w:type="dxa"/>
            <w:vMerge w:val="continue"/>
            <w:tcBorders>
              <w:top w:val="nil"/>
            </w:tcBorders>
          </w:tcPr>
          <w:p>
            <w:pPr>
              <w:rPr>
                <w:sz w:val="2"/>
                <w:szCs w:val="2"/>
              </w:rPr>
            </w:pPr>
          </w:p>
        </w:tc>
        <w:tc>
          <w:tcPr>
            <w:tcW w:w="2672" w:type="dxa"/>
          </w:tcPr>
          <w:p>
            <w:pPr>
              <w:pStyle w:val="8"/>
              <w:rPr>
                <w:rFonts w:ascii="Times New Roman"/>
                <w:sz w:val="14"/>
              </w:rPr>
            </w:pPr>
          </w:p>
          <w:p>
            <w:pPr>
              <w:pStyle w:val="8"/>
              <w:spacing w:before="8"/>
              <w:rPr>
                <w:rFonts w:ascii="Times New Roman"/>
                <w:sz w:val="17"/>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8" w:line="190" w:lineRule="atLeast"/>
              <w:ind w:left="9" w:right="20"/>
              <w:rPr>
                <w:sz w:val="15"/>
              </w:rPr>
            </w:pPr>
            <w:r>
              <w:rPr>
                <w:sz w:val="15"/>
              </w:rPr>
              <w:t>□精准推送</w:t>
            </w:r>
            <w:r>
              <w:rPr>
                <w:sz w:val="15"/>
              </w:rPr>
              <w:tab/>
            </w:r>
            <w:r>
              <w:rPr>
                <w:sz w:val="15"/>
              </w:rPr>
              <w:t>□其他</w:t>
            </w:r>
          </w:p>
        </w:tc>
        <w:tc>
          <w:tcPr>
            <w:tcW w:w="49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0"/>
              <w:ind w:left="175"/>
              <w:rPr>
                <w:sz w:val="15"/>
              </w:rPr>
            </w:pPr>
            <w:r>
              <w:rPr>
                <w:sz w:val="15"/>
              </w:rPr>
              <w:t>√</w:t>
            </w:r>
          </w:p>
        </w:tc>
        <w:tc>
          <w:tcPr>
            <w:tcW w:w="375" w:type="dxa"/>
          </w:tcPr>
          <w:p>
            <w:pPr>
              <w:pStyle w:val="8"/>
              <w:rPr>
                <w:rFonts w:ascii="Times New Roman"/>
                <w:sz w:val="14"/>
              </w:rPr>
            </w:pPr>
          </w:p>
        </w:tc>
        <w:tc>
          <w:tcPr>
            <w:tcW w:w="33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0"/>
              <w:ind w:left="100"/>
              <w:rPr>
                <w:sz w:val="15"/>
              </w:rPr>
            </w:pPr>
            <w:r>
              <w:rPr>
                <w:sz w:val="15"/>
              </w:rPr>
              <w:t>√</w:t>
            </w:r>
          </w:p>
        </w:tc>
        <w:tc>
          <w:tcPr>
            <w:tcW w:w="360"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2"/>
        <w:gridCol w:w="495"/>
        <w:gridCol w:w="375"/>
        <w:gridCol w:w="330"/>
        <w:gridCol w:w="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2"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0" w:type="dxa"/>
            <w:gridSpan w:val="2"/>
          </w:tcPr>
          <w:p>
            <w:pPr>
              <w:pStyle w:val="8"/>
              <w:spacing w:before="120"/>
              <w:ind w:left="145"/>
              <w:rPr>
                <w:rFonts w:hint="eastAsia" w:ascii="黑体" w:eastAsia="黑体"/>
                <w:sz w:val="15"/>
              </w:rPr>
            </w:pPr>
            <w:r>
              <w:rPr>
                <w:rFonts w:hint="eastAsia" w:ascii="黑体" w:eastAsia="黑体"/>
                <w:sz w:val="15"/>
              </w:rPr>
              <w:t>公开对象</w:t>
            </w:r>
          </w:p>
        </w:tc>
        <w:tc>
          <w:tcPr>
            <w:tcW w:w="690" w:type="dxa"/>
            <w:gridSpan w:val="2"/>
          </w:tcPr>
          <w:p>
            <w:pPr>
              <w:pStyle w:val="8"/>
              <w:spacing w:before="120"/>
              <w:ind w:left="55"/>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2" w:type="dxa"/>
            <w:vMerge w:val="continue"/>
            <w:tcBorders>
              <w:top w:val="nil"/>
            </w:tcBorders>
          </w:tcPr>
          <w:p>
            <w:pPr>
              <w:rPr>
                <w:sz w:val="2"/>
                <w:szCs w:val="2"/>
              </w:rPr>
            </w:pPr>
          </w:p>
        </w:tc>
        <w:tc>
          <w:tcPr>
            <w:tcW w:w="495" w:type="dxa"/>
          </w:tcPr>
          <w:p>
            <w:pPr>
              <w:pStyle w:val="8"/>
              <w:spacing w:before="9"/>
              <w:rPr>
                <w:rFonts w:ascii="Times New Roman"/>
                <w:sz w:val="11"/>
              </w:rPr>
            </w:pPr>
          </w:p>
          <w:p>
            <w:pPr>
              <w:pStyle w:val="8"/>
              <w:ind w:left="25"/>
              <w:rPr>
                <w:rFonts w:hint="eastAsia" w:ascii="黑体" w:eastAsia="黑体"/>
                <w:sz w:val="15"/>
              </w:rPr>
            </w:pPr>
            <w:r>
              <w:rPr>
                <w:rFonts w:hint="eastAsia" w:ascii="黑体" w:eastAsia="黑体"/>
                <w:sz w:val="15"/>
              </w:rPr>
              <w:t>全社会</w:t>
            </w:r>
          </w:p>
        </w:tc>
        <w:tc>
          <w:tcPr>
            <w:tcW w:w="375" w:type="dxa"/>
          </w:tcPr>
          <w:p>
            <w:pPr>
              <w:pStyle w:val="8"/>
              <w:spacing w:before="30" w:line="190" w:lineRule="atLeast"/>
              <w:ind w:left="40" w:right="17"/>
              <w:rPr>
                <w:rFonts w:hint="eastAsia" w:ascii="黑体" w:eastAsia="黑体"/>
                <w:sz w:val="15"/>
              </w:rPr>
            </w:pPr>
            <w:r>
              <w:rPr>
                <w:rFonts w:hint="eastAsia" w:ascii="黑体" w:eastAsia="黑体"/>
                <w:sz w:val="15"/>
              </w:rPr>
              <w:t>特定群体</w:t>
            </w:r>
          </w:p>
        </w:tc>
        <w:tc>
          <w:tcPr>
            <w:tcW w:w="330" w:type="dxa"/>
          </w:tcPr>
          <w:p>
            <w:pPr>
              <w:pStyle w:val="8"/>
              <w:spacing w:before="9"/>
              <w:rPr>
                <w:rFonts w:ascii="Times New Roman"/>
                <w:sz w:val="11"/>
              </w:rPr>
            </w:pPr>
          </w:p>
          <w:p>
            <w:pPr>
              <w:pStyle w:val="8"/>
              <w:ind w:left="25" w:right="-15"/>
              <w:rPr>
                <w:rFonts w:hint="eastAsia" w:ascii="黑体" w:eastAsia="黑体"/>
                <w:sz w:val="15"/>
              </w:rPr>
            </w:pPr>
            <w:r>
              <w:rPr>
                <w:rFonts w:hint="eastAsia" w:ascii="黑体" w:eastAsia="黑体"/>
                <w:spacing w:val="-8"/>
                <w:sz w:val="15"/>
              </w:rPr>
              <w:t>主动</w:t>
            </w:r>
          </w:p>
        </w:tc>
        <w:tc>
          <w:tcPr>
            <w:tcW w:w="360" w:type="dxa"/>
          </w:tcPr>
          <w:p>
            <w:pPr>
              <w:pStyle w:val="8"/>
              <w:spacing w:before="30" w:line="190" w:lineRule="atLeast"/>
              <w:ind w:left="101" w:right="18"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1" w:hRule="atLeast"/>
        </w:trPr>
        <w:tc>
          <w:tcPr>
            <w:tcW w:w="46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9"/>
              <w:ind w:left="142"/>
              <w:rPr>
                <w:sz w:val="15"/>
              </w:rPr>
            </w:pPr>
            <w:r>
              <w:rPr>
                <w:sz w:val="15"/>
              </w:rPr>
              <w:t>22</w:t>
            </w:r>
          </w:p>
        </w:tc>
        <w:tc>
          <w:tcPr>
            <w:tcW w:w="39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8"/>
              </w:rPr>
            </w:pPr>
          </w:p>
          <w:p>
            <w:pPr>
              <w:pStyle w:val="8"/>
              <w:spacing w:line="249" w:lineRule="auto"/>
              <w:ind w:left="22" w:right="51"/>
              <w:jc w:val="both"/>
              <w:rPr>
                <w:sz w:val="15"/>
              </w:rPr>
            </w:pPr>
            <w:r>
              <w:rPr>
                <w:sz w:val="15"/>
              </w:rPr>
              <w:t>5.养老保险服务</w:t>
            </w:r>
          </w:p>
        </w:tc>
        <w:tc>
          <w:tcPr>
            <w:tcW w:w="70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8"/>
              </w:rPr>
            </w:pPr>
          </w:p>
          <w:p>
            <w:pPr>
              <w:pStyle w:val="8"/>
              <w:spacing w:line="252" w:lineRule="auto"/>
              <w:ind w:left="8" w:right="79"/>
              <w:jc w:val="both"/>
              <w:rPr>
                <w:sz w:val="15"/>
              </w:rPr>
            </w:pPr>
            <w:r>
              <w:rPr>
                <w:sz w:val="15"/>
              </w:rPr>
              <w:t>5.4 恢复养老保险待遇申请</w:t>
            </w:r>
          </w:p>
        </w:tc>
        <w:tc>
          <w:tcPr>
            <w:tcW w:w="525" w:type="dxa"/>
            <w:vMerge w:val="restart"/>
          </w:tcPr>
          <w:p>
            <w:pPr>
              <w:pStyle w:val="8"/>
              <w:rPr>
                <w:rFonts w:ascii="Times New Roman"/>
                <w:sz w:val="14"/>
              </w:rPr>
            </w:pPr>
          </w:p>
        </w:tc>
        <w:tc>
          <w:tcPr>
            <w:tcW w:w="1351" w:type="dxa"/>
            <w:vMerge w:val="restart"/>
            <w:tcBorders>
              <w:right w:val="single" w:color="000000" w:sz="8" w:space="0"/>
            </w:tcBorders>
          </w:tcPr>
          <w:p>
            <w:pPr>
              <w:pStyle w:val="8"/>
              <w:spacing w:before="6"/>
              <w:rPr>
                <w:rFonts w:ascii="Times New Roman"/>
                <w:sz w:val="19"/>
              </w:rPr>
            </w:pPr>
          </w:p>
          <w:p>
            <w:pPr>
              <w:pStyle w:val="8"/>
              <w:numPr>
                <w:ilvl w:val="0"/>
                <w:numId w:val="104"/>
              </w:numPr>
              <w:tabs>
                <w:tab w:val="left" w:pos="161"/>
              </w:tabs>
              <w:spacing w:before="1" w:after="0" w:line="240" w:lineRule="auto"/>
              <w:ind w:left="160" w:right="0" w:hanging="152"/>
              <w:jc w:val="left"/>
              <w:rPr>
                <w:sz w:val="15"/>
              </w:rPr>
            </w:pPr>
            <w:r>
              <w:rPr>
                <w:sz w:val="15"/>
              </w:rPr>
              <w:t>事项名称</w:t>
            </w:r>
          </w:p>
          <w:p>
            <w:pPr>
              <w:pStyle w:val="8"/>
              <w:numPr>
                <w:ilvl w:val="0"/>
                <w:numId w:val="104"/>
              </w:numPr>
              <w:tabs>
                <w:tab w:val="left" w:pos="161"/>
              </w:tabs>
              <w:spacing w:before="2" w:after="0" w:line="240" w:lineRule="auto"/>
              <w:ind w:left="160" w:right="0" w:hanging="152"/>
              <w:jc w:val="left"/>
              <w:rPr>
                <w:sz w:val="15"/>
              </w:rPr>
            </w:pPr>
            <w:r>
              <w:rPr>
                <w:sz w:val="15"/>
              </w:rPr>
              <w:t>事项简述</w:t>
            </w:r>
          </w:p>
          <w:p>
            <w:pPr>
              <w:pStyle w:val="8"/>
              <w:numPr>
                <w:ilvl w:val="0"/>
                <w:numId w:val="104"/>
              </w:numPr>
              <w:tabs>
                <w:tab w:val="left" w:pos="161"/>
              </w:tabs>
              <w:spacing w:before="4" w:after="0" w:line="240" w:lineRule="auto"/>
              <w:ind w:left="160" w:right="0" w:hanging="152"/>
              <w:jc w:val="left"/>
              <w:rPr>
                <w:sz w:val="15"/>
              </w:rPr>
            </w:pPr>
            <w:r>
              <w:rPr>
                <w:sz w:val="15"/>
              </w:rPr>
              <w:t>办理材料</w:t>
            </w:r>
          </w:p>
          <w:p>
            <w:pPr>
              <w:pStyle w:val="8"/>
              <w:numPr>
                <w:ilvl w:val="0"/>
                <w:numId w:val="104"/>
              </w:numPr>
              <w:tabs>
                <w:tab w:val="left" w:pos="161"/>
              </w:tabs>
              <w:spacing w:before="18" w:after="0" w:line="240" w:lineRule="auto"/>
              <w:ind w:left="160" w:right="0" w:hanging="152"/>
              <w:jc w:val="left"/>
              <w:rPr>
                <w:sz w:val="15"/>
              </w:rPr>
            </w:pPr>
            <w:r>
              <w:rPr>
                <w:sz w:val="15"/>
              </w:rPr>
              <w:t>办理方式</w:t>
            </w:r>
          </w:p>
          <w:p>
            <w:pPr>
              <w:pStyle w:val="8"/>
              <w:numPr>
                <w:ilvl w:val="0"/>
                <w:numId w:val="104"/>
              </w:numPr>
              <w:tabs>
                <w:tab w:val="left" w:pos="161"/>
              </w:tabs>
              <w:spacing w:before="3" w:after="0" w:line="240" w:lineRule="auto"/>
              <w:ind w:left="160" w:right="0" w:hanging="152"/>
              <w:jc w:val="left"/>
              <w:rPr>
                <w:sz w:val="15"/>
              </w:rPr>
            </w:pPr>
            <w:r>
              <w:rPr>
                <w:sz w:val="15"/>
              </w:rPr>
              <w:t>办理时限</w:t>
            </w:r>
          </w:p>
          <w:p>
            <w:pPr>
              <w:pStyle w:val="8"/>
              <w:numPr>
                <w:ilvl w:val="0"/>
                <w:numId w:val="104"/>
              </w:numPr>
              <w:tabs>
                <w:tab w:val="left" w:pos="161"/>
              </w:tabs>
              <w:spacing w:before="3" w:after="0" w:line="240" w:lineRule="auto"/>
              <w:ind w:left="160" w:right="0" w:hanging="152"/>
              <w:jc w:val="left"/>
              <w:rPr>
                <w:sz w:val="15"/>
              </w:rPr>
            </w:pPr>
            <w:r>
              <w:rPr>
                <w:sz w:val="15"/>
              </w:rPr>
              <w:t>结果送达</w:t>
            </w:r>
          </w:p>
          <w:p>
            <w:pPr>
              <w:pStyle w:val="8"/>
              <w:numPr>
                <w:ilvl w:val="0"/>
                <w:numId w:val="104"/>
              </w:numPr>
              <w:tabs>
                <w:tab w:val="left" w:pos="161"/>
              </w:tabs>
              <w:spacing w:before="18" w:after="0" w:line="240" w:lineRule="auto"/>
              <w:ind w:left="160" w:right="0" w:hanging="152"/>
              <w:jc w:val="left"/>
              <w:rPr>
                <w:sz w:val="15"/>
              </w:rPr>
            </w:pPr>
            <w:r>
              <w:rPr>
                <w:sz w:val="15"/>
              </w:rPr>
              <w:t>收费依据及标准</w:t>
            </w:r>
          </w:p>
          <w:p>
            <w:pPr>
              <w:pStyle w:val="8"/>
              <w:numPr>
                <w:ilvl w:val="0"/>
                <w:numId w:val="104"/>
              </w:numPr>
              <w:tabs>
                <w:tab w:val="left" w:pos="161"/>
              </w:tabs>
              <w:spacing w:before="3" w:after="0" w:line="240" w:lineRule="auto"/>
              <w:ind w:left="160" w:right="0" w:hanging="152"/>
              <w:jc w:val="left"/>
              <w:rPr>
                <w:sz w:val="15"/>
              </w:rPr>
            </w:pPr>
            <w:r>
              <w:rPr>
                <w:sz w:val="15"/>
              </w:rPr>
              <w:t>办事时间</w:t>
            </w:r>
          </w:p>
          <w:p>
            <w:pPr>
              <w:pStyle w:val="8"/>
              <w:numPr>
                <w:ilvl w:val="0"/>
                <w:numId w:val="104"/>
              </w:numPr>
              <w:tabs>
                <w:tab w:val="left" w:pos="161"/>
              </w:tabs>
              <w:spacing w:before="3" w:after="0" w:line="240" w:lineRule="auto"/>
              <w:ind w:left="160" w:right="0" w:hanging="152"/>
              <w:jc w:val="left"/>
              <w:rPr>
                <w:sz w:val="15"/>
              </w:rPr>
            </w:pPr>
            <w:r>
              <w:rPr>
                <w:sz w:val="15"/>
              </w:rPr>
              <w:t>办理机构及地点</w:t>
            </w:r>
          </w:p>
          <w:p>
            <w:pPr>
              <w:pStyle w:val="8"/>
              <w:numPr>
                <w:ilvl w:val="0"/>
                <w:numId w:val="104"/>
              </w:numPr>
              <w:tabs>
                <w:tab w:val="left" w:pos="236"/>
              </w:tabs>
              <w:spacing w:before="18" w:after="0" w:line="240" w:lineRule="auto"/>
              <w:ind w:left="235" w:right="0" w:hanging="227"/>
              <w:jc w:val="left"/>
              <w:rPr>
                <w:sz w:val="15"/>
              </w:rPr>
            </w:pPr>
            <w:r>
              <w:rPr>
                <w:sz w:val="15"/>
              </w:rPr>
              <w:t>咨询查询途径</w:t>
            </w:r>
          </w:p>
          <w:p>
            <w:pPr>
              <w:pStyle w:val="8"/>
              <w:numPr>
                <w:ilvl w:val="0"/>
                <w:numId w:val="104"/>
              </w:numPr>
              <w:tabs>
                <w:tab w:val="left" w:pos="236"/>
              </w:tabs>
              <w:spacing w:before="3" w:after="0" w:line="240" w:lineRule="auto"/>
              <w:ind w:left="235" w:right="0" w:hanging="227"/>
              <w:jc w:val="left"/>
              <w:rPr>
                <w:sz w:val="15"/>
              </w:rPr>
            </w:pPr>
            <w:r>
              <w:rPr>
                <w:sz w:val="15"/>
              </w:rPr>
              <w:t>监督投诉渠道</w:t>
            </w:r>
          </w:p>
        </w:tc>
        <w:tc>
          <w:tcPr>
            <w:tcW w:w="3138" w:type="dxa"/>
            <w:vMerge w:val="restart"/>
            <w:tcBorders>
              <w:left w:val="single" w:color="000000" w:sz="8" w:space="0"/>
            </w:tcBorders>
          </w:tcPr>
          <w:p>
            <w:pPr>
              <w:pStyle w:val="8"/>
              <w:numPr>
                <w:ilvl w:val="0"/>
                <w:numId w:val="105"/>
              </w:numPr>
              <w:tabs>
                <w:tab w:val="left" w:pos="159"/>
              </w:tabs>
              <w:spacing w:before="15"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05"/>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05"/>
              </w:numPr>
              <w:tabs>
                <w:tab w:val="left" w:pos="159"/>
              </w:tabs>
              <w:spacing w:before="0" w:after="0" w:line="252" w:lineRule="auto"/>
              <w:ind w:left="7" w:right="-15" w:firstLine="0"/>
              <w:jc w:val="left"/>
              <w:rPr>
                <w:sz w:val="15"/>
              </w:rPr>
            </w:pPr>
            <w:r>
              <w:rPr>
                <w:spacing w:val="-2"/>
                <w:sz w:val="15"/>
              </w:rPr>
              <w:t>《中华人民共和国劳动保险条例》</w:t>
            </w:r>
            <w:r>
              <w:rPr>
                <w:sz w:val="15"/>
              </w:rPr>
              <w:t>（1951</w:t>
            </w:r>
            <w:r>
              <w:rPr>
                <w:spacing w:val="-20"/>
                <w:sz w:val="15"/>
              </w:rPr>
              <w:t xml:space="preserve"> 年 </w:t>
            </w:r>
            <w:r>
              <w:rPr>
                <w:spacing w:val="-14"/>
                <w:sz w:val="15"/>
              </w:rPr>
              <w:t xml:space="preserve">2 </w:t>
            </w:r>
            <w:r>
              <w:rPr>
                <w:spacing w:val="-15"/>
                <w:sz w:val="15"/>
              </w:rPr>
              <w:t xml:space="preserve">月 </w:t>
            </w:r>
            <w:r>
              <w:rPr>
                <w:sz w:val="15"/>
              </w:rPr>
              <w:t>26，《中华人民共和国劳动保险条例》发布</w:t>
            </w:r>
            <w:r>
              <w:rPr>
                <w:spacing w:val="-15"/>
                <w:sz w:val="15"/>
              </w:rPr>
              <w:t xml:space="preserve">自 </w:t>
            </w:r>
            <w:r>
              <w:rPr>
                <w:sz w:val="15"/>
              </w:rPr>
              <w:t>1951</w:t>
            </w:r>
            <w:r>
              <w:rPr>
                <w:spacing w:val="-20"/>
                <w:sz w:val="15"/>
              </w:rPr>
              <w:t xml:space="preserve"> 年 </w:t>
            </w:r>
            <w:r>
              <w:rPr>
                <w:spacing w:val="-8"/>
                <w:sz w:val="15"/>
              </w:rPr>
              <w:t>02</w:t>
            </w:r>
            <w:r>
              <w:rPr>
                <w:spacing w:val="-20"/>
                <w:sz w:val="15"/>
              </w:rPr>
              <w:t xml:space="preserve"> 月 </w:t>
            </w:r>
            <w:r>
              <w:rPr>
                <w:spacing w:val="-8"/>
                <w:sz w:val="15"/>
              </w:rPr>
              <w:t>26</w:t>
            </w:r>
            <w:r>
              <w:rPr>
                <w:spacing w:val="-6"/>
                <w:sz w:val="15"/>
              </w:rPr>
              <w:t xml:space="preserve"> 日起施行法律法规；</w:t>
            </w:r>
            <w:r>
              <w:rPr>
                <w:spacing w:val="-3"/>
                <w:sz w:val="15"/>
              </w:rPr>
              <w:t>1953</w:t>
            </w:r>
            <w:r>
              <w:rPr>
                <w:spacing w:val="-21"/>
                <w:sz w:val="15"/>
              </w:rPr>
              <w:t xml:space="preserve"> 年</w:t>
            </w:r>
          </w:p>
          <w:p>
            <w:pPr>
              <w:pStyle w:val="8"/>
              <w:spacing w:line="188" w:lineRule="exact"/>
              <w:ind w:left="7" w:right="-15"/>
              <w:rPr>
                <w:sz w:val="15"/>
              </w:rPr>
            </w:pPr>
            <w:r>
              <w:rPr>
                <w:sz w:val="15"/>
              </w:rPr>
              <w:t>1</w:t>
            </w:r>
            <w:r>
              <w:rPr>
                <w:spacing w:val="-20"/>
                <w:sz w:val="15"/>
              </w:rPr>
              <w:t xml:space="preserve"> 月 </w:t>
            </w:r>
            <w:r>
              <w:rPr>
                <w:sz w:val="15"/>
              </w:rPr>
              <w:t>2</w:t>
            </w:r>
            <w:r>
              <w:rPr>
                <w:spacing w:val="-8"/>
                <w:sz w:val="15"/>
              </w:rPr>
              <w:t xml:space="preserve"> 日，《中华人民共和国劳动保险条例》经</w:t>
            </w:r>
          </w:p>
          <w:p>
            <w:pPr>
              <w:pStyle w:val="8"/>
              <w:spacing w:line="176" w:lineRule="exact"/>
              <w:ind w:left="7"/>
              <w:rPr>
                <w:sz w:val="15"/>
              </w:rPr>
            </w:pPr>
            <w:r>
              <w:rPr>
                <w:sz w:val="15"/>
              </w:rPr>
              <w:t>中央人民政府政务院修正）</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p>
            <w:pPr>
              <w:pStyle w:val="8"/>
              <w:spacing w:before="102"/>
              <w:ind w:left="-83"/>
              <w:rPr>
                <w:sz w:val="15"/>
              </w:rPr>
            </w:pPr>
            <w:r>
              <w:rPr>
                <w:sz w:val="15"/>
              </w:rPr>
              <w:t>，</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2" w:line="261" w:lineRule="auto"/>
              <w:ind w:left="9" w:right="109"/>
              <w:rPr>
                <w:rFonts w:hint="eastAsia" w:eastAsia="宋体"/>
                <w:sz w:val="15"/>
                <w:lang w:eastAsia="zh-CN"/>
              </w:rPr>
            </w:pPr>
            <w:r>
              <w:rPr>
                <w:rFonts w:hint="eastAsia"/>
                <w:sz w:val="15"/>
                <w:lang w:eastAsia="zh-CN"/>
              </w:rPr>
              <w:t>北岭镇人民政府及有关部门</w:t>
            </w:r>
          </w:p>
        </w:tc>
        <w:tc>
          <w:tcPr>
            <w:tcW w:w="2672" w:type="dxa"/>
          </w:tcPr>
          <w:p>
            <w:pPr>
              <w:pStyle w:val="8"/>
              <w:rPr>
                <w:rFonts w:ascii="Times New Roman"/>
                <w:sz w:val="14"/>
              </w:rPr>
            </w:pPr>
          </w:p>
          <w:p>
            <w:pPr>
              <w:pStyle w:val="8"/>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9" w:line="190" w:lineRule="atLeast"/>
              <w:ind w:left="9" w:right="20"/>
              <w:rPr>
                <w:sz w:val="15"/>
              </w:rPr>
            </w:pPr>
            <w:r>
              <w:rPr>
                <w:sz w:val="15"/>
              </w:rPr>
              <w:t>□精准推送</w:t>
            </w:r>
            <w:r>
              <w:rPr>
                <w:sz w:val="15"/>
              </w:rPr>
              <w:tab/>
            </w:r>
            <w:r>
              <w:rPr>
                <w:sz w:val="15"/>
              </w:rPr>
              <w:t>□其他</w:t>
            </w:r>
          </w:p>
        </w:tc>
        <w:tc>
          <w:tcPr>
            <w:tcW w:w="49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9"/>
              <w:ind w:left="175"/>
              <w:rPr>
                <w:sz w:val="15"/>
              </w:rPr>
            </w:pPr>
            <w:r>
              <w:rPr>
                <w:sz w:val="15"/>
              </w:rPr>
              <w:t>√</w:t>
            </w:r>
          </w:p>
        </w:tc>
        <w:tc>
          <w:tcPr>
            <w:tcW w:w="375" w:type="dxa"/>
            <w:vMerge w:val="restart"/>
          </w:tcPr>
          <w:p>
            <w:pPr>
              <w:pStyle w:val="8"/>
              <w:rPr>
                <w:rFonts w:ascii="Times New Roman"/>
                <w:sz w:val="14"/>
              </w:rPr>
            </w:pPr>
          </w:p>
        </w:tc>
        <w:tc>
          <w:tcPr>
            <w:tcW w:w="33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9"/>
              <w:ind w:left="100"/>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2" w:hRule="atLeast"/>
        </w:trPr>
        <w:tc>
          <w:tcPr>
            <w:tcW w:w="46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9"/>
              <w:ind w:left="142"/>
              <w:rPr>
                <w:sz w:val="15"/>
              </w:rPr>
            </w:pPr>
            <w:r>
              <w:rPr>
                <w:sz w:val="15"/>
              </w:rPr>
              <w:t>23</w:t>
            </w:r>
          </w:p>
        </w:tc>
        <w:tc>
          <w:tcPr>
            <w:tcW w:w="390" w:type="dxa"/>
            <w:vMerge w:val="continue"/>
            <w:tcBorders>
              <w:top w:val="nil"/>
            </w:tcBorders>
          </w:tcPr>
          <w:p>
            <w:pPr>
              <w:rPr>
                <w:sz w:val="2"/>
                <w:szCs w:val="2"/>
              </w:rPr>
            </w:pPr>
          </w:p>
        </w:tc>
        <w:tc>
          <w:tcPr>
            <w:tcW w:w="70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line="249" w:lineRule="auto"/>
              <w:ind w:left="8" w:right="79"/>
              <w:jc w:val="both"/>
              <w:rPr>
                <w:sz w:val="15"/>
              </w:rPr>
            </w:pPr>
            <w:r>
              <w:rPr>
                <w:sz w:val="15"/>
              </w:rPr>
              <w:t>5.5 个人账户一次性待遇申领</w:t>
            </w:r>
          </w:p>
        </w:tc>
        <w:tc>
          <w:tcPr>
            <w:tcW w:w="525" w:type="dxa"/>
            <w:vMerge w:val="restart"/>
          </w:tcPr>
          <w:p>
            <w:pPr>
              <w:pStyle w:val="8"/>
              <w:rPr>
                <w:rFonts w:ascii="Times New Roman"/>
                <w:sz w:val="14"/>
              </w:rPr>
            </w:pPr>
          </w:p>
        </w:tc>
        <w:tc>
          <w:tcPr>
            <w:tcW w:w="1351" w:type="dxa"/>
            <w:vMerge w:val="restart"/>
            <w:tcBorders>
              <w:right w:val="single" w:color="000000" w:sz="8" w:space="0"/>
            </w:tcBorders>
          </w:tcPr>
          <w:p>
            <w:pPr>
              <w:pStyle w:val="8"/>
              <w:spacing w:before="6"/>
              <w:rPr>
                <w:rFonts w:ascii="Times New Roman"/>
                <w:sz w:val="19"/>
              </w:rPr>
            </w:pPr>
          </w:p>
          <w:p>
            <w:pPr>
              <w:pStyle w:val="8"/>
              <w:numPr>
                <w:ilvl w:val="0"/>
                <w:numId w:val="106"/>
              </w:numPr>
              <w:tabs>
                <w:tab w:val="left" w:pos="161"/>
              </w:tabs>
              <w:spacing w:before="0" w:after="0" w:line="240" w:lineRule="auto"/>
              <w:ind w:left="160" w:right="0" w:hanging="152"/>
              <w:jc w:val="left"/>
              <w:rPr>
                <w:sz w:val="15"/>
              </w:rPr>
            </w:pPr>
            <w:r>
              <w:rPr>
                <w:sz w:val="15"/>
              </w:rPr>
              <w:t>事项名称</w:t>
            </w:r>
          </w:p>
          <w:p>
            <w:pPr>
              <w:pStyle w:val="8"/>
              <w:numPr>
                <w:ilvl w:val="0"/>
                <w:numId w:val="106"/>
              </w:numPr>
              <w:tabs>
                <w:tab w:val="left" w:pos="161"/>
              </w:tabs>
              <w:spacing w:before="3" w:after="0" w:line="240" w:lineRule="auto"/>
              <w:ind w:left="160" w:right="0" w:hanging="152"/>
              <w:jc w:val="left"/>
              <w:rPr>
                <w:sz w:val="15"/>
              </w:rPr>
            </w:pPr>
            <w:r>
              <w:rPr>
                <w:sz w:val="15"/>
              </w:rPr>
              <w:t>事项简述</w:t>
            </w:r>
          </w:p>
          <w:p>
            <w:pPr>
              <w:pStyle w:val="8"/>
              <w:numPr>
                <w:ilvl w:val="0"/>
                <w:numId w:val="106"/>
              </w:numPr>
              <w:tabs>
                <w:tab w:val="left" w:pos="161"/>
              </w:tabs>
              <w:spacing w:before="3" w:after="0" w:line="240" w:lineRule="auto"/>
              <w:ind w:left="160" w:right="0" w:hanging="152"/>
              <w:jc w:val="left"/>
              <w:rPr>
                <w:sz w:val="15"/>
              </w:rPr>
            </w:pPr>
            <w:r>
              <w:rPr>
                <w:sz w:val="15"/>
              </w:rPr>
              <w:t>办理材料</w:t>
            </w:r>
          </w:p>
          <w:p>
            <w:pPr>
              <w:pStyle w:val="8"/>
              <w:numPr>
                <w:ilvl w:val="0"/>
                <w:numId w:val="106"/>
              </w:numPr>
              <w:tabs>
                <w:tab w:val="left" w:pos="161"/>
              </w:tabs>
              <w:spacing w:before="18" w:after="0" w:line="240" w:lineRule="auto"/>
              <w:ind w:left="160" w:right="0" w:hanging="152"/>
              <w:jc w:val="left"/>
              <w:rPr>
                <w:sz w:val="15"/>
              </w:rPr>
            </w:pPr>
            <w:r>
              <w:rPr>
                <w:sz w:val="15"/>
              </w:rPr>
              <w:t>办理方式</w:t>
            </w:r>
          </w:p>
          <w:p>
            <w:pPr>
              <w:pStyle w:val="8"/>
              <w:numPr>
                <w:ilvl w:val="0"/>
                <w:numId w:val="106"/>
              </w:numPr>
              <w:tabs>
                <w:tab w:val="left" w:pos="161"/>
              </w:tabs>
              <w:spacing w:before="4" w:after="0" w:line="240" w:lineRule="auto"/>
              <w:ind w:left="160" w:right="0" w:hanging="152"/>
              <w:jc w:val="left"/>
              <w:rPr>
                <w:sz w:val="15"/>
              </w:rPr>
            </w:pPr>
            <w:r>
              <w:rPr>
                <w:sz w:val="15"/>
              </w:rPr>
              <w:t>办理时限</w:t>
            </w:r>
          </w:p>
          <w:p>
            <w:pPr>
              <w:pStyle w:val="8"/>
              <w:numPr>
                <w:ilvl w:val="0"/>
                <w:numId w:val="106"/>
              </w:numPr>
              <w:tabs>
                <w:tab w:val="left" w:pos="161"/>
              </w:tabs>
              <w:spacing w:before="3" w:after="0" w:line="240" w:lineRule="auto"/>
              <w:ind w:left="160" w:right="0" w:hanging="152"/>
              <w:jc w:val="left"/>
              <w:rPr>
                <w:sz w:val="15"/>
              </w:rPr>
            </w:pPr>
            <w:r>
              <w:rPr>
                <w:sz w:val="15"/>
              </w:rPr>
              <w:t>结果送达</w:t>
            </w:r>
          </w:p>
          <w:p>
            <w:pPr>
              <w:pStyle w:val="8"/>
              <w:numPr>
                <w:ilvl w:val="0"/>
                <w:numId w:val="106"/>
              </w:numPr>
              <w:tabs>
                <w:tab w:val="left" w:pos="161"/>
              </w:tabs>
              <w:spacing w:before="18" w:after="0" w:line="240" w:lineRule="auto"/>
              <w:ind w:left="160" w:right="0" w:hanging="152"/>
              <w:jc w:val="left"/>
              <w:rPr>
                <w:sz w:val="15"/>
              </w:rPr>
            </w:pPr>
            <w:r>
              <w:rPr>
                <w:sz w:val="15"/>
              </w:rPr>
              <w:t>收费依据及标准</w:t>
            </w:r>
          </w:p>
          <w:p>
            <w:pPr>
              <w:pStyle w:val="8"/>
              <w:numPr>
                <w:ilvl w:val="0"/>
                <w:numId w:val="106"/>
              </w:numPr>
              <w:tabs>
                <w:tab w:val="left" w:pos="161"/>
              </w:tabs>
              <w:spacing w:before="3" w:after="0" w:line="240" w:lineRule="auto"/>
              <w:ind w:left="160" w:right="0" w:hanging="152"/>
              <w:jc w:val="left"/>
              <w:rPr>
                <w:sz w:val="15"/>
              </w:rPr>
            </w:pPr>
            <w:r>
              <w:rPr>
                <w:sz w:val="15"/>
              </w:rPr>
              <w:t>办事时间</w:t>
            </w:r>
          </w:p>
          <w:p>
            <w:pPr>
              <w:pStyle w:val="8"/>
              <w:numPr>
                <w:ilvl w:val="0"/>
                <w:numId w:val="106"/>
              </w:numPr>
              <w:tabs>
                <w:tab w:val="left" w:pos="161"/>
              </w:tabs>
              <w:spacing w:before="3" w:after="0" w:line="240" w:lineRule="auto"/>
              <w:ind w:left="160" w:right="0" w:hanging="152"/>
              <w:jc w:val="left"/>
              <w:rPr>
                <w:sz w:val="15"/>
              </w:rPr>
            </w:pPr>
            <w:r>
              <w:rPr>
                <w:sz w:val="15"/>
              </w:rPr>
              <w:t>办理机构及地点</w:t>
            </w:r>
          </w:p>
          <w:p>
            <w:pPr>
              <w:pStyle w:val="8"/>
              <w:numPr>
                <w:ilvl w:val="0"/>
                <w:numId w:val="106"/>
              </w:numPr>
              <w:tabs>
                <w:tab w:val="left" w:pos="236"/>
              </w:tabs>
              <w:spacing w:before="18" w:after="0" w:line="240" w:lineRule="auto"/>
              <w:ind w:left="235" w:right="0" w:hanging="227"/>
              <w:jc w:val="left"/>
              <w:rPr>
                <w:sz w:val="15"/>
              </w:rPr>
            </w:pPr>
            <w:r>
              <w:rPr>
                <w:sz w:val="15"/>
              </w:rPr>
              <w:t>咨询查询途径</w:t>
            </w:r>
          </w:p>
          <w:p>
            <w:pPr>
              <w:pStyle w:val="8"/>
              <w:numPr>
                <w:ilvl w:val="0"/>
                <w:numId w:val="106"/>
              </w:numPr>
              <w:tabs>
                <w:tab w:val="left" w:pos="236"/>
              </w:tabs>
              <w:spacing w:before="3" w:after="0" w:line="240" w:lineRule="auto"/>
              <w:ind w:left="235" w:right="0" w:hanging="227"/>
              <w:jc w:val="left"/>
              <w:rPr>
                <w:sz w:val="15"/>
              </w:rPr>
            </w:pPr>
            <w:r>
              <w:rPr>
                <w:sz w:val="15"/>
              </w:rPr>
              <w:t>监督投诉渠道</w:t>
            </w:r>
          </w:p>
        </w:tc>
        <w:tc>
          <w:tcPr>
            <w:tcW w:w="3138" w:type="dxa"/>
            <w:vMerge w:val="restart"/>
            <w:tcBorders>
              <w:left w:val="single" w:color="000000" w:sz="8" w:space="0"/>
            </w:tcBorders>
          </w:tcPr>
          <w:p>
            <w:pPr>
              <w:pStyle w:val="8"/>
              <w:numPr>
                <w:ilvl w:val="0"/>
                <w:numId w:val="107"/>
              </w:numPr>
              <w:tabs>
                <w:tab w:val="left" w:pos="159"/>
              </w:tabs>
              <w:spacing w:before="15"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07"/>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07"/>
              </w:numPr>
              <w:tabs>
                <w:tab w:val="left" w:pos="159"/>
              </w:tabs>
              <w:spacing w:before="0" w:after="0" w:line="254" w:lineRule="auto"/>
              <w:ind w:left="7" w:right="-15" w:firstLine="0"/>
              <w:jc w:val="left"/>
              <w:rPr>
                <w:sz w:val="15"/>
              </w:rPr>
            </w:pPr>
            <w:r>
              <w:rPr>
                <w:spacing w:val="-2"/>
                <w:sz w:val="15"/>
              </w:rPr>
              <w:t>《中华人民共和国劳动保险条例》</w:t>
            </w:r>
            <w:r>
              <w:rPr>
                <w:sz w:val="15"/>
              </w:rPr>
              <w:t>（1951</w:t>
            </w:r>
            <w:r>
              <w:rPr>
                <w:spacing w:val="-20"/>
                <w:sz w:val="15"/>
              </w:rPr>
              <w:t xml:space="preserve"> 年 </w:t>
            </w:r>
            <w:r>
              <w:rPr>
                <w:spacing w:val="-14"/>
                <w:sz w:val="15"/>
              </w:rPr>
              <w:t xml:space="preserve">2 </w:t>
            </w:r>
            <w:r>
              <w:rPr>
                <w:spacing w:val="-15"/>
                <w:sz w:val="15"/>
              </w:rPr>
              <w:t xml:space="preserve">月 </w:t>
            </w:r>
            <w:r>
              <w:rPr>
                <w:sz w:val="15"/>
              </w:rPr>
              <w:t>26，《中华人民共和国劳动保险条例》发布</w:t>
            </w:r>
            <w:r>
              <w:rPr>
                <w:spacing w:val="-15"/>
                <w:sz w:val="15"/>
              </w:rPr>
              <w:t xml:space="preserve">自 </w:t>
            </w:r>
            <w:r>
              <w:rPr>
                <w:sz w:val="15"/>
              </w:rPr>
              <w:t>1951</w:t>
            </w:r>
            <w:r>
              <w:rPr>
                <w:spacing w:val="-20"/>
                <w:sz w:val="15"/>
              </w:rPr>
              <w:t xml:space="preserve"> 年 </w:t>
            </w:r>
            <w:r>
              <w:rPr>
                <w:spacing w:val="-8"/>
                <w:sz w:val="15"/>
              </w:rPr>
              <w:t>02</w:t>
            </w:r>
            <w:r>
              <w:rPr>
                <w:spacing w:val="-20"/>
                <w:sz w:val="15"/>
              </w:rPr>
              <w:t xml:space="preserve"> 月 </w:t>
            </w:r>
            <w:r>
              <w:rPr>
                <w:spacing w:val="-8"/>
                <w:sz w:val="15"/>
              </w:rPr>
              <w:t>26</w:t>
            </w:r>
            <w:r>
              <w:rPr>
                <w:spacing w:val="-6"/>
                <w:sz w:val="15"/>
              </w:rPr>
              <w:t xml:space="preserve"> 日起施行法律法规；</w:t>
            </w:r>
            <w:r>
              <w:rPr>
                <w:spacing w:val="-3"/>
                <w:sz w:val="15"/>
              </w:rPr>
              <w:t>1953</w:t>
            </w:r>
            <w:r>
              <w:rPr>
                <w:spacing w:val="-21"/>
                <w:sz w:val="15"/>
              </w:rPr>
              <w:t xml:space="preserve"> 年</w:t>
            </w:r>
          </w:p>
          <w:p>
            <w:pPr>
              <w:pStyle w:val="8"/>
              <w:spacing w:line="182" w:lineRule="exact"/>
              <w:ind w:left="7" w:right="-15"/>
              <w:rPr>
                <w:sz w:val="15"/>
              </w:rPr>
            </w:pPr>
            <w:r>
              <w:rPr>
                <w:sz w:val="15"/>
              </w:rPr>
              <w:t>1</w:t>
            </w:r>
            <w:r>
              <w:rPr>
                <w:spacing w:val="-20"/>
                <w:sz w:val="15"/>
              </w:rPr>
              <w:t xml:space="preserve"> 月 </w:t>
            </w:r>
            <w:r>
              <w:rPr>
                <w:sz w:val="15"/>
              </w:rPr>
              <w:t>2</w:t>
            </w:r>
            <w:r>
              <w:rPr>
                <w:spacing w:val="-8"/>
                <w:sz w:val="15"/>
              </w:rPr>
              <w:t xml:space="preserve"> 日，《中华人民共和国劳动保险条例》经</w:t>
            </w:r>
          </w:p>
          <w:p>
            <w:pPr>
              <w:pStyle w:val="8"/>
              <w:spacing w:line="175" w:lineRule="exact"/>
              <w:ind w:left="7"/>
              <w:rPr>
                <w:sz w:val="15"/>
              </w:rPr>
            </w:pPr>
            <w:r>
              <w:rPr>
                <w:sz w:val="15"/>
              </w:rPr>
              <w:t>中央人民政府政务院修正）</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p>
            <w:pPr>
              <w:pStyle w:val="8"/>
              <w:spacing w:before="102"/>
              <w:ind w:left="-83"/>
              <w:rPr>
                <w:sz w:val="15"/>
              </w:rPr>
            </w:pPr>
            <w:r>
              <w:rPr>
                <w:sz w:val="15"/>
              </w:rPr>
              <w:t>，</w:t>
            </w:r>
          </w:p>
        </w:tc>
        <w:tc>
          <w:tcPr>
            <w:tcW w:w="1186" w:type="dxa"/>
            <w:vMerge w:val="continue"/>
            <w:tcBorders>
              <w:top w:val="nil"/>
            </w:tcBorders>
          </w:tcPr>
          <w:p>
            <w:pPr>
              <w:rPr>
                <w:sz w:val="2"/>
                <w:szCs w:val="2"/>
              </w:rPr>
            </w:pPr>
          </w:p>
        </w:tc>
        <w:tc>
          <w:tcPr>
            <w:tcW w:w="2672" w:type="dxa"/>
          </w:tcPr>
          <w:p>
            <w:pPr>
              <w:pStyle w:val="8"/>
              <w:rPr>
                <w:rFonts w:ascii="Times New Roman"/>
                <w:sz w:val="14"/>
              </w:rPr>
            </w:pPr>
          </w:p>
          <w:p>
            <w:pPr>
              <w:pStyle w:val="8"/>
              <w:rPr>
                <w:rFonts w:ascii="Times New Roman"/>
                <w:sz w:val="14"/>
              </w:rPr>
            </w:pPr>
          </w:p>
          <w:p>
            <w:pPr>
              <w:pStyle w:val="8"/>
              <w:spacing w:before="7"/>
              <w:rPr>
                <w:rFonts w:ascii="Times New Roman"/>
                <w:sz w:val="17"/>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8" w:line="190" w:lineRule="atLeast"/>
              <w:ind w:left="9" w:right="20"/>
              <w:rPr>
                <w:sz w:val="15"/>
              </w:rPr>
            </w:pPr>
            <w:r>
              <w:rPr>
                <w:sz w:val="15"/>
              </w:rPr>
              <w:t>□精准推送</w:t>
            </w:r>
            <w:r>
              <w:rPr>
                <w:sz w:val="15"/>
              </w:rPr>
              <w:tab/>
            </w:r>
            <w:r>
              <w:rPr>
                <w:sz w:val="15"/>
              </w:rPr>
              <w:t>□其他</w:t>
            </w:r>
          </w:p>
        </w:tc>
        <w:tc>
          <w:tcPr>
            <w:tcW w:w="49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9"/>
              <w:ind w:left="175"/>
              <w:rPr>
                <w:sz w:val="15"/>
              </w:rPr>
            </w:pPr>
            <w:r>
              <w:rPr>
                <w:sz w:val="15"/>
              </w:rPr>
              <w:t>√</w:t>
            </w:r>
          </w:p>
        </w:tc>
        <w:tc>
          <w:tcPr>
            <w:tcW w:w="375" w:type="dxa"/>
            <w:vMerge w:val="restart"/>
          </w:tcPr>
          <w:p>
            <w:pPr>
              <w:pStyle w:val="8"/>
              <w:rPr>
                <w:rFonts w:ascii="Times New Roman"/>
                <w:sz w:val="14"/>
              </w:rPr>
            </w:pPr>
          </w:p>
        </w:tc>
        <w:tc>
          <w:tcPr>
            <w:tcW w:w="33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9"/>
              <w:ind w:left="100"/>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8" w:hRule="atLeast"/>
        </w:trPr>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ind w:left="142"/>
              <w:rPr>
                <w:sz w:val="15"/>
              </w:rPr>
            </w:pPr>
            <w:r>
              <w:rPr>
                <w:sz w:val="15"/>
              </w:rPr>
              <w:t>24</w:t>
            </w:r>
          </w:p>
        </w:tc>
        <w:tc>
          <w:tcPr>
            <w:tcW w:w="390" w:type="dxa"/>
            <w:vMerge w:val="continue"/>
            <w:tcBorders>
              <w:top w:val="nil"/>
            </w:tcBorders>
          </w:tcPr>
          <w:p>
            <w:pPr>
              <w:rPr>
                <w:sz w:val="2"/>
                <w:szCs w:val="2"/>
              </w:rPr>
            </w:pPr>
          </w:p>
        </w:tc>
        <w:tc>
          <w:tcPr>
            <w:tcW w:w="7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0" w:line="244" w:lineRule="auto"/>
              <w:ind w:left="8" w:right="-15"/>
              <w:rPr>
                <w:sz w:val="15"/>
              </w:rPr>
            </w:pPr>
            <w:r>
              <w:rPr>
                <w:sz w:val="15"/>
              </w:rPr>
              <w:t>5.6</w:t>
            </w:r>
            <w:r>
              <w:rPr>
                <w:spacing w:val="-10"/>
                <w:sz w:val="15"/>
              </w:rPr>
              <w:t xml:space="preserve"> 丧葬</w:t>
            </w:r>
            <w:r>
              <w:rPr>
                <w:spacing w:val="-21"/>
                <w:sz w:val="15"/>
              </w:rPr>
              <w:t>补助金、抚</w:t>
            </w:r>
            <w:r>
              <w:rPr>
                <w:sz w:val="15"/>
              </w:rPr>
              <w:t>恤金申领</w:t>
            </w:r>
          </w:p>
        </w:tc>
        <w:tc>
          <w:tcPr>
            <w:tcW w:w="525" w:type="dxa"/>
          </w:tcPr>
          <w:p>
            <w:pPr>
              <w:pStyle w:val="8"/>
              <w:rPr>
                <w:rFonts w:ascii="Times New Roman"/>
                <w:sz w:val="14"/>
              </w:rPr>
            </w:pPr>
          </w:p>
        </w:tc>
        <w:tc>
          <w:tcPr>
            <w:tcW w:w="1351" w:type="dxa"/>
            <w:tcBorders>
              <w:right w:val="single" w:color="000000" w:sz="8" w:space="0"/>
            </w:tcBorders>
          </w:tcPr>
          <w:p>
            <w:pPr>
              <w:pStyle w:val="8"/>
              <w:rPr>
                <w:rFonts w:ascii="Times New Roman"/>
                <w:sz w:val="14"/>
              </w:rPr>
            </w:pPr>
          </w:p>
          <w:p>
            <w:pPr>
              <w:pStyle w:val="8"/>
              <w:numPr>
                <w:ilvl w:val="0"/>
                <w:numId w:val="108"/>
              </w:numPr>
              <w:tabs>
                <w:tab w:val="left" w:pos="161"/>
              </w:tabs>
              <w:spacing w:before="94" w:after="0" w:line="240" w:lineRule="auto"/>
              <w:ind w:left="160" w:right="0" w:hanging="152"/>
              <w:jc w:val="left"/>
              <w:rPr>
                <w:sz w:val="15"/>
              </w:rPr>
            </w:pPr>
            <w:r>
              <w:rPr>
                <w:sz w:val="15"/>
              </w:rPr>
              <w:t>事项名称</w:t>
            </w:r>
          </w:p>
          <w:p>
            <w:pPr>
              <w:pStyle w:val="8"/>
              <w:numPr>
                <w:ilvl w:val="0"/>
                <w:numId w:val="108"/>
              </w:numPr>
              <w:tabs>
                <w:tab w:val="left" w:pos="161"/>
              </w:tabs>
              <w:spacing w:before="18" w:after="0" w:line="240" w:lineRule="auto"/>
              <w:ind w:left="160" w:right="0" w:hanging="152"/>
              <w:jc w:val="left"/>
              <w:rPr>
                <w:sz w:val="15"/>
              </w:rPr>
            </w:pPr>
            <w:r>
              <w:rPr>
                <w:sz w:val="15"/>
              </w:rPr>
              <w:t>事项简述</w:t>
            </w:r>
          </w:p>
          <w:p>
            <w:pPr>
              <w:pStyle w:val="8"/>
              <w:numPr>
                <w:ilvl w:val="0"/>
                <w:numId w:val="108"/>
              </w:numPr>
              <w:tabs>
                <w:tab w:val="left" w:pos="161"/>
              </w:tabs>
              <w:spacing w:before="3" w:after="0" w:line="240" w:lineRule="auto"/>
              <w:ind w:left="160" w:right="0" w:hanging="152"/>
              <w:jc w:val="left"/>
              <w:rPr>
                <w:sz w:val="15"/>
              </w:rPr>
            </w:pPr>
            <w:r>
              <w:rPr>
                <w:sz w:val="15"/>
              </w:rPr>
              <w:t>办理材料</w:t>
            </w:r>
          </w:p>
          <w:p>
            <w:pPr>
              <w:pStyle w:val="8"/>
              <w:numPr>
                <w:ilvl w:val="0"/>
                <w:numId w:val="108"/>
              </w:numPr>
              <w:tabs>
                <w:tab w:val="left" w:pos="161"/>
              </w:tabs>
              <w:spacing w:before="4" w:after="0" w:line="240" w:lineRule="auto"/>
              <w:ind w:left="160" w:right="0" w:hanging="152"/>
              <w:jc w:val="left"/>
              <w:rPr>
                <w:sz w:val="15"/>
              </w:rPr>
            </w:pPr>
            <w:r>
              <w:rPr>
                <w:sz w:val="15"/>
              </w:rPr>
              <w:t>办理方式</w:t>
            </w:r>
          </w:p>
          <w:p>
            <w:pPr>
              <w:pStyle w:val="8"/>
              <w:numPr>
                <w:ilvl w:val="0"/>
                <w:numId w:val="108"/>
              </w:numPr>
              <w:tabs>
                <w:tab w:val="left" w:pos="161"/>
              </w:tabs>
              <w:spacing w:before="17" w:after="0" w:line="240" w:lineRule="auto"/>
              <w:ind w:left="160" w:right="0" w:hanging="152"/>
              <w:jc w:val="left"/>
              <w:rPr>
                <w:sz w:val="15"/>
              </w:rPr>
            </w:pPr>
            <w:r>
              <w:rPr>
                <w:sz w:val="15"/>
              </w:rPr>
              <w:t>办理时限</w:t>
            </w:r>
          </w:p>
          <w:p>
            <w:pPr>
              <w:pStyle w:val="8"/>
              <w:numPr>
                <w:ilvl w:val="0"/>
                <w:numId w:val="108"/>
              </w:numPr>
              <w:tabs>
                <w:tab w:val="left" w:pos="161"/>
              </w:tabs>
              <w:spacing w:before="4" w:after="0" w:line="240" w:lineRule="auto"/>
              <w:ind w:left="160" w:right="0" w:hanging="152"/>
              <w:jc w:val="left"/>
              <w:rPr>
                <w:sz w:val="15"/>
              </w:rPr>
            </w:pPr>
            <w:r>
              <w:rPr>
                <w:sz w:val="15"/>
              </w:rPr>
              <w:t>结果送达</w:t>
            </w:r>
          </w:p>
          <w:p>
            <w:pPr>
              <w:pStyle w:val="8"/>
              <w:numPr>
                <w:ilvl w:val="0"/>
                <w:numId w:val="108"/>
              </w:numPr>
              <w:tabs>
                <w:tab w:val="left" w:pos="161"/>
              </w:tabs>
              <w:spacing w:before="3" w:after="0" w:line="240" w:lineRule="auto"/>
              <w:ind w:left="160" w:right="0" w:hanging="152"/>
              <w:jc w:val="left"/>
              <w:rPr>
                <w:sz w:val="15"/>
              </w:rPr>
            </w:pPr>
            <w:r>
              <w:rPr>
                <w:sz w:val="15"/>
              </w:rPr>
              <w:t>收费依据及标准</w:t>
            </w:r>
          </w:p>
          <w:p>
            <w:pPr>
              <w:pStyle w:val="8"/>
              <w:numPr>
                <w:ilvl w:val="0"/>
                <w:numId w:val="108"/>
              </w:numPr>
              <w:tabs>
                <w:tab w:val="left" w:pos="161"/>
              </w:tabs>
              <w:spacing w:before="18" w:after="0" w:line="240" w:lineRule="auto"/>
              <w:ind w:left="160" w:right="0" w:hanging="152"/>
              <w:jc w:val="left"/>
              <w:rPr>
                <w:sz w:val="15"/>
              </w:rPr>
            </w:pPr>
            <w:r>
              <w:rPr>
                <w:sz w:val="15"/>
              </w:rPr>
              <w:t>办事时间</w:t>
            </w:r>
          </w:p>
          <w:p>
            <w:pPr>
              <w:pStyle w:val="8"/>
              <w:numPr>
                <w:ilvl w:val="0"/>
                <w:numId w:val="108"/>
              </w:numPr>
              <w:tabs>
                <w:tab w:val="left" w:pos="161"/>
              </w:tabs>
              <w:spacing w:before="3" w:after="0" w:line="240" w:lineRule="auto"/>
              <w:ind w:left="160" w:right="0" w:hanging="152"/>
              <w:jc w:val="left"/>
              <w:rPr>
                <w:sz w:val="15"/>
              </w:rPr>
            </w:pPr>
            <w:r>
              <w:rPr>
                <w:sz w:val="15"/>
              </w:rPr>
              <w:t>办理机构及地点</w:t>
            </w:r>
          </w:p>
          <w:p>
            <w:pPr>
              <w:pStyle w:val="8"/>
              <w:numPr>
                <w:ilvl w:val="0"/>
                <w:numId w:val="108"/>
              </w:numPr>
              <w:tabs>
                <w:tab w:val="left" w:pos="236"/>
              </w:tabs>
              <w:spacing w:before="3" w:after="0" w:line="240" w:lineRule="auto"/>
              <w:ind w:left="235" w:right="0" w:hanging="227"/>
              <w:jc w:val="left"/>
              <w:rPr>
                <w:sz w:val="15"/>
              </w:rPr>
            </w:pPr>
            <w:r>
              <w:rPr>
                <w:sz w:val="15"/>
              </w:rPr>
              <w:t>咨询查询途径</w:t>
            </w:r>
          </w:p>
          <w:p>
            <w:pPr>
              <w:pStyle w:val="8"/>
              <w:numPr>
                <w:ilvl w:val="0"/>
                <w:numId w:val="108"/>
              </w:numPr>
              <w:tabs>
                <w:tab w:val="left" w:pos="236"/>
              </w:tabs>
              <w:spacing w:before="18" w:after="0" w:line="240" w:lineRule="auto"/>
              <w:ind w:left="235" w:right="0" w:hanging="227"/>
              <w:jc w:val="left"/>
              <w:rPr>
                <w:sz w:val="15"/>
              </w:rPr>
            </w:pPr>
            <w:r>
              <w:rPr>
                <w:sz w:val="15"/>
              </w:rPr>
              <w:t>监督投诉渠道</w:t>
            </w:r>
          </w:p>
        </w:tc>
        <w:tc>
          <w:tcPr>
            <w:tcW w:w="3138" w:type="dxa"/>
            <w:tcBorders>
              <w:left w:val="single" w:color="000000" w:sz="8" w:space="0"/>
            </w:tcBorders>
          </w:tcPr>
          <w:p>
            <w:pPr>
              <w:pStyle w:val="8"/>
              <w:numPr>
                <w:ilvl w:val="0"/>
                <w:numId w:val="109"/>
              </w:numPr>
              <w:tabs>
                <w:tab w:val="left" w:pos="159"/>
              </w:tabs>
              <w:spacing w:before="60"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09"/>
              </w:numPr>
              <w:tabs>
                <w:tab w:val="left" w:pos="159"/>
              </w:tabs>
              <w:spacing w:before="17"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4"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09"/>
              </w:numPr>
              <w:tabs>
                <w:tab w:val="left" w:pos="159"/>
              </w:tabs>
              <w:spacing w:before="11" w:after="0" w:line="244" w:lineRule="auto"/>
              <w:ind w:left="7" w:right="-15" w:firstLine="0"/>
              <w:jc w:val="left"/>
              <w:rPr>
                <w:sz w:val="15"/>
              </w:rPr>
            </w:pPr>
            <w:r>
              <w:rPr>
                <w:spacing w:val="-2"/>
                <w:sz w:val="15"/>
              </w:rPr>
              <w:t>《中华人民共和国劳动保险条例》</w:t>
            </w:r>
            <w:r>
              <w:rPr>
                <w:sz w:val="15"/>
              </w:rPr>
              <w:t>（1951</w:t>
            </w:r>
            <w:r>
              <w:rPr>
                <w:spacing w:val="-20"/>
                <w:sz w:val="15"/>
              </w:rPr>
              <w:t xml:space="preserve"> 年 </w:t>
            </w:r>
            <w:r>
              <w:rPr>
                <w:spacing w:val="-14"/>
                <w:sz w:val="15"/>
              </w:rPr>
              <w:t xml:space="preserve">2 </w:t>
            </w:r>
            <w:r>
              <w:rPr>
                <w:spacing w:val="-15"/>
                <w:sz w:val="15"/>
              </w:rPr>
              <w:t xml:space="preserve">月 </w:t>
            </w:r>
            <w:r>
              <w:rPr>
                <w:sz w:val="15"/>
              </w:rPr>
              <w:t>26，《中华人民共和国劳动保险条例》发布</w:t>
            </w:r>
            <w:r>
              <w:rPr>
                <w:spacing w:val="-15"/>
                <w:sz w:val="15"/>
              </w:rPr>
              <w:t xml:space="preserve">自 </w:t>
            </w:r>
            <w:r>
              <w:rPr>
                <w:sz w:val="15"/>
              </w:rPr>
              <w:t>1951</w:t>
            </w:r>
            <w:r>
              <w:rPr>
                <w:spacing w:val="-20"/>
                <w:sz w:val="15"/>
              </w:rPr>
              <w:t xml:space="preserve"> 年 </w:t>
            </w:r>
            <w:r>
              <w:rPr>
                <w:spacing w:val="-8"/>
                <w:sz w:val="15"/>
              </w:rPr>
              <w:t>02</w:t>
            </w:r>
            <w:r>
              <w:rPr>
                <w:spacing w:val="-20"/>
                <w:sz w:val="15"/>
              </w:rPr>
              <w:t xml:space="preserve"> 月 </w:t>
            </w:r>
            <w:r>
              <w:rPr>
                <w:spacing w:val="-8"/>
                <w:sz w:val="15"/>
              </w:rPr>
              <w:t>26</w:t>
            </w:r>
            <w:r>
              <w:rPr>
                <w:spacing w:val="-6"/>
                <w:sz w:val="15"/>
              </w:rPr>
              <w:t xml:space="preserve"> 日起施行法律法规；</w:t>
            </w:r>
            <w:r>
              <w:rPr>
                <w:spacing w:val="-3"/>
                <w:sz w:val="15"/>
              </w:rPr>
              <w:t>1953</w:t>
            </w:r>
            <w:r>
              <w:rPr>
                <w:spacing w:val="-21"/>
                <w:sz w:val="15"/>
              </w:rPr>
              <w:t xml:space="preserve"> 年</w:t>
            </w:r>
          </w:p>
          <w:p>
            <w:pPr>
              <w:pStyle w:val="8"/>
              <w:spacing w:before="12" w:line="190" w:lineRule="atLeast"/>
              <w:ind w:left="7" w:right="-15"/>
              <w:rPr>
                <w:sz w:val="15"/>
              </w:rPr>
            </w:pPr>
            <w:r>
              <w:rPr>
                <w:sz w:val="15"/>
              </w:rPr>
              <w:t>1</w:t>
            </w:r>
            <w:r>
              <w:rPr>
                <w:spacing w:val="-20"/>
                <w:sz w:val="15"/>
              </w:rPr>
              <w:t xml:space="preserve"> 月 </w:t>
            </w:r>
            <w:r>
              <w:rPr>
                <w:sz w:val="15"/>
              </w:rPr>
              <w:t>2</w:t>
            </w:r>
            <w:r>
              <w:rPr>
                <w:spacing w:val="-8"/>
                <w:sz w:val="15"/>
              </w:rPr>
              <w:t xml:space="preserve"> 日，《中华人民共和国劳动保险条例》经</w:t>
            </w:r>
            <w:r>
              <w:rPr>
                <w:sz w:val="15"/>
              </w:rPr>
              <w:t>中央人民政府政务院修正）</w:t>
            </w:r>
          </w:p>
        </w:tc>
        <w:tc>
          <w:tcPr>
            <w:tcW w:w="11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3"/>
              </w:rPr>
            </w:pPr>
          </w:p>
          <w:p>
            <w:pPr>
              <w:pStyle w:val="8"/>
              <w:spacing w:before="1"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p>
            <w:pPr>
              <w:pStyle w:val="8"/>
              <w:spacing w:before="101"/>
              <w:ind w:left="-83"/>
              <w:rPr>
                <w:sz w:val="15"/>
              </w:rPr>
            </w:pPr>
            <w:r>
              <w:rPr>
                <w:sz w:val="15"/>
              </w:rPr>
              <w:t>，</w:t>
            </w:r>
          </w:p>
        </w:tc>
        <w:tc>
          <w:tcPr>
            <w:tcW w:w="1186" w:type="dxa"/>
            <w:vMerge w:val="continue"/>
            <w:tcBorders>
              <w:top w:val="nil"/>
            </w:tcBorders>
          </w:tcPr>
          <w:p>
            <w:pPr>
              <w:rPr>
                <w:sz w:val="2"/>
                <w:szCs w:val="2"/>
              </w:rPr>
            </w:pPr>
          </w:p>
        </w:tc>
        <w:tc>
          <w:tcPr>
            <w:tcW w:w="2672" w:type="dxa"/>
          </w:tcPr>
          <w:p>
            <w:pPr>
              <w:pStyle w:val="8"/>
              <w:rPr>
                <w:rFonts w:ascii="Times New Roman"/>
                <w:sz w:val="14"/>
              </w:rPr>
            </w:pPr>
          </w:p>
          <w:p>
            <w:pPr>
              <w:pStyle w:val="8"/>
              <w:rPr>
                <w:rFonts w:ascii="Times New Roman"/>
                <w:sz w:val="14"/>
              </w:rPr>
            </w:pPr>
          </w:p>
          <w:p>
            <w:pPr>
              <w:pStyle w:val="8"/>
              <w:spacing w:before="3"/>
              <w:rPr>
                <w:rFonts w:ascii="Times New Roman"/>
                <w:sz w:val="20"/>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18" w:line="160" w:lineRule="exact"/>
              <w:ind w:left="9"/>
              <w:rPr>
                <w:sz w:val="15"/>
              </w:rPr>
            </w:pPr>
            <w:r>
              <w:rPr>
                <w:sz w:val="15"/>
              </w:rPr>
              <w:t>□精准推送</w:t>
            </w:r>
            <w:r>
              <w:rPr>
                <w:sz w:val="15"/>
              </w:rPr>
              <w:tab/>
            </w:r>
            <w:r>
              <w:rPr>
                <w:sz w:val="15"/>
              </w:rPr>
              <w:t>□其他</w:t>
            </w:r>
          </w:p>
        </w:tc>
        <w:tc>
          <w:tcPr>
            <w:tcW w:w="49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ind w:left="175"/>
              <w:rPr>
                <w:sz w:val="15"/>
              </w:rPr>
            </w:pPr>
            <w:r>
              <w:rPr>
                <w:sz w:val="15"/>
              </w:rPr>
              <w:t>√</w:t>
            </w:r>
          </w:p>
        </w:tc>
        <w:tc>
          <w:tcPr>
            <w:tcW w:w="375" w:type="dxa"/>
          </w:tcPr>
          <w:p>
            <w:pPr>
              <w:pStyle w:val="8"/>
              <w:rPr>
                <w:rFonts w:ascii="Times New Roman"/>
                <w:sz w:val="14"/>
              </w:rPr>
            </w:pPr>
          </w:p>
        </w:tc>
        <w:tc>
          <w:tcPr>
            <w:tcW w:w="33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ind w:left="100"/>
              <w:rPr>
                <w:sz w:val="15"/>
              </w:rPr>
            </w:pPr>
            <w:r>
              <w:rPr>
                <w:sz w:val="15"/>
              </w:rPr>
              <w:t>√</w:t>
            </w:r>
          </w:p>
        </w:tc>
        <w:tc>
          <w:tcPr>
            <w:tcW w:w="360" w:type="dxa"/>
          </w:tcPr>
          <w:p>
            <w:pPr>
              <w:pStyle w:val="8"/>
              <w:rPr>
                <w:rFonts w:ascii="Times New Roman"/>
                <w:sz w:val="14"/>
              </w:rPr>
            </w:pPr>
          </w:p>
        </w:tc>
      </w:tr>
    </w:tbl>
    <w:p>
      <w:pPr>
        <w:spacing w:after="0"/>
        <w:rPr>
          <w:sz w:val="2"/>
          <w:szCs w:val="2"/>
        </w:rPr>
        <w:sectPr>
          <w:pgSz w:w="16850" w:h="11910" w:orient="landscape"/>
          <w:pgMar w:top="1100" w:right="920" w:bottom="122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17"/>
              <w:jc w:val="center"/>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jc w:val="center"/>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3" w:hRule="atLeast"/>
        </w:trPr>
        <w:tc>
          <w:tcPr>
            <w:tcW w:w="465" w:type="dxa"/>
            <w:vAlign w:val="center"/>
          </w:tcPr>
          <w:p>
            <w:pPr>
              <w:pStyle w:val="8"/>
              <w:spacing w:line="160" w:lineRule="exact"/>
              <w:ind w:left="123" w:right="136"/>
              <w:jc w:val="left"/>
              <w:rPr>
                <w:sz w:val="15"/>
              </w:rPr>
            </w:pPr>
            <w:r>
              <w:rPr>
                <w:sz w:val="15"/>
              </w:rPr>
              <w:t>25</w:t>
            </w:r>
          </w:p>
        </w:tc>
        <w:tc>
          <w:tcPr>
            <w:tcW w:w="390" w:type="dxa"/>
            <w:vMerge w:val="restart"/>
            <w:vAlign w:val="center"/>
          </w:tcPr>
          <w:p>
            <w:pPr>
              <w:pStyle w:val="8"/>
              <w:jc w:val="left"/>
              <w:rPr>
                <w:rFonts w:ascii="Times New Roman"/>
                <w:sz w:val="14"/>
              </w:rPr>
            </w:pPr>
          </w:p>
          <w:p>
            <w:pPr>
              <w:pStyle w:val="8"/>
              <w:spacing w:before="10"/>
              <w:jc w:val="left"/>
              <w:rPr>
                <w:rFonts w:ascii="Times New Roman"/>
                <w:sz w:val="12"/>
              </w:rPr>
            </w:pPr>
          </w:p>
          <w:p>
            <w:pPr>
              <w:pStyle w:val="8"/>
              <w:spacing w:line="249" w:lineRule="auto"/>
              <w:ind w:left="22" w:right="51"/>
              <w:jc w:val="left"/>
              <w:rPr>
                <w:sz w:val="15"/>
              </w:rPr>
            </w:pPr>
            <w:r>
              <w:rPr>
                <w:sz w:val="15"/>
              </w:rPr>
              <w:t>5.养老保险服务</w:t>
            </w:r>
          </w:p>
        </w:tc>
        <w:tc>
          <w:tcPr>
            <w:tcW w:w="705" w:type="dxa"/>
            <w:vAlign w:val="center"/>
          </w:tcPr>
          <w:p>
            <w:pPr>
              <w:pStyle w:val="8"/>
              <w:spacing w:before="1" w:line="166" w:lineRule="exact"/>
              <w:ind w:left="8"/>
              <w:jc w:val="left"/>
              <w:rPr>
                <w:sz w:val="15"/>
              </w:rPr>
            </w:pPr>
            <w:r>
              <w:rPr>
                <w:sz w:val="15"/>
              </w:rPr>
              <w:t>5.7 居民</w:t>
            </w:r>
          </w:p>
          <w:p>
            <w:pPr>
              <w:pStyle w:val="8"/>
              <w:spacing w:line="160" w:lineRule="exact"/>
              <w:ind w:left="8"/>
              <w:jc w:val="left"/>
              <w:rPr>
                <w:sz w:val="15"/>
              </w:rPr>
            </w:pPr>
            <w:r>
              <w:rPr>
                <w:sz w:val="15"/>
              </w:rPr>
              <w:t>养老保险</w:t>
            </w:r>
          </w:p>
          <w:p>
            <w:pPr>
              <w:pStyle w:val="8"/>
              <w:spacing w:line="168" w:lineRule="exact"/>
              <w:ind w:left="8"/>
              <w:jc w:val="left"/>
              <w:rPr>
                <w:sz w:val="15"/>
              </w:rPr>
            </w:pPr>
            <w:r>
              <w:rPr>
                <w:sz w:val="15"/>
              </w:rPr>
              <w:t>注销登记</w:t>
            </w:r>
          </w:p>
        </w:tc>
        <w:tc>
          <w:tcPr>
            <w:tcW w:w="525" w:type="dxa"/>
            <w:vMerge w:val="restart"/>
            <w:vAlign w:val="center"/>
          </w:tcPr>
          <w:p>
            <w:pPr>
              <w:pStyle w:val="8"/>
              <w:jc w:val="left"/>
              <w:rPr>
                <w:rFonts w:ascii="Times New Roman"/>
                <w:sz w:val="14"/>
              </w:rPr>
            </w:pPr>
          </w:p>
        </w:tc>
        <w:tc>
          <w:tcPr>
            <w:tcW w:w="1351" w:type="dxa"/>
            <w:tcBorders>
              <w:right w:val="single" w:color="000000" w:sz="8" w:space="0"/>
            </w:tcBorders>
            <w:vAlign w:val="center"/>
          </w:tcPr>
          <w:p>
            <w:pPr>
              <w:pStyle w:val="8"/>
              <w:spacing w:line="174" w:lineRule="exact"/>
              <w:ind w:left="9"/>
              <w:jc w:val="left"/>
              <w:rPr>
                <w:sz w:val="15"/>
              </w:rPr>
            </w:pPr>
            <w:r>
              <w:rPr>
                <w:sz w:val="15"/>
              </w:rPr>
              <w:t>1.事项名称</w:t>
            </w:r>
          </w:p>
          <w:p>
            <w:pPr>
              <w:pStyle w:val="8"/>
              <w:spacing w:before="1" w:line="166" w:lineRule="exact"/>
              <w:ind w:left="9"/>
              <w:jc w:val="left"/>
              <w:rPr>
                <w:sz w:val="15"/>
              </w:rPr>
            </w:pPr>
            <w:r>
              <w:rPr>
                <w:sz w:val="15"/>
              </w:rPr>
              <w:t>2.事项简述</w:t>
            </w:r>
          </w:p>
          <w:p>
            <w:pPr>
              <w:pStyle w:val="8"/>
              <w:spacing w:line="160" w:lineRule="exact"/>
              <w:ind w:left="9"/>
              <w:jc w:val="left"/>
              <w:rPr>
                <w:sz w:val="15"/>
              </w:rPr>
            </w:pPr>
            <w:r>
              <w:rPr>
                <w:sz w:val="15"/>
              </w:rPr>
              <w:t>3.办理材料</w:t>
            </w:r>
          </w:p>
          <w:p>
            <w:pPr>
              <w:pStyle w:val="8"/>
              <w:spacing w:line="168" w:lineRule="exact"/>
              <w:ind w:left="9"/>
              <w:jc w:val="left"/>
              <w:rPr>
                <w:sz w:val="15"/>
              </w:rPr>
            </w:pPr>
            <w:r>
              <w:rPr>
                <w:sz w:val="15"/>
              </w:rPr>
              <w:t>4.办理方式</w:t>
            </w:r>
          </w:p>
          <w:p>
            <w:pPr>
              <w:pStyle w:val="8"/>
              <w:spacing w:before="1" w:line="166" w:lineRule="exact"/>
              <w:ind w:left="9"/>
              <w:jc w:val="left"/>
              <w:rPr>
                <w:sz w:val="15"/>
              </w:rPr>
            </w:pPr>
            <w:r>
              <w:rPr>
                <w:sz w:val="15"/>
              </w:rPr>
              <w:t>5.办理时限</w:t>
            </w:r>
          </w:p>
          <w:p>
            <w:pPr>
              <w:pStyle w:val="8"/>
              <w:spacing w:line="160" w:lineRule="exact"/>
              <w:ind w:left="9"/>
              <w:jc w:val="left"/>
              <w:rPr>
                <w:sz w:val="15"/>
              </w:rPr>
            </w:pPr>
            <w:r>
              <w:rPr>
                <w:sz w:val="15"/>
              </w:rPr>
              <w:t>6.结果送达</w:t>
            </w:r>
          </w:p>
          <w:p>
            <w:pPr>
              <w:pStyle w:val="8"/>
              <w:spacing w:line="168" w:lineRule="exact"/>
              <w:ind w:left="9"/>
              <w:jc w:val="left"/>
              <w:rPr>
                <w:sz w:val="15"/>
              </w:rPr>
            </w:pPr>
            <w:r>
              <w:rPr>
                <w:sz w:val="15"/>
              </w:rPr>
              <w:t>7.收费依据及标准</w:t>
            </w:r>
          </w:p>
          <w:p>
            <w:pPr>
              <w:pStyle w:val="8"/>
              <w:spacing w:before="1" w:line="166" w:lineRule="exact"/>
              <w:ind w:left="9"/>
              <w:jc w:val="left"/>
              <w:rPr>
                <w:sz w:val="15"/>
              </w:rPr>
            </w:pPr>
            <w:r>
              <w:rPr>
                <w:sz w:val="15"/>
              </w:rPr>
              <w:t>8.办事时间</w:t>
            </w:r>
          </w:p>
          <w:p>
            <w:pPr>
              <w:pStyle w:val="8"/>
              <w:spacing w:line="160" w:lineRule="exact"/>
              <w:ind w:left="9"/>
              <w:jc w:val="left"/>
              <w:rPr>
                <w:sz w:val="15"/>
              </w:rPr>
            </w:pPr>
            <w:r>
              <w:rPr>
                <w:sz w:val="15"/>
              </w:rPr>
              <w:t>9.办理机构及地点</w:t>
            </w:r>
          </w:p>
          <w:p>
            <w:pPr>
              <w:pStyle w:val="8"/>
              <w:spacing w:line="168" w:lineRule="exact"/>
              <w:ind w:left="9"/>
              <w:jc w:val="left"/>
              <w:rPr>
                <w:sz w:val="15"/>
              </w:rPr>
            </w:pPr>
            <w:r>
              <w:rPr>
                <w:sz w:val="15"/>
              </w:rPr>
              <w:t>10.咨询查询途径</w:t>
            </w:r>
          </w:p>
          <w:p>
            <w:pPr>
              <w:pStyle w:val="8"/>
              <w:spacing w:before="1"/>
              <w:ind w:left="9"/>
              <w:jc w:val="left"/>
              <w:rPr>
                <w:sz w:val="15"/>
              </w:rPr>
            </w:pPr>
            <w:r>
              <w:rPr>
                <w:sz w:val="15"/>
              </w:rPr>
              <w:t>11.监督投诉渠道</w:t>
            </w:r>
          </w:p>
        </w:tc>
        <w:tc>
          <w:tcPr>
            <w:tcW w:w="3138" w:type="dxa"/>
            <w:tcBorders>
              <w:left w:val="single" w:color="000000" w:sz="8" w:space="0"/>
            </w:tcBorders>
            <w:vAlign w:val="center"/>
          </w:tcPr>
          <w:p>
            <w:pPr>
              <w:pStyle w:val="8"/>
              <w:numPr>
                <w:ilvl w:val="0"/>
                <w:numId w:val="110"/>
              </w:numPr>
              <w:tabs>
                <w:tab w:val="left" w:pos="159"/>
              </w:tabs>
              <w:spacing w:before="0"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10"/>
              </w:numPr>
              <w:tabs>
                <w:tab w:val="left" w:pos="159"/>
              </w:tabs>
              <w:spacing w:before="0" w:after="0" w:line="261" w:lineRule="auto"/>
              <w:ind w:left="7" w:right="7" w:firstLine="0"/>
              <w:jc w:val="left"/>
              <w:rPr>
                <w:sz w:val="15"/>
              </w:rPr>
            </w:pPr>
            <w:r>
              <w:rPr>
                <w:sz w:val="15"/>
              </w:rPr>
              <w:t>《国务院关于建立统一的城乡居民基本养老</w:t>
            </w:r>
            <w:r>
              <w:rPr>
                <w:spacing w:val="-5"/>
                <w:sz w:val="15"/>
              </w:rPr>
              <w:t>保险制度的意见》</w:t>
            </w:r>
            <w:r>
              <w:rPr>
                <w:sz w:val="15"/>
              </w:rPr>
              <w:t>（国发﹝2014﹞8</w:t>
            </w:r>
            <w:r>
              <w:rPr>
                <w:spacing w:val="-15"/>
                <w:sz w:val="15"/>
              </w:rPr>
              <w:t xml:space="preserve"> 号</w:t>
            </w:r>
            <w:r>
              <w:rPr>
                <w:sz w:val="15"/>
              </w:rPr>
              <w:t>）</w:t>
            </w:r>
          </w:p>
          <w:p>
            <w:pPr>
              <w:pStyle w:val="8"/>
              <w:numPr>
                <w:ilvl w:val="0"/>
                <w:numId w:val="110"/>
              </w:numPr>
              <w:tabs>
                <w:tab w:val="left" w:pos="159"/>
              </w:tabs>
              <w:spacing w:before="0" w:after="0" w:line="179" w:lineRule="exact"/>
              <w:ind w:left="158" w:right="0" w:hanging="152"/>
              <w:jc w:val="left"/>
              <w:rPr>
                <w:sz w:val="15"/>
              </w:rPr>
            </w:pPr>
            <w:r>
              <w:rPr>
                <w:sz w:val="15"/>
              </w:rPr>
              <w:t>《关于印发城乡居民基本养老保险经办规程</w:t>
            </w:r>
            <w:r>
              <w:rPr>
                <w:spacing w:val="-12"/>
                <w:sz w:val="15"/>
              </w:rPr>
              <w:t>的</w:t>
            </w:r>
          </w:p>
          <w:p>
            <w:pPr>
              <w:pStyle w:val="8"/>
              <w:spacing w:before="2"/>
              <w:ind w:left="7"/>
              <w:jc w:val="left"/>
              <w:rPr>
                <w:sz w:val="15"/>
              </w:rPr>
            </w:pPr>
            <w:r>
              <w:rPr>
                <w:sz w:val="15"/>
              </w:rPr>
              <w:t>通知》（人社部发﹝2014﹞23 号）</w:t>
            </w:r>
          </w:p>
        </w:tc>
        <w:tc>
          <w:tcPr>
            <w:tcW w:w="1186" w:type="dxa"/>
            <w:vAlign w:val="center"/>
          </w:tcPr>
          <w:p>
            <w:pPr>
              <w:pStyle w:val="8"/>
              <w:spacing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jc w:val="left"/>
              <w:rPr>
                <w:rFonts w:ascii="Times New Roman"/>
                <w:sz w:val="14"/>
              </w:rPr>
            </w:pPr>
          </w:p>
          <w:p>
            <w:pPr>
              <w:pStyle w:val="8"/>
              <w:jc w:val="left"/>
              <w:rPr>
                <w:rFonts w:ascii="Times New Roman"/>
                <w:sz w:val="14"/>
              </w:rPr>
            </w:pPr>
          </w:p>
          <w:p>
            <w:pPr>
              <w:pStyle w:val="8"/>
              <w:spacing w:before="10"/>
              <w:jc w:val="left"/>
              <w:rPr>
                <w:rFonts w:ascii="Times New Roman"/>
                <w:sz w:val="15"/>
              </w:rPr>
            </w:pPr>
          </w:p>
          <w:p>
            <w:pPr>
              <w:pStyle w:val="8"/>
              <w:spacing w:line="242" w:lineRule="auto"/>
              <w:ind w:left="9" w:right="109"/>
              <w:jc w:val="left"/>
              <w:rPr>
                <w:rFonts w:hint="eastAsia" w:eastAsia="宋体"/>
                <w:sz w:val="15"/>
                <w:lang w:eastAsia="zh-CN"/>
              </w:rPr>
            </w:pPr>
            <w:r>
              <w:rPr>
                <w:rFonts w:hint="eastAsia"/>
                <w:sz w:val="15"/>
                <w:lang w:eastAsia="zh-CN"/>
              </w:rPr>
              <w:t>北岭镇人民政府及有关部门</w:t>
            </w: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52"/>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61" w:lineRule="exact"/>
              <w:ind w:left="9"/>
              <w:jc w:val="left"/>
              <w:rPr>
                <w:sz w:val="15"/>
              </w:rPr>
            </w:pPr>
            <w:r>
              <w:rPr>
                <w:sz w:val="15"/>
              </w:rPr>
              <w:t>□精准推送</w:t>
            </w:r>
            <w:r>
              <w:rPr>
                <w:sz w:val="15"/>
              </w:rPr>
              <w:tab/>
            </w:r>
            <w:r>
              <w:rPr>
                <w:sz w:val="15"/>
              </w:rPr>
              <w:t>□其他</w:t>
            </w:r>
          </w:p>
        </w:tc>
        <w:tc>
          <w:tcPr>
            <w:tcW w:w="496" w:type="dxa"/>
            <w:vAlign w:val="center"/>
          </w:tcPr>
          <w:p>
            <w:pPr>
              <w:pStyle w:val="8"/>
              <w:spacing w:line="160" w:lineRule="exact"/>
              <w:ind w:left="18"/>
              <w:jc w:val="left"/>
              <w:rPr>
                <w:sz w:val="15"/>
              </w:rPr>
            </w:pPr>
            <w:r>
              <w:rPr>
                <w:sz w:val="15"/>
              </w:rPr>
              <w:t>√</w:t>
            </w:r>
          </w:p>
        </w:tc>
        <w:tc>
          <w:tcPr>
            <w:tcW w:w="376" w:type="dxa"/>
            <w:vMerge w:val="restart"/>
            <w:vAlign w:val="center"/>
          </w:tcPr>
          <w:p>
            <w:pPr>
              <w:pStyle w:val="8"/>
              <w:jc w:val="left"/>
              <w:rPr>
                <w:rFonts w:ascii="Times New Roman"/>
                <w:sz w:val="14"/>
              </w:rPr>
            </w:pPr>
          </w:p>
        </w:tc>
        <w:tc>
          <w:tcPr>
            <w:tcW w:w="331" w:type="dxa"/>
            <w:vAlign w:val="center"/>
          </w:tcPr>
          <w:p>
            <w:pPr>
              <w:pStyle w:val="8"/>
              <w:spacing w:line="160" w:lineRule="exact"/>
              <w:ind w:left="30"/>
              <w:jc w:val="left"/>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7" w:hRule="atLeast"/>
        </w:trPr>
        <w:tc>
          <w:tcPr>
            <w:tcW w:w="465"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ind w:left="142"/>
              <w:jc w:val="left"/>
              <w:rPr>
                <w:sz w:val="15"/>
              </w:rPr>
            </w:pPr>
            <w:r>
              <w:rPr>
                <w:sz w:val="15"/>
              </w:rPr>
              <w:t>26</w:t>
            </w:r>
          </w:p>
        </w:tc>
        <w:tc>
          <w:tcPr>
            <w:tcW w:w="390" w:type="dxa"/>
            <w:vMerge w:val="continue"/>
            <w:vAlign w:val="center"/>
          </w:tcPr>
          <w:p>
            <w:pPr>
              <w:pStyle w:val="8"/>
              <w:jc w:val="left"/>
              <w:rPr>
                <w:rFonts w:ascii="Times New Roman"/>
                <w:sz w:val="14"/>
              </w:rPr>
            </w:pPr>
          </w:p>
        </w:tc>
        <w:tc>
          <w:tcPr>
            <w:tcW w:w="705" w:type="dxa"/>
            <w:vAlign w:val="center"/>
          </w:tcPr>
          <w:p>
            <w:pPr>
              <w:pStyle w:val="8"/>
              <w:jc w:val="left"/>
              <w:rPr>
                <w:rFonts w:ascii="Times New Roman"/>
                <w:sz w:val="14"/>
              </w:rPr>
            </w:pPr>
          </w:p>
          <w:p>
            <w:pPr>
              <w:pStyle w:val="8"/>
              <w:spacing w:before="8"/>
              <w:jc w:val="left"/>
              <w:rPr>
                <w:rFonts w:ascii="Times New Roman"/>
                <w:sz w:val="20"/>
              </w:rPr>
            </w:pPr>
          </w:p>
          <w:p>
            <w:pPr>
              <w:pStyle w:val="8"/>
              <w:spacing w:line="249" w:lineRule="auto"/>
              <w:ind w:left="8" w:right="79"/>
              <w:jc w:val="left"/>
              <w:rPr>
                <w:sz w:val="15"/>
              </w:rPr>
            </w:pPr>
            <w:r>
              <w:rPr>
                <w:sz w:val="15"/>
              </w:rPr>
              <w:t>5.8 城镇职工基本养老保险关系转移接续申请</w:t>
            </w:r>
          </w:p>
        </w:tc>
        <w:tc>
          <w:tcPr>
            <w:tcW w:w="525" w:type="dxa"/>
            <w:vMerge w:val="restart"/>
            <w:vAlign w:val="center"/>
          </w:tcPr>
          <w:p>
            <w:pPr>
              <w:pStyle w:val="8"/>
              <w:jc w:val="left"/>
              <w:rPr>
                <w:rFonts w:ascii="Times New Roman"/>
                <w:sz w:val="14"/>
              </w:rPr>
            </w:pPr>
          </w:p>
        </w:tc>
        <w:tc>
          <w:tcPr>
            <w:tcW w:w="1351" w:type="dxa"/>
            <w:tcBorders>
              <w:right w:val="single" w:color="000000" w:sz="8" w:space="0"/>
            </w:tcBorders>
            <w:vAlign w:val="center"/>
          </w:tcPr>
          <w:p>
            <w:pPr>
              <w:pStyle w:val="8"/>
              <w:jc w:val="left"/>
              <w:rPr>
                <w:rFonts w:ascii="Times New Roman"/>
                <w:sz w:val="14"/>
              </w:rPr>
            </w:pPr>
          </w:p>
          <w:p>
            <w:pPr>
              <w:pStyle w:val="8"/>
              <w:spacing w:before="94" w:line="166" w:lineRule="exact"/>
              <w:ind w:left="9"/>
              <w:jc w:val="left"/>
              <w:rPr>
                <w:sz w:val="15"/>
              </w:rPr>
            </w:pPr>
            <w:r>
              <w:rPr>
                <w:sz w:val="15"/>
              </w:rPr>
              <w:t>1.事项名称</w:t>
            </w:r>
          </w:p>
          <w:p>
            <w:pPr>
              <w:pStyle w:val="8"/>
              <w:numPr>
                <w:ilvl w:val="0"/>
                <w:numId w:val="111"/>
              </w:numPr>
              <w:tabs>
                <w:tab w:val="left" w:pos="161"/>
              </w:tabs>
              <w:spacing w:before="0" w:after="0" w:line="186" w:lineRule="exact"/>
              <w:ind w:left="160" w:right="0" w:hanging="152"/>
              <w:jc w:val="left"/>
              <w:rPr>
                <w:sz w:val="15"/>
              </w:rPr>
            </w:pPr>
            <w:r>
              <w:rPr>
                <w:sz w:val="15"/>
              </w:rPr>
              <w:t>事项简述</w:t>
            </w:r>
          </w:p>
          <w:p>
            <w:pPr>
              <w:pStyle w:val="8"/>
              <w:numPr>
                <w:ilvl w:val="0"/>
                <w:numId w:val="111"/>
              </w:numPr>
              <w:tabs>
                <w:tab w:val="left" w:pos="161"/>
              </w:tabs>
              <w:spacing w:before="18" w:after="0" w:line="240" w:lineRule="auto"/>
              <w:ind w:left="160" w:right="0" w:hanging="152"/>
              <w:jc w:val="left"/>
              <w:rPr>
                <w:sz w:val="15"/>
              </w:rPr>
            </w:pPr>
            <w:r>
              <w:rPr>
                <w:sz w:val="15"/>
              </w:rPr>
              <w:t>办理材料</w:t>
            </w:r>
          </w:p>
          <w:p>
            <w:pPr>
              <w:pStyle w:val="8"/>
              <w:numPr>
                <w:ilvl w:val="0"/>
                <w:numId w:val="111"/>
              </w:numPr>
              <w:tabs>
                <w:tab w:val="left" w:pos="161"/>
              </w:tabs>
              <w:spacing w:before="3" w:after="0" w:line="240" w:lineRule="auto"/>
              <w:ind w:left="160" w:right="0" w:hanging="152"/>
              <w:jc w:val="left"/>
              <w:rPr>
                <w:sz w:val="15"/>
              </w:rPr>
            </w:pPr>
            <w:r>
              <w:rPr>
                <w:sz w:val="15"/>
              </w:rPr>
              <w:t>办理方式</w:t>
            </w:r>
          </w:p>
          <w:p>
            <w:pPr>
              <w:pStyle w:val="8"/>
              <w:numPr>
                <w:ilvl w:val="0"/>
                <w:numId w:val="111"/>
              </w:numPr>
              <w:tabs>
                <w:tab w:val="left" w:pos="161"/>
              </w:tabs>
              <w:spacing w:before="3" w:after="0" w:line="240" w:lineRule="auto"/>
              <w:ind w:left="160" w:right="0" w:hanging="152"/>
              <w:jc w:val="left"/>
              <w:rPr>
                <w:sz w:val="15"/>
              </w:rPr>
            </w:pPr>
            <w:r>
              <w:rPr>
                <w:sz w:val="15"/>
              </w:rPr>
              <w:t>办理时限</w:t>
            </w:r>
          </w:p>
          <w:p>
            <w:pPr>
              <w:pStyle w:val="8"/>
              <w:numPr>
                <w:ilvl w:val="0"/>
                <w:numId w:val="111"/>
              </w:numPr>
              <w:tabs>
                <w:tab w:val="left" w:pos="161"/>
              </w:tabs>
              <w:spacing w:before="18" w:after="0" w:line="240" w:lineRule="auto"/>
              <w:ind w:left="160" w:right="0" w:hanging="152"/>
              <w:jc w:val="left"/>
              <w:rPr>
                <w:sz w:val="15"/>
              </w:rPr>
            </w:pPr>
            <w:r>
              <w:rPr>
                <w:sz w:val="15"/>
              </w:rPr>
              <w:t>结果送达</w:t>
            </w:r>
          </w:p>
          <w:p>
            <w:pPr>
              <w:pStyle w:val="8"/>
              <w:numPr>
                <w:ilvl w:val="0"/>
                <w:numId w:val="111"/>
              </w:numPr>
              <w:tabs>
                <w:tab w:val="left" w:pos="161"/>
              </w:tabs>
              <w:spacing w:before="3" w:after="0" w:line="240" w:lineRule="auto"/>
              <w:ind w:left="160" w:right="0" w:hanging="152"/>
              <w:jc w:val="left"/>
              <w:rPr>
                <w:sz w:val="15"/>
              </w:rPr>
            </w:pPr>
            <w:r>
              <w:rPr>
                <w:sz w:val="15"/>
              </w:rPr>
              <w:t>收费依据及标准</w:t>
            </w:r>
          </w:p>
          <w:p>
            <w:pPr>
              <w:pStyle w:val="8"/>
              <w:numPr>
                <w:ilvl w:val="0"/>
                <w:numId w:val="111"/>
              </w:numPr>
              <w:tabs>
                <w:tab w:val="left" w:pos="161"/>
              </w:tabs>
              <w:spacing w:before="3" w:after="0" w:line="240" w:lineRule="auto"/>
              <w:ind w:left="160" w:right="0" w:hanging="152"/>
              <w:jc w:val="left"/>
              <w:rPr>
                <w:sz w:val="15"/>
              </w:rPr>
            </w:pPr>
            <w:r>
              <w:rPr>
                <w:sz w:val="15"/>
              </w:rPr>
              <w:t>办事时间</w:t>
            </w:r>
          </w:p>
          <w:p>
            <w:pPr>
              <w:pStyle w:val="8"/>
              <w:numPr>
                <w:ilvl w:val="0"/>
                <w:numId w:val="111"/>
              </w:numPr>
              <w:tabs>
                <w:tab w:val="left" w:pos="161"/>
              </w:tabs>
              <w:spacing w:before="18" w:after="0" w:line="166" w:lineRule="exact"/>
              <w:ind w:left="160" w:right="0" w:hanging="152"/>
              <w:jc w:val="left"/>
              <w:rPr>
                <w:sz w:val="15"/>
              </w:rPr>
            </w:pPr>
            <w:r>
              <w:rPr>
                <w:sz w:val="15"/>
              </w:rPr>
              <w:t>办理机构及地点</w:t>
            </w:r>
          </w:p>
          <w:p>
            <w:pPr>
              <w:pStyle w:val="8"/>
              <w:spacing w:line="160"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tcBorders>
              <w:left w:val="single" w:color="000000" w:sz="8" w:space="0"/>
            </w:tcBorders>
            <w:vAlign w:val="center"/>
          </w:tcPr>
          <w:p>
            <w:pPr>
              <w:pStyle w:val="8"/>
              <w:jc w:val="left"/>
              <w:rPr>
                <w:rFonts w:ascii="Times New Roman"/>
                <w:sz w:val="14"/>
              </w:rPr>
            </w:pPr>
          </w:p>
          <w:p>
            <w:pPr>
              <w:pStyle w:val="8"/>
              <w:spacing w:before="94" w:line="166" w:lineRule="exact"/>
              <w:ind w:left="7"/>
              <w:jc w:val="left"/>
              <w:rPr>
                <w:sz w:val="15"/>
              </w:rPr>
            </w:pPr>
            <w:r>
              <w:rPr>
                <w:sz w:val="15"/>
              </w:rPr>
              <w:t>1.《中华人民共和国政府信息公开条例》(国令</w:t>
            </w:r>
          </w:p>
          <w:p>
            <w:pPr>
              <w:pStyle w:val="8"/>
              <w:spacing w:line="186" w:lineRule="exact"/>
              <w:ind w:left="7"/>
              <w:jc w:val="left"/>
              <w:rPr>
                <w:sz w:val="15"/>
              </w:rPr>
            </w:pPr>
            <w:r>
              <w:rPr>
                <w:sz w:val="15"/>
              </w:rPr>
              <w:t>第 711 号）</w:t>
            </w:r>
          </w:p>
          <w:p>
            <w:pPr>
              <w:pStyle w:val="8"/>
              <w:numPr>
                <w:ilvl w:val="0"/>
                <w:numId w:val="112"/>
              </w:numPr>
              <w:tabs>
                <w:tab w:val="left" w:pos="159"/>
              </w:tabs>
              <w:spacing w:before="18"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12"/>
              </w:numPr>
              <w:tabs>
                <w:tab w:val="left" w:pos="159"/>
              </w:tabs>
              <w:spacing w:before="11" w:after="0" w:line="166" w:lineRule="exact"/>
              <w:ind w:left="158" w:right="0" w:hanging="152"/>
              <w:jc w:val="left"/>
              <w:rPr>
                <w:sz w:val="15"/>
              </w:rPr>
            </w:pPr>
            <w:r>
              <w:rPr>
                <w:sz w:val="15"/>
              </w:rPr>
              <w:t>《国务院办公厅关于转发人力资源社会保障</w:t>
            </w:r>
            <w:r>
              <w:rPr>
                <w:spacing w:val="-13"/>
                <w:sz w:val="15"/>
              </w:rPr>
              <w:t>部</w:t>
            </w:r>
          </w:p>
          <w:p>
            <w:pPr>
              <w:pStyle w:val="8"/>
              <w:spacing w:line="160" w:lineRule="exact"/>
              <w:ind w:left="7"/>
              <w:jc w:val="left"/>
              <w:rPr>
                <w:sz w:val="15"/>
              </w:rPr>
            </w:pPr>
            <w:r>
              <w:rPr>
                <w:sz w:val="15"/>
              </w:rPr>
              <w:t>财政部城镇企业职工基本养老保险关系转移接</w:t>
            </w:r>
          </w:p>
          <w:p>
            <w:pPr>
              <w:pStyle w:val="8"/>
              <w:spacing w:line="186" w:lineRule="exact"/>
              <w:ind w:left="7"/>
              <w:jc w:val="left"/>
              <w:rPr>
                <w:sz w:val="15"/>
              </w:rPr>
            </w:pPr>
            <w:r>
              <w:rPr>
                <w:sz w:val="15"/>
              </w:rPr>
              <w:t>续暂行办法的通知》（国办发﹝2009﹞66 号）</w:t>
            </w:r>
          </w:p>
        </w:tc>
        <w:tc>
          <w:tcPr>
            <w:tcW w:w="1186" w:type="dxa"/>
            <w:vMerge w:val="restart"/>
            <w:vAlign w:val="center"/>
          </w:tcPr>
          <w:p>
            <w:pPr>
              <w:pStyle w:val="8"/>
              <w:spacing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Merge w:val="restart"/>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60"/>
              </w:tabs>
              <w:spacing w:before="3" w:line="160" w:lineRule="exact"/>
              <w:ind w:left="9"/>
              <w:jc w:val="left"/>
              <w:rPr>
                <w:sz w:val="15"/>
              </w:rPr>
            </w:pPr>
            <w:r>
              <w:rPr>
                <w:sz w:val="15"/>
              </w:rPr>
              <w:t>□精准推送</w:t>
            </w:r>
            <w:r>
              <w:rPr>
                <w:sz w:val="15"/>
              </w:rPr>
              <w:tab/>
            </w:r>
            <w:r>
              <w:rPr>
                <w:sz w:val="15"/>
              </w:rPr>
              <w:t>□其他</w:t>
            </w:r>
          </w:p>
        </w:tc>
        <w:tc>
          <w:tcPr>
            <w:tcW w:w="496"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ind w:left="174"/>
              <w:jc w:val="left"/>
              <w:rPr>
                <w:sz w:val="15"/>
              </w:rPr>
            </w:pPr>
            <w:r>
              <w:rPr>
                <w:sz w:val="15"/>
              </w:rPr>
              <w:t>√</w:t>
            </w:r>
          </w:p>
        </w:tc>
        <w:tc>
          <w:tcPr>
            <w:tcW w:w="376" w:type="dxa"/>
            <w:vMerge w:val="restart"/>
            <w:vAlign w:val="center"/>
          </w:tcPr>
          <w:p>
            <w:pPr>
              <w:pStyle w:val="8"/>
              <w:jc w:val="left"/>
              <w:rPr>
                <w:rFonts w:ascii="Times New Roman"/>
                <w:sz w:val="14"/>
              </w:rPr>
            </w:pPr>
          </w:p>
        </w:tc>
        <w:tc>
          <w:tcPr>
            <w:tcW w:w="331"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ind w:left="98"/>
              <w:jc w:val="left"/>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0" w:hRule="atLeast"/>
        </w:trPr>
        <w:tc>
          <w:tcPr>
            <w:tcW w:w="465" w:type="dxa"/>
            <w:vAlign w:val="center"/>
          </w:tcPr>
          <w:p>
            <w:pPr>
              <w:pStyle w:val="8"/>
              <w:spacing w:line="168" w:lineRule="exact"/>
              <w:ind w:left="123" w:right="136"/>
              <w:jc w:val="left"/>
              <w:rPr>
                <w:sz w:val="15"/>
              </w:rPr>
            </w:pPr>
            <w:r>
              <w:rPr>
                <w:sz w:val="15"/>
              </w:rPr>
              <w:t>27</w:t>
            </w:r>
          </w:p>
        </w:tc>
        <w:tc>
          <w:tcPr>
            <w:tcW w:w="390" w:type="dxa"/>
            <w:vMerge w:val="continue"/>
            <w:vAlign w:val="center"/>
          </w:tcPr>
          <w:p>
            <w:pPr>
              <w:pStyle w:val="8"/>
              <w:jc w:val="left"/>
              <w:rPr>
                <w:rFonts w:ascii="Times New Roman"/>
                <w:sz w:val="14"/>
              </w:rPr>
            </w:pPr>
          </w:p>
        </w:tc>
        <w:tc>
          <w:tcPr>
            <w:tcW w:w="705" w:type="dxa"/>
            <w:vAlign w:val="center"/>
          </w:tcPr>
          <w:p>
            <w:pPr>
              <w:pStyle w:val="8"/>
              <w:spacing w:before="1" w:line="166" w:lineRule="exact"/>
              <w:ind w:left="8"/>
              <w:jc w:val="left"/>
              <w:rPr>
                <w:sz w:val="15"/>
              </w:rPr>
            </w:pPr>
            <w:r>
              <w:rPr>
                <w:sz w:val="15"/>
              </w:rPr>
              <w:t>5.9 机关</w:t>
            </w:r>
          </w:p>
          <w:p>
            <w:pPr>
              <w:pStyle w:val="8"/>
              <w:spacing w:line="160" w:lineRule="exact"/>
              <w:ind w:left="8"/>
              <w:jc w:val="left"/>
              <w:rPr>
                <w:sz w:val="15"/>
              </w:rPr>
            </w:pPr>
            <w:r>
              <w:rPr>
                <w:sz w:val="15"/>
              </w:rPr>
              <w:t>事业单位</w:t>
            </w:r>
          </w:p>
          <w:p>
            <w:pPr>
              <w:pStyle w:val="8"/>
              <w:spacing w:line="168" w:lineRule="exact"/>
              <w:ind w:left="8"/>
              <w:jc w:val="left"/>
              <w:rPr>
                <w:sz w:val="15"/>
              </w:rPr>
            </w:pPr>
            <w:r>
              <w:rPr>
                <w:sz w:val="15"/>
              </w:rPr>
              <w:t>养老保险</w:t>
            </w:r>
          </w:p>
          <w:p>
            <w:pPr>
              <w:pStyle w:val="8"/>
              <w:spacing w:before="1" w:line="166" w:lineRule="exact"/>
              <w:ind w:left="8"/>
              <w:jc w:val="left"/>
              <w:rPr>
                <w:sz w:val="15"/>
              </w:rPr>
            </w:pPr>
            <w:r>
              <w:rPr>
                <w:sz w:val="15"/>
              </w:rPr>
              <w:t>关系转移</w:t>
            </w:r>
          </w:p>
          <w:p>
            <w:pPr>
              <w:pStyle w:val="8"/>
              <w:spacing w:line="160" w:lineRule="exact"/>
              <w:ind w:left="8"/>
              <w:jc w:val="left"/>
              <w:rPr>
                <w:sz w:val="15"/>
              </w:rPr>
            </w:pPr>
            <w:r>
              <w:rPr>
                <w:sz w:val="15"/>
              </w:rPr>
              <w:t>接续申请</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jc w:val="left"/>
              <w:rPr>
                <w:rFonts w:ascii="Times New Roman"/>
                <w:sz w:val="13"/>
              </w:rPr>
            </w:pPr>
          </w:p>
          <w:p>
            <w:pPr>
              <w:pStyle w:val="8"/>
              <w:spacing w:before="1" w:line="166" w:lineRule="exact"/>
              <w:ind w:left="9"/>
              <w:jc w:val="left"/>
              <w:rPr>
                <w:sz w:val="15"/>
              </w:rPr>
            </w:pPr>
            <w:r>
              <w:rPr>
                <w:sz w:val="15"/>
              </w:rPr>
              <w:t>1.事项名称</w:t>
            </w:r>
          </w:p>
          <w:p>
            <w:pPr>
              <w:pStyle w:val="8"/>
              <w:spacing w:line="160" w:lineRule="exact"/>
              <w:ind w:left="9"/>
              <w:jc w:val="left"/>
              <w:rPr>
                <w:sz w:val="15"/>
              </w:rPr>
            </w:pPr>
            <w:r>
              <w:rPr>
                <w:sz w:val="15"/>
              </w:rPr>
              <w:t>2.事项简述</w:t>
            </w:r>
          </w:p>
          <w:p>
            <w:pPr>
              <w:pStyle w:val="8"/>
              <w:spacing w:line="168" w:lineRule="exact"/>
              <w:ind w:left="9"/>
              <w:jc w:val="left"/>
              <w:rPr>
                <w:sz w:val="15"/>
              </w:rPr>
            </w:pPr>
            <w:r>
              <w:rPr>
                <w:sz w:val="15"/>
              </w:rPr>
              <w:t>3.办理材料</w:t>
            </w:r>
          </w:p>
          <w:p>
            <w:pPr>
              <w:pStyle w:val="8"/>
              <w:spacing w:before="1" w:line="166" w:lineRule="exact"/>
              <w:ind w:left="9"/>
              <w:jc w:val="left"/>
              <w:rPr>
                <w:sz w:val="15"/>
              </w:rPr>
            </w:pPr>
            <w:r>
              <w:rPr>
                <w:sz w:val="15"/>
              </w:rPr>
              <w:t>4.办理方式</w:t>
            </w:r>
          </w:p>
          <w:p>
            <w:pPr>
              <w:pStyle w:val="8"/>
              <w:spacing w:line="160" w:lineRule="exact"/>
              <w:ind w:left="9"/>
              <w:jc w:val="left"/>
              <w:rPr>
                <w:sz w:val="15"/>
              </w:rPr>
            </w:pPr>
            <w:r>
              <w:rPr>
                <w:sz w:val="15"/>
              </w:rPr>
              <w:t>5.办理时限</w:t>
            </w:r>
          </w:p>
          <w:p>
            <w:pPr>
              <w:pStyle w:val="8"/>
              <w:spacing w:line="168" w:lineRule="exact"/>
              <w:ind w:left="9"/>
              <w:jc w:val="left"/>
              <w:rPr>
                <w:sz w:val="15"/>
              </w:rPr>
            </w:pPr>
            <w:r>
              <w:rPr>
                <w:sz w:val="15"/>
              </w:rPr>
              <w:t>6.结果送达</w:t>
            </w:r>
          </w:p>
          <w:p>
            <w:pPr>
              <w:pStyle w:val="8"/>
              <w:spacing w:before="1" w:line="166" w:lineRule="exact"/>
              <w:ind w:left="9"/>
              <w:jc w:val="left"/>
              <w:rPr>
                <w:sz w:val="15"/>
              </w:rPr>
            </w:pPr>
            <w:r>
              <w:rPr>
                <w:sz w:val="15"/>
              </w:rPr>
              <w:t>7.收费依据及标准</w:t>
            </w:r>
          </w:p>
          <w:p>
            <w:pPr>
              <w:pStyle w:val="8"/>
              <w:spacing w:line="160" w:lineRule="exact"/>
              <w:ind w:left="9"/>
              <w:jc w:val="left"/>
              <w:rPr>
                <w:sz w:val="15"/>
              </w:rPr>
            </w:pPr>
            <w:r>
              <w:rPr>
                <w:sz w:val="15"/>
              </w:rPr>
              <w:t>8.办事时间</w:t>
            </w:r>
          </w:p>
          <w:p>
            <w:pPr>
              <w:pStyle w:val="8"/>
              <w:spacing w:line="168" w:lineRule="exact"/>
              <w:ind w:left="9"/>
              <w:jc w:val="left"/>
              <w:rPr>
                <w:sz w:val="15"/>
              </w:rPr>
            </w:pPr>
            <w:r>
              <w:rPr>
                <w:sz w:val="15"/>
              </w:rPr>
              <w:t>9.办理机构及地点</w:t>
            </w:r>
          </w:p>
          <w:p>
            <w:pPr>
              <w:pStyle w:val="8"/>
              <w:spacing w:before="1" w:line="166"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tcBorders>
              <w:left w:val="single" w:color="000000" w:sz="8" w:space="0"/>
            </w:tcBorders>
            <w:vAlign w:val="center"/>
          </w:tcPr>
          <w:p>
            <w:pPr>
              <w:pStyle w:val="8"/>
              <w:spacing w:before="1" w:line="166" w:lineRule="exact"/>
              <w:ind w:left="7"/>
              <w:jc w:val="left"/>
              <w:rPr>
                <w:sz w:val="15"/>
              </w:rPr>
            </w:pPr>
            <w:r>
              <w:rPr>
                <w:sz w:val="15"/>
              </w:rPr>
              <w:t>1.《中华人民共和国政府信息公开条例》(国令</w:t>
            </w:r>
          </w:p>
          <w:p>
            <w:pPr>
              <w:pStyle w:val="8"/>
              <w:spacing w:line="160" w:lineRule="exact"/>
              <w:ind w:left="7"/>
              <w:jc w:val="left"/>
              <w:rPr>
                <w:sz w:val="15"/>
              </w:rPr>
            </w:pPr>
            <w:r>
              <w:rPr>
                <w:sz w:val="15"/>
              </w:rPr>
              <w:t>第 711 号）</w:t>
            </w:r>
          </w:p>
          <w:p>
            <w:pPr>
              <w:pStyle w:val="8"/>
              <w:spacing w:line="168" w:lineRule="exact"/>
              <w:ind w:left="7"/>
              <w:jc w:val="left"/>
              <w:rPr>
                <w:sz w:val="15"/>
              </w:rPr>
            </w:pPr>
            <w:r>
              <w:rPr>
                <w:sz w:val="15"/>
              </w:rPr>
              <w:t>2.《中华人民共和国社会保险法》（2010</w:t>
            </w:r>
            <w:r>
              <w:rPr>
                <w:spacing w:val="-20"/>
                <w:sz w:val="15"/>
              </w:rPr>
              <w:t xml:space="preserve"> 年 </w:t>
            </w:r>
            <w:r>
              <w:rPr>
                <w:sz w:val="15"/>
              </w:rPr>
              <w:t>10</w:t>
            </w:r>
          </w:p>
          <w:p>
            <w:pPr>
              <w:pStyle w:val="8"/>
              <w:spacing w:before="1" w:line="166" w:lineRule="exact"/>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line="160" w:lineRule="exact"/>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p>
          <w:p>
            <w:pPr>
              <w:pStyle w:val="8"/>
              <w:spacing w:line="168" w:lineRule="exact"/>
              <w:ind w:left="7"/>
              <w:jc w:val="left"/>
              <w:rPr>
                <w:sz w:val="15"/>
              </w:rPr>
            </w:pPr>
            <w:r>
              <w:rPr>
                <w:sz w:val="15"/>
              </w:rPr>
              <w:t>十三届全国人民代表大会常务委员会第七次会</w:t>
            </w:r>
          </w:p>
          <w:p>
            <w:pPr>
              <w:pStyle w:val="8"/>
              <w:spacing w:before="1" w:line="166" w:lineRule="exact"/>
              <w:ind w:left="7"/>
              <w:jc w:val="left"/>
              <w:rPr>
                <w:sz w:val="15"/>
              </w:rPr>
            </w:pPr>
            <w:r>
              <w:rPr>
                <w:spacing w:val="-8"/>
                <w:sz w:val="15"/>
              </w:rPr>
              <w:t>议《关于修改〈中华人民共和国社会保险法〉的</w:t>
            </w:r>
          </w:p>
          <w:p>
            <w:pPr>
              <w:pStyle w:val="8"/>
              <w:spacing w:line="160" w:lineRule="exact"/>
              <w:ind w:left="7"/>
              <w:jc w:val="left"/>
              <w:rPr>
                <w:sz w:val="15"/>
              </w:rPr>
            </w:pPr>
            <w:r>
              <w:rPr>
                <w:sz w:val="15"/>
              </w:rPr>
              <w:t>决定》修正）</w:t>
            </w:r>
          </w:p>
          <w:p>
            <w:pPr>
              <w:pStyle w:val="8"/>
              <w:spacing w:line="168" w:lineRule="exact"/>
              <w:ind w:left="7"/>
              <w:jc w:val="left"/>
              <w:rPr>
                <w:sz w:val="15"/>
              </w:rPr>
            </w:pPr>
            <w:r>
              <w:rPr>
                <w:spacing w:val="-23"/>
                <w:sz w:val="15"/>
              </w:rPr>
              <w:t>3</w:t>
            </w:r>
            <w:r>
              <w:rPr>
                <w:spacing w:val="-6"/>
                <w:sz w:val="15"/>
              </w:rPr>
              <w:t>.《人力资源社会保障部财政部关于机关事业单</w:t>
            </w:r>
          </w:p>
          <w:p>
            <w:pPr>
              <w:pStyle w:val="8"/>
              <w:spacing w:before="1" w:line="166" w:lineRule="exact"/>
              <w:ind w:left="7"/>
              <w:jc w:val="left"/>
              <w:rPr>
                <w:sz w:val="15"/>
              </w:rPr>
            </w:pPr>
            <w:r>
              <w:rPr>
                <w:sz w:val="15"/>
              </w:rPr>
              <w:t>位基本养老保险关系和职业年金转移接续有关</w:t>
            </w:r>
          </w:p>
          <w:p>
            <w:pPr>
              <w:pStyle w:val="8"/>
              <w:spacing w:line="186" w:lineRule="exact"/>
              <w:ind w:left="7"/>
              <w:jc w:val="left"/>
              <w:rPr>
                <w:sz w:val="15"/>
              </w:rPr>
            </w:pPr>
            <w:r>
              <w:rPr>
                <w:sz w:val="15"/>
              </w:rPr>
              <w:t>问题的通知》（人社部规﹝2017﹞1 号）</w:t>
            </w:r>
          </w:p>
        </w:tc>
        <w:tc>
          <w:tcPr>
            <w:tcW w:w="1186" w:type="dxa"/>
            <w:vAlign w:val="center"/>
          </w:tcPr>
          <w:p>
            <w:pPr>
              <w:pStyle w:val="8"/>
              <w:jc w:val="left"/>
              <w:rPr>
                <w:rFonts w:ascii="Times New Roman"/>
                <w:sz w:val="14"/>
              </w:rPr>
            </w:pPr>
          </w:p>
          <w:p>
            <w:pPr>
              <w:pStyle w:val="8"/>
              <w:spacing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Align w:val="center"/>
          </w:tcPr>
          <w:p>
            <w:pPr>
              <w:pStyle w:val="8"/>
              <w:jc w:val="left"/>
              <w:rPr>
                <w:rFonts w:ascii="Times New Roman"/>
                <w:sz w:val="14"/>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60"/>
              </w:tabs>
              <w:spacing w:before="18" w:line="190" w:lineRule="atLeast"/>
              <w:ind w:left="9" w:right="21"/>
              <w:jc w:val="left"/>
              <w:rPr>
                <w:sz w:val="15"/>
              </w:rPr>
            </w:pPr>
            <w:r>
              <w:rPr>
                <w:sz w:val="15"/>
              </w:rPr>
              <w:t>□精准推送</w:t>
            </w:r>
            <w:r>
              <w:rPr>
                <w:sz w:val="15"/>
              </w:rPr>
              <w:tab/>
            </w:r>
            <w:r>
              <w:rPr>
                <w:sz w:val="15"/>
              </w:rPr>
              <w:t>□其他</w:t>
            </w:r>
          </w:p>
        </w:tc>
        <w:tc>
          <w:tcPr>
            <w:tcW w:w="496" w:type="dxa"/>
            <w:vAlign w:val="center"/>
          </w:tcPr>
          <w:p>
            <w:pPr>
              <w:pStyle w:val="8"/>
              <w:spacing w:line="168" w:lineRule="exact"/>
              <w:ind w:left="18"/>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spacing w:line="168" w:lineRule="exact"/>
              <w:ind w:left="30"/>
              <w:jc w:val="left"/>
              <w:rPr>
                <w:sz w:val="15"/>
              </w:rPr>
            </w:pPr>
            <w:r>
              <w:rPr>
                <w:sz w:val="15"/>
              </w:rPr>
              <w:t>√</w:t>
            </w:r>
          </w:p>
        </w:tc>
        <w:tc>
          <w:tcPr>
            <w:tcW w:w="361"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2"/>
        <w:gridCol w:w="495"/>
        <w:gridCol w:w="375"/>
        <w:gridCol w:w="330"/>
        <w:gridCol w:w="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2"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0" w:type="dxa"/>
            <w:gridSpan w:val="2"/>
          </w:tcPr>
          <w:p>
            <w:pPr>
              <w:pStyle w:val="8"/>
              <w:spacing w:before="120"/>
              <w:ind w:left="145"/>
              <w:rPr>
                <w:rFonts w:hint="eastAsia" w:ascii="黑体" w:eastAsia="黑体"/>
                <w:sz w:val="15"/>
              </w:rPr>
            </w:pPr>
            <w:r>
              <w:rPr>
                <w:rFonts w:hint="eastAsia" w:ascii="黑体" w:eastAsia="黑体"/>
                <w:sz w:val="15"/>
              </w:rPr>
              <w:t>公开对象</w:t>
            </w:r>
          </w:p>
        </w:tc>
        <w:tc>
          <w:tcPr>
            <w:tcW w:w="690" w:type="dxa"/>
            <w:gridSpan w:val="2"/>
          </w:tcPr>
          <w:p>
            <w:pPr>
              <w:pStyle w:val="8"/>
              <w:spacing w:before="120"/>
              <w:ind w:left="55"/>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2" w:type="dxa"/>
            <w:vMerge w:val="continue"/>
            <w:tcBorders>
              <w:top w:val="nil"/>
            </w:tcBorders>
          </w:tcPr>
          <w:p>
            <w:pPr>
              <w:rPr>
                <w:sz w:val="2"/>
                <w:szCs w:val="2"/>
              </w:rPr>
            </w:pPr>
          </w:p>
        </w:tc>
        <w:tc>
          <w:tcPr>
            <w:tcW w:w="495" w:type="dxa"/>
          </w:tcPr>
          <w:p>
            <w:pPr>
              <w:pStyle w:val="8"/>
              <w:spacing w:before="9"/>
              <w:rPr>
                <w:rFonts w:ascii="Times New Roman"/>
                <w:sz w:val="11"/>
              </w:rPr>
            </w:pPr>
          </w:p>
          <w:p>
            <w:pPr>
              <w:pStyle w:val="8"/>
              <w:ind w:left="20"/>
              <w:jc w:val="center"/>
              <w:rPr>
                <w:rFonts w:hint="eastAsia" w:ascii="黑体" w:eastAsia="黑体"/>
                <w:sz w:val="15"/>
              </w:rPr>
            </w:pPr>
            <w:r>
              <w:rPr>
                <w:rFonts w:hint="eastAsia" w:ascii="黑体" w:eastAsia="黑体"/>
                <w:sz w:val="15"/>
              </w:rPr>
              <w:t>全社会</w:t>
            </w:r>
          </w:p>
        </w:tc>
        <w:tc>
          <w:tcPr>
            <w:tcW w:w="375" w:type="dxa"/>
          </w:tcPr>
          <w:p>
            <w:pPr>
              <w:pStyle w:val="8"/>
              <w:spacing w:before="30" w:line="190" w:lineRule="atLeast"/>
              <w:ind w:left="40" w:right="17"/>
              <w:rPr>
                <w:rFonts w:hint="eastAsia" w:ascii="黑体" w:eastAsia="黑体"/>
                <w:sz w:val="15"/>
              </w:rPr>
            </w:pPr>
            <w:r>
              <w:rPr>
                <w:rFonts w:hint="eastAsia" w:ascii="黑体" w:eastAsia="黑体"/>
                <w:sz w:val="15"/>
              </w:rPr>
              <w:t>特定群体</w:t>
            </w:r>
          </w:p>
        </w:tc>
        <w:tc>
          <w:tcPr>
            <w:tcW w:w="330" w:type="dxa"/>
          </w:tcPr>
          <w:p>
            <w:pPr>
              <w:pStyle w:val="8"/>
              <w:spacing w:before="9"/>
              <w:rPr>
                <w:rFonts w:ascii="Times New Roman"/>
                <w:sz w:val="11"/>
              </w:rPr>
            </w:pPr>
          </w:p>
          <w:p>
            <w:pPr>
              <w:pStyle w:val="8"/>
              <w:ind w:left="25" w:right="-15"/>
              <w:jc w:val="center"/>
              <w:rPr>
                <w:rFonts w:hint="eastAsia" w:ascii="黑体" w:eastAsia="黑体"/>
                <w:sz w:val="15"/>
              </w:rPr>
            </w:pPr>
            <w:r>
              <w:rPr>
                <w:rFonts w:hint="eastAsia" w:ascii="黑体" w:eastAsia="黑体"/>
                <w:spacing w:val="-8"/>
                <w:sz w:val="15"/>
              </w:rPr>
              <w:t>主动</w:t>
            </w:r>
          </w:p>
        </w:tc>
        <w:tc>
          <w:tcPr>
            <w:tcW w:w="360" w:type="dxa"/>
          </w:tcPr>
          <w:p>
            <w:pPr>
              <w:pStyle w:val="8"/>
              <w:spacing w:before="30" w:line="190" w:lineRule="atLeast"/>
              <w:ind w:left="101" w:right="18"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2" w:hRule="atLeast"/>
        </w:trPr>
        <w:tc>
          <w:tcPr>
            <w:tcW w:w="465" w:type="dxa"/>
            <w:vAlign w:val="center"/>
          </w:tcPr>
          <w:p>
            <w:pPr>
              <w:pStyle w:val="8"/>
              <w:spacing w:line="168" w:lineRule="exact"/>
              <w:ind w:left="123" w:right="136"/>
              <w:jc w:val="left"/>
              <w:rPr>
                <w:sz w:val="15"/>
              </w:rPr>
            </w:pPr>
            <w:r>
              <w:rPr>
                <w:sz w:val="15"/>
              </w:rPr>
              <w:t>28</w:t>
            </w:r>
          </w:p>
        </w:tc>
        <w:tc>
          <w:tcPr>
            <w:tcW w:w="390" w:type="dxa"/>
            <w:vMerge w:val="restart"/>
            <w:vAlign w:val="center"/>
          </w:tcPr>
          <w:p>
            <w:pPr>
              <w:pStyle w:val="8"/>
              <w:spacing w:line="164" w:lineRule="exact"/>
              <w:ind w:left="22"/>
              <w:jc w:val="left"/>
              <w:rPr>
                <w:sz w:val="15"/>
              </w:rPr>
            </w:pPr>
            <w:r>
              <w:rPr>
                <w:sz w:val="15"/>
              </w:rPr>
              <w:t>5.养</w:t>
            </w:r>
          </w:p>
          <w:p>
            <w:pPr>
              <w:pStyle w:val="8"/>
              <w:spacing w:line="160" w:lineRule="exact"/>
              <w:ind w:left="22"/>
              <w:jc w:val="left"/>
              <w:rPr>
                <w:sz w:val="15"/>
              </w:rPr>
            </w:pPr>
            <w:r>
              <w:rPr>
                <w:sz w:val="15"/>
              </w:rPr>
              <w:t>老保</w:t>
            </w:r>
          </w:p>
          <w:p>
            <w:pPr>
              <w:pStyle w:val="8"/>
              <w:spacing w:line="164" w:lineRule="exact"/>
              <w:ind w:left="22"/>
              <w:jc w:val="left"/>
              <w:rPr>
                <w:sz w:val="15"/>
              </w:rPr>
            </w:pPr>
            <w:r>
              <w:rPr>
                <w:sz w:val="15"/>
              </w:rPr>
              <w:t>险服</w:t>
            </w:r>
          </w:p>
          <w:p>
            <w:pPr>
              <w:pStyle w:val="8"/>
              <w:spacing w:before="3"/>
              <w:ind w:left="22"/>
              <w:jc w:val="left"/>
              <w:rPr>
                <w:sz w:val="15"/>
              </w:rPr>
            </w:pPr>
            <w:r>
              <w:rPr>
                <w:sz w:val="15"/>
              </w:rPr>
              <w:t>务</w:t>
            </w:r>
          </w:p>
        </w:tc>
        <w:tc>
          <w:tcPr>
            <w:tcW w:w="705" w:type="dxa"/>
            <w:vAlign w:val="center"/>
          </w:tcPr>
          <w:p>
            <w:pPr>
              <w:pStyle w:val="8"/>
              <w:spacing w:before="1" w:line="166" w:lineRule="exact"/>
              <w:ind w:left="8"/>
              <w:jc w:val="left"/>
              <w:rPr>
                <w:sz w:val="15"/>
              </w:rPr>
            </w:pPr>
            <w:r>
              <w:rPr>
                <w:sz w:val="15"/>
              </w:rPr>
              <w:t>5.10 城乡</w:t>
            </w:r>
          </w:p>
          <w:p>
            <w:pPr>
              <w:pStyle w:val="8"/>
              <w:spacing w:line="160" w:lineRule="exact"/>
              <w:ind w:left="8"/>
              <w:jc w:val="left"/>
              <w:rPr>
                <w:sz w:val="15"/>
              </w:rPr>
            </w:pPr>
            <w:r>
              <w:rPr>
                <w:sz w:val="15"/>
              </w:rPr>
              <w:t>居民基本</w:t>
            </w:r>
          </w:p>
          <w:p>
            <w:pPr>
              <w:pStyle w:val="8"/>
              <w:spacing w:line="168" w:lineRule="exact"/>
              <w:ind w:left="8"/>
              <w:jc w:val="left"/>
              <w:rPr>
                <w:sz w:val="15"/>
              </w:rPr>
            </w:pPr>
            <w:r>
              <w:rPr>
                <w:sz w:val="15"/>
              </w:rPr>
              <w:t>养老保险</w:t>
            </w:r>
          </w:p>
          <w:p>
            <w:pPr>
              <w:pStyle w:val="8"/>
              <w:spacing w:before="1" w:line="166" w:lineRule="exact"/>
              <w:ind w:left="8"/>
              <w:jc w:val="left"/>
              <w:rPr>
                <w:sz w:val="15"/>
              </w:rPr>
            </w:pPr>
            <w:r>
              <w:rPr>
                <w:sz w:val="15"/>
              </w:rPr>
              <w:t>关系转移</w:t>
            </w:r>
          </w:p>
          <w:p>
            <w:pPr>
              <w:pStyle w:val="8"/>
              <w:spacing w:line="160" w:lineRule="exact"/>
              <w:ind w:left="8"/>
              <w:jc w:val="left"/>
              <w:rPr>
                <w:sz w:val="15"/>
              </w:rPr>
            </w:pPr>
            <w:r>
              <w:rPr>
                <w:sz w:val="15"/>
              </w:rPr>
              <w:t>接续申请</w:t>
            </w:r>
          </w:p>
        </w:tc>
        <w:tc>
          <w:tcPr>
            <w:tcW w:w="525" w:type="dxa"/>
            <w:vMerge w:val="restart"/>
            <w:vAlign w:val="center"/>
          </w:tcPr>
          <w:p>
            <w:pPr>
              <w:pStyle w:val="8"/>
              <w:jc w:val="left"/>
              <w:rPr>
                <w:rFonts w:ascii="Times New Roman"/>
                <w:sz w:val="14"/>
              </w:rPr>
            </w:pPr>
          </w:p>
        </w:tc>
        <w:tc>
          <w:tcPr>
            <w:tcW w:w="1351" w:type="dxa"/>
            <w:vMerge w:val="restart"/>
            <w:tcBorders>
              <w:right w:val="single" w:color="000000" w:sz="8" w:space="0"/>
            </w:tcBorders>
            <w:vAlign w:val="center"/>
          </w:tcPr>
          <w:p>
            <w:pPr>
              <w:pStyle w:val="8"/>
              <w:jc w:val="left"/>
              <w:rPr>
                <w:rFonts w:ascii="Times New Roman"/>
                <w:sz w:val="14"/>
              </w:rPr>
            </w:pPr>
          </w:p>
          <w:p>
            <w:pPr>
              <w:pStyle w:val="8"/>
              <w:spacing w:before="7"/>
              <w:jc w:val="left"/>
              <w:rPr>
                <w:rFonts w:ascii="Times New Roman"/>
                <w:sz w:val="18"/>
              </w:rPr>
            </w:pPr>
          </w:p>
          <w:p>
            <w:pPr>
              <w:pStyle w:val="8"/>
              <w:spacing w:line="166" w:lineRule="exact"/>
              <w:ind w:left="9"/>
              <w:jc w:val="left"/>
              <w:rPr>
                <w:sz w:val="15"/>
              </w:rPr>
            </w:pPr>
            <w:r>
              <w:rPr>
                <w:sz w:val="15"/>
              </w:rPr>
              <w:t>1.事项名称</w:t>
            </w:r>
          </w:p>
          <w:p>
            <w:pPr>
              <w:pStyle w:val="8"/>
              <w:spacing w:line="160" w:lineRule="exact"/>
              <w:ind w:left="9"/>
              <w:jc w:val="left"/>
              <w:rPr>
                <w:sz w:val="15"/>
              </w:rPr>
            </w:pPr>
            <w:r>
              <w:rPr>
                <w:sz w:val="15"/>
              </w:rPr>
              <w:t>2.事项简述</w:t>
            </w:r>
          </w:p>
          <w:p>
            <w:pPr>
              <w:pStyle w:val="8"/>
              <w:spacing w:line="168" w:lineRule="exact"/>
              <w:ind w:left="9"/>
              <w:jc w:val="left"/>
              <w:rPr>
                <w:sz w:val="15"/>
              </w:rPr>
            </w:pPr>
            <w:r>
              <w:rPr>
                <w:sz w:val="15"/>
              </w:rPr>
              <w:t>3.办理材料</w:t>
            </w:r>
          </w:p>
          <w:p>
            <w:pPr>
              <w:pStyle w:val="8"/>
              <w:spacing w:before="1" w:line="166" w:lineRule="exact"/>
              <w:ind w:left="9"/>
              <w:jc w:val="left"/>
              <w:rPr>
                <w:sz w:val="15"/>
              </w:rPr>
            </w:pPr>
            <w:r>
              <w:rPr>
                <w:sz w:val="15"/>
              </w:rPr>
              <w:t>4.办理方式</w:t>
            </w:r>
          </w:p>
          <w:p>
            <w:pPr>
              <w:pStyle w:val="8"/>
              <w:spacing w:line="160" w:lineRule="exact"/>
              <w:ind w:left="9"/>
              <w:jc w:val="left"/>
              <w:rPr>
                <w:sz w:val="15"/>
              </w:rPr>
            </w:pPr>
            <w:r>
              <w:rPr>
                <w:sz w:val="15"/>
              </w:rPr>
              <w:t>5.办理时限</w:t>
            </w:r>
          </w:p>
          <w:p>
            <w:pPr>
              <w:pStyle w:val="8"/>
              <w:spacing w:line="168" w:lineRule="exact"/>
              <w:ind w:left="9"/>
              <w:jc w:val="left"/>
              <w:rPr>
                <w:sz w:val="15"/>
              </w:rPr>
            </w:pPr>
            <w:r>
              <w:rPr>
                <w:sz w:val="15"/>
              </w:rPr>
              <w:t>6.结果送达</w:t>
            </w:r>
          </w:p>
          <w:p>
            <w:pPr>
              <w:pStyle w:val="8"/>
              <w:spacing w:before="1" w:line="166" w:lineRule="exact"/>
              <w:ind w:left="9"/>
              <w:jc w:val="left"/>
              <w:rPr>
                <w:sz w:val="15"/>
              </w:rPr>
            </w:pPr>
            <w:r>
              <w:rPr>
                <w:sz w:val="15"/>
              </w:rPr>
              <w:t>7.收费依据及标准</w:t>
            </w:r>
          </w:p>
          <w:p>
            <w:pPr>
              <w:pStyle w:val="8"/>
              <w:spacing w:line="160" w:lineRule="exact"/>
              <w:ind w:left="9"/>
              <w:jc w:val="left"/>
              <w:rPr>
                <w:sz w:val="15"/>
              </w:rPr>
            </w:pPr>
            <w:r>
              <w:rPr>
                <w:sz w:val="15"/>
              </w:rPr>
              <w:t>8.办事时间</w:t>
            </w:r>
          </w:p>
          <w:p>
            <w:pPr>
              <w:pStyle w:val="8"/>
              <w:spacing w:line="168" w:lineRule="exact"/>
              <w:ind w:left="9"/>
              <w:jc w:val="left"/>
              <w:rPr>
                <w:sz w:val="15"/>
              </w:rPr>
            </w:pPr>
            <w:r>
              <w:rPr>
                <w:sz w:val="15"/>
              </w:rPr>
              <w:t>9.办理机构及地点</w:t>
            </w:r>
          </w:p>
          <w:p>
            <w:pPr>
              <w:pStyle w:val="8"/>
              <w:spacing w:before="1" w:line="166"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vMerge w:val="restart"/>
            <w:tcBorders>
              <w:left w:val="single" w:color="000000" w:sz="8" w:space="0"/>
            </w:tcBorders>
            <w:vAlign w:val="center"/>
          </w:tcPr>
          <w:p>
            <w:pPr>
              <w:pStyle w:val="8"/>
              <w:numPr>
                <w:ilvl w:val="0"/>
                <w:numId w:val="113"/>
              </w:numPr>
              <w:tabs>
                <w:tab w:val="left" w:pos="159"/>
              </w:tabs>
              <w:spacing w:before="0"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13"/>
              </w:numPr>
              <w:tabs>
                <w:tab w:val="left" w:pos="159"/>
              </w:tabs>
              <w:spacing w:before="14" w:after="0" w:line="242" w:lineRule="auto"/>
              <w:ind w:left="7" w:right="7" w:firstLine="0"/>
              <w:jc w:val="left"/>
              <w:rPr>
                <w:sz w:val="15"/>
              </w:rPr>
            </w:pPr>
            <w:r>
              <w:rPr>
                <w:sz w:val="15"/>
              </w:rPr>
              <w:t>《国务院关于建立统一的城乡居民基本养老</w:t>
            </w:r>
            <w:r>
              <w:rPr>
                <w:spacing w:val="-5"/>
                <w:sz w:val="15"/>
              </w:rPr>
              <w:t>保险制度的意见》</w:t>
            </w:r>
            <w:r>
              <w:rPr>
                <w:sz w:val="15"/>
              </w:rPr>
              <w:t>（国发﹝2014﹞8</w:t>
            </w:r>
            <w:r>
              <w:rPr>
                <w:spacing w:val="-15"/>
                <w:sz w:val="15"/>
              </w:rPr>
              <w:t xml:space="preserve"> 号</w:t>
            </w:r>
            <w:r>
              <w:rPr>
                <w:sz w:val="15"/>
              </w:rPr>
              <w:t>）</w:t>
            </w:r>
          </w:p>
          <w:p>
            <w:pPr>
              <w:pStyle w:val="8"/>
              <w:numPr>
                <w:ilvl w:val="0"/>
                <w:numId w:val="113"/>
              </w:numPr>
              <w:tabs>
                <w:tab w:val="left" w:pos="159"/>
              </w:tabs>
              <w:spacing w:before="2" w:after="0" w:line="261" w:lineRule="auto"/>
              <w:ind w:left="7" w:right="7" w:firstLine="0"/>
              <w:jc w:val="left"/>
              <w:rPr>
                <w:sz w:val="15"/>
              </w:rPr>
            </w:pPr>
            <w:r>
              <w:rPr>
                <w:sz w:val="15"/>
              </w:rPr>
              <w:t>《关于印发城乡居民基本养老保险经办规程</w:t>
            </w:r>
            <w:r>
              <w:rPr>
                <w:spacing w:val="-6"/>
                <w:sz w:val="15"/>
              </w:rPr>
              <w:t>的通知》</w:t>
            </w:r>
            <w:r>
              <w:rPr>
                <w:sz w:val="15"/>
              </w:rPr>
              <w:t>（人社部发﹝2014﹞23</w:t>
            </w:r>
            <w:r>
              <w:rPr>
                <w:spacing w:val="-15"/>
                <w:sz w:val="15"/>
              </w:rPr>
              <w:t xml:space="preserve"> 号</w:t>
            </w:r>
            <w:r>
              <w:rPr>
                <w:sz w:val="15"/>
              </w:rPr>
              <w:t>）</w:t>
            </w:r>
          </w:p>
        </w:tc>
        <w:tc>
          <w:tcPr>
            <w:tcW w:w="1186" w:type="dxa"/>
            <w:vAlign w:val="center"/>
          </w:tcPr>
          <w:p>
            <w:pPr>
              <w:pStyle w:val="8"/>
              <w:jc w:val="left"/>
              <w:rPr>
                <w:rFonts w:ascii="Times New Roman"/>
                <w:sz w:val="14"/>
              </w:rPr>
            </w:pPr>
          </w:p>
          <w:p>
            <w:pPr>
              <w:pStyle w:val="8"/>
              <w:jc w:val="left"/>
              <w:rPr>
                <w:rFonts w:ascii="Times New Roman"/>
                <w:sz w:val="14"/>
              </w:rPr>
            </w:pPr>
          </w:p>
          <w:p>
            <w:pPr>
              <w:pStyle w:val="8"/>
              <w:spacing w:before="100"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spacing w:line="164" w:lineRule="exact"/>
              <w:ind w:left="9"/>
              <w:jc w:val="left"/>
              <w:rPr>
                <w:sz w:val="15"/>
              </w:rPr>
            </w:pPr>
            <w:r>
              <w:rPr>
                <w:rFonts w:hint="eastAsia"/>
                <w:sz w:val="15"/>
                <w:lang w:eastAsia="zh-CN"/>
              </w:rPr>
              <w:t>北岭镇</w:t>
            </w:r>
            <w:r>
              <w:rPr>
                <w:rFonts w:hint="eastAsia"/>
                <w:sz w:val="15"/>
              </w:rPr>
              <w:t>人民政府及有关部门</w:t>
            </w:r>
          </w:p>
        </w:tc>
        <w:tc>
          <w:tcPr>
            <w:tcW w:w="2672" w:type="dxa"/>
            <w:vMerge w:val="restart"/>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60"/>
              </w:tabs>
              <w:spacing w:before="18" w:line="190" w:lineRule="atLeast"/>
              <w:ind w:left="9" w:right="20"/>
              <w:jc w:val="left"/>
              <w:rPr>
                <w:sz w:val="15"/>
              </w:rPr>
            </w:pPr>
            <w:r>
              <w:rPr>
                <w:sz w:val="15"/>
              </w:rPr>
              <w:t>□精准推送</w:t>
            </w:r>
            <w:r>
              <w:rPr>
                <w:sz w:val="15"/>
              </w:rPr>
              <w:tab/>
            </w:r>
            <w:r>
              <w:rPr>
                <w:sz w:val="15"/>
              </w:rPr>
              <w:t>□其他</w:t>
            </w:r>
          </w:p>
        </w:tc>
        <w:tc>
          <w:tcPr>
            <w:tcW w:w="495" w:type="dxa"/>
            <w:vAlign w:val="center"/>
          </w:tcPr>
          <w:p>
            <w:pPr>
              <w:pStyle w:val="8"/>
              <w:spacing w:line="168" w:lineRule="exact"/>
              <w:ind w:left="21"/>
              <w:jc w:val="left"/>
              <w:rPr>
                <w:sz w:val="15"/>
              </w:rPr>
            </w:pPr>
            <w:r>
              <w:rPr>
                <w:sz w:val="15"/>
              </w:rPr>
              <w:t>√</w:t>
            </w:r>
          </w:p>
        </w:tc>
        <w:tc>
          <w:tcPr>
            <w:tcW w:w="375" w:type="dxa"/>
            <w:vMerge w:val="restart"/>
            <w:vAlign w:val="center"/>
          </w:tcPr>
          <w:p>
            <w:pPr>
              <w:pStyle w:val="8"/>
              <w:jc w:val="left"/>
              <w:rPr>
                <w:rFonts w:ascii="Times New Roman"/>
                <w:sz w:val="14"/>
              </w:rPr>
            </w:pPr>
          </w:p>
        </w:tc>
        <w:tc>
          <w:tcPr>
            <w:tcW w:w="330" w:type="dxa"/>
            <w:vAlign w:val="center"/>
          </w:tcPr>
          <w:p>
            <w:pPr>
              <w:pStyle w:val="8"/>
              <w:spacing w:line="168" w:lineRule="exact"/>
              <w:ind w:left="37"/>
              <w:jc w:val="left"/>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5" w:hRule="atLeast"/>
        </w:trPr>
        <w:tc>
          <w:tcPr>
            <w:tcW w:w="465" w:type="dxa"/>
            <w:vAlign w:val="center"/>
          </w:tcPr>
          <w:p>
            <w:pPr>
              <w:pStyle w:val="8"/>
              <w:spacing w:before="122"/>
              <w:ind w:left="123" w:right="136"/>
              <w:jc w:val="left"/>
              <w:rPr>
                <w:sz w:val="15"/>
              </w:rPr>
            </w:pPr>
            <w:r>
              <w:rPr>
                <w:sz w:val="15"/>
              </w:rPr>
              <w:t>29</w:t>
            </w:r>
          </w:p>
        </w:tc>
        <w:tc>
          <w:tcPr>
            <w:tcW w:w="390" w:type="dxa"/>
            <w:vMerge w:val="continue"/>
            <w:vAlign w:val="center"/>
          </w:tcPr>
          <w:p>
            <w:pPr>
              <w:pStyle w:val="8"/>
              <w:jc w:val="left"/>
              <w:rPr>
                <w:rFonts w:ascii="Times New Roman"/>
                <w:sz w:val="14"/>
              </w:rPr>
            </w:pPr>
          </w:p>
        </w:tc>
        <w:tc>
          <w:tcPr>
            <w:tcW w:w="705"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88" w:line="144" w:lineRule="exact"/>
              <w:ind w:left="8"/>
              <w:jc w:val="left"/>
              <w:rPr>
                <w:sz w:val="15"/>
              </w:rPr>
            </w:pPr>
            <w:r>
              <w:rPr>
                <w:sz w:val="15"/>
              </w:rPr>
              <w:t>5.11 机关</w:t>
            </w:r>
          </w:p>
          <w:p>
            <w:pPr>
              <w:pStyle w:val="8"/>
              <w:spacing w:before="32" w:line="144" w:lineRule="exact"/>
              <w:ind w:left="8"/>
              <w:jc w:val="left"/>
              <w:rPr>
                <w:sz w:val="15"/>
              </w:rPr>
            </w:pPr>
            <w:r>
              <w:rPr>
                <w:sz w:val="15"/>
              </w:rPr>
              <w:t>事业单位</w:t>
            </w:r>
          </w:p>
          <w:p>
            <w:pPr>
              <w:pStyle w:val="8"/>
              <w:spacing w:before="16" w:line="144" w:lineRule="exact"/>
              <w:ind w:left="8"/>
              <w:jc w:val="left"/>
              <w:rPr>
                <w:sz w:val="15"/>
              </w:rPr>
            </w:pPr>
            <w:r>
              <w:rPr>
                <w:sz w:val="15"/>
              </w:rPr>
              <w:t>基本养老</w:t>
            </w:r>
          </w:p>
          <w:p>
            <w:pPr>
              <w:pStyle w:val="8"/>
              <w:spacing w:before="17"/>
              <w:ind w:left="8"/>
              <w:jc w:val="left"/>
              <w:rPr>
                <w:sz w:val="15"/>
              </w:rPr>
            </w:pPr>
            <w:r>
              <w:rPr>
                <w:sz w:val="15"/>
              </w:rPr>
              <w:t>保险与城</w:t>
            </w:r>
          </w:p>
          <w:p>
            <w:pPr>
              <w:pStyle w:val="8"/>
              <w:spacing w:before="17" w:line="166" w:lineRule="exact"/>
              <w:ind w:left="8"/>
              <w:jc w:val="left"/>
              <w:rPr>
                <w:sz w:val="15"/>
              </w:rPr>
            </w:pPr>
            <w:r>
              <w:rPr>
                <w:sz w:val="15"/>
              </w:rPr>
              <w:t>镇企业职</w:t>
            </w:r>
          </w:p>
          <w:p>
            <w:pPr>
              <w:pStyle w:val="8"/>
              <w:spacing w:line="158" w:lineRule="exact"/>
              <w:ind w:left="8"/>
              <w:jc w:val="left"/>
              <w:rPr>
                <w:sz w:val="15"/>
              </w:rPr>
            </w:pPr>
            <w:r>
              <w:rPr>
                <w:sz w:val="15"/>
              </w:rPr>
              <w:t>工基本养</w:t>
            </w:r>
          </w:p>
          <w:p>
            <w:pPr>
              <w:pStyle w:val="8"/>
              <w:spacing w:line="176" w:lineRule="exact"/>
              <w:ind w:left="8"/>
              <w:jc w:val="left"/>
              <w:rPr>
                <w:sz w:val="15"/>
              </w:rPr>
            </w:pPr>
            <w:r>
              <w:rPr>
                <w:sz w:val="15"/>
              </w:rPr>
              <w:t>老保险互</w:t>
            </w:r>
          </w:p>
          <w:p>
            <w:pPr>
              <w:pStyle w:val="8"/>
              <w:spacing w:line="156" w:lineRule="exact"/>
              <w:ind w:left="8"/>
              <w:jc w:val="left"/>
              <w:rPr>
                <w:sz w:val="15"/>
              </w:rPr>
            </w:pPr>
            <w:r>
              <w:rPr>
                <w:sz w:val="15"/>
              </w:rPr>
              <w:t>转申请</w:t>
            </w:r>
          </w:p>
        </w:tc>
        <w:tc>
          <w:tcPr>
            <w:tcW w:w="525" w:type="dxa"/>
            <w:vMerge w:val="restart"/>
            <w:vAlign w:val="center"/>
          </w:tcPr>
          <w:p>
            <w:pPr>
              <w:pStyle w:val="8"/>
              <w:jc w:val="left"/>
              <w:rPr>
                <w:rFonts w:ascii="Times New Roman"/>
                <w:sz w:val="14"/>
              </w:rPr>
            </w:pPr>
          </w:p>
        </w:tc>
        <w:tc>
          <w:tcPr>
            <w:tcW w:w="1351" w:type="dxa"/>
            <w:vMerge w:val="restart"/>
            <w:tcBorders>
              <w:right w:val="single" w:color="000000" w:sz="8" w:space="0"/>
            </w:tcBorders>
            <w:vAlign w:val="center"/>
          </w:tcPr>
          <w:p>
            <w:pPr>
              <w:pStyle w:val="8"/>
              <w:jc w:val="left"/>
              <w:rPr>
                <w:rFonts w:ascii="Times New Roman"/>
                <w:sz w:val="14"/>
              </w:rPr>
            </w:pPr>
          </w:p>
          <w:p>
            <w:pPr>
              <w:pStyle w:val="8"/>
              <w:numPr>
                <w:ilvl w:val="0"/>
                <w:numId w:val="114"/>
              </w:numPr>
              <w:tabs>
                <w:tab w:val="left" w:pos="161"/>
              </w:tabs>
              <w:spacing w:before="109" w:after="0" w:line="240" w:lineRule="auto"/>
              <w:ind w:left="160" w:right="0" w:hanging="152"/>
              <w:jc w:val="left"/>
              <w:rPr>
                <w:sz w:val="15"/>
              </w:rPr>
            </w:pPr>
            <w:r>
              <w:rPr>
                <w:sz w:val="15"/>
              </w:rPr>
              <w:t>事项名称</w:t>
            </w:r>
          </w:p>
          <w:p>
            <w:pPr>
              <w:pStyle w:val="8"/>
              <w:numPr>
                <w:ilvl w:val="0"/>
                <w:numId w:val="114"/>
              </w:numPr>
              <w:tabs>
                <w:tab w:val="left" w:pos="161"/>
              </w:tabs>
              <w:spacing w:before="18" w:after="0" w:line="240" w:lineRule="auto"/>
              <w:ind w:left="160" w:right="0" w:hanging="152"/>
              <w:jc w:val="left"/>
              <w:rPr>
                <w:sz w:val="15"/>
              </w:rPr>
            </w:pPr>
            <w:r>
              <w:rPr>
                <w:sz w:val="15"/>
              </w:rPr>
              <w:t>事项简述</w:t>
            </w:r>
          </w:p>
          <w:p>
            <w:pPr>
              <w:pStyle w:val="8"/>
              <w:numPr>
                <w:ilvl w:val="0"/>
                <w:numId w:val="114"/>
              </w:numPr>
              <w:tabs>
                <w:tab w:val="left" w:pos="161"/>
              </w:tabs>
              <w:spacing w:before="3" w:after="0" w:line="240" w:lineRule="auto"/>
              <w:ind w:left="160" w:right="0" w:hanging="152"/>
              <w:jc w:val="left"/>
              <w:rPr>
                <w:sz w:val="15"/>
              </w:rPr>
            </w:pPr>
            <w:r>
              <w:rPr>
                <w:sz w:val="15"/>
              </w:rPr>
              <w:t>办理材料</w:t>
            </w:r>
          </w:p>
          <w:p>
            <w:pPr>
              <w:pStyle w:val="8"/>
              <w:numPr>
                <w:ilvl w:val="0"/>
                <w:numId w:val="114"/>
              </w:numPr>
              <w:tabs>
                <w:tab w:val="left" w:pos="161"/>
              </w:tabs>
              <w:spacing w:before="4" w:after="0" w:line="240" w:lineRule="auto"/>
              <w:ind w:left="160" w:right="0" w:hanging="152"/>
              <w:jc w:val="left"/>
              <w:rPr>
                <w:sz w:val="15"/>
              </w:rPr>
            </w:pPr>
            <w:r>
              <w:rPr>
                <w:sz w:val="15"/>
              </w:rPr>
              <w:t>办理方式</w:t>
            </w:r>
          </w:p>
          <w:p>
            <w:pPr>
              <w:pStyle w:val="8"/>
              <w:numPr>
                <w:ilvl w:val="0"/>
                <w:numId w:val="114"/>
              </w:numPr>
              <w:tabs>
                <w:tab w:val="left" w:pos="161"/>
              </w:tabs>
              <w:spacing w:before="17" w:after="0" w:line="240" w:lineRule="auto"/>
              <w:ind w:left="160" w:right="0" w:hanging="152"/>
              <w:jc w:val="left"/>
              <w:rPr>
                <w:sz w:val="15"/>
              </w:rPr>
            </w:pPr>
            <w:r>
              <w:rPr>
                <w:sz w:val="15"/>
              </w:rPr>
              <w:t>办理时限</w:t>
            </w:r>
          </w:p>
          <w:p>
            <w:pPr>
              <w:pStyle w:val="8"/>
              <w:numPr>
                <w:ilvl w:val="0"/>
                <w:numId w:val="114"/>
              </w:numPr>
              <w:tabs>
                <w:tab w:val="left" w:pos="161"/>
              </w:tabs>
              <w:spacing w:before="4" w:after="0" w:line="240" w:lineRule="auto"/>
              <w:ind w:left="160" w:right="0" w:hanging="152"/>
              <w:jc w:val="left"/>
              <w:rPr>
                <w:sz w:val="15"/>
              </w:rPr>
            </w:pPr>
            <w:r>
              <w:rPr>
                <w:sz w:val="15"/>
              </w:rPr>
              <w:t>结果送达</w:t>
            </w:r>
          </w:p>
          <w:p>
            <w:pPr>
              <w:pStyle w:val="8"/>
              <w:numPr>
                <w:ilvl w:val="0"/>
                <w:numId w:val="114"/>
              </w:numPr>
              <w:tabs>
                <w:tab w:val="left" w:pos="161"/>
              </w:tabs>
              <w:spacing w:before="2" w:after="0" w:line="240" w:lineRule="auto"/>
              <w:ind w:left="160" w:right="0" w:hanging="152"/>
              <w:jc w:val="left"/>
              <w:rPr>
                <w:sz w:val="15"/>
              </w:rPr>
            </w:pPr>
            <w:r>
              <w:rPr>
                <w:sz w:val="15"/>
              </w:rPr>
              <w:t>收费依据及标准</w:t>
            </w:r>
          </w:p>
          <w:p>
            <w:pPr>
              <w:pStyle w:val="8"/>
              <w:numPr>
                <w:ilvl w:val="0"/>
                <w:numId w:val="114"/>
              </w:numPr>
              <w:tabs>
                <w:tab w:val="left" w:pos="161"/>
              </w:tabs>
              <w:spacing w:before="19" w:after="0" w:line="240" w:lineRule="auto"/>
              <w:ind w:left="160" w:right="0" w:hanging="152"/>
              <w:jc w:val="left"/>
              <w:rPr>
                <w:sz w:val="15"/>
              </w:rPr>
            </w:pPr>
            <w:r>
              <w:rPr>
                <w:sz w:val="15"/>
              </w:rPr>
              <w:t>办事时间</w:t>
            </w:r>
          </w:p>
          <w:p>
            <w:pPr>
              <w:pStyle w:val="8"/>
              <w:numPr>
                <w:ilvl w:val="0"/>
                <w:numId w:val="114"/>
              </w:numPr>
              <w:tabs>
                <w:tab w:val="left" w:pos="161"/>
              </w:tabs>
              <w:spacing w:before="3" w:after="0" w:line="240" w:lineRule="auto"/>
              <w:ind w:left="160" w:right="0" w:hanging="152"/>
              <w:jc w:val="left"/>
              <w:rPr>
                <w:sz w:val="15"/>
              </w:rPr>
            </w:pPr>
            <w:r>
              <w:rPr>
                <w:sz w:val="15"/>
              </w:rPr>
              <w:t>办理机构及地点</w:t>
            </w:r>
          </w:p>
          <w:p>
            <w:pPr>
              <w:pStyle w:val="8"/>
              <w:numPr>
                <w:ilvl w:val="0"/>
                <w:numId w:val="114"/>
              </w:numPr>
              <w:tabs>
                <w:tab w:val="left" w:pos="236"/>
              </w:tabs>
              <w:spacing w:before="3" w:after="0" w:line="240" w:lineRule="auto"/>
              <w:ind w:left="235" w:right="0" w:hanging="227"/>
              <w:jc w:val="left"/>
              <w:rPr>
                <w:sz w:val="15"/>
              </w:rPr>
            </w:pPr>
            <w:r>
              <w:rPr>
                <w:sz w:val="15"/>
              </w:rPr>
              <w:t>咨询查询途径</w:t>
            </w:r>
          </w:p>
          <w:p>
            <w:pPr>
              <w:pStyle w:val="8"/>
              <w:numPr>
                <w:ilvl w:val="0"/>
                <w:numId w:val="114"/>
              </w:numPr>
              <w:tabs>
                <w:tab w:val="left" w:pos="236"/>
              </w:tabs>
              <w:spacing w:before="18" w:after="0" w:line="240" w:lineRule="auto"/>
              <w:ind w:left="235" w:right="0" w:hanging="227"/>
              <w:jc w:val="left"/>
              <w:rPr>
                <w:sz w:val="15"/>
              </w:rPr>
            </w:pPr>
            <w:r>
              <w:rPr>
                <w:sz w:val="15"/>
              </w:rPr>
              <w:t>监督投诉渠道</w:t>
            </w:r>
          </w:p>
        </w:tc>
        <w:tc>
          <w:tcPr>
            <w:tcW w:w="3138" w:type="dxa"/>
            <w:vMerge w:val="restart"/>
            <w:tcBorders>
              <w:left w:val="single" w:color="000000" w:sz="8" w:space="0"/>
            </w:tcBorders>
            <w:vAlign w:val="center"/>
          </w:tcPr>
          <w:p>
            <w:pPr>
              <w:pStyle w:val="8"/>
              <w:jc w:val="left"/>
              <w:rPr>
                <w:rFonts w:ascii="Times New Roman"/>
                <w:sz w:val="14"/>
              </w:rPr>
            </w:pPr>
          </w:p>
          <w:p>
            <w:pPr>
              <w:pStyle w:val="8"/>
              <w:numPr>
                <w:ilvl w:val="0"/>
                <w:numId w:val="115"/>
              </w:numPr>
              <w:tabs>
                <w:tab w:val="left" w:pos="159"/>
              </w:tabs>
              <w:spacing w:before="109"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15"/>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7"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15"/>
              </w:numPr>
              <w:tabs>
                <w:tab w:val="left" w:pos="159"/>
              </w:tabs>
              <w:spacing w:before="0" w:after="0" w:line="254" w:lineRule="auto"/>
              <w:ind w:left="7" w:right="7" w:firstLine="0"/>
              <w:jc w:val="left"/>
              <w:rPr>
                <w:sz w:val="15"/>
              </w:rPr>
            </w:pPr>
            <w:r>
              <w:rPr>
                <w:sz w:val="15"/>
              </w:rPr>
              <w:t>《人力资源社会保障部财政部关于机关事业</w:t>
            </w:r>
            <w:r>
              <w:rPr>
                <w:spacing w:val="-5"/>
                <w:sz w:val="15"/>
              </w:rPr>
              <w:t>单位基本养老保险关系和职业年金转移接续有关问题的通知》（人社部规﹝2017﹞1</w:t>
            </w:r>
            <w:r>
              <w:rPr>
                <w:spacing w:val="-15"/>
                <w:sz w:val="15"/>
              </w:rPr>
              <w:t xml:space="preserve"> 号</w:t>
            </w:r>
            <w:r>
              <w:rPr>
                <w:sz w:val="15"/>
              </w:rPr>
              <w:t>）</w:t>
            </w:r>
          </w:p>
        </w:tc>
        <w:tc>
          <w:tcPr>
            <w:tcW w:w="1186" w:type="dxa"/>
            <w:vAlign w:val="center"/>
          </w:tcPr>
          <w:p>
            <w:pPr>
              <w:pStyle w:val="8"/>
              <w:spacing w:before="16" w:line="144" w:lineRule="exact"/>
              <w:ind w:left="9"/>
              <w:jc w:val="left"/>
              <w:rPr>
                <w:sz w:val="15"/>
              </w:rPr>
            </w:pPr>
            <w:r>
              <w:rPr>
                <w:sz w:val="15"/>
              </w:rPr>
              <w:t>公开事项信息形</w:t>
            </w:r>
          </w:p>
          <w:p>
            <w:pPr>
              <w:pStyle w:val="8"/>
              <w:spacing w:before="17"/>
              <w:ind w:left="9"/>
              <w:jc w:val="left"/>
              <w:rPr>
                <w:sz w:val="15"/>
              </w:rPr>
            </w:pPr>
            <w:r>
              <w:rPr>
                <w:sz w:val="15"/>
              </w:rPr>
              <w:t>成或变更之日起</w:t>
            </w:r>
          </w:p>
          <w:p>
            <w:pPr>
              <w:pStyle w:val="8"/>
              <w:spacing w:before="17" w:line="166" w:lineRule="exact"/>
              <w:ind w:left="9"/>
              <w:jc w:val="left"/>
              <w:rPr>
                <w:sz w:val="15"/>
              </w:rPr>
            </w:pPr>
            <w:r>
              <w:rPr>
                <w:sz w:val="15"/>
              </w:rPr>
              <w:t>20</w:t>
            </w:r>
            <w:r>
              <w:rPr>
                <w:spacing w:val="-6"/>
                <w:sz w:val="15"/>
              </w:rPr>
              <w:t xml:space="preserve"> 个工作日内公</w:t>
            </w:r>
          </w:p>
          <w:p>
            <w:pPr>
              <w:pStyle w:val="8"/>
              <w:spacing w:line="158" w:lineRule="exact"/>
              <w:ind w:left="9"/>
              <w:jc w:val="left"/>
              <w:rPr>
                <w:sz w:val="15"/>
              </w:rPr>
            </w:pPr>
            <w:r>
              <w:rPr>
                <w:sz w:val="15"/>
              </w:rPr>
              <w:t>开</w:t>
            </w:r>
          </w:p>
        </w:tc>
        <w:tc>
          <w:tcPr>
            <w:tcW w:w="1186" w:type="dxa"/>
            <w:vMerge w:val="continue"/>
            <w:vAlign w:val="center"/>
          </w:tcPr>
          <w:p>
            <w:pPr>
              <w:pStyle w:val="8"/>
              <w:jc w:val="left"/>
              <w:rPr>
                <w:rFonts w:ascii="Times New Roman"/>
                <w:sz w:val="14"/>
              </w:rPr>
            </w:pPr>
          </w:p>
        </w:tc>
        <w:tc>
          <w:tcPr>
            <w:tcW w:w="2672" w:type="dxa"/>
            <w:vMerge w:val="restart"/>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line="156" w:lineRule="exact"/>
              <w:ind w:left="9"/>
              <w:jc w:val="left"/>
              <w:rPr>
                <w:sz w:val="15"/>
              </w:rPr>
            </w:pPr>
            <w:r>
              <w:rPr>
                <w:sz w:val="15"/>
              </w:rPr>
              <w:t>□精准推送</w:t>
            </w:r>
            <w:r>
              <w:rPr>
                <w:sz w:val="15"/>
              </w:rPr>
              <w:tab/>
            </w:r>
            <w:r>
              <w:rPr>
                <w:sz w:val="15"/>
              </w:rPr>
              <w:t>□其他</w:t>
            </w:r>
          </w:p>
        </w:tc>
        <w:tc>
          <w:tcPr>
            <w:tcW w:w="495" w:type="dxa"/>
            <w:vAlign w:val="center"/>
          </w:tcPr>
          <w:p>
            <w:pPr>
              <w:pStyle w:val="8"/>
              <w:spacing w:before="122"/>
              <w:ind w:left="21"/>
              <w:jc w:val="left"/>
              <w:rPr>
                <w:sz w:val="15"/>
              </w:rPr>
            </w:pPr>
            <w:r>
              <w:rPr>
                <w:sz w:val="15"/>
              </w:rPr>
              <w:t>√</w:t>
            </w:r>
          </w:p>
        </w:tc>
        <w:tc>
          <w:tcPr>
            <w:tcW w:w="375" w:type="dxa"/>
            <w:vMerge w:val="restart"/>
            <w:vAlign w:val="center"/>
          </w:tcPr>
          <w:p>
            <w:pPr>
              <w:pStyle w:val="8"/>
              <w:jc w:val="left"/>
              <w:rPr>
                <w:rFonts w:ascii="Times New Roman"/>
                <w:sz w:val="14"/>
              </w:rPr>
            </w:pPr>
          </w:p>
        </w:tc>
        <w:tc>
          <w:tcPr>
            <w:tcW w:w="330" w:type="dxa"/>
            <w:vAlign w:val="center"/>
          </w:tcPr>
          <w:p>
            <w:pPr>
              <w:pStyle w:val="8"/>
              <w:spacing w:before="122"/>
              <w:ind w:left="37"/>
              <w:jc w:val="left"/>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4" w:hRule="atLeast"/>
        </w:trPr>
        <w:tc>
          <w:tcPr>
            <w:tcW w:w="465" w:type="dxa"/>
            <w:vAlign w:val="center"/>
          </w:tcPr>
          <w:p>
            <w:pPr>
              <w:pStyle w:val="8"/>
              <w:spacing w:before="91"/>
              <w:ind w:left="123" w:right="136"/>
              <w:jc w:val="left"/>
              <w:rPr>
                <w:sz w:val="15"/>
              </w:rPr>
            </w:pPr>
            <w:r>
              <w:rPr>
                <w:sz w:val="15"/>
              </w:rPr>
              <w:t>30</w:t>
            </w:r>
          </w:p>
        </w:tc>
        <w:tc>
          <w:tcPr>
            <w:tcW w:w="390" w:type="dxa"/>
            <w:vMerge w:val="continue"/>
            <w:vAlign w:val="center"/>
          </w:tcPr>
          <w:p>
            <w:pPr>
              <w:pStyle w:val="8"/>
              <w:jc w:val="left"/>
              <w:rPr>
                <w:rFonts w:ascii="Times New Roman"/>
                <w:sz w:val="14"/>
              </w:rPr>
            </w:pPr>
          </w:p>
        </w:tc>
        <w:tc>
          <w:tcPr>
            <w:tcW w:w="705" w:type="dxa"/>
            <w:vAlign w:val="center"/>
          </w:tcPr>
          <w:p>
            <w:pPr>
              <w:pStyle w:val="8"/>
              <w:jc w:val="left"/>
              <w:rPr>
                <w:rFonts w:ascii="Times New Roman"/>
                <w:sz w:val="14"/>
              </w:rPr>
            </w:pPr>
          </w:p>
          <w:p>
            <w:pPr>
              <w:pStyle w:val="8"/>
              <w:jc w:val="left"/>
              <w:rPr>
                <w:rFonts w:ascii="Times New Roman"/>
                <w:sz w:val="14"/>
              </w:rPr>
            </w:pPr>
          </w:p>
          <w:p>
            <w:pPr>
              <w:pStyle w:val="8"/>
              <w:spacing w:before="114" w:line="166" w:lineRule="exact"/>
              <w:ind w:left="8"/>
              <w:jc w:val="left"/>
              <w:rPr>
                <w:sz w:val="15"/>
              </w:rPr>
            </w:pPr>
            <w:r>
              <w:rPr>
                <w:sz w:val="15"/>
              </w:rPr>
              <w:t>5.12 城镇</w:t>
            </w:r>
          </w:p>
          <w:p>
            <w:pPr>
              <w:pStyle w:val="8"/>
              <w:spacing w:line="160" w:lineRule="exact"/>
              <w:ind w:left="8"/>
              <w:jc w:val="left"/>
              <w:rPr>
                <w:sz w:val="15"/>
              </w:rPr>
            </w:pPr>
            <w:r>
              <w:rPr>
                <w:sz w:val="15"/>
              </w:rPr>
              <w:t>职工基本</w:t>
            </w:r>
          </w:p>
          <w:p>
            <w:pPr>
              <w:pStyle w:val="8"/>
              <w:spacing w:line="168" w:lineRule="exact"/>
              <w:ind w:left="8"/>
              <w:jc w:val="left"/>
              <w:rPr>
                <w:sz w:val="15"/>
              </w:rPr>
            </w:pPr>
            <w:r>
              <w:rPr>
                <w:sz w:val="15"/>
              </w:rPr>
              <w:t>养老保险</w:t>
            </w:r>
          </w:p>
          <w:p>
            <w:pPr>
              <w:pStyle w:val="8"/>
              <w:spacing w:before="1"/>
              <w:ind w:left="8"/>
              <w:jc w:val="left"/>
              <w:rPr>
                <w:sz w:val="15"/>
              </w:rPr>
            </w:pPr>
            <w:r>
              <w:rPr>
                <w:sz w:val="15"/>
              </w:rPr>
              <w:t>与城乡居</w:t>
            </w:r>
          </w:p>
          <w:p>
            <w:pPr>
              <w:pStyle w:val="8"/>
              <w:spacing w:before="3" w:line="166" w:lineRule="exact"/>
              <w:ind w:left="8"/>
              <w:jc w:val="left"/>
              <w:rPr>
                <w:sz w:val="15"/>
              </w:rPr>
            </w:pPr>
            <w:r>
              <w:rPr>
                <w:sz w:val="15"/>
              </w:rPr>
              <w:t>民基本养</w:t>
            </w:r>
          </w:p>
          <w:p>
            <w:pPr>
              <w:pStyle w:val="8"/>
              <w:spacing w:line="165" w:lineRule="exact"/>
              <w:ind w:left="8"/>
              <w:jc w:val="left"/>
              <w:rPr>
                <w:sz w:val="15"/>
              </w:rPr>
            </w:pPr>
            <w:r>
              <w:rPr>
                <w:sz w:val="15"/>
              </w:rPr>
              <w:t>老保险制</w:t>
            </w:r>
          </w:p>
          <w:p>
            <w:pPr>
              <w:pStyle w:val="8"/>
              <w:spacing w:before="4" w:line="172" w:lineRule="exact"/>
              <w:ind w:left="8"/>
              <w:jc w:val="left"/>
              <w:rPr>
                <w:sz w:val="15"/>
              </w:rPr>
            </w:pPr>
            <w:r>
              <w:rPr>
                <w:sz w:val="15"/>
              </w:rPr>
              <w:t>度衔接申</w:t>
            </w:r>
          </w:p>
          <w:p>
            <w:pPr>
              <w:pStyle w:val="8"/>
              <w:spacing w:line="148" w:lineRule="exact"/>
              <w:ind w:left="8"/>
              <w:jc w:val="left"/>
              <w:rPr>
                <w:sz w:val="15"/>
              </w:rPr>
            </w:pPr>
            <w:r>
              <w:rPr>
                <w:sz w:val="15"/>
              </w:rPr>
              <w:t>请</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spacing w:before="8"/>
              <w:jc w:val="left"/>
              <w:rPr>
                <w:rFonts w:ascii="Times New Roman"/>
                <w:sz w:val="11"/>
              </w:rPr>
            </w:pPr>
          </w:p>
          <w:p>
            <w:pPr>
              <w:pStyle w:val="8"/>
              <w:numPr>
                <w:ilvl w:val="0"/>
                <w:numId w:val="116"/>
              </w:numPr>
              <w:tabs>
                <w:tab w:val="left" w:pos="161"/>
              </w:tabs>
              <w:spacing w:before="1" w:after="0" w:line="240" w:lineRule="auto"/>
              <w:ind w:left="160" w:right="0" w:hanging="152"/>
              <w:jc w:val="left"/>
              <w:rPr>
                <w:sz w:val="15"/>
              </w:rPr>
            </w:pPr>
            <w:r>
              <w:rPr>
                <w:sz w:val="15"/>
              </w:rPr>
              <w:t>事项名称</w:t>
            </w:r>
          </w:p>
          <w:p>
            <w:pPr>
              <w:pStyle w:val="8"/>
              <w:numPr>
                <w:ilvl w:val="0"/>
                <w:numId w:val="116"/>
              </w:numPr>
              <w:tabs>
                <w:tab w:val="left" w:pos="161"/>
              </w:tabs>
              <w:spacing w:before="2" w:after="0" w:line="240" w:lineRule="auto"/>
              <w:ind w:left="160" w:right="0" w:hanging="152"/>
              <w:jc w:val="left"/>
              <w:rPr>
                <w:sz w:val="15"/>
              </w:rPr>
            </w:pPr>
            <w:r>
              <w:rPr>
                <w:sz w:val="15"/>
              </w:rPr>
              <w:t>事项简述</w:t>
            </w:r>
          </w:p>
          <w:p>
            <w:pPr>
              <w:pStyle w:val="8"/>
              <w:numPr>
                <w:ilvl w:val="0"/>
                <w:numId w:val="116"/>
              </w:numPr>
              <w:tabs>
                <w:tab w:val="left" w:pos="161"/>
              </w:tabs>
              <w:spacing w:before="4" w:after="0" w:line="240" w:lineRule="auto"/>
              <w:ind w:left="160" w:right="0" w:hanging="152"/>
              <w:jc w:val="left"/>
              <w:rPr>
                <w:sz w:val="15"/>
              </w:rPr>
            </w:pPr>
            <w:r>
              <w:rPr>
                <w:sz w:val="15"/>
              </w:rPr>
              <w:t>办理材料</w:t>
            </w:r>
          </w:p>
          <w:p>
            <w:pPr>
              <w:pStyle w:val="8"/>
              <w:numPr>
                <w:ilvl w:val="0"/>
                <w:numId w:val="116"/>
              </w:numPr>
              <w:tabs>
                <w:tab w:val="left" w:pos="161"/>
              </w:tabs>
              <w:spacing w:before="18" w:after="0" w:line="240" w:lineRule="auto"/>
              <w:ind w:left="160" w:right="0" w:hanging="152"/>
              <w:jc w:val="left"/>
              <w:rPr>
                <w:sz w:val="15"/>
              </w:rPr>
            </w:pPr>
            <w:r>
              <w:rPr>
                <w:sz w:val="15"/>
              </w:rPr>
              <w:t>办理方式</w:t>
            </w:r>
          </w:p>
          <w:p>
            <w:pPr>
              <w:pStyle w:val="8"/>
              <w:numPr>
                <w:ilvl w:val="0"/>
                <w:numId w:val="116"/>
              </w:numPr>
              <w:tabs>
                <w:tab w:val="left" w:pos="161"/>
              </w:tabs>
              <w:spacing w:before="3" w:after="0" w:line="240" w:lineRule="auto"/>
              <w:ind w:left="160" w:right="0" w:hanging="152"/>
              <w:jc w:val="left"/>
              <w:rPr>
                <w:sz w:val="15"/>
              </w:rPr>
            </w:pPr>
            <w:r>
              <w:rPr>
                <w:sz w:val="15"/>
              </w:rPr>
              <w:t>办理时限</w:t>
            </w:r>
          </w:p>
          <w:p>
            <w:pPr>
              <w:pStyle w:val="8"/>
              <w:numPr>
                <w:ilvl w:val="0"/>
                <w:numId w:val="116"/>
              </w:numPr>
              <w:tabs>
                <w:tab w:val="left" w:pos="161"/>
              </w:tabs>
              <w:spacing w:before="3" w:after="0" w:line="240" w:lineRule="auto"/>
              <w:ind w:left="160" w:right="0" w:hanging="152"/>
              <w:jc w:val="left"/>
              <w:rPr>
                <w:sz w:val="15"/>
              </w:rPr>
            </w:pPr>
            <w:r>
              <w:rPr>
                <w:sz w:val="15"/>
              </w:rPr>
              <w:t>结果送达</w:t>
            </w:r>
          </w:p>
          <w:p>
            <w:pPr>
              <w:pStyle w:val="8"/>
              <w:numPr>
                <w:ilvl w:val="0"/>
                <w:numId w:val="116"/>
              </w:numPr>
              <w:tabs>
                <w:tab w:val="left" w:pos="161"/>
              </w:tabs>
              <w:spacing w:before="18" w:after="0" w:line="240" w:lineRule="auto"/>
              <w:ind w:left="160" w:right="0" w:hanging="152"/>
              <w:jc w:val="left"/>
              <w:rPr>
                <w:sz w:val="15"/>
              </w:rPr>
            </w:pPr>
            <w:r>
              <w:rPr>
                <w:sz w:val="15"/>
              </w:rPr>
              <w:t>收费依据及标准</w:t>
            </w:r>
          </w:p>
          <w:p>
            <w:pPr>
              <w:pStyle w:val="8"/>
              <w:numPr>
                <w:ilvl w:val="0"/>
                <w:numId w:val="116"/>
              </w:numPr>
              <w:tabs>
                <w:tab w:val="left" w:pos="161"/>
              </w:tabs>
              <w:spacing w:before="3" w:after="0" w:line="240" w:lineRule="auto"/>
              <w:ind w:left="160" w:right="0" w:hanging="152"/>
              <w:jc w:val="left"/>
              <w:rPr>
                <w:sz w:val="15"/>
              </w:rPr>
            </w:pPr>
            <w:r>
              <w:rPr>
                <w:sz w:val="15"/>
              </w:rPr>
              <w:t>办事时间</w:t>
            </w:r>
          </w:p>
          <w:p>
            <w:pPr>
              <w:pStyle w:val="8"/>
              <w:numPr>
                <w:ilvl w:val="0"/>
                <w:numId w:val="116"/>
              </w:numPr>
              <w:tabs>
                <w:tab w:val="left" w:pos="161"/>
              </w:tabs>
              <w:spacing w:before="3" w:after="0" w:line="240" w:lineRule="auto"/>
              <w:ind w:left="160" w:right="0" w:hanging="152"/>
              <w:jc w:val="left"/>
              <w:rPr>
                <w:sz w:val="15"/>
              </w:rPr>
            </w:pPr>
            <w:r>
              <w:rPr>
                <w:sz w:val="15"/>
              </w:rPr>
              <w:t>办理机构及地点</w:t>
            </w:r>
          </w:p>
          <w:p>
            <w:pPr>
              <w:pStyle w:val="8"/>
              <w:numPr>
                <w:ilvl w:val="0"/>
                <w:numId w:val="116"/>
              </w:numPr>
              <w:tabs>
                <w:tab w:val="left" w:pos="236"/>
              </w:tabs>
              <w:spacing w:before="18" w:after="0" w:line="240" w:lineRule="auto"/>
              <w:ind w:left="235" w:right="0" w:hanging="227"/>
              <w:jc w:val="left"/>
              <w:rPr>
                <w:sz w:val="15"/>
              </w:rPr>
            </w:pPr>
            <w:r>
              <w:rPr>
                <w:sz w:val="15"/>
              </w:rPr>
              <w:t>咨询查询途径</w:t>
            </w:r>
          </w:p>
          <w:p>
            <w:pPr>
              <w:pStyle w:val="8"/>
              <w:numPr>
                <w:ilvl w:val="0"/>
                <w:numId w:val="116"/>
              </w:numPr>
              <w:tabs>
                <w:tab w:val="left" w:pos="236"/>
              </w:tabs>
              <w:spacing w:before="3" w:after="0" w:line="240" w:lineRule="auto"/>
              <w:ind w:left="235" w:right="0" w:hanging="227"/>
              <w:jc w:val="left"/>
              <w:rPr>
                <w:sz w:val="15"/>
              </w:rPr>
            </w:pPr>
            <w:r>
              <w:rPr>
                <w:sz w:val="15"/>
              </w:rPr>
              <w:t>监督投诉渠道</w:t>
            </w:r>
          </w:p>
        </w:tc>
        <w:tc>
          <w:tcPr>
            <w:tcW w:w="3138" w:type="dxa"/>
            <w:tcBorders>
              <w:left w:val="single" w:color="000000" w:sz="8" w:space="0"/>
            </w:tcBorders>
            <w:vAlign w:val="center"/>
          </w:tcPr>
          <w:p>
            <w:pPr>
              <w:pStyle w:val="8"/>
              <w:spacing w:before="8"/>
              <w:jc w:val="left"/>
              <w:rPr>
                <w:rFonts w:ascii="Times New Roman"/>
                <w:sz w:val="11"/>
              </w:rPr>
            </w:pPr>
          </w:p>
          <w:p>
            <w:pPr>
              <w:pStyle w:val="8"/>
              <w:numPr>
                <w:ilvl w:val="0"/>
                <w:numId w:val="117"/>
              </w:numPr>
              <w:tabs>
                <w:tab w:val="left" w:pos="159"/>
              </w:tabs>
              <w:spacing w:before="1"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17"/>
              </w:numPr>
              <w:tabs>
                <w:tab w:val="left" w:pos="159"/>
              </w:tabs>
              <w:spacing w:before="2"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8"/>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17"/>
              </w:numPr>
              <w:tabs>
                <w:tab w:val="left" w:pos="159"/>
              </w:tabs>
              <w:spacing w:before="0" w:after="0" w:line="252" w:lineRule="auto"/>
              <w:ind w:left="7" w:right="7" w:firstLine="0"/>
              <w:jc w:val="left"/>
              <w:rPr>
                <w:sz w:val="15"/>
              </w:rPr>
            </w:pPr>
            <w:r>
              <w:rPr>
                <w:sz w:val="15"/>
              </w:rPr>
              <w:t>《人力资源社会保障部财政部关于印发＜城</w:t>
            </w:r>
            <w:r>
              <w:rPr>
                <w:spacing w:val="-9"/>
                <w:sz w:val="15"/>
              </w:rPr>
              <w:t>乡养老保险制度衔接暂行办法＞的通知》</w:t>
            </w:r>
            <w:r>
              <w:rPr>
                <w:sz w:val="15"/>
              </w:rPr>
              <w:t>（人社部发﹝2014﹞17</w:t>
            </w:r>
            <w:r>
              <w:rPr>
                <w:spacing w:val="-15"/>
                <w:sz w:val="15"/>
              </w:rPr>
              <w:t xml:space="preserve"> 号</w:t>
            </w:r>
            <w:r>
              <w:rPr>
                <w:sz w:val="15"/>
              </w:rPr>
              <w:t>）</w:t>
            </w:r>
          </w:p>
        </w:tc>
        <w:tc>
          <w:tcPr>
            <w:tcW w:w="1186" w:type="dxa"/>
            <w:vAlign w:val="center"/>
          </w:tcPr>
          <w:p>
            <w:pPr>
              <w:pStyle w:val="8"/>
              <w:spacing w:line="168" w:lineRule="exact"/>
              <w:ind w:left="9"/>
              <w:jc w:val="left"/>
              <w:rPr>
                <w:sz w:val="15"/>
              </w:rPr>
            </w:pPr>
            <w:r>
              <w:rPr>
                <w:sz w:val="15"/>
              </w:rPr>
              <w:t>公开事项信息形</w:t>
            </w:r>
          </w:p>
          <w:p>
            <w:pPr>
              <w:pStyle w:val="8"/>
              <w:spacing w:before="1"/>
              <w:ind w:left="9"/>
              <w:jc w:val="left"/>
              <w:rPr>
                <w:sz w:val="15"/>
              </w:rPr>
            </w:pPr>
            <w:r>
              <w:rPr>
                <w:sz w:val="15"/>
              </w:rPr>
              <w:t>成或变更之日起</w:t>
            </w:r>
          </w:p>
          <w:p>
            <w:pPr>
              <w:pStyle w:val="8"/>
              <w:spacing w:before="3" w:line="166" w:lineRule="exact"/>
              <w:ind w:left="9"/>
              <w:jc w:val="left"/>
              <w:rPr>
                <w:sz w:val="15"/>
              </w:rPr>
            </w:pPr>
            <w:r>
              <w:rPr>
                <w:sz w:val="15"/>
              </w:rPr>
              <w:t>20</w:t>
            </w:r>
            <w:r>
              <w:rPr>
                <w:spacing w:val="-6"/>
                <w:sz w:val="15"/>
              </w:rPr>
              <w:t xml:space="preserve"> 个工作日内公</w:t>
            </w:r>
          </w:p>
          <w:p>
            <w:pPr>
              <w:pStyle w:val="8"/>
              <w:spacing w:line="165" w:lineRule="exact"/>
              <w:ind w:left="9"/>
              <w:jc w:val="left"/>
              <w:rPr>
                <w:sz w:val="15"/>
              </w:rPr>
            </w:pPr>
            <w:r>
              <w:rPr>
                <w:sz w:val="15"/>
              </w:rPr>
              <w:t>开</w:t>
            </w:r>
          </w:p>
        </w:tc>
        <w:tc>
          <w:tcPr>
            <w:tcW w:w="1186" w:type="dxa"/>
            <w:vMerge w:val="continue"/>
            <w:vAlign w:val="center"/>
          </w:tcPr>
          <w:p>
            <w:pPr>
              <w:pStyle w:val="8"/>
              <w:jc w:val="left"/>
              <w:rPr>
                <w:rFonts w:ascii="Times New Roman"/>
                <w:sz w:val="14"/>
              </w:rPr>
            </w:pPr>
          </w:p>
        </w:tc>
        <w:tc>
          <w:tcPr>
            <w:tcW w:w="2672"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line="148" w:lineRule="exact"/>
              <w:ind w:left="9"/>
              <w:jc w:val="left"/>
              <w:rPr>
                <w:sz w:val="15"/>
              </w:rPr>
            </w:pPr>
            <w:r>
              <w:rPr>
                <w:sz w:val="15"/>
              </w:rPr>
              <w:t>□精准推送</w:t>
            </w:r>
            <w:r>
              <w:rPr>
                <w:sz w:val="15"/>
              </w:rPr>
              <w:tab/>
            </w:r>
            <w:r>
              <w:rPr>
                <w:sz w:val="15"/>
              </w:rPr>
              <w:t>□其他</w:t>
            </w:r>
          </w:p>
        </w:tc>
        <w:tc>
          <w:tcPr>
            <w:tcW w:w="495" w:type="dxa"/>
            <w:vAlign w:val="center"/>
          </w:tcPr>
          <w:p>
            <w:pPr>
              <w:pStyle w:val="8"/>
              <w:spacing w:before="91"/>
              <w:ind w:left="21"/>
              <w:jc w:val="left"/>
              <w:rPr>
                <w:sz w:val="15"/>
              </w:rPr>
            </w:pPr>
            <w:r>
              <w:rPr>
                <w:sz w:val="15"/>
              </w:rPr>
              <w:t>√</w:t>
            </w:r>
          </w:p>
        </w:tc>
        <w:tc>
          <w:tcPr>
            <w:tcW w:w="375" w:type="dxa"/>
            <w:vAlign w:val="center"/>
          </w:tcPr>
          <w:p>
            <w:pPr>
              <w:pStyle w:val="8"/>
              <w:jc w:val="left"/>
              <w:rPr>
                <w:rFonts w:ascii="Times New Roman"/>
                <w:sz w:val="14"/>
              </w:rPr>
            </w:pPr>
          </w:p>
        </w:tc>
        <w:tc>
          <w:tcPr>
            <w:tcW w:w="330" w:type="dxa"/>
            <w:vAlign w:val="center"/>
          </w:tcPr>
          <w:p>
            <w:pPr>
              <w:pStyle w:val="8"/>
              <w:spacing w:before="91"/>
              <w:ind w:left="37"/>
              <w:jc w:val="left"/>
              <w:rPr>
                <w:sz w:val="15"/>
              </w:rPr>
            </w:pPr>
            <w:r>
              <w:rPr>
                <w:sz w:val="15"/>
              </w:rPr>
              <w:t>√</w:t>
            </w:r>
          </w:p>
        </w:tc>
        <w:tc>
          <w:tcPr>
            <w:tcW w:w="360"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2"/>
        <w:gridCol w:w="495"/>
        <w:gridCol w:w="375"/>
        <w:gridCol w:w="330"/>
        <w:gridCol w:w="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2"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0" w:type="dxa"/>
            <w:gridSpan w:val="2"/>
          </w:tcPr>
          <w:p>
            <w:pPr>
              <w:pStyle w:val="8"/>
              <w:spacing w:before="120"/>
              <w:ind w:left="145"/>
              <w:rPr>
                <w:rFonts w:hint="eastAsia" w:ascii="黑体" w:eastAsia="黑体"/>
                <w:sz w:val="15"/>
              </w:rPr>
            </w:pPr>
            <w:r>
              <w:rPr>
                <w:rFonts w:hint="eastAsia" w:ascii="黑体" w:eastAsia="黑体"/>
                <w:sz w:val="15"/>
              </w:rPr>
              <w:t>公开对象</w:t>
            </w:r>
          </w:p>
        </w:tc>
        <w:tc>
          <w:tcPr>
            <w:tcW w:w="690" w:type="dxa"/>
            <w:gridSpan w:val="2"/>
          </w:tcPr>
          <w:p>
            <w:pPr>
              <w:pStyle w:val="8"/>
              <w:spacing w:before="120"/>
              <w:ind w:left="55"/>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2" w:type="dxa"/>
            <w:vMerge w:val="continue"/>
            <w:tcBorders>
              <w:top w:val="nil"/>
            </w:tcBorders>
          </w:tcPr>
          <w:p>
            <w:pPr>
              <w:rPr>
                <w:sz w:val="2"/>
                <w:szCs w:val="2"/>
              </w:rPr>
            </w:pPr>
          </w:p>
        </w:tc>
        <w:tc>
          <w:tcPr>
            <w:tcW w:w="495" w:type="dxa"/>
          </w:tcPr>
          <w:p>
            <w:pPr>
              <w:pStyle w:val="8"/>
              <w:spacing w:before="9"/>
              <w:rPr>
                <w:rFonts w:ascii="Times New Roman"/>
                <w:sz w:val="11"/>
              </w:rPr>
            </w:pPr>
          </w:p>
          <w:p>
            <w:pPr>
              <w:pStyle w:val="8"/>
              <w:ind w:left="25"/>
              <w:rPr>
                <w:rFonts w:hint="eastAsia" w:ascii="黑体" w:eastAsia="黑体"/>
                <w:sz w:val="15"/>
              </w:rPr>
            </w:pPr>
            <w:r>
              <w:rPr>
                <w:rFonts w:hint="eastAsia" w:ascii="黑体" w:eastAsia="黑体"/>
                <w:sz w:val="15"/>
              </w:rPr>
              <w:t>全社会</w:t>
            </w:r>
          </w:p>
        </w:tc>
        <w:tc>
          <w:tcPr>
            <w:tcW w:w="375" w:type="dxa"/>
          </w:tcPr>
          <w:p>
            <w:pPr>
              <w:pStyle w:val="8"/>
              <w:spacing w:before="30" w:line="190" w:lineRule="atLeast"/>
              <w:ind w:left="40" w:right="17"/>
              <w:rPr>
                <w:rFonts w:hint="eastAsia" w:ascii="黑体" w:eastAsia="黑体"/>
                <w:sz w:val="15"/>
              </w:rPr>
            </w:pPr>
            <w:r>
              <w:rPr>
                <w:rFonts w:hint="eastAsia" w:ascii="黑体" w:eastAsia="黑体"/>
                <w:sz w:val="15"/>
              </w:rPr>
              <w:t>特定群体</w:t>
            </w:r>
          </w:p>
        </w:tc>
        <w:tc>
          <w:tcPr>
            <w:tcW w:w="330" w:type="dxa"/>
          </w:tcPr>
          <w:p>
            <w:pPr>
              <w:pStyle w:val="8"/>
              <w:spacing w:before="9"/>
              <w:rPr>
                <w:rFonts w:ascii="Times New Roman"/>
                <w:sz w:val="11"/>
              </w:rPr>
            </w:pPr>
          </w:p>
          <w:p>
            <w:pPr>
              <w:pStyle w:val="8"/>
              <w:ind w:left="25" w:right="-15"/>
              <w:rPr>
                <w:rFonts w:hint="eastAsia" w:ascii="黑体" w:eastAsia="黑体"/>
                <w:sz w:val="15"/>
              </w:rPr>
            </w:pPr>
            <w:r>
              <w:rPr>
                <w:rFonts w:hint="eastAsia" w:ascii="黑体" w:eastAsia="黑体"/>
                <w:spacing w:val="-8"/>
                <w:sz w:val="15"/>
              </w:rPr>
              <w:t>主动</w:t>
            </w:r>
          </w:p>
        </w:tc>
        <w:tc>
          <w:tcPr>
            <w:tcW w:w="360" w:type="dxa"/>
          </w:tcPr>
          <w:p>
            <w:pPr>
              <w:pStyle w:val="8"/>
              <w:spacing w:before="30" w:line="190" w:lineRule="atLeast"/>
              <w:ind w:left="101" w:right="18"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7" w:hRule="atLeast"/>
        </w:trPr>
        <w:tc>
          <w:tcPr>
            <w:tcW w:w="46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ind w:left="142"/>
              <w:rPr>
                <w:sz w:val="15"/>
              </w:rPr>
            </w:pPr>
            <w:r>
              <w:rPr>
                <w:sz w:val="15"/>
              </w:rPr>
              <w:t>31</w:t>
            </w:r>
          </w:p>
        </w:tc>
        <w:tc>
          <w:tcPr>
            <w:tcW w:w="39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4" w:line="249" w:lineRule="auto"/>
              <w:ind w:left="22" w:right="51"/>
              <w:jc w:val="both"/>
              <w:rPr>
                <w:sz w:val="15"/>
              </w:rPr>
            </w:pPr>
            <w:r>
              <w:rPr>
                <w:sz w:val="15"/>
              </w:rPr>
              <w:t>5.养老保险服务</w:t>
            </w:r>
          </w:p>
        </w:tc>
        <w:tc>
          <w:tcPr>
            <w:tcW w:w="70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3"/>
              </w:rPr>
            </w:pPr>
          </w:p>
          <w:p>
            <w:pPr>
              <w:pStyle w:val="8"/>
              <w:spacing w:line="249" w:lineRule="auto"/>
              <w:ind w:left="8" w:right="34"/>
              <w:jc w:val="both"/>
              <w:rPr>
                <w:sz w:val="15"/>
              </w:rPr>
            </w:pPr>
            <w:r>
              <w:rPr>
                <w:sz w:val="15"/>
              </w:rPr>
              <w:t>5.13</w:t>
            </w:r>
            <w:r>
              <w:rPr>
                <w:spacing w:val="-16"/>
                <w:sz w:val="15"/>
              </w:rPr>
              <w:t xml:space="preserve"> 军地</w:t>
            </w:r>
            <w:r>
              <w:rPr>
                <w:sz w:val="15"/>
              </w:rPr>
              <w:t>养老保险关系转移接续申请</w:t>
            </w:r>
          </w:p>
        </w:tc>
        <w:tc>
          <w:tcPr>
            <w:tcW w:w="525" w:type="dxa"/>
            <w:vMerge w:val="restart"/>
          </w:tcPr>
          <w:p>
            <w:pPr>
              <w:pStyle w:val="8"/>
              <w:rPr>
                <w:rFonts w:ascii="Times New Roman"/>
                <w:sz w:val="14"/>
              </w:rPr>
            </w:pPr>
          </w:p>
        </w:tc>
        <w:tc>
          <w:tcPr>
            <w:tcW w:w="1351" w:type="dxa"/>
            <w:vMerge w:val="restart"/>
            <w:tcBorders>
              <w:right w:val="single" w:color="000000" w:sz="8" w:space="0"/>
            </w:tcBorders>
          </w:tcPr>
          <w:p>
            <w:pPr>
              <w:pStyle w:val="8"/>
              <w:rPr>
                <w:rFonts w:ascii="Times New Roman"/>
                <w:sz w:val="14"/>
              </w:rPr>
            </w:pPr>
          </w:p>
          <w:p>
            <w:pPr>
              <w:pStyle w:val="8"/>
              <w:numPr>
                <w:ilvl w:val="0"/>
                <w:numId w:val="118"/>
              </w:numPr>
              <w:tabs>
                <w:tab w:val="left" w:pos="161"/>
              </w:tabs>
              <w:spacing w:before="109" w:after="0" w:line="240" w:lineRule="auto"/>
              <w:ind w:left="160" w:right="0" w:hanging="152"/>
              <w:jc w:val="left"/>
              <w:rPr>
                <w:sz w:val="15"/>
              </w:rPr>
            </w:pPr>
            <w:r>
              <w:rPr>
                <w:sz w:val="15"/>
              </w:rPr>
              <w:t>事项名称</w:t>
            </w:r>
          </w:p>
          <w:p>
            <w:pPr>
              <w:pStyle w:val="8"/>
              <w:numPr>
                <w:ilvl w:val="0"/>
                <w:numId w:val="118"/>
              </w:numPr>
              <w:tabs>
                <w:tab w:val="left" w:pos="161"/>
              </w:tabs>
              <w:spacing w:before="3" w:after="0" w:line="240" w:lineRule="auto"/>
              <w:ind w:left="160" w:right="0" w:hanging="152"/>
              <w:jc w:val="left"/>
              <w:rPr>
                <w:sz w:val="15"/>
              </w:rPr>
            </w:pPr>
            <w:r>
              <w:rPr>
                <w:sz w:val="15"/>
              </w:rPr>
              <w:t>事项简述</w:t>
            </w:r>
          </w:p>
          <w:p>
            <w:pPr>
              <w:pStyle w:val="8"/>
              <w:numPr>
                <w:ilvl w:val="0"/>
                <w:numId w:val="118"/>
              </w:numPr>
              <w:tabs>
                <w:tab w:val="left" w:pos="161"/>
              </w:tabs>
              <w:spacing w:before="3" w:after="0" w:line="240" w:lineRule="auto"/>
              <w:ind w:left="160" w:right="0" w:hanging="152"/>
              <w:jc w:val="left"/>
              <w:rPr>
                <w:sz w:val="15"/>
              </w:rPr>
            </w:pPr>
            <w:r>
              <w:rPr>
                <w:sz w:val="15"/>
              </w:rPr>
              <w:t>办理材料</w:t>
            </w:r>
          </w:p>
          <w:p>
            <w:pPr>
              <w:pStyle w:val="8"/>
              <w:numPr>
                <w:ilvl w:val="0"/>
                <w:numId w:val="118"/>
              </w:numPr>
              <w:tabs>
                <w:tab w:val="left" w:pos="161"/>
              </w:tabs>
              <w:spacing w:before="18" w:after="0" w:line="240" w:lineRule="auto"/>
              <w:ind w:left="160" w:right="0" w:hanging="152"/>
              <w:jc w:val="left"/>
              <w:rPr>
                <w:sz w:val="15"/>
              </w:rPr>
            </w:pPr>
            <w:r>
              <w:rPr>
                <w:sz w:val="15"/>
              </w:rPr>
              <w:t>办理方式</w:t>
            </w:r>
          </w:p>
          <w:p>
            <w:pPr>
              <w:pStyle w:val="8"/>
              <w:numPr>
                <w:ilvl w:val="0"/>
                <w:numId w:val="118"/>
              </w:numPr>
              <w:tabs>
                <w:tab w:val="left" w:pos="161"/>
              </w:tabs>
              <w:spacing w:before="4" w:after="0" w:line="240" w:lineRule="auto"/>
              <w:ind w:left="160" w:right="0" w:hanging="152"/>
              <w:jc w:val="left"/>
              <w:rPr>
                <w:sz w:val="15"/>
              </w:rPr>
            </w:pPr>
            <w:r>
              <w:rPr>
                <w:sz w:val="15"/>
              </w:rPr>
              <w:t>办理时限</w:t>
            </w:r>
          </w:p>
          <w:p>
            <w:pPr>
              <w:pStyle w:val="8"/>
              <w:numPr>
                <w:ilvl w:val="0"/>
                <w:numId w:val="118"/>
              </w:numPr>
              <w:tabs>
                <w:tab w:val="left" w:pos="161"/>
              </w:tabs>
              <w:spacing w:before="2" w:after="0" w:line="240" w:lineRule="auto"/>
              <w:ind w:left="160" w:right="0" w:hanging="152"/>
              <w:jc w:val="left"/>
              <w:rPr>
                <w:sz w:val="15"/>
              </w:rPr>
            </w:pPr>
            <w:r>
              <w:rPr>
                <w:sz w:val="15"/>
              </w:rPr>
              <w:t>结果送达</w:t>
            </w:r>
          </w:p>
          <w:p>
            <w:pPr>
              <w:pStyle w:val="8"/>
              <w:numPr>
                <w:ilvl w:val="0"/>
                <w:numId w:val="118"/>
              </w:numPr>
              <w:tabs>
                <w:tab w:val="left" w:pos="161"/>
              </w:tabs>
              <w:spacing w:before="19" w:after="0" w:line="240" w:lineRule="auto"/>
              <w:ind w:left="160" w:right="0" w:hanging="152"/>
              <w:jc w:val="left"/>
              <w:rPr>
                <w:sz w:val="15"/>
              </w:rPr>
            </w:pPr>
            <w:r>
              <w:rPr>
                <w:sz w:val="15"/>
              </w:rPr>
              <w:t>收费依据及标准</w:t>
            </w:r>
          </w:p>
          <w:p>
            <w:pPr>
              <w:pStyle w:val="8"/>
              <w:numPr>
                <w:ilvl w:val="0"/>
                <w:numId w:val="118"/>
              </w:numPr>
              <w:tabs>
                <w:tab w:val="left" w:pos="161"/>
              </w:tabs>
              <w:spacing w:before="2" w:after="0" w:line="240" w:lineRule="auto"/>
              <w:ind w:left="160" w:right="0" w:hanging="152"/>
              <w:jc w:val="left"/>
              <w:rPr>
                <w:sz w:val="15"/>
              </w:rPr>
            </w:pPr>
            <w:r>
              <w:rPr>
                <w:sz w:val="15"/>
              </w:rPr>
              <w:t>办事时间</w:t>
            </w:r>
          </w:p>
          <w:p>
            <w:pPr>
              <w:pStyle w:val="8"/>
              <w:numPr>
                <w:ilvl w:val="0"/>
                <w:numId w:val="118"/>
              </w:numPr>
              <w:tabs>
                <w:tab w:val="left" w:pos="161"/>
              </w:tabs>
              <w:spacing w:before="4" w:after="0" w:line="240" w:lineRule="auto"/>
              <w:ind w:left="160" w:right="0" w:hanging="152"/>
              <w:jc w:val="left"/>
              <w:rPr>
                <w:sz w:val="15"/>
              </w:rPr>
            </w:pPr>
            <w:r>
              <w:rPr>
                <w:sz w:val="15"/>
              </w:rPr>
              <w:t>办理机构及地点</w:t>
            </w:r>
          </w:p>
          <w:p>
            <w:pPr>
              <w:pStyle w:val="8"/>
              <w:numPr>
                <w:ilvl w:val="0"/>
                <w:numId w:val="118"/>
              </w:numPr>
              <w:tabs>
                <w:tab w:val="left" w:pos="236"/>
              </w:tabs>
              <w:spacing w:before="18" w:after="0" w:line="240" w:lineRule="auto"/>
              <w:ind w:left="235" w:right="0" w:hanging="227"/>
              <w:jc w:val="left"/>
              <w:rPr>
                <w:sz w:val="15"/>
              </w:rPr>
            </w:pPr>
            <w:r>
              <w:rPr>
                <w:sz w:val="15"/>
              </w:rPr>
              <w:t>咨询查询途径</w:t>
            </w:r>
          </w:p>
          <w:p>
            <w:pPr>
              <w:pStyle w:val="8"/>
              <w:numPr>
                <w:ilvl w:val="0"/>
                <w:numId w:val="118"/>
              </w:numPr>
              <w:tabs>
                <w:tab w:val="left" w:pos="236"/>
              </w:tabs>
              <w:spacing w:before="3" w:after="0" w:line="240" w:lineRule="auto"/>
              <w:ind w:left="235" w:right="0" w:hanging="227"/>
              <w:jc w:val="left"/>
              <w:rPr>
                <w:sz w:val="15"/>
              </w:rPr>
            </w:pPr>
            <w:r>
              <w:rPr>
                <w:sz w:val="15"/>
              </w:rPr>
              <w:t>监督投诉渠道</w:t>
            </w:r>
          </w:p>
        </w:tc>
        <w:tc>
          <w:tcPr>
            <w:tcW w:w="3138" w:type="dxa"/>
            <w:vMerge w:val="restart"/>
            <w:tcBorders>
              <w:left w:val="single" w:color="000000" w:sz="8" w:space="0"/>
            </w:tcBorders>
          </w:tcPr>
          <w:p>
            <w:pPr>
              <w:pStyle w:val="8"/>
              <w:spacing w:before="4"/>
              <w:rPr>
                <w:rFonts w:ascii="Times New Roman"/>
                <w:sz w:val="14"/>
              </w:rPr>
            </w:pPr>
          </w:p>
          <w:p>
            <w:pPr>
              <w:pStyle w:val="8"/>
              <w:numPr>
                <w:ilvl w:val="0"/>
                <w:numId w:val="119"/>
              </w:numPr>
              <w:tabs>
                <w:tab w:val="left" w:pos="159"/>
              </w:tabs>
              <w:spacing w:before="0"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19"/>
              </w:numPr>
              <w:tabs>
                <w:tab w:val="left" w:pos="159"/>
              </w:tabs>
              <w:spacing w:before="17"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4"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19"/>
              </w:numPr>
              <w:tabs>
                <w:tab w:val="left" w:pos="159"/>
              </w:tabs>
              <w:spacing w:before="11" w:after="0" w:line="249" w:lineRule="auto"/>
              <w:ind w:left="7" w:right="7" w:firstLine="0"/>
              <w:jc w:val="left"/>
              <w:rPr>
                <w:sz w:val="15"/>
              </w:rPr>
            </w:pPr>
            <w:r>
              <w:rPr>
                <w:sz w:val="15"/>
              </w:rPr>
              <w:t>《人力资源社会保障部财政部总参谋部总政</w:t>
            </w:r>
            <w:r>
              <w:rPr>
                <w:spacing w:val="-5"/>
                <w:sz w:val="15"/>
              </w:rPr>
              <w:t>治部总后勤部关于军人退役基本养老保险关系转移接续有关问题的通知》（后财﹝2015﹞1726号）</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3"/>
              </w:rPr>
            </w:pPr>
          </w:p>
          <w:p>
            <w:pPr>
              <w:pStyle w:val="8"/>
              <w:spacing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3"/>
              </w:rPr>
            </w:pPr>
          </w:p>
          <w:p>
            <w:pPr>
              <w:pStyle w:val="8"/>
              <w:spacing w:before="1" w:line="244" w:lineRule="auto"/>
              <w:ind w:left="9" w:right="109"/>
              <w:rPr>
                <w:rFonts w:hint="eastAsia" w:eastAsia="宋体"/>
                <w:sz w:val="15"/>
                <w:lang w:eastAsia="zh-CN"/>
              </w:rPr>
            </w:pPr>
            <w:r>
              <w:rPr>
                <w:rFonts w:hint="eastAsia"/>
                <w:sz w:val="15"/>
                <w:lang w:eastAsia="zh-CN"/>
              </w:rPr>
              <w:t>北岭镇人民政府及有关部门</w:t>
            </w:r>
          </w:p>
        </w:tc>
        <w:tc>
          <w:tcPr>
            <w:tcW w:w="2672" w:type="dxa"/>
            <w:vAlign w:val="center"/>
          </w:tcPr>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8" w:line="190" w:lineRule="atLeast"/>
              <w:ind w:left="9" w:right="18"/>
              <w:jc w:val="both"/>
              <w:rPr>
                <w:sz w:val="15"/>
              </w:rPr>
            </w:pPr>
            <w:r>
              <w:rPr>
                <w:sz w:val="15"/>
              </w:rPr>
              <w:t>□精准推送</w:t>
            </w:r>
            <w:r>
              <w:rPr>
                <w:sz w:val="15"/>
              </w:rPr>
              <w:tab/>
            </w:r>
            <w:r>
              <w:rPr>
                <w:sz w:val="15"/>
              </w:rPr>
              <w:t>□其他</w:t>
            </w:r>
          </w:p>
        </w:tc>
        <w:tc>
          <w:tcPr>
            <w:tcW w:w="49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ind w:left="175"/>
              <w:rPr>
                <w:sz w:val="15"/>
              </w:rPr>
            </w:pPr>
            <w:r>
              <w:rPr>
                <w:sz w:val="15"/>
              </w:rPr>
              <w:t>√</w:t>
            </w:r>
          </w:p>
        </w:tc>
        <w:tc>
          <w:tcPr>
            <w:tcW w:w="375" w:type="dxa"/>
            <w:vMerge w:val="restart"/>
          </w:tcPr>
          <w:p>
            <w:pPr>
              <w:pStyle w:val="8"/>
              <w:rPr>
                <w:rFonts w:ascii="Times New Roman"/>
                <w:sz w:val="14"/>
              </w:rPr>
            </w:pPr>
          </w:p>
        </w:tc>
        <w:tc>
          <w:tcPr>
            <w:tcW w:w="33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1"/>
              </w:rPr>
            </w:pPr>
          </w:p>
          <w:p>
            <w:pPr>
              <w:pStyle w:val="8"/>
              <w:ind w:left="100"/>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9" w:hRule="atLeast"/>
        </w:trPr>
        <w:tc>
          <w:tcPr>
            <w:tcW w:w="46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4"/>
              </w:rPr>
            </w:pPr>
          </w:p>
          <w:p>
            <w:pPr>
              <w:pStyle w:val="8"/>
              <w:ind w:left="142"/>
              <w:rPr>
                <w:sz w:val="15"/>
              </w:rPr>
            </w:pPr>
            <w:r>
              <w:rPr>
                <w:sz w:val="15"/>
              </w:rPr>
              <w:t>32</w:t>
            </w:r>
          </w:p>
        </w:tc>
        <w:tc>
          <w:tcPr>
            <w:tcW w:w="390" w:type="dxa"/>
            <w:vMerge w:val="continue"/>
            <w:tcBorders>
              <w:top w:val="nil"/>
            </w:tcBorders>
          </w:tcPr>
          <w:p>
            <w:pPr>
              <w:rPr>
                <w:sz w:val="2"/>
                <w:szCs w:val="2"/>
              </w:rPr>
            </w:pPr>
          </w:p>
        </w:tc>
        <w:tc>
          <w:tcPr>
            <w:tcW w:w="70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6"/>
              </w:rPr>
            </w:pPr>
          </w:p>
          <w:p>
            <w:pPr>
              <w:pStyle w:val="8"/>
              <w:spacing w:line="249" w:lineRule="auto"/>
              <w:ind w:left="8" w:right="34"/>
              <w:jc w:val="both"/>
              <w:rPr>
                <w:sz w:val="15"/>
              </w:rPr>
            </w:pPr>
            <w:r>
              <w:rPr>
                <w:sz w:val="15"/>
              </w:rPr>
              <w:t>5.14</w:t>
            </w:r>
            <w:r>
              <w:rPr>
                <w:spacing w:val="-16"/>
                <w:sz w:val="15"/>
              </w:rPr>
              <w:t xml:space="preserve"> 多重</w:t>
            </w:r>
            <w:r>
              <w:rPr>
                <w:sz w:val="15"/>
              </w:rPr>
              <w:t>养老保险关系个人账户退费</w:t>
            </w:r>
          </w:p>
        </w:tc>
        <w:tc>
          <w:tcPr>
            <w:tcW w:w="525" w:type="dxa"/>
            <w:vMerge w:val="restart"/>
          </w:tcPr>
          <w:p>
            <w:pPr>
              <w:pStyle w:val="8"/>
              <w:rPr>
                <w:rFonts w:ascii="Times New Roman"/>
                <w:sz w:val="14"/>
              </w:rPr>
            </w:pPr>
          </w:p>
        </w:tc>
        <w:tc>
          <w:tcPr>
            <w:tcW w:w="1351" w:type="dxa"/>
            <w:vMerge w:val="restart"/>
            <w:tcBorders>
              <w:right w:val="single" w:color="000000" w:sz="8" w:space="0"/>
            </w:tcBorders>
          </w:tcPr>
          <w:p>
            <w:pPr>
              <w:pStyle w:val="8"/>
              <w:rPr>
                <w:rFonts w:ascii="Times New Roman"/>
                <w:sz w:val="14"/>
              </w:rPr>
            </w:pPr>
          </w:p>
          <w:p>
            <w:pPr>
              <w:pStyle w:val="8"/>
              <w:spacing w:before="1"/>
              <w:rPr>
                <w:rFonts w:ascii="Times New Roman"/>
                <w:sz w:val="12"/>
              </w:rPr>
            </w:pPr>
          </w:p>
          <w:p>
            <w:pPr>
              <w:pStyle w:val="8"/>
              <w:numPr>
                <w:ilvl w:val="0"/>
                <w:numId w:val="120"/>
              </w:numPr>
              <w:tabs>
                <w:tab w:val="left" w:pos="161"/>
              </w:tabs>
              <w:spacing w:before="0" w:after="0" w:line="240" w:lineRule="auto"/>
              <w:ind w:left="160" w:right="0" w:hanging="152"/>
              <w:jc w:val="left"/>
              <w:rPr>
                <w:sz w:val="15"/>
              </w:rPr>
            </w:pPr>
            <w:r>
              <w:rPr>
                <w:sz w:val="15"/>
              </w:rPr>
              <w:t>事项名称</w:t>
            </w:r>
          </w:p>
          <w:p>
            <w:pPr>
              <w:pStyle w:val="8"/>
              <w:numPr>
                <w:ilvl w:val="0"/>
                <w:numId w:val="120"/>
              </w:numPr>
              <w:tabs>
                <w:tab w:val="left" w:pos="161"/>
              </w:tabs>
              <w:spacing w:before="3" w:after="0" w:line="240" w:lineRule="auto"/>
              <w:ind w:left="160" w:right="0" w:hanging="152"/>
              <w:jc w:val="left"/>
              <w:rPr>
                <w:sz w:val="15"/>
              </w:rPr>
            </w:pPr>
            <w:r>
              <w:rPr>
                <w:sz w:val="15"/>
              </w:rPr>
              <w:t>事项简述</w:t>
            </w:r>
          </w:p>
          <w:p>
            <w:pPr>
              <w:pStyle w:val="8"/>
              <w:numPr>
                <w:ilvl w:val="0"/>
                <w:numId w:val="120"/>
              </w:numPr>
              <w:tabs>
                <w:tab w:val="left" w:pos="161"/>
              </w:tabs>
              <w:spacing w:before="3" w:after="0" w:line="240" w:lineRule="auto"/>
              <w:ind w:left="160" w:right="0" w:hanging="152"/>
              <w:jc w:val="left"/>
              <w:rPr>
                <w:sz w:val="15"/>
              </w:rPr>
            </w:pPr>
            <w:r>
              <w:rPr>
                <w:sz w:val="15"/>
              </w:rPr>
              <w:t>办理材料</w:t>
            </w:r>
          </w:p>
          <w:p>
            <w:pPr>
              <w:pStyle w:val="8"/>
              <w:numPr>
                <w:ilvl w:val="0"/>
                <w:numId w:val="120"/>
              </w:numPr>
              <w:tabs>
                <w:tab w:val="left" w:pos="161"/>
              </w:tabs>
              <w:spacing w:before="18" w:after="0" w:line="240" w:lineRule="auto"/>
              <w:ind w:left="160" w:right="0" w:hanging="152"/>
              <w:jc w:val="left"/>
              <w:rPr>
                <w:sz w:val="15"/>
              </w:rPr>
            </w:pPr>
            <w:r>
              <w:rPr>
                <w:sz w:val="15"/>
              </w:rPr>
              <w:t>办理方式</w:t>
            </w:r>
          </w:p>
          <w:p>
            <w:pPr>
              <w:pStyle w:val="8"/>
              <w:numPr>
                <w:ilvl w:val="0"/>
                <w:numId w:val="120"/>
              </w:numPr>
              <w:tabs>
                <w:tab w:val="left" w:pos="161"/>
              </w:tabs>
              <w:spacing w:before="3" w:after="0" w:line="240" w:lineRule="auto"/>
              <w:ind w:left="160" w:right="0" w:hanging="152"/>
              <w:jc w:val="left"/>
              <w:rPr>
                <w:sz w:val="15"/>
              </w:rPr>
            </w:pPr>
            <w:r>
              <w:rPr>
                <w:sz w:val="15"/>
              </w:rPr>
              <w:t>办理时限</w:t>
            </w:r>
          </w:p>
          <w:p>
            <w:pPr>
              <w:pStyle w:val="8"/>
              <w:numPr>
                <w:ilvl w:val="0"/>
                <w:numId w:val="120"/>
              </w:numPr>
              <w:tabs>
                <w:tab w:val="left" w:pos="161"/>
              </w:tabs>
              <w:spacing w:before="3" w:after="0" w:line="240" w:lineRule="auto"/>
              <w:ind w:left="160" w:right="0" w:hanging="152"/>
              <w:jc w:val="left"/>
              <w:rPr>
                <w:sz w:val="15"/>
              </w:rPr>
            </w:pPr>
            <w:r>
              <w:rPr>
                <w:sz w:val="15"/>
              </w:rPr>
              <w:t>结果送达</w:t>
            </w:r>
          </w:p>
          <w:p>
            <w:pPr>
              <w:pStyle w:val="8"/>
              <w:numPr>
                <w:ilvl w:val="0"/>
                <w:numId w:val="120"/>
              </w:numPr>
              <w:tabs>
                <w:tab w:val="left" w:pos="161"/>
              </w:tabs>
              <w:spacing w:before="18" w:after="0" w:line="240" w:lineRule="auto"/>
              <w:ind w:left="160" w:right="0" w:hanging="152"/>
              <w:jc w:val="left"/>
              <w:rPr>
                <w:sz w:val="15"/>
              </w:rPr>
            </w:pPr>
            <w:r>
              <w:rPr>
                <w:sz w:val="15"/>
              </w:rPr>
              <w:t>收费依据及标准</w:t>
            </w:r>
          </w:p>
          <w:p>
            <w:pPr>
              <w:pStyle w:val="8"/>
              <w:numPr>
                <w:ilvl w:val="0"/>
                <w:numId w:val="120"/>
              </w:numPr>
              <w:tabs>
                <w:tab w:val="left" w:pos="161"/>
              </w:tabs>
              <w:spacing w:before="3" w:after="0" w:line="240" w:lineRule="auto"/>
              <w:ind w:left="160" w:right="0" w:hanging="152"/>
              <w:jc w:val="left"/>
              <w:rPr>
                <w:sz w:val="15"/>
              </w:rPr>
            </w:pPr>
            <w:r>
              <w:rPr>
                <w:sz w:val="15"/>
              </w:rPr>
              <w:t>办事时间</w:t>
            </w:r>
          </w:p>
          <w:p>
            <w:pPr>
              <w:pStyle w:val="8"/>
              <w:numPr>
                <w:ilvl w:val="0"/>
                <w:numId w:val="120"/>
              </w:numPr>
              <w:tabs>
                <w:tab w:val="left" w:pos="161"/>
              </w:tabs>
              <w:spacing w:before="4" w:after="0" w:line="240" w:lineRule="auto"/>
              <w:ind w:left="160" w:right="0" w:hanging="152"/>
              <w:jc w:val="left"/>
              <w:rPr>
                <w:sz w:val="15"/>
              </w:rPr>
            </w:pPr>
            <w:r>
              <w:rPr>
                <w:sz w:val="15"/>
              </w:rPr>
              <w:t>办理机构及地点</w:t>
            </w:r>
          </w:p>
          <w:p>
            <w:pPr>
              <w:pStyle w:val="8"/>
              <w:numPr>
                <w:ilvl w:val="0"/>
                <w:numId w:val="120"/>
              </w:numPr>
              <w:tabs>
                <w:tab w:val="left" w:pos="236"/>
              </w:tabs>
              <w:spacing w:before="17" w:after="0" w:line="240" w:lineRule="auto"/>
              <w:ind w:left="235" w:right="0" w:hanging="227"/>
              <w:jc w:val="left"/>
              <w:rPr>
                <w:sz w:val="15"/>
              </w:rPr>
            </w:pPr>
            <w:r>
              <w:rPr>
                <w:sz w:val="15"/>
              </w:rPr>
              <w:t>咨询查询途径</w:t>
            </w:r>
          </w:p>
          <w:p>
            <w:pPr>
              <w:pStyle w:val="8"/>
              <w:numPr>
                <w:ilvl w:val="0"/>
                <w:numId w:val="120"/>
              </w:numPr>
              <w:tabs>
                <w:tab w:val="left" w:pos="236"/>
              </w:tabs>
              <w:spacing w:before="4" w:after="0" w:line="240" w:lineRule="auto"/>
              <w:ind w:left="235" w:right="0" w:hanging="227"/>
              <w:jc w:val="left"/>
              <w:rPr>
                <w:sz w:val="15"/>
              </w:rPr>
            </w:pPr>
            <w:r>
              <w:rPr>
                <w:sz w:val="15"/>
              </w:rPr>
              <w:t>监督投诉渠道</w:t>
            </w:r>
          </w:p>
        </w:tc>
        <w:tc>
          <w:tcPr>
            <w:tcW w:w="3138" w:type="dxa"/>
            <w:vMerge w:val="restart"/>
            <w:tcBorders>
              <w:left w:val="single" w:color="000000" w:sz="8" w:space="0"/>
            </w:tcBorders>
          </w:tcPr>
          <w:p>
            <w:pPr>
              <w:pStyle w:val="8"/>
              <w:spacing w:before="11"/>
              <w:rPr>
                <w:rFonts w:ascii="Times New Roman"/>
                <w:sz w:val="16"/>
              </w:rPr>
            </w:pPr>
          </w:p>
          <w:p>
            <w:pPr>
              <w:pStyle w:val="8"/>
              <w:numPr>
                <w:ilvl w:val="0"/>
                <w:numId w:val="121"/>
              </w:numPr>
              <w:tabs>
                <w:tab w:val="left" w:pos="159"/>
              </w:tabs>
              <w:spacing w:before="0"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21"/>
              </w:numPr>
              <w:tabs>
                <w:tab w:val="left" w:pos="159"/>
              </w:tabs>
              <w:spacing w:before="17"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4"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21"/>
              </w:numPr>
              <w:tabs>
                <w:tab w:val="left" w:pos="159"/>
              </w:tabs>
              <w:spacing w:before="11" w:after="0" w:line="249" w:lineRule="auto"/>
              <w:ind w:left="7" w:right="7" w:firstLine="0"/>
              <w:jc w:val="left"/>
              <w:rPr>
                <w:sz w:val="15"/>
              </w:rPr>
            </w:pPr>
            <w:r>
              <w:rPr>
                <w:sz w:val="15"/>
              </w:rPr>
              <w:t>《人力资源和社会保障部＜关于贯彻落实国</w:t>
            </w:r>
            <w:r>
              <w:rPr>
                <w:spacing w:val="-5"/>
                <w:sz w:val="15"/>
              </w:rPr>
              <w:t>务院办公厅转发城镇企业职工基本养老保险关</w:t>
            </w:r>
            <w:r>
              <w:rPr>
                <w:spacing w:val="-10"/>
                <w:sz w:val="15"/>
              </w:rPr>
              <w:t>系转移接续暂行办法的通知》</w:t>
            </w:r>
            <w:r>
              <w:rPr>
                <w:sz w:val="15"/>
              </w:rPr>
              <w:t>（人社部发﹝2009﹞ 187</w:t>
            </w:r>
            <w:r>
              <w:rPr>
                <w:spacing w:val="-15"/>
                <w:sz w:val="15"/>
              </w:rPr>
              <w:t xml:space="preserve"> 号</w:t>
            </w:r>
            <w:r>
              <w:rPr>
                <w:sz w:val="15"/>
              </w:rPr>
              <w:t>）</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6"/>
              </w:rPr>
            </w:pPr>
          </w:p>
          <w:p>
            <w:pPr>
              <w:pStyle w:val="8"/>
              <w:spacing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Borders>
              <w:top w:val="nil"/>
            </w:tcBorders>
          </w:tcPr>
          <w:p>
            <w:pPr>
              <w:rPr>
                <w:sz w:val="2"/>
                <w:szCs w:val="2"/>
              </w:rPr>
            </w:pPr>
          </w:p>
        </w:tc>
        <w:tc>
          <w:tcPr>
            <w:tcW w:w="267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8" w:line="190" w:lineRule="atLeast"/>
              <w:ind w:left="9" w:right="20"/>
              <w:rPr>
                <w:sz w:val="15"/>
              </w:rPr>
            </w:pPr>
            <w:r>
              <w:rPr>
                <w:sz w:val="15"/>
              </w:rPr>
              <w:t>□精准推送</w:t>
            </w:r>
            <w:r>
              <w:rPr>
                <w:sz w:val="15"/>
              </w:rPr>
              <w:tab/>
            </w:r>
            <w:r>
              <w:rPr>
                <w:sz w:val="15"/>
              </w:rPr>
              <w:t>□其他</w:t>
            </w:r>
          </w:p>
        </w:tc>
        <w:tc>
          <w:tcPr>
            <w:tcW w:w="49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4"/>
              </w:rPr>
            </w:pPr>
          </w:p>
          <w:p>
            <w:pPr>
              <w:pStyle w:val="8"/>
              <w:ind w:left="175"/>
              <w:rPr>
                <w:sz w:val="15"/>
              </w:rPr>
            </w:pPr>
            <w:r>
              <w:rPr>
                <w:sz w:val="15"/>
              </w:rPr>
              <w:t>√</w:t>
            </w:r>
          </w:p>
        </w:tc>
        <w:tc>
          <w:tcPr>
            <w:tcW w:w="375" w:type="dxa"/>
            <w:vMerge w:val="restart"/>
          </w:tcPr>
          <w:p>
            <w:pPr>
              <w:pStyle w:val="8"/>
              <w:rPr>
                <w:rFonts w:ascii="Times New Roman"/>
                <w:sz w:val="14"/>
              </w:rPr>
            </w:pPr>
          </w:p>
        </w:tc>
        <w:tc>
          <w:tcPr>
            <w:tcW w:w="33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4"/>
              </w:rPr>
            </w:pPr>
          </w:p>
          <w:p>
            <w:pPr>
              <w:pStyle w:val="8"/>
              <w:ind w:left="100"/>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3" w:hRule="atLeast"/>
        </w:trPr>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20"/>
              </w:rPr>
            </w:pPr>
          </w:p>
          <w:p>
            <w:pPr>
              <w:pStyle w:val="8"/>
              <w:ind w:left="142"/>
              <w:rPr>
                <w:sz w:val="15"/>
              </w:rPr>
            </w:pPr>
            <w:r>
              <w:rPr>
                <w:sz w:val="15"/>
              </w:rPr>
              <w:t>33</w:t>
            </w:r>
          </w:p>
        </w:tc>
        <w:tc>
          <w:tcPr>
            <w:tcW w:w="39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6" w:line="249" w:lineRule="auto"/>
              <w:ind w:left="22" w:right="51"/>
              <w:jc w:val="both"/>
              <w:rPr>
                <w:sz w:val="15"/>
              </w:rPr>
            </w:pPr>
            <w:r>
              <w:rPr>
                <w:sz w:val="15"/>
              </w:rPr>
              <w:t>6.工伤保险服务</w:t>
            </w:r>
          </w:p>
        </w:tc>
        <w:tc>
          <w:tcPr>
            <w:tcW w:w="7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2"/>
              </w:rPr>
            </w:pPr>
          </w:p>
          <w:p>
            <w:pPr>
              <w:pStyle w:val="8"/>
              <w:spacing w:line="242" w:lineRule="auto"/>
              <w:ind w:left="8" w:right="79"/>
              <w:rPr>
                <w:sz w:val="15"/>
              </w:rPr>
            </w:pPr>
            <w:r>
              <w:rPr>
                <w:sz w:val="15"/>
              </w:rPr>
              <w:t>6.1 工伤事故备案</w:t>
            </w:r>
          </w:p>
        </w:tc>
        <w:tc>
          <w:tcPr>
            <w:tcW w:w="525" w:type="dxa"/>
          </w:tcPr>
          <w:p>
            <w:pPr>
              <w:pStyle w:val="8"/>
              <w:rPr>
                <w:rFonts w:ascii="Times New Roman"/>
                <w:sz w:val="14"/>
              </w:rPr>
            </w:pPr>
          </w:p>
        </w:tc>
        <w:tc>
          <w:tcPr>
            <w:tcW w:w="1351" w:type="dxa"/>
            <w:tcBorders>
              <w:right w:val="single" w:color="000000" w:sz="8" w:space="0"/>
            </w:tcBorders>
          </w:tcPr>
          <w:p>
            <w:pPr>
              <w:pStyle w:val="8"/>
              <w:spacing w:before="3"/>
              <w:rPr>
                <w:rFonts w:ascii="Times New Roman"/>
                <w:sz w:val="18"/>
              </w:rPr>
            </w:pPr>
          </w:p>
          <w:p>
            <w:pPr>
              <w:pStyle w:val="8"/>
              <w:numPr>
                <w:ilvl w:val="0"/>
                <w:numId w:val="122"/>
              </w:numPr>
              <w:tabs>
                <w:tab w:val="left" w:pos="161"/>
              </w:tabs>
              <w:spacing w:before="0" w:after="0" w:line="240" w:lineRule="auto"/>
              <w:ind w:left="160" w:right="0" w:hanging="152"/>
              <w:jc w:val="left"/>
              <w:rPr>
                <w:sz w:val="15"/>
              </w:rPr>
            </w:pPr>
            <w:r>
              <w:rPr>
                <w:sz w:val="15"/>
              </w:rPr>
              <w:t>事项名称</w:t>
            </w:r>
          </w:p>
          <w:p>
            <w:pPr>
              <w:pStyle w:val="8"/>
              <w:numPr>
                <w:ilvl w:val="0"/>
                <w:numId w:val="122"/>
              </w:numPr>
              <w:tabs>
                <w:tab w:val="left" w:pos="161"/>
              </w:tabs>
              <w:spacing w:before="3" w:after="0" w:line="240" w:lineRule="auto"/>
              <w:ind w:left="160" w:right="0" w:hanging="152"/>
              <w:jc w:val="left"/>
              <w:rPr>
                <w:sz w:val="15"/>
              </w:rPr>
            </w:pPr>
            <w:r>
              <w:rPr>
                <w:sz w:val="15"/>
              </w:rPr>
              <w:t>事项简述</w:t>
            </w:r>
          </w:p>
          <w:p>
            <w:pPr>
              <w:pStyle w:val="8"/>
              <w:numPr>
                <w:ilvl w:val="0"/>
                <w:numId w:val="122"/>
              </w:numPr>
              <w:tabs>
                <w:tab w:val="left" w:pos="161"/>
              </w:tabs>
              <w:spacing w:before="3" w:after="0" w:line="240" w:lineRule="auto"/>
              <w:ind w:left="160" w:right="0" w:hanging="152"/>
              <w:jc w:val="left"/>
              <w:rPr>
                <w:sz w:val="15"/>
              </w:rPr>
            </w:pPr>
            <w:r>
              <w:rPr>
                <w:sz w:val="15"/>
              </w:rPr>
              <w:t>办理材料</w:t>
            </w:r>
          </w:p>
          <w:p>
            <w:pPr>
              <w:pStyle w:val="8"/>
              <w:numPr>
                <w:ilvl w:val="0"/>
                <w:numId w:val="122"/>
              </w:numPr>
              <w:tabs>
                <w:tab w:val="left" w:pos="161"/>
              </w:tabs>
              <w:spacing w:before="18" w:after="0" w:line="240" w:lineRule="auto"/>
              <w:ind w:left="160" w:right="0" w:hanging="152"/>
              <w:jc w:val="left"/>
              <w:rPr>
                <w:sz w:val="15"/>
              </w:rPr>
            </w:pPr>
            <w:r>
              <w:rPr>
                <w:sz w:val="15"/>
              </w:rPr>
              <w:t>办理方式</w:t>
            </w:r>
          </w:p>
          <w:p>
            <w:pPr>
              <w:pStyle w:val="8"/>
              <w:numPr>
                <w:ilvl w:val="0"/>
                <w:numId w:val="122"/>
              </w:numPr>
              <w:tabs>
                <w:tab w:val="left" w:pos="161"/>
              </w:tabs>
              <w:spacing w:before="4" w:after="0" w:line="240" w:lineRule="auto"/>
              <w:ind w:left="160" w:right="0" w:hanging="152"/>
              <w:jc w:val="left"/>
              <w:rPr>
                <w:sz w:val="15"/>
              </w:rPr>
            </w:pPr>
            <w:r>
              <w:rPr>
                <w:sz w:val="15"/>
              </w:rPr>
              <w:t>办理时限</w:t>
            </w:r>
          </w:p>
          <w:p>
            <w:pPr>
              <w:pStyle w:val="8"/>
              <w:numPr>
                <w:ilvl w:val="0"/>
                <w:numId w:val="122"/>
              </w:numPr>
              <w:tabs>
                <w:tab w:val="left" w:pos="161"/>
              </w:tabs>
              <w:spacing w:before="2" w:after="0" w:line="240" w:lineRule="auto"/>
              <w:ind w:left="160" w:right="0" w:hanging="152"/>
              <w:jc w:val="left"/>
              <w:rPr>
                <w:sz w:val="15"/>
              </w:rPr>
            </w:pPr>
            <w:r>
              <w:rPr>
                <w:sz w:val="15"/>
              </w:rPr>
              <w:t>结果送达</w:t>
            </w:r>
          </w:p>
          <w:p>
            <w:pPr>
              <w:pStyle w:val="8"/>
              <w:numPr>
                <w:ilvl w:val="0"/>
                <w:numId w:val="122"/>
              </w:numPr>
              <w:tabs>
                <w:tab w:val="left" w:pos="161"/>
              </w:tabs>
              <w:spacing w:before="19" w:after="0" w:line="240" w:lineRule="auto"/>
              <w:ind w:left="160" w:right="0" w:hanging="152"/>
              <w:jc w:val="left"/>
              <w:rPr>
                <w:sz w:val="15"/>
              </w:rPr>
            </w:pPr>
            <w:r>
              <w:rPr>
                <w:sz w:val="15"/>
              </w:rPr>
              <w:t>收费依据及标准</w:t>
            </w:r>
          </w:p>
          <w:p>
            <w:pPr>
              <w:pStyle w:val="8"/>
              <w:numPr>
                <w:ilvl w:val="0"/>
                <w:numId w:val="122"/>
              </w:numPr>
              <w:tabs>
                <w:tab w:val="left" w:pos="161"/>
              </w:tabs>
              <w:spacing w:before="2" w:after="0" w:line="240" w:lineRule="auto"/>
              <w:ind w:left="160" w:right="0" w:hanging="152"/>
              <w:jc w:val="left"/>
              <w:rPr>
                <w:sz w:val="15"/>
              </w:rPr>
            </w:pPr>
            <w:r>
              <w:rPr>
                <w:sz w:val="15"/>
              </w:rPr>
              <w:t>办事时间</w:t>
            </w:r>
          </w:p>
          <w:p>
            <w:pPr>
              <w:pStyle w:val="8"/>
              <w:numPr>
                <w:ilvl w:val="0"/>
                <w:numId w:val="122"/>
              </w:numPr>
              <w:tabs>
                <w:tab w:val="left" w:pos="161"/>
              </w:tabs>
              <w:spacing w:before="4" w:after="0" w:line="240" w:lineRule="auto"/>
              <w:ind w:left="160" w:right="0" w:hanging="152"/>
              <w:jc w:val="left"/>
              <w:rPr>
                <w:sz w:val="15"/>
              </w:rPr>
            </w:pPr>
            <w:r>
              <w:rPr>
                <w:sz w:val="15"/>
              </w:rPr>
              <w:t>办理机构及地点</w:t>
            </w:r>
          </w:p>
          <w:p>
            <w:pPr>
              <w:pStyle w:val="8"/>
              <w:numPr>
                <w:ilvl w:val="0"/>
                <w:numId w:val="122"/>
              </w:numPr>
              <w:tabs>
                <w:tab w:val="left" w:pos="236"/>
              </w:tabs>
              <w:spacing w:before="18" w:after="0" w:line="240" w:lineRule="auto"/>
              <w:ind w:left="235" w:right="0" w:hanging="227"/>
              <w:jc w:val="left"/>
              <w:rPr>
                <w:sz w:val="15"/>
              </w:rPr>
            </w:pPr>
            <w:r>
              <w:rPr>
                <w:sz w:val="15"/>
              </w:rPr>
              <w:t>咨询查询途径</w:t>
            </w:r>
          </w:p>
          <w:p>
            <w:pPr>
              <w:pStyle w:val="8"/>
              <w:numPr>
                <w:ilvl w:val="0"/>
                <w:numId w:val="122"/>
              </w:numPr>
              <w:tabs>
                <w:tab w:val="left" w:pos="236"/>
              </w:tabs>
              <w:spacing w:before="3" w:after="0" w:line="240" w:lineRule="auto"/>
              <w:ind w:left="235" w:right="0" w:hanging="227"/>
              <w:jc w:val="left"/>
              <w:rPr>
                <w:sz w:val="15"/>
              </w:rPr>
            </w:pPr>
            <w:r>
              <w:rPr>
                <w:sz w:val="15"/>
              </w:rPr>
              <w:t>监督投诉渠道</w:t>
            </w:r>
          </w:p>
        </w:tc>
        <w:tc>
          <w:tcPr>
            <w:tcW w:w="3138" w:type="dxa"/>
            <w:tcBorders>
              <w:left w:val="single" w:color="000000" w:sz="8" w:space="0"/>
            </w:tcBorders>
          </w:tcPr>
          <w:p>
            <w:pPr>
              <w:pStyle w:val="8"/>
              <w:rPr>
                <w:rFonts w:ascii="Times New Roman"/>
                <w:sz w:val="14"/>
              </w:rPr>
            </w:pPr>
          </w:p>
          <w:p>
            <w:pPr>
              <w:pStyle w:val="8"/>
              <w:spacing w:before="1"/>
              <w:rPr>
                <w:rFonts w:ascii="Times New Roman"/>
                <w:sz w:val="12"/>
              </w:rPr>
            </w:pPr>
          </w:p>
          <w:p>
            <w:pPr>
              <w:pStyle w:val="8"/>
              <w:numPr>
                <w:ilvl w:val="0"/>
                <w:numId w:val="123"/>
              </w:numPr>
              <w:tabs>
                <w:tab w:val="left" w:pos="159"/>
              </w:tabs>
              <w:spacing w:before="0"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23"/>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23"/>
              </w:numPr>
              <w:tabs>
                <w:tab w:val="left" w:pos="159"/>
              </w:tabs>
              <w:spacing w:before="0" w:after="0" w:line="244"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6"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Borders>
              <w:top w:val="nil"/>
            </w:tcBorders>
          </w:tcPr>
          <w:p>
            <w:pPr>
              <w:rPr>
                <w:sz w:val="2"/>
                <w:szCs w:val="2"/>
              </w:rPr>
            </w:pPr>
          </w:p>
        </w:tc>
        <w:tc>
          <w:tcPr>
            <w:tcW w:w="2672" w:type="dxa"/>
          </w:tcPr>
          <w:p>
            <w:pPr>
              <w:pStyle w:val="8"/>
              <w:rPr>
                <w:rFonts w:ascii="Times New Roman"/>
                <w:sz w:val="14"/>
              </w:rPr>
            </w:pPr>
          </w:p>
          <w:p>
            <w:pPr>
              <w:pStyle w:val="8"/>
              <w:rPr>
                <w:rFonts w:ascii="Times New Roman"/>
                <w:sz w:val="14"/>
              </w:rPr>
            </w:pPr>
          </w:p>
          <w:p>
            <w:pPr>
              <w:pStyle w:val="8"/>
              <w:spacing w:before="4"/>
              <w:rPr>
                <w:rFonts w:ascii="Times New Roman"/>
                <w:sz w:val="16"/>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8" w:line="190" w:lineRule="atLeast"/>
              <w:ind w:left="9" w:right="20"/>
              <w:rPr>
                <w:sz w:val="15"/>
              </w:rPr>
            </w:pPr>
            <w:r>
              <w:rPr>
                <w:sz w:val="15"/>
              </w:rPr>
              <w:t>□精准推送</w:t>
            </w:r>
            <w:r>
              <w:rPr>
                <w:sz w:val="15"/>
              </w:rPr>
              <w:tab/>
            </w:r>
            <w:r>
              <w:rPr>
                <w:sz w:val="15"/>
              </w:rPr>
              <w:t>□其他</w:t>
            </w:r>
          </w:p>
        </w:tc>
        <w:tc>
          <w:tcPr>
            <w:tcW w:w="49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20"/>
              </w:rPr>
            </w:pPr>
          </w:p>
          <w:p>
            <w:pPr>
              <w:pStyle w:val="8"/>
              <w:ind w:left="175"/>
              <w:rPr>
                <w:sz w:val="15"/>
              </w:rPr>
            </w:pPr>
            <w:r>
              <w:rPr>
                <w:sz w:val="15"/>
              </w:rPr>
              <w:t>√</w:t>
            </w:r>
          </w:p>
        </w:tc>
        <w:tc>
          <w:tcPr>
            <w:tcW w:w="375" w:type="dxa"/>
          </w:tcPr>
          <w:p>
            <w:pPr>
              <w:pStyle w:val="8"/>
              <w:rPr>
                <w:rFonts w:ascii="Times New Roman"/>
                <w:sz w:val="14"/>
              </w:rPr>
            </w:pPr>
          </w:p>
        </w:tc>
        <w:tc>
          <w:tcPr>
            <w:tcW w:w="33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20"/>
              </w:rPr>
            </w:pPr>
          </w:p>
          <w:p>
            <w:pPr>
              <w:pStyle w:val="8"/>
              <w:ind w:left="100"/>
              <w:rPr>
                <w:sz w:val="15"/>
              </w:rPr>
            </w:pPr>
            <w:r>
              <w:rPr>
                <w:sz w:val="15"/>
              </w:rPr>
              <w:t>√</w:t>
            </w:r>
          </w:p>
        </w:tc>
        <w:tc>
          <w:tcPr>
            <w:tcW w:w="360"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2"/>
        <w:gridCol w:w="495"/>
        <w:gridCol w:w="375"/>
        <w:gridCol w:w="330"/>
        <w:gridCol w:w="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2"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0" w:type="dxa"/>
            <w:gridSpan w:val="2"/>
          </w:tcPr>
          <w:p>
            <w:pPr>
              <w:pStyle w:val="8"/>
              <w:spacing w:before="120"/>
              <w:ind w:left="145"/>
              <w:rPr>
                <w:rFonts w:hint="eastAsia" w:ascii="黑体" w:eastAsia="黑体"/>
                <w:sz w:val="15"/>
              </w:rPr>
            </w:pPr>
            <w:r>
              <w:rPr>
                <w:rFonts w:hint="eastAsia" w:ascii="黑体" w:eastAsia="黑体"/>
                <w:sz w:val="15"/>
              </w:rPr>
              <w:t>公开对象</w:t>
            </w:r>
          </w:p>
        </w:tc>
        <w:tc>
          <w:tcPr>
            <w:tcW w:w="690" w:type="dxa"/>
            <w:gridSpan w:val="2"/>
          </w:tcPr>
          <w:p>
            <w:pPr>
              <w:pStyle w:val="8"/>
              <w:spacing w:before="120"/>
              <w:ind w:left="55"/>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2" w:type="dxa"/>
            <w:vMerge w:val="continue"/>
            <w:tcBorders>
              <w:top w:val="nil"/>
            </w:tcBorders>
          </w:tcPr>
          <w:p>
            <w:pPr>
              <w:rPr>
                <w:sz w:val="2"/>
                <w:szCs w:val="2"/>
              </w:rPr>
            </w:pPr>
          </w:p>
        </w:tc>
        <w:tc>
          <w:tcPr>
            <w:tcW w:w="495" w:type="dxa"/>
          </w:tcPr>
          <w:p>
            <w:pPr>
              <w:pStyle w:val="8"/>
              <w:spacing w:before="9"/>
              <w:rPr>
                <w:rFonts w:ascii="Times New Roman"/>
                <w:sz w:val="11"/>
              </w:rPr>
            </w:pPr>
          </w:p>
          <w:p>
            <w:pPr>
              <w:pStyle w:val="8"/>
              <w:ind w:left="25"/>
              <w:rPr>
                <w:rFonts w:hint="eastAsia" w:ascii="黑体" w:eastAsia="黑体"/>
                <w:sz w:val="15"/>
              </w:rPr>
            </w:pPr>
            <w:r>
              <w:rPr>
                <w:rFonts w:hint="eastAsia" w:ascii="黑体" w:eastAsia="黑体"/>
                <w:sz w:val="15"/>
              </w:rPr>
              <w:t>全社会</w:t>
            </w:r>
          </w:p>
        </w:tc>
        <w:tc>
          <w:tcPr>
            <w:tcW w:w="375" w:type="dxa"/>
          </w:tcPr>
          <w:p>
            <w:pPr>
              <w:pStyle w:val="8"/>
              <w:spacing w:before="30" w:line="190" w:lineRule="atLeast"/>
              <w:ind w:left="40" w:right="17"/>
              <w:rPr>
                <w:rFonts w:hint="eastAsia" w:ascii="黑体" w:eastAsia="黑体"/>
                <w:sz w:val="15"/>
              </w:rPr>
            </w:pPr>
            <w:r>
              <w:rPr>
                <w:rFonts w:hint="eastAsia" w:ascii="黑体" w:eastAsia="黑体"/>
                <w:sz w:val="15"/>
              </w:rPr>
              <w:t>特定群体</w:t>
            </w:r>
          </w:p>
        </w:tc>
        <w:tc>
          <w:tcPr>
            <w:tcW w:w="330" w:type="dxa"/>
          </w:tcPr>
          <w:p>
            <w:pPr>
              <w:pStyle w:val="8"/>
              <w:spacing w:before="9"/>
              <w:rPr>
                <w:rFonts w:ascii="Times New Roman"/>
                <w:sz w:val="11"/>
              </w:rPr>
            </w:pPr>
          </w:p>
          <w:p>
            <w:pPr>
              <w:pStyle w:val="8"/>
              <w:ind w:left="25" w:right="-15"/>
              <w:rPr>
                <w:rFonts w:hint="eastAsia" w:ascii="黑体" w:eastAsia="黑体"/>
                <w:sz w:val="15"/>
              </w:rPr>
            </w:pPr>
            <w:r>
              <w:rPr>
                <w:rFonts w:hint="eastAsia" w:ascii="黑体" w:eastAsia="黑体"/>
                <w:spacing w:val="-8"/>
                <w:sz w:val="15"/>
              </w:rPr>
              <w:t>主动</w:t>
            </w:r>
          </w:p>
        </w:tc>
        <w:tc>
          <w:tcPr>
            <w:tcW w:w="360" w:type="dxa"/>
          </w:tcPr>
          <w:p>
            <w:pPr>
              <w:pStyle w:val="8"/>
              <w:spacing w:before="30" w:line="190" w:lineRule="atLeast"/>
              <w:ind w:left="101" w:right="18"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5" w:hRule="atLeast"/>
        </w:trPr>
        <w:tc>
          <w:tcPr>
            <w:tcW w:w="46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9"/>
              <w:ind w:left="142"/>
              <w:rPr>
                <w:sz w:val="15"/>
              </w:rPr>
            </w:pPr>
            <w:r>
              <w:rPr>
                <w:sz w:val="15"/>
              </w:rPr>
              <w:t>34</w:t>
            </w:r>
          </w:p>
        </w:tc>
        <w:tc>
          <w:tcPr>
            <w:tcW w:w="39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2"/>
              </w:rPr>
            </w:pPr>
          </w:p>
          <w:p>
            <w:pPr>
              <w:pStyle w:val="8"/>
              <w:spacing w:line="249" w:lineRule="auto"/>
              <w:ind w:left="22" w:right="51"/>
              <w:jc w:val="both"/>
              <w:rPr>
                <w:sz w:val="15"/>
              </w:rPr>
            </w:pPr>
            <w:r>
              <w:rPr>
                <w:sz w:val="15"/>
              </w:rPr>
              <w:t>6.工伤保险服务</w:t>
            </w:r>
          </w:p>
        </w:tc>
        <w:tc>
          <w:tcPr>
            <w:tcW w:w="70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5" w:line="252" w:lineRule="auto"/>
              <w:ind w:left="8" w:right="79"/>
              <w:jc w:val="both"/>
              <w:rPr>
                <w:sz w:val="15"/>
              </w:rPr>
            </w:pPr>
            <w:r>
              <w:rPr>
                <w:sz w:val="15"/>
              </w:rPr>
              <w:t>6.2 用人单位办理工伤登记</w:t>
            </w:r>
          </w:p>
        </w:tc>
        <w:tc>
          <w:tcPr>
            <w:tcW w:w="525" w:type="dxa"/>
            <w:vMerge w:val="restart"/>
          </w:tcPr>
          <w:p>
            <w:pPr>
              <w:pStyle w:val="8"/>
              <w:rPr>
                <w:rFonts w:ascii="Times New Roman"/>
                <w:sz w:val="14"/>
              </w:rPr>
            </w:pPr>
          </w:p>
        </w:tc>
        <w:tc>
          <w:tcPr>
            <w:tcW w:w="1351" w:type="dxa"/>
            <w:vMerge w:val="restart"/>
            <w:tcBorders>
              <w:right w:val="single" w:color="000000" w:sz="8" w:space="0"/>
            </w:tcBorders>
          </w:tcPr>
          <w:p>
            <w:pPr>
              <w:pStyle w:val="8"/>
              <w:rPr>
                <w:rFonts w:ascii="Times New Roman"/>
                <w:sz w:val="14"/>
              </w:rPr>
            </w:pPr>
          </w:p>
          <w:p>
            <w:pPr>
              <w:pStyle w:val="8"/>
              <w:numPr>
                <w:ilvl w:val="0"/>
                <w:numId w:val="124"/>
              </w:numPr>
              <w:tabs>
                <w:tab w:val="left" w:pos="161"/>
              </w:tabs>
              <w:spacing w:before="94" w:after="0" w:line="240" w:lineRule="auto"/>
              <w:ind w:left="160" w:right="0" w:hanging="152"/>
              <w:jc w:val="left"/>
              <w:rPr>
                <w:sz w:val="15"/>
              </w:rPr>
            </w:pPr>
            <w:r>
              <w:rPr>
                <w:sz w:val="15"/>
              </w:rPr>
              <w:t>事项名称</w:t>
            </w:r>
          </w:p>
          <w:p>
            <w:pPr>
              <w:pStyle w:val="8"/>
              <w:numPr>
                <w:ilvl w:val="0"/>
                <w:numId w:val="124"/>
              </w:numPr>
              <w:tabs>
                <w:tab w:val="left" w:pos="161"/>
              </w:tabs>
              <w:spacing w:before="3" w:after="0" w:line="240" w:lineRule="auto"/>
              <w:ind w:left="160" w:right="0" w:hanging="152"/>
              <w:jc w:val="left"/>
              <w:rPr>
                <w:sz w:val="15"/>
              </w:rPr>
            </w:pPr>
            <w:r>
              <w:rPr>
                <w:sz w:val="15"/>
              </w:rPr>
              <w:t>事项简述</w:t>
            </w:r>
          </w:p>
          <w:p>
            <w:pPr>
              <w:pStyle w:val="8"/>
              <w:numPr>
                <w:ilvl w:val="0"/>
                <w:numId w:val="124"/>
              </w:numPr>
              <w:tabs>
                <w:tab w:val="left" w:pos="161"/>
              </w:tabs>
              <w:spacing w:before="3" w:after="0" w:line="240" w:lineRule="auto"/>
              <w:ind w:left="160" w:right="0" w:hanging="152"/>
              <w:jc w:val="left"/>
              <w:rPr>
                <w:sz w:val="15"/>
              </w:rPr>
            </w:pPr>
            <w:r>
              <w:rPr>
                <w:sz w:val="15"/>
              </w:rPr>
              <w:t>办理材料</w:t>
            </w:r>
          </w:p>
          <w:p>
            <w:pPr>
              <w:pStyle w:val="8"/>
              <w:numPr>
                <w:ilvl w:val="0"/>
                <w:numId w:val="124"/>
              </w:numPr>
              <w:tabs>
                <w:tab w:val="left" w:pos="161"/>
              </w:tabs>
              <w:spacing w:before="18" w:after="0" w:line="240" w:lineRule="auto"/>
              <w:ind w:left="160" w:right="0" w:hanging="152"/>
              <w:jc w:val="left"/>
              <w:rPr>
                <w:sz w:val="15"/>
              </w:rPr>
            </w:pPr>
            <w:r>
              <w:rPr>
                <w:sz w:val="15"/>
              </w:rPr>
              <w:t>办理方式</w:t>
            </w:r>
          </w:p>
          <w:p>
            <w:pPr>
              <w:pStyle w:val="8"/>
              <w:numPr>
                <w:ilvl w:val="0"/>
                <w:numId w:val="124"/>
              </w:numPr>
              <w:tabs>
                <w:tab w:val="left" w:pos="161"/>
              </w:tabs>
              <w:spacing w:before="4" w:after="0" w:line="240" w:lineRule="auto"/>
              <w:ind w:left="160" w:right="0" w:hanging="152"/>
              <w:jc w:val="left"/>
              <w:rPr>
                <w:sz w:val="15"/>
              </w:rPr>
            </w:pPr>
            <w:r>
              <w:rPr>
                <w:sz w:val="15"/>
              </w:rPr>
              <w:t>办理时限</w:t>
            </w:r>
          </w:p>
          <w:p>
            <w:pPr>
              <w:pStyle w:val="8"/>
              <w:numPr>
                <w:ilvl w:val="0"/>
                <w:numId w:val="124"/>
              </w:numPr>
              <w:tabs>
                <w:tab w:val="left" w:pos="161"/>
              </w:tabs>
              <w:spacing w:before="2" w:after="0" w:line="240" w:lineRule="auto"/>
              <w:ind w:left="160" w:right="0" w:hanging="152"/>
              <w:jc w:val="left"/>
              <w:rPr>
                <w:sz w:val="15"/>
              </w:rPr>
            </w:pPr>
            <w:r>
              <w:rPr>
                <w:sz w:val="15"/>
              </w:rPr>
              <w:t>结果送达</w:t>
            </w:r>
          </w:p>
          <w:p>
            <w:pPr>
              <w:pStyle w:val="8"/>
              <w:numPr>
                <w:ilvl w:val="0"/>
                <w:numId w:val="124"/>
              </w:numPr>
              <w:tabs>
                <w:tab w:val="left" w:pos="161"/>
              </w:tabs>
              <w:spacing w:before="19" w:after="0" w:line="240" w:lineRule="auto"/>
              <w:ind w:left="160" w:right="0" w:hanging="152"/>
              <w:jc w:val="left"/>
              <w:rPr>
                <w:sz w:val="15"/>
              </w:rPr>
            </w:pPr>
            <w:r>
              <w:rPr>
                <w:sz w:val="15"/>
              </w:rPr>
              <w:t>收费依据及标准</w:t>
            </w:r>
          </w:p>
          <w:p>
            <w:pPr>
              <w:pStyle w:val="8"/>
              <w:numPr>
                <w:ilvl w:val="0"/>
                <w:numId w:val="124"/>
              </w:numPr>
              <w:tabs>
                <w:tab w:val="left" w:pos="161"/>
              </w:tabs>
              <w:spacing w:before="2" w:after="0" w:line="240" w:lineRule="auto"/>
              <w:ind w:left="160" w:right="0" w:hanging="152"/>
              <w:jc w:val="left"/>
              <w:rPr>
                <w:sz w:val="15"/>
              </w:rPr>
            </w:pPr>
            <w:r>
              <w:rPr>
                <w:sz w:val="15"/>
              </w:rPr>
              <w:t>办事时间</w:t>
            </w:r>
          </w:p>
          <w:p>
            <w:pPr>
              <w:pStyle w:val="8"/>
              <w:numPr>
                <w:ilvl w:val="0"/>
                <w:numId w:val="124"/>
              </w:numPr>
              <w:tabs>
                <w:tab w:val="left" w:pos="161"/>
              </w:tabs>
              <w:spacing w:before="4" w:after="0" w:line="240" w:lineRule="auto"/>
              <w:ind w:left="160" w:right="0" w:hanging="152"/>
              <w:jc w:val="left"/>
              <w:rPr>
                <w:sz w:val="15"/>
              </w:rPr>
            </w:pPr>
            <w:r>
              <w:rPr>
                <w:sz w:val="15"/>
              </w:rPr>
              <w:t>办理机构及地点</w:t>
            </w:r>
          </w:p>
          <w:p>
            <w:pPr>
              <w:pStyle w:val="8"/>
              <w:numPr>
                <w:ilvl w:val="0"/>
                <w:numId w:val="124"/>
              </w:numPr>
              <w:tabs>
                <w:tab w:val="left" w:pos="236"/>
              </w:tabs>
              <w:spacing w:before="17" w:after="0" w:line="240" w:lineRule="auto"/>
              <w:ind w:left="235" w:right="0" w:hanging="227"/>
              <w:jc w:val="left"/>
              <w:rPr>
                <w:sz w:val="15"/>
              </w:rPr>
            </w:pPr>
            <w:r>
              <w:rPr>
                <w:sz w:val="15"/>
              </w:rPr>
              <w:t>咨询查询途径</w:t>
            </w:r>
          </w:p>
          <w:p>
            <w:pPr>
              <w:pStyle w:val="8"/>
              <w:numPr>
                <w:ilvl w:val="0"/>
                <w:numId w:val="124"/>
              </w:numPr>
              <w:tabs>
                <w:tab w:val="left" w:pos="236"/>
              </w:tabs>
              <w:spacing w:before="4" w:after="0" w:line="240" w:lineRule="auto"/>
              <w:ind w:left="235" w:right="0" w:hanging="227"/>
              <w:jc w:val="left"/>
              <w:rPr>
                <w:sz w:val="15"/>
              </w:rPr>
            </w:pPr>
            <w:r>
              <w:rPr>
                <w:sz w:val="15"/>
              </w:rPr>
              <w:t>监督投诉渠道</w:t>
            </w:r>
          </w:p>
        </w:tc>
        <w:tc>
          <w:tcPr>
            <w:tcW w:w="3138" w:type="dxa"/>
            <w:vMerge w:val="restart"/>
            <w:tcBorders>
              <w:left w:val="single" w:color="000000" w:sz="8" w:space="0"/>
            </w:tcBorders>
          </w:tcPr>
          <w:p>
            <w:pPr>
              <w:pStyle w:val="8"/>
              <w:rPr>
                <w:rFonts w:ascii="Times New Roman"/>
                <w:sz w:val="14"/>
              </w:rPr>
            </w:pPr>
          </w:p>
          <w:p>
            <w:pPr>
              <w:pStyle w:val="8"/>
              <w:rPr>
                <w:rFonts w:ascii="Times New Roman"/>
                <w:sz w:val="16"/>
              </w:rPr>
            </w:pPr>
          </w:p>
          <w:p>
            <w:pPr>
              <w:pStyle w:val="8"/>
              <w:numPr>
                <w:ilvl w:val="0"/>
                <w:numId w:val="125"/>
              </w:numPr>
              <w:tabs>
                <w:tab w:val="left" w:pos="159"/>
              </w:tabs>
              <w:spacing w:before="0" w:after="0" w:line="26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25"/>
              </w:numPr>
              <w:tabs>
                <w:tab w:val="left" w:pos="159"/>
              </w:tabs>
              <w:spacing w:before="0" w:after="0" w:line="175"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7"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25"/>
              </w:numPr>
              <w:tabs>
                <w:tab w:val="left" w:pos="159"/>
              </w:tabs>
              <w:spacing w:before="0" w:after="0" w:line="244"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2"/>
              </w:rPr>
            </w:pPr>
          </w:p>
          <w:p>
            <w:pPr>
              <w:pStyle w:val="8"/>
              <w:spacing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
              <w:rPr>
                <w:rFonts w:ascii="Times New Roman"/>
                <w:sz w:val="14"/>
              </w:rPr>
            </w:pPr>
          </w:p>
          <w:p>
            <w:pPr>
              <w:pStyle w:val="8"/>
              <w:spacing w:line="261" w:lineRule="auto"/>
              <w:ind w:left="9" w:right="109"/>
              <w:rPr>
                <w:rFonts w:hint="eastAsia" w:eastAsia="宋体"/>
                <w:sz w:val="15"/>
                <w:lang w:eastAsia="zh-CN"/>
              </w:rPr>
            </w:pPr>
            <w:r>
              <w:rPr>
                <w:rFonts w:hint="eastAsia"/>
                <w:sz w:val="15"/>
                <w:lang w:eastAsia="zh-CN"/>
              </w:rPr>
              <w:t>北岭镇人民政府及有关部门</w:t>
            </w:r>
          </w:p>
        </w:tc>
        <w:tc>
          <w:tcPr>
            <w:tcW w:w="2672" w:type="dxa"/>
          </w:tcPr>
          <w:p>
            <w:pPr>
              <w:pStyle w:val="8"/>
              <w:rPr>
                <w:rFonts w:ascii="Times New Roman"/>
                <w:sz w:val="14"/>
              </w:rPr>
            </w:pPr>
          </w:p>
          <w:p>
            <w:pPr>
              <w:pStyle w:val="8"/>
              <w:rPr>
                <w:rFonts w:ascii="Times New Roman"/>
                <w:sz w:val="14"/>
              </w:rPr>
            </w:pPr>
          </w:p>
          <w:p>
            <w:pPr>
              <w:pStyle w:val="8"/>
              <w:spacing w:before="4"/>
              <w:rPr>
                <w:rFonts w:ascii="Times New Roman"/>
                <w:sz w:val="20"/>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8" w:line="190" w:lineRule="atLeast"/>
              <w:ind w:left="9" w:right="20"/>
              <w:rPr>
                <w:sz w:val="15"/>
              </w:rPr>
            </w:pPr>
            <w:r>
              <w:rPr>
                <w:sz w:val="15"/>
              </w:rPr>
              <w:t>□精准推送</w:t>
            </w:r>
            <w:r>
              <w:rPr>
                <w:sz w:val="15"/>
              </w:rPr>
              <w:tab/>
            </w:r>
            <w:r>
              <w:rPr>
                <w:sz w:val="15"/>
              </w:rPr>
              <w:t>□其他</w:t>
            </w:r>
          </w:p>
        </w:tc>
        <w:tc>
          <w:tcPr>
            <w:tcW w:w="49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9"/>
              <w:ind w:left="175"/>
              <w:rPr>
                <w:sz w:val="15"/>
              </w:rPr>
            </w:pPr>
            <w:r>
              <w:rPr>
                <w:sz w:val="15"/>
              </w:rPr>
              <w:t>√</w:t>
            </w:r>
          </w:p>
        </w:tc>
        <w:tc>
          <w:tcPr>
            <w:tcW w:w="375" w:type="dxa"/>
            <w:vMerge w:val="restart"/>
          </w:tcPr>
          <w:p>
            <w:pPr>
              <w:pStyle w:val="8"/>
              <w:rPr>
                <w:rFonts w:ascii="Times New Roman"/>
                <w:sz w:val="14"/>
              </w:rPr>
            </w:pPr>
          </w:p>
        </w:tc>
        <w:tc>
          <w:tcPr>
            <w:tcW w:w="33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9"/>
              <w:ind w:left="100"/>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4" w:hRule="atLeast"/>
        </w:trPr>
        <w:tc>
          <w:tcPr>
            <w:tcW w:w="46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20"/>
              </w:rPr>
            </w:pPr>
          </w:p>
          <w:p>
            <w:pPr>
              <w:pStyle w:val="8"/>
              <w:ind w:left="142"/>
              <w:rPr>
                <w:sz w:val="15"/>
              </w:rPr>
            </w:pPr>
            <w:r>
              <w:rPr>
                <w:sz w:val="15"/>
              </w:rPr>
              <w:t>35</w:t>
            </w:r>
          </w:p>
        </w:tc>
        <w:tc>
          <w:tcPr>
            <w:tcW w:w="390" w:type="dxa"/>
            <w:vMerge w:val="continue"/>
            <w:tcBorders>
              <w:top w:val="nil"/>
            </w:tcBorders>
          </w:tcPr>
          <w:p>
            <w:pPr>
              <w:rPr>
                <w:sz w:val="2"/>
                <w:szCs w:val="2"/>
              </w:rPr>
            </w:pPr>
          </w:p>
        </w:tc>
        <w:tc>
          <w:tcPr>
            <w:tcW w:w="70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2"/>
              </w:rPr>
            </w:pPr>
          </w:p>
          <w:p>
            <w:pPr>
              <w:pStyle w:val="8"/>
              <w:spacing w:line="242" w:lineRule="auto"/>
              <w:ind w:left="8" w:right="79"/>
              <w:rPr>
                <w:sz w:val="15"/>
              </w:rPr>
            </w:pPr>
            <w:r>
              <w:rPr>
                <w:sz w:val="15"/>
              </w:rPr>
              <w:t>6.3 变更工伤登记</w:t>
            </w:r>
          </w:p>
        </w:tc>
        <w:tc>
          <w:tcPr>
            <w:tcW w:w="525" w:type="dxa"/>
            <w:vMerge w:val="restart"/>
          </w:tcPr>
          <w:p>
            <w:pPr>
              <w:pStyle w:val="8"/>
              <w:rPr>
                <w:rFonts w:ascii="Times New Roman"/>
                <w:sz w:val="14"/>
              </w:rPr>
            </w:pPr>
          </w:p>
        </w:tc>
        <w:tc>
          <w:tcPr>
            <w:tcW w:w="1351" w:type="dxa"/>
            <w:vMerge w:val="restart"/>
            <w:tcBorders>
              <w:right w:val="single" w:color="000000" w:sz="8" w:space="0"/>
            </w:tcBorders>
          </w:tcPr>
          <w:p>
            <w:pPr>
              <w:pStyle w:val="8"/>
              <w:spacing w:before="3"/>
              <w:rPr>
                <w:rFonts w:ascii="Times New Roman"/>
                <w:sz w:val="18"/>
              </w:rPr>
            </w:pPr>
          </w:p>
          <w:p>
            <w:pPr>
              <w:pStyle w:val="8"/>
              <w:numPr>
                <w:ilvl w:val="0"/>
                <w:numId w:val="126"/>
              </w:numPr>
              <w:tabs>
                <w:tab w:val="left" w:pos="161"/>
              </w:tabs>
              <w:spacing w:before="0" w:after="0" w:line="240" w:lineRule="auto"/>
              <w:ind w:left="160" w:right="0" w:hanging="152"/>
              <w:jc w:val="left"/>
              <w:rPr>
                <w:sz w:val="15"/>
              </w:rPr>
            </w:pPr>
            <w:r>
              <w:rPr>
                <w:sz w:val="15"/>
              </w:rPr>
              <w:t>事项名称</w:t>
            </w:r>
          </w:p>
          <w:p>
            <w:pPr>
              <w:pStyle w:val="8"/>
              <w:numPr>
                <w:ilvl w:val="0"/>
                <w:numId w:val="126"/>
              </w:numPr>
              <w:tabs>
                <w:tab w:val="left" w:pos="161"/>
              </w:tabs>
              <w:spacing w:before="3" w:after="0" w:line="240" w:lineRule="auto"/>
              <w:ind w:left="160" w:right="0" w:hanging="152"/>
              <w:jc w:val="left"/>
              <w:rPr>
                <w:sz w:val="15"/>
              </w:rPr>
            </w:pPr>
            <w:r>
              <w:rPr>
                <w:sz w:val="15"/>
              </w:rPr>
              <w:t>事项简述</w:t>
            </w:r>
          </w:p>
          <w:p>
            <w:pPr>
              <w:pStyle w:val="8"/>
              <w:numPr>
                <w:ilvl w:val="0"/>
                <w:numId w:val="126"/>
              </w:numPr>
              <w:tabs>
                <w:tab w:val="left" w:pos="161"/>
              </w:tabs>
              <w:spacing w:before="3" w:after="0" w:line="240" w:lineRule="auto"/>
              <w:ind w:left="160" w:right="0" w:hanging="152"/>
              <w:jc w:val="left"/>
              <w:rPr>
                <w:sz w:val="15"/>
              </w:rPr>
            </w:pPr>
            <w:r>
              <w:rPr>
                <w:sz w:val="15"/>
              </w:rPr>
              <w:t>办理材料</w:t>
            </w:r>
          </w:p>
          <w:p>
            <w:pPr>
              <w:pStyle w:val="8"/>
              <w:numPr>
                <w:ilvl w:val="0"/>
                <w:numId w:val="126"/>
              </w:numPr>
              <w:tabs>
                <w:tab w:val="left" w:pos="161"/>
              </w:tabs>
              <w:spacing w:before="18" w:after="0" w:line="240" w:lineRule="auto"/>
              <w:ind w:left="160" w:right="0" w:hanging="152"/>
              <w:jc w:val="left"/>
              <w:rPr>
                <w:sz w:val="15"/>
              </w:rPr>
            </w:pPr>
            <w:r>
              <w:rPr>
                <w:sz w:val="15"/>
              </w:rPr>
              <w:t>办理方式</w:t>
            </w:r>
          </w:p>
          <w:p>
            <w:pPr>
              <w:pStyle w:val="8"/>
              <w:numPr>
                <w:ilvl w:val="0"/>
                <w:numId w:val="126"/>
              </w:numPr>
              <w:tabs>
                <w:tab w:val="left" w:pos="161"/>
              </w:tabs>
              <w:spacing w:before="3" w:after="0" w:line="240" w:lineRule="auto"/>
              <w:ind w:left="160" w:right="0" w:hanging="152"/>
              <w:jc w:val="left"/>
              <w:rPr>
                <w:sz w:val="15"/>
              </w:rPr>
            </w:pPr>
            <w:r>
              <w:rPr>
                <w:sz w:val="15"/>
              </w:rPr>
              <w:t>办理时限</w:t>
            </w:r>
          </w:p>
          <w:p>
            <w:pPr>
              <w:pStyle w:val="8"/>
              <w:numPr>
                <w:ilvl w:val="0"/>
                <w:numId w:val="126"/>
              </w:numPr>
              <w:tabs>
                <w:tab w:val="left" w:pos="161"/>
              </w:tabs>
              <w:spacing w:before="3" w:after="0" w:line="240" w:lineRule="auto"/>
              <w:ind w:left="160" w:right="0" w:hanging="152"/>
              <w:jc w:val="left"/>
              <w:rPr>
                <w:sz w:val="15"/>
              </w:rPr>
            </w:pPr>
            <w:r>
              <w:rPr>
                <w:sz w:val="15"/>
              </w:rPr>
              <w:t>结果送达</w:t>
            </w:r>
          </w:p>
          <w:p>
            <w:pPr>
              <w:pStyle w:val="8"/>
              <w:numPr>
                <w:ilvl w:val="0"/>
                <w:numId w:val="126"/>
              </w:numPr>
              <w:tabs>
                <w:tab w:val="left" w:pos="161"/>
              </w:tabs>
              <w:spacing w:before="18" w:after="0" w:line="240" w:lineRule="auto"/>
              <w:ind w:left="160" w:right="0" w:hanging="152"/>
              <w:jc w:val="left"/>
              <w:rPr>
                <w:sz w:val="15"/>
              </w:rPr>
            </w:pPr>
            <w:r>
              <w:rPr>
                <w:sz w:val="15"/>
              </w:rPr>
              <w:t>收费依据及标准</w:t>
            </w:r>
          </w:p>
          <w:p>
            <w:pPr>
              <w:pStyle w:val="8"/>
              <w:numPr>
                <w:ilvl w:val="0"/>
                <w:numId w:val="126"/>
              </w:numPr>
              <w:tabs>
                <w:tab w:val="left" w:pos="161"/>
              </w:tabs>
              <w:spacing w:before="3" w:after="0" w:line="240" w:lineRule="auto"/>
              <w:ind w:left="160" w:right="0" w:hanging="152"/>
              <w:jc w:val="left"/>
              <w:rPr>
                <w:sz w:val="15"/>
              </w:rPr>
            </w:pPr>
            <w:r>
              <w:rPr>
                <w:sz w:val="15"/>
              </w:rPr>
              <w:t>办事时间</w:t>
            </w:r>
          </w:p>
          <w:p>
            <w:pPr>
              <w:pStyle w:val="8"/>
              <w:numPr>
                <w:ilvl w:val="0"/>
                <w:numId w:val="126"/>
              </w:numPr>
              <w:tabs>
                <w:tab w:val="left" w:pos="161"/>
              </w:tabs>
              <w:spacing w:before="4" w:after="0" w:line="240" w:lineRule="auto"/>
              <w:ind w:left="160" w:right="0" w:hanging="152"/>
              <w:jc w:val="left"/>
              <w:rPr>
                <w:sz w:val="15"/>
              </w:rPr>
            </w:pPr>
            <w:r>
              <w:rPr>
                <w:sz w:val="15"/>
              </w:rPr>
              <w:t>办理机构及地点</w:t>
            </w:r>
          </w:p>
          <w:p>
            <w:pPr>
              <w:pStyle w:val="8"/>
              <w:numPr>
                <w:ilvl w:val="0"/>
                <w:numId w:val="126"/>
              </w:numPr>
              <w:tabs>
                <w:tab w:val="left" w:pos="236"/>
              </w:tabs>
              <w:spacing w:before="17" w:after="0" w:line="240" w:lineRule="auto"/>
              <w:ind w:left="235" w:right="0" w:hanging="227"/>
              <w:jc w:val="left"/>
              <w:rPr>
                <w:sz w:val="15"/>
              </w:rPr>
            </w:pPr>
            <w:r>
              <w:rPr>
                <w:sz w:val="15"/>
              </w:rPr>
              <w:t>咨询查询途径</w:t>
            </w:r>
          </w:p>
          <w:p>
            <w:pPr>
              <w:pStyle w:val="8"/>
              <w:numPr>
                <w:ilvl w:val="0"/>
                <w:numId w:val="126"/>
              </w:numPr>
              <w:tabs>
                <w:tab w:val="left" w:pos="236"/>
              </w:tabs>
              <w:spacing w:before="4" w:after="0" w:line="240" w:lineRule="auto"/>
              <w:ind w:left="235" w:right="0" w:hanging="227"/>
              <w:jc w:val="left"/>
              <w:rPr>
                <w:sz w:val="15"/>
              </w:rPr>
            </w:pPr>
            <w:r>
              <w:rPr>
                <w:sz w:val="15"/>
              </w:rPr>
              <w:t>监督投诉渠道</w:t>
            </w:r>
          </w:p>
        </w:tc>
        <w:tc>
          <w:tcPr>
            <w:tcW w:w="3138" w:type="dxa"/>
            <w:vMerge w:val="restart"/>
            <w:tcBorders>
              <w:left w:val="single" w:color="000000" w:sz="8" w:space="0"/>
            </w:tcBorders>
          </w:tcPr>
          <w:p>
            <w:pPr>
              <w:pStyle w:val="8"/>
              <w:rPr>
                <w:rFonts w:ascii="Times New Roman"/>
                <w:sz w:val="14"/>
              </w:rPr>
            </w:pPr>
          </w:p>
          <w:p>
            <w:pPr>
              <w:pStyle w:val="8"/>
              <w:spacing w:before="1"/>
              <w:rPr>
                <w:rFonts w:ascii="Times New Roman"/>
                <w:sz w:val="12"/>
              </w:rPr>
            </w:pPr>
          </w:p>
          <w:p>
            <w:pPr>
              <w:pStyle w:val="8"/>
              <w:numPr>
                <w:ilvl w:val="0"/>
                <w:numId w:val="127"/>
              </w:numPr>
              <w:tabs>
                <w:tab w:val="left" w:pos="159"/>
              </w:tabs>
              <w:spacing w:before="0"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27"/>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27"/>
              </w:numPr>
              <w:tabs>
                <w:tab w:val="left" w:pos="159"/>
              </w:tabs>
              <w:spacing w:before="0" w:after="0" w:line="242"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6"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Borders>
              <w:top w:val="nil"/>
            </w:tcBorders>
          </w:tcPr>
          <w:p>
            <w:pPr>
              <w:rPr>
                <w:sz w:val="2"/>
                <w:szCs w:val="2"/>
              </w:rPr>
            </w:pPr>
          </w:p>
        </w:tc>
        <w:tc>
          <w:tcPr>
            <w:tcW w:w="2672" w:type="dxa"/>
          </w:tcPr>
          <w:p>
            <w:pPr>
              <w:pStyle w:val="8"/>
              <w:rPr>
                <w:rFonts w:ascii="Times New Roman"/>
                <w:sz w:val="14"/>
              </w:rPr>
            </w:pPr>
          </w:p>
          <w:p>
            <w:pPr>
              <w:pStyle w:val="8"/>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7" w:line="190" w:lineRule="atLeast"/>
              <w:ind w:left="9" w:right="20"/>
              <w:rPr>
                <w:sz w:val="15"/>
              </w:rPr>
            </w:pPr>
            <w:r>
              <w:rPr>
                <w:sz w:val="15"/>
              </w:rPr>
              <w:t>□精准推送</w:t>
            </w:r>
            <w:r>
              <w:rPr>
                <w:sz w:val="15"/>
              </w:rPr>
              <w:tab/>
            </w:r>
            <w:r>
              <w:rPr>
                <w:sz w:val="15"/>
              </w:rPr>
              <w:t>□其他</w:t>
            </w:r>
          </w:p>
        </w:tc>
        <w:tc>
          <w:tcPr>
            <w:tcW w:w="49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20"/>
              </w:rPr>
            </w:pPr>
          </w:p>
          <w:p>
            <w:pPr>
              <w:pStyle w:val="8"/>
              <w:ind w:left="175"/>
              <w:rPr>
                <w:sz w:val="15"/>
              </w:rPr>
            </w:pPr>
            <w:r>
              <w:rPr>
                <w:sz w:val="15"/>
              </w:rPr>
              <w:t>√</w:t>
            </w:r>
          </w:p>
        </w:tc>
        <w:tc>
          <w:tcPr>
            <w:tcW w:w="375" w:type="dxa"/>
            <w:vMerge w:val="restart"/>
          </w:tcPr>
          <w:p>
            <w:pPr>
              <w:pStyle w:val="8"/>
              <w:rPr>
                <w:rFonts w:ascii="Times New Roman"/>
                <w:sz w:val="14"/>
              </w:rPr>
            </w:pPr>
          </w:p>
        </w:tc>
        <w:tc>
          <w:tcPr>
            <w:tcW w:w="33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20"/>
              </w:rPr>
            </w:pPr>
          </w:p>
          <w:p>
            <w:pPr>
              <w:pStyle w:val="8"/>
              <w:ind w:left="100"/>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3" w:hRule="atLeast"/>
        </w:trPr>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9"/>
              </w:rPr>
            </w:pPr>
          </w:p>
          <w:p>
            <w:pPr>
              <w:pStyle w:val="8"/>
              <w:ind w:left="142"/>
              <w:rPr>
                <w:sz w:val="15"/>
              </w:rPr>
            </w:pPr>
            <w:r>
              <w:rPr>
                <w:sz w:val="15"/>
              </w:rPr>
              <w:t>36</w:t>
            </w:r>
          </w:p>
        </w:tc>
        <w:tc>
          <w:tcPr>
            <w:tcW w:w="390" w:type="dxa"/>
            <w:vMerge w:val="continue"/>
            <w:tcBorders>
              <w:top w:val="nil"/>
            </w:tcBorders>
          </w:tcPr>
          <w:p>
            <w:pPr>
              <w:rPr>
                <w:sz w:val="2"/>
                <w:szCs w:val="2"/>
              </w:rPr>
            </w:pPr>
          </w:p>
        </w:tc>
        <w:tc>
          <w:tcPr>
            <w:tcW w:w="7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6"/>
              </w:rPr>
            </w:pPr>
          </w:p>
          <w:p>
            <w:pPr>
              <w:pStyle w:val="8"/>
              <w:spacing w:line="244" w:lineRule="auto"/>
              <w:ind w:left="8" w:right="79"/>
              <w:jc w:val="both"/>
              <w:rPr>
                <w:sz w:val="15"/>
              </w:rPr>
            </w:pPr>
            <w:r>
              <w:rPr>
                <w:sz w:val="15"/>
              </w:rPr>
              <w:t>6.4 协议医疗机构的确认</w:t>
            </w:r>
          </w:p>
        </w:tc>
        <w:tc>
          <w:tcPr>
            <w:tcW w:w="525" w:type="dxa"/>
          </w:tcPr>
          <w:p>
            <w:pPr>
              <w:pStyle w:val="8"/>
              <w:rPr>
                <w:rFonts w:ascii="Times New Roman"/>
                <w:sz w:val="14"/>
              </w:rPr>
            </w:pPr>
          </w:p>
        </w:tc>
        <w:tc>
          <w:tcPr>
            <w:tcW w:w="1351" w:type="dxa"/>
            <w:tcBorders>
              <w:right w:val="single" w:color="000000" w:sz="8" w:space="0"/>
            </w:tcBorders>
          </w:tcPr>
          <w:p>
            <w:pPr>
              <w:pStyle w:val="8"/>
              <w:rPr>
                <w:rFonts w:ascii="Times New Roman"/>
                <w:sz w:val="14"/>
              </w:rPr>
            </w:pPr>
          </w:p>
          <w:p>
            <w:pPr>
              <w:pStyle w:val="8"/>
              <w:rPr>
                <w:rFonts w:ascii="Times New Roman"/>
                <w:sz w:val="16"/>
              </w:rPr>
            </w:pPr>
          </w:p>
          <w:p>
            <w:pPr>
              <w:pStyle w:val="8"/>
              <w:numPr>
                <w:ilvl w:val="0"/>
                <w:numId w:val="128"/>
              </w:numPr>
              <w:tabs>
                <w:tab w:val="left" w:pos="161"/>
              </w:tabs>
              <w:spacing w:before="0" w:after="0" w:line="240" w:lineRule="auto"/>
              <w:ind w:left="160" w:right="0" w:hanging="152"/>
              <w:jc w:val="left"/>
              <w:rPr>
                <w:sz w:val="15"/>
              </w:rPr>
            </w:pPr>
            <w:r>
              <w:rPr>
                <w:sz w:val="15"/>
              </w:rPr>
              <w:t>事项名称</w:t>
            </w:r>
          </w:p>
          <w:p>
            <w:pPr>
              <w:pStyle w:val="8"/>
              <w:numPr>
                <w:ilvl w:val="0"/>
                <w:numId w:val="128"/>
              </w:numPr>
              <w:tabs>
                <w:tab w:val="left" w:pos="161"/>
              </w:tabs>
              <w:spacing w:before="18" w:after="0" w:line="240" w:lineRule="auto"/>
              <w:ind w:left="160" w:right="0" w:hanging="152"/>
              <w:jc w:val="left"/>
              <w:rPr>
                <w:sz w:val="15"/>
              </w:rPr>
            </w:pPr>
            <w:r>
              <w:rPr>
                <w:sz w:val="15"/>
              </w:rPr>
              <w:t>事项简述</w:t>
            </w:r>
          </w:p>
          <w:p>
            <w:pPr>
              <w:pStyle w:val="8"/>
              <w:numPr>
                <w:ilvl w:val="0"/>
                <w:numId w:val="128"/>
              </w:numPr>
              <w:tabs>
                <w:tab w:val="left" w:pos="161"/>
              </w:tabs>
              <w:spacing w:before="4" w:after="0" w:line="240" w:lineRule="auto"/>
              <w:ind w:left="160" w:right="0" w:hanging="152"/>
              <w:jc w:val="left"/>
              <w:rPr>
                <w:sz w:val="15"/>
              </w:rPr>
            </w:pPr>
            <w:r>
              <w:rPr>
                <w:sz w:val="15"/>
              </w:rPr>
              <w:t>办理材料</w:t>
            </w:r>
          </w:p>
          <w:p>
            <w:pPr>
              <w:pStyle w:val="8"/>
              <w:numPr>
                <w:ilvl w:val="0"/>
                <w:numId w:val="128"/>
              </w:numPr>
              <w:tabs>
                <w:tab w:val="left" w:pos="161"/>
              </w:tabs>
              <w:spacing w:before="3" w:after="0" w:line="240" w:lineRule="auto"/>
              <w:ind w:left="160" w:right="0" w:hanging="152"/>
              <w:jc w:val="left"/>
              <w:rPr>
                <w:sz w:val="15"/>
              </w:rPr>
            </w:pPr>
            <w:r>
              <w:rPr>
                <w:sz w:val="15"/>
              </w:rPr>
              <w:t>办理方式</w:t>
            </w:r>
          </w:p>
          <w:p>
            <w:pPr>
              <w:pStyle w:val="8"/>
              <w:numPr>
                <w:ilvl w:val="0"/>
                <w:numId w:val="128"/>
              </w:numPr>
              <w:tabs>
                <w:tab w:val="left" w:pos="161"/>
              </w:tabs>
              <w:spacing w:before="18" w:after="0" w:line="240" w:lineRule="auto"/>
              <w:ind w:left="160" w:right="0" w:hanging="152"/>
              <w:jc w:val="left"/>
              <w:rPr>
                <w:sz w:val="15"/>
              </w:rPr>
            </w:pPr>
            <w:r>
              <w:rPr>
                <w:sz w:val="15"/>
              </w:rPr>
              <w:t>办理时限</w:t>
            </w:r>
          </w:p>
          <w:p>
            <w:pPr>
              <w:pStyle w:val="8"/>
              <w:numPr>
                <w:ilvl w:val="0"/>
                <w:numId w:val="128"/>
              </w:numPr>
              <w:tabs>
                <w:tab w:val="left" w:pos="161"/>
              </w:tabs>
              <w:spacing w:before="3" w:after="0" w:line="240" w:lineRule="auto"/>
              <w:ind w:left="160" w:right="0" w:hanging="152"/>
              <w:jc w:val="left"/>
              <w:rPr>
                <w:sz w:val="15"/>
              </w:rPr>
            </w:pPr>
            <w:r>
              <w:rPr>
                <w:sz w:val="15"/>
              </w:rPr>
              <w:t>结果送达</w:t>
            </w:r>
          </w:p>
          <w:p>
            <w:pPr>
              <w:pStyle w:val="8"/>
              <w:numPr>
                <w:ilvl w:val="0"/>
                <w:numId w:val="128"/>
              </w:numPr>
              <w:tabs>
                <w:tab w:val="left" w:pos="161"/>
              </w:tabs>
              <w:spacing w:before="3" w:after="0" w:line="240" w:lineRule="auto"/>
              <w:ind w:left="160" w:right="0" w:hanging="152"/>
              <w:jc w:val="left"/>
              <w:rPr>
                <w:sz w:val="15"/>
              </w:rPr>
            </w:pPr>
            <w:r>
              <w:rPr>
                <w:sz w:val="15"/>
              </w:rPr>
              <w:t>收费依据及标准</w:t>
            </w:r>
          </w:p>
          <w:p>
            <w:pPr>
              <w:pStyle w:val="8"/>
              <w:numPr>
                <w:ilvl w:val="0"/>
                <w:numId w:val="128"/>
              </w:numPr>
              <w:tabs>
                <w:tab w:val="left" w:pos="161"/>
              </w:tabs>
              <w:spacing w:before="18" w:after="0" w:line="240" w:lineRule="auto"/>
              <w:ind w:left="160" w:right="0" w:hanging="152"/>
              <w:jc w:val="left"/>
              <w:rPr>
                <w:sz w:val="15"/>
              </w:rPr>
            </w:pPr>
            <w:r>
              <w:rPr>
                <w:sz w:val="15"/>
              </w:rPr>
              <w:t>办事时间</w:t>
            </w:r>
          </w:p>
          <w:p>
            <w:pPr>
              <w:pStyle w:val="8"/>
              <w:numPr>
                <w:ilvl w:val="0"/>
                <w:numId w:val="128"/>
              </w:numPr>
              <w:tabs>
                <w:tab w:val="left" w:pos="161"/>
              </w:tabs>
              <w:spacing w:before="3" w:after="0" w:line="240" w:lineRule="auto"/>
              <w:ind w:left="160" w:right="0" w:hanging="152"/>
              <w:jc w:val="left"/>
              <w:rPr>
                <w:sz w:val="15"/>
              </w:rPr>
            </w:pPr>
            <w:r>
              <w:rPr>
                <w:sz w:val="15"/>
              </w:rPr>
              <w:t>办理机构及地点</w:t>
            </w:r>
          </w:p>
          <w:p>
            <w:pPr>
              <w:pStyle w:val="8"/>
              <w:numPr>
                <w:ilvl w:val="0"/>
                <w:numId w:val="128"/>
              </w:numPr>
              <w:tabs>
                <w:tab w:val="left" w:pos="236"/>
              </w:tabs>
              <w:spacing w:before="3" w:after="0" w:line="240" w:lineRule="auto"/>
              <w:ind w:left="235" w:right="0" w:hanging="227"/>
              <w:jc w:val="left"/>
              <w:rPr>
                <w:sz w:val="15"/>
              </w:rPr>
            </w:pPr>
            <w:r>
              <w:rPr>
                <w:sz w:val="15"/>
              </w:rPr>
              <w:t>咨询查询途径</w:t>
            </w:r>
          </w:p>
          <w:p>
            <w:pPr>
              <w:pStyle w:val="8"/>
              <w:numPr>
                <w:ilvl w:val="0"/>
                <w:numId w:val="128"/>
              </w:numPr>
              <w:tabs>
                <w:tab w:val="left" w:pos="236"/>
              </w:tabs>
              <w:spacing w:before="18" w:after="0" w:line="240" w:lineRule="auto"/>
              <w:ind w:left="235" w:right="0" w:hanging="227"/>
              <w:jc w:val="left"/>
              <w:rPr>
                <w:sz w:val="15"/>
              </w:rPr>
            </w:pPr>
            <w:r>
              <w:rPr>
                <w:sz w:val="15"/>
              </w:rPr>
              <w:t>监督投诉渠道</w:t>
            </w:r>
          </w:p>
        </w:tc>
        <w:tc>
          <w:tcPr>
            <w:tcW w:w="3138" w:type="dxa"/>
            <w:tcBorders>
              <w:left w:val="single" w:color="000000" w:sz="8" w:space="0"/>
            </w:tcBorders>
          </w:tcPr>
          <w:p>
            <w:pPr>
              <w:pStyle w:val="8"/>
              <w:rPr>
                <w:rFonts w:ascii="Times New Roman"/>
                <w:sz w:val="14"/>
              </w:rPr>
            </w:pPr>
          </w:p>
          <w:p>
            <w:pPr>
              <w:pStyle w:val="8"/>
              <w:rPr>
                <w:rFonts w:ascii="Times New Roman"/>
                <w:sz w:val="14"/>
              </w:rPr>
            </w:pPr>
          </w:p>
          <w:p>
            <w:pPr>
              <w:pStyle w:val="8"/>
              <w:spacing w:before="2"/>
              <w:rPr>
                <w:rFonts w:ascii="Times New Roman"/>
                <w:sz w:val="11"/>
              </w:rPr>
            </w:pPr>
          </w:p>
          <w:p>
            <w:pPr>
              <w:pStyle w:val="8"/>
              <w:numPr>
                <w:ilvl w:val="0"/>
                <w:numId w:val="129"/>
              </w:numPr>
              <w:tabs>
                <w:tab w:val="left" w:pos="159"/>
              </w:tabs>
              <w:spacing w:before="0"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29"/>
              </w:numPr>
              <w:tabs>
                <w:tab w:val="left" w:pos="159"/>
              </w:tabs>
              <w:spacing w:before="17"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4"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29"/>
              </w:numPr>
              <w:tabs>
                <w:tab w:val="left" w:pos="159"/>
              </w:tabs>
              <w:spacing w:before="11" w:after="0" w:line="242"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5"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Borders>
              <w:top w:val="nil"/>
            </w:tcBorders>
          </w:tcPr>
          <w:p>
            <w:pPr>
              <w:rPr>
                <w:sz w:val="2"/>
                <w:szCs w:val="2"/>
              </w:rPr>
            </w:pPr>
          </w:p>
        </w:tc>
        <w:tc>
          <w:tcPr>
            <w:tcW w:w="267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18" w:line="160" w:lineRule="exact"/>
              <w:ind w:left="9"/>
              <w:rPr>
                <w:sz w:val="15"/>
              </w:rPr>
            </w:pPr>
            <w:r>
              <w:rPr>
                <w:sz w:val="15"/>
              </w:rPr>
              <w:t>□精准推送</w:t>
            </w:r>
            <w:r>
              <w:rPr>
                <w:sz w:val="15"/>
              </w:rPr>
              <w:tab/>
            </w:r>
            <w:r>
              <w:rPr>
                <w:sz w:val="15"/>
              </w:rPr>
              <w:t>□其他</w:t>
            </w:r>
          </w:p>
        </w:tc>
        <w:tc>
          <w:tcPr>
            <w:tcW w:w="49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9"/>
              </w:rPr>
            </w:pPr>
          </w:p>
          <w:p>
            <w:pPr>
              <w:pStyle w:val="8"/>
              <w:ind w:left="175"/>
              <w:rPr>
                <w:sz w:val="15"/>
              </w:rPr>
            </w:pPr>
            <w:r>
              <w:rPr>
                <w:sz w:val="15"/>
              </w:rPr>
              <w:t>√</w:t>
            </w:r>
          </w:p>
        </w:tc>
        <w:tc>
          <w:tcPr>
            <w:tcW w:w="375" w:type="dxa"/>
          </w:tcPr>
          <w:p>
            <w:pPr>
              <w:pStyle w:val="8"/>
              <w:rPr>
                <w:rFonts w:ascii="Times New Roman"/>
                <w:sz w:val="14"/>
              </w:rPr>
            </w:pPr>
          </w:p>
        </w:tc>
        <w:tc>
          <w:tcPr>
            <w:tcW w:w="33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9"/>
              </w:rPr>
            </w:pPr>
          </w:p>
          <w:p>
            <w:pPr>
              <w:pStyle w:val="8"/>
              <w:ind w:left="100"/>
              <w:rPr>
                <w:sz w:val="15"/>
              </w:rPr>
            </w:pPr>
            <w:r>
              <w:rPr>
                <w:sz w:val="15"/>
              </w:rPr>
              <w:t>√</w:t>
            </w:r>
          </w:p>
        </w:tc>
        <w:tc>
          <w:tcPr>
            <w:tcW w:w="360"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17"/>
              <w:jc w:val="center"/>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jc w:val="center"/>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465" w:type="dxa"/>
            <w:vMerge w:val="restart"/>
            <w:vAlign w:val="center"/>
          </w:tcPr>
          <w:p>
            <w:pPr>
              <w:pStyle w:val="8"/>
              <w:spacing w:line="168" w:lineRule="exact"/>
              <w:ind w:left="123" w:right="136"/>
              <w:jc w:val="both"/>
              <w:rPr>
                <w:sz w:val="15"/>
              </w:rPr>
            </w:pPr>
            <w:r>
              <w:rPr>
                <w:sz w:val="15"/>
              </w:rPr>
              <w:t>37</w:t>
            </w:r>
          </w:p>
        </w:tc>
        <w:tc>
          <w:tcPr>
            <w:tcW w:w="390" w:type="dxa"/>
            <w:vMerge w:val="restart"/>
            <w:vAlign w:val="center"/>
          </w:tcPr>
          <w:p>
            <w:pPr>
              <w:pStyle w:val="8"/>
              <w:spacing w:before="114" w:line="249" w:lineRule="auto"/>
              <w:ind w:left="22" w:right="51"/>
              <w:jc w:val="both"/>
              <w:rPr>
                <w:sz w:val="15"/>
              </w:rPr>
            </w:pPr>
            <w:r>
              <w:rPr>
                <w:sz w:val="15"/>
              </w:rPr>
              <w:t>6.工伤保险服务</w:t>
            </w:r>
          </w:p>
        </w:tc>
        <w:tc>
          <w:tcPr>
            <w:tcW w:w="705" w:type="dxa"/>
            <w:vMerge w:val="restart"/>
            <w:vAlign w:val="center"/>
          </w:tcPr>
          <w:p>
            <w:pPr>
              <w:pStyle w:val="8"/>
              <w:spacing w:line="160" w:lineRule="exact"/>
              <w:ind w:left="8"/>
              <w:jc w:val="both"/>
              <w:rPr>
                <w:sz w:val="15"/>
              </w:rPr>
            </w:pPr>
            <w:r>
              <w:rPr>
                <w:sz w:val="15"/>
              </w:rPr>
              <w:t>6.5 协议</w:t>
            </w:r>
          </w:p>
          <w:p>
            <w:pPr>
              <w:pStyle w:val="8"/>
              <w:spacing w:line="168" w:lineRule="exact"/>
              <w:ind w:left="8"/>
              <w:jc w:val="both"/>
              <w:rPr>
                <w:sz w:val="15"/>
              </w:rPr>
            </w:pPr>
            <w:r>
              <w:rPr>
                <w:sz w:val="15"/>
              </w:rPr>
              <w:t>康复机构</w:t>
            </w:r>
          </w:p>
          <w:p>
            <w:pPr>
              <w:pStyle w:val="8"/>
              <w:spacing w:before="1" w:line="166" w:lineRule="exact"/>
              <w:ind w:left="8"/>
              <w:jc w:val="both"/>
              <w:rPr>
                <w:sz w:val="15"/>
              </w:rPr>
            </w:pPr>
            <w:r>
              <w:rPr>
                <w:sz w:val="15"/>
              </w:rPr>
              <w:t>的确认</w:t>
            </w:r>
          </w:p>
        </w:tc>
        <w:tc>
          <w:tcPr>
            <w:tcW w:w="525" w:type="dxa"/>
            <w:vMerge w:val="restart"/>
            <w:vAlign w:val="center"/>
          </w:tcPr>
          <w:p>
            <w:pPr>
              <w:pStyle w:val="8"/>
              <w:jc w:val="both"/>
              <w:rPr>
                <w:rFonts w:ascii="Times New Roman"/>
                <w:sz w:val="14"/>
              </w:rPr>
            </w:pPr>
          </w:p>
        </w:tc>
        <w:tc>
          <w:tcPr>
            <w:tcW w:w="1351" w:type="dxa"/>
            <w:vMerge w:val="restart"/>
            <w:tcBorders>
              <w:right w:val="single" w:color="000000" w:sz="8" w:space="0"/>
            </w:tcBorders>
            <w:vAlign w:val="center"/>
          </w:tcPr>
          <w:p>
            <w:pPr>
              <w:pStyle w:val="8"/>
              <w:spacing w:before="3"/>
              <w:jc w:val="both"/>
              <w:rPr>
                <w:rFonts w:ascii="Times New Roman"/>
                <w:sz w:val="18"/>
              </w:rPr>
            </w:pPr>
          </w:p>
          <w:p>
            <w:pPr>
              <w:pStyle w:val="8"/>
              <w:spacing w:line="166" w:lineRule="exact"/>
              <w:ind w:left="9"/>
              <w:jc w:val="both"/>
              <w:rPr>
                <w:sz w:val="15"/>
              </w:rPr>
            </w:pPr>
            <w:r>
              <w:rPr>
                <w:sz w:val="15"/>
              </w:rPr>
              <w:t>1.事项名称</w:t>
            </w:r>
          </w:p>
          <w:p>
            <w:pPr>
              <w:pStyle w:val="8"/>
              <w:spacing w:line="160" w:lineRule="exact"/>
              <w:ind w:left="9"/>
              <w:jc w:val="both"/>
              <w:rPr>
                <w:sz w:val="15"/>
              </w:rPr>
            </w:pPr>
            <w:r>
              <w:rPr>
                <w:sz w:val="15"/>
              </w:rPr>
              <w:t>2.事项简述</w:t>
            </w:r>
          </w:p>
          <w:p>
            <w:pPr>
              <w:pStyle w:val="8"/>
              <w:spacing w:line="168" w:lineRule="exact"/>
              <w:ind w:left="9"/>
              <w:jc w:val="both"/>
              <w:rPr>
                <w:sz w:val="15"/>
              </w:rPr>
            </w:pPr>
            <w:r>
              <w:rPr>
                <w:sz w:val="15"/>
              </w:rPr>
              <w:t>3.办理材料</w:t>
            </w:r>
          </w:p>
          <w:p>
            <w:pPr>
              <w:pStyle w:val="8"/>
              <w:spacing w:before="1" w:line="166" w:lineRule="exact"/>
              <w:ind w:left="9"/>
              <w:jc w:val="both"/>
              <w:rPr>
                <w:sz w:val="15"/>
              </w:rPr>
            </w:pPr>
            <w:r>
              <w:rPr>
                <w:sz w:val="15"/>
              </w:rPr>
              <w:t>4.办理方式</w:t>
            </w:r>
          </w:p>
          <w:p>
            <w:pPr>
              <w:pStyle w:val="8"/>
              <w:spacing w:line="160" w:lineRule="exact"/>
              <w:ind w:left="9"/>
              <w:jc w:val="both"/>
              <w:rPr>
                <w:sz w:val="15"/>
              </w:rPr>
            </w:pPr>
            <w:r>
              <w:rPr>
                <w:sz w:val="15"/>
              </w:rPr>
              <w:t>5.办理时限</w:t>
            </w:r>
          </w:p>
          <w:p>
            <w:pPr>
              <w:pStyle w:val="8"/>
              <w:spacing w:line="168" w:lineRule="exact"/>
              <w:ind w:left="9"/>
              <w:jc w:val="both"/>
              <w:rPr>
                <w:sz w:val="15"/>
              </w:rPr>
            </w:pPr>
            <w:r>
              <w:rPr>
                <w:sz w:val="15"/>
              </w:rPr>
              <w:t>6.结果送达</w:t>
            </w:r>
          </w:p>
          <w:p>
            <w:pPr>
              <w:pStyle w:val="8"/>
              <w:spacing w:before="1" w:line="166" w:lineRule="exact"/>
              <w:ind w:left="9"/>
              <w:jc w:val="both"/>
              <w:rPr>
                <w:sz w:val="15"/>
              </w:rPr>
            </w:pPr>
            <w:r>
              <w:rPr>
                <w:sz w:val="15"/>
              </w:rPr>
              <w:t>7.收费依据及标准</w:t>
            </w:r>
          </w:p>
          <w:p>
            <w:pPr>
              <w:pStyle w:val="8"/>
              <w:spacing w:line="160" w:lineRule="exact"/>
              <w:ind w:left="9"/>
              <w:jc w:val="both"/>
              <w:rPr>
                <w:sz w:val="15"/>
              </w:rPr>
            </w:pPr>
            <w:r>
              <w:rPr>
                <w:sz w:val="15"/>
              </w:rPr>
              <w:t>8.办事时间</w:t>
            </w:r>
          </w:p>
          <w:p>
            <w:pPr>
              <w:pStyle w:val="8"/>
              <w:spacing w:line="168" w:lineRule="exact"/>
              <w:ind w:left="9"/>
              <w:jc w:val="both"/>
              <w:rPr>
                <w:sz w:val="15"/>
              </w:rPr>
            </w:pPr>
            <w:r>
              <w:rPr>
                <w:sz w:val="15"/>
              </w:rPr>
              <w:t>9.办理机构及地点</w:t>
            </w:r>
          </w:p>
          <w:p>
            <w:pPr>
              <w:pStyle w:val="8"/>
              <w:spacing w:before="1" w:line="166" w:lineRule="exact"/>
              <w:ind w:left="9"/>
              <w:jc w:val="both"/>
              <w:rPr>
                <w:sz w:val="15"/>
              </w:rPr>
            </w:pPr>
            <w:r>
              <w:rPr>
                <w:sz w:val="15"/>
              </w:rPr>
              <w:t>10.咨询查询途径</w:t>
            </w:r>
          </w:p>
          <w:p>
            <w:pPr>
              <w:pStyle w:val="8"/>
              <w:spacing w:line="186" w:lineRule="exact"/>
              <w:ind w:left="9"/>
              <w:jc w:val="both"/>
              <w:rPr>
                <w:sz w:val="15"/>
              </w:rPr>
            </w:pPr>
            <w:r>
              <w:rPr>
                <w:sz w:val="15"/>
              </w:rPr>
              <w:t>11.监督投诉渠道</w:t>
            </w:r>
          </w:p>
        </w:tc>
        <w:tc>
          <w:tcPr>
            <w:tcW w:w="3138" w:type="dxa"/>
            <w:vMerge w:val="restart"/>
            <w:tcBorders>
              <w:left w:val="single" w:color="000000" w:sz="8" w:space="0"/>
            </w:tcBorders>
            <w:vAlign w:val="center"/>
          </w:tcPr>
          <w:p>
            <w:pPr>
              <w:pStyle w:val="8"/>
              <w:jc w:val="both"/>
              <w:rPr>
                <w:rFonts w:ascii="Times New Roman"/>
                <w:sz w:val="14"/>
              </w:rPr>
            </w:pPr>
          </w:p>
          <w:p>
            <w:pPr>
              <w:pStyle w:val="8"/>
              <w:spacing w:before="1"/>
              <w:jc w:val="both"/>
              <w:rPr>
                <w:rFonts w:ascii="Times New Roman"/>
                <w:sz w:val="12"/>
              </w:rPr>
            </w:pPr>
          </w:p>
          <w:p>
            <w:pPr>
              <w:pStyle w:val="8"/>
              <w:numPr>
                <w:ilvl w:val="0"/>
                <w:numId w:val="130"/>
              </w:numPr>
              <w:tabs>
                <w:tab w:val="left" w:pos="159"/>
              </w:tabs>
              <w:spacing w:before="0" w:after="0" w:line="264" w:lineRule="auto"/>
              <w:ind w:left="7" w:right="35" w:firstLine="0"/>
              <w:jc w:val="both"/>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30"/>
              </w:numPr>
              <w:tabs>
                <w:tab w:val="left" w:pos="159"/>
              </w:tabs>
              <w:spacing w:before="0" w:after="0" w:line="175" w:lineRule="exact"/>
              <w:ind w:left="158" w:right="0" w:hanging="152"/>
              <w:jc w:val="both"/>
              <w:rPr>
                <w:sz w:val="15"/>
              </w:rPr>
            </w:pPr>
            <w:r>
              <w:rPr>
                <w:sz w:val="15"/>
              </w:rPr>
              <w:t>《中华人民共和国社会保险法》（2010</w:t>
            </w:r>
            <w:r>
              <w:rPr>
                <w:spacing w:val="-20"/>
                <w:sz w:val="15"/>
              </w:rPr>
              <w:t xml:space="preserve"> 年 </w:t>
            </w:r>
            <w:r>
              <w:rPr>
                <w:sz w:val="15"/>
              </w:rPr>
              <w:t>10</w:t>
            </w:r>
          </w:p>
          <w:p>
            <w:pPr>
              <w:pStyle w:val="8"/>
              <w:spacing w:before="4"/>
              <w:ind w:left="7"/>
              <w:jc w:val="both"/>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7" w:line="249" w:lineRule="auto"/>
              <w:ind w:left="7" w:right="-15"/>
              <w:jc w:val="both"/>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30"/>
              </w:numPr>
              <w:tabs>
                <w:tab w:val="left" w:pos="159"/>
              </w:tabs>
              <w:spacing w:before="0" w:after="0" w:line="244" w:lineRule="auto"/>
              <w:ind w:left="7" w:right="7" w:firstLine="0"/>
              <w:jc w:val="both"/>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Merge w:val="restart"/>
            <w:vAlign w:val="center"/>
          </w:tcPr>
          <w:p>
            <w:pPr>
              <w:pStyle w:val="8"/>
              <w:jc w:val="both"/>
              <w:rPr>
                <w:rFonts w:ascii="Times New Roman"/>
                <w:sz w:val="14"/>
              </w:rPr>
            </w:pPr>
          </w:p>
          <w:p>
            <w:pPr>
              <w:pStyle w:val="8"/>
              <w:spacing w:before="96"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jc w:val="both"/>
              <w:rPr>
                <w:rFonts w:ascii="Times New Roman"/>
                <w:sz w:val="14"/>
              </w:rPr>
            </w:pPr>
          </w:p>
          <w:p>
            <w:pPr>
              <w:pStyle w:val="8"/>
              <w:spacing w:before="2"/>
              <w:jc w:val="both"/>
              <w:rPr>
                <w:rFonts w:ascii="Times New Roman"/>
                <w:sz w:val="14"/>
              </w:rPr>
            </w:pPr>
          </w:p>
          <w:p>
            <w:pPr>
              <w:pStyle w:val="8"/>
              <w:spacing w:line="244" w:lineRule="auto"/>
              <w:ind w:left="9" w:right="109"/>
              <w:jc w:val="both"/>
              <w:rPr>
                <w:rFonts w:hint="eastAsia" w:eastAsia="宋体"/>
                <w:sz w:val="15"/>
                <w:lang w:eastAsia="zh-CN"/>
              </w:rPr>
            </w:pPr>
            <w:r>
              <w:rPr>
                <w:rFonts w:hint="eastAsia"/>
                <w:sz w:val="15"/>
                <w:lang w:eastAsia="zh-CN"/>
              </w:rPr>
              <w:t>北岭镇人民政府及有关部门</w:t>
            </w:r>
          </w:p>
        </w:tc>
        <w:tc>
          <w:tcPr>
            <w:tcW w:w="2673" w:type="dxa"/>
            <w:vMerge w:val="restart"/>
            <w:vAlign w:val="center"/>
          </w:tcPr>
          <w:p>
            <w:pPr>
              <w:pStyle w:val="8"/>
              <w:jc w:val="both"/>
              <w:rPr>
                <w:rFonts w:ascii="Times New Roman"/>
                <w:sz w:val="14"/>
              </w:rPr>
            </w:pPr>
          </w:p>
          <w:p>
            <w:pPr>
              <w:pStyle w:val="8"/>
              <w:jc w:val="both"/>
              <w:rPr>
                <w:rFonts w:ascii="Times New Roman"/>
                <w:sz w:val="14"/>
              </w:rPr>
            </w:pPr>
          </w:p>
          <w:p>
            <w:pPr>
              <w:pStyle w:val="8"/>
              <w:spacing w:before="5"/>
              <w:jc w:val="both"/>
              <w:rPr>
                <w:rFonts w:ascii="Times New Roman"/>
                <w:sz w:val="16"/>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8" w:line="190" w:lineRule="atLeast"/>
              <w:ind w:left="9" w:right="21"/>
              <w:jc w:val="both"/>
              <w:rPr>
                <w:sz w:val="15"/>
              </w:rPr>
            </w:pPr>
            <w:r>
              <w:rPr>
                <w:sz w:val="15"/>
              </w:rPr>
              <w:t>□精准推送</w:t>
            </w:r>
            <w:r>
              <w:rPr>
                <w:sz w:val="15"/>
              </w:rPr>
              <w:tab/>
            </w:r>
            <w:r>
              <w:rPr>
                <w:sz w:val="15"/>
              </w:rPr>
              <w:t>□其他</w:t>
            </w:r>
          </w:p>
        </w:tc>
        <w:tc>
          <w:tcPr>
            <w:tcW w:w="496" w:type="dxa"/>
            <w:vMerge w:val="restart"/>
            <w:vAlign w:val="center"/>
          </w:tcPr>
          <w:p>
            <w:pPr>
              <w:pStyle w:val="8"/>
              <w:spacing w:line="168" w:lineRule="exact"/>
              <w:ind w:left="18"/>
              <w:jc w:val="center"/>
              <w:rPr>
                <w:sz w:val="15"/>
              </w:rPr>
            </w:pPr>
            <w:r>
              <w:rPr>
                <w:sz w:val="15"/>
              </w:rPr>
              <w:t>√</w:t>
            </w:r>
          </w:p>
        </w:tc>
        <w:tc>
          <w:tcPr>
            <w:tcW w:w="376" w:type="dxa"/>
            <w:vMerge w:val="restart"/>
            <w:vAlign w:val="center"/>
          </w:tcPr>
          <w:p>
            <w:pPr>
              <w:pStyle w:val="8"/>
              <w:jc w:val="center"/>
              <w:rPr>
                <w:rFonts w:ascii="Times New Roman"/>
                <w:sz w:val="14"/>
              </w:rPr>
            </w:pPr>
          </w:p>
        </w:tc>
        <w:tc>
          <w:tcPr>
            <w:tcW w:w="331" w:type="dxa"/>
            <w:vMerge w:val="restart"/>
            <w:vAlign w:val="center"/>
          </w:tcPr>
          <w:p>
            <w:pPr>
              <w:pStyle w:val="8"/>
              <w:spacing w:line="168" w:lineRule="exact"/>
              <w:ind w:left="30"/>
              <w:jc w:val="center"/>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465" w:type="dxa"/>
            <w:vAlign w:val="center"/>
          </w:tcPr>
          <w:p>
            <w:pPr>
              <w:pStyle w:val="8"/>
              <w:ind w:left="123" w:right="136"/>
              <w:jc w:val="both"/>
              <w:rPr>
                <w:sz w:val="15"/>
              </w:rPr>
            </w:pPr>
            <w:r>
              <w:rPr>
                <w:sz w:val="15"/>
              </w:rPr>
              <w:t>38</w:t>
            </w:r>
          </w:p>
        </w:tc>
        <w:tc>
          <w:tcPr>
            <w:tcW w:w="390" w:type="dxa"/>
            <w:vMerge w:val="continue"/>
            <w:vAlign w:val="center"/>
          </w:tcPr>
          <w:p>
            <w:pPr>
              <w:pStyle w:val="8"/>
              <w:jc w:val="both"/>
              <w:rPr>
                <w:rFonts w:ascii="Times New Roman"/>
                <w:sz w:val="14"/>
              </w:rPr>
            </w:pPr>
          </w:p>
        </w:tc>
        <w:tc>
          <w:tcPr>
            <w:tcW w:w="705" w:type="dxa"/>
            <w:vAlign w:val="center"/>
          </w:tcPr>
          <w:p>
            <w:pPr>
              <w:pStyle w:val="8"/>
              <w:spacing w:before="99" w:line="249" w:lineRule="auto"/>
              <w:ind w:left="8" w:right="79"/>
              <w:jc w:val="both"/>
              <w:rPr>
                <w:sz w:val="15"/>
              </w:rPr>
            </w:pPr>
            <w:r>
              <w:rPr>
                <w:sz w:val="15"/>
              </w:rPr>
              <w:t>6.6 辅助器具配置协议机构的确认</w:t>
            </w:r>
          </w:p>
        </w:tc>
        <w:tc>
          <w:tcPr>
            <w:tcW w:w="525" w:type="dxa"/>
            <w:vMerge w:val="restart"/>
            <w:vAlign w:val="center"/>
          </w:tcPr>
          <w:p>
            <w:pPr>
              <w:pStyle w:val="8"/>
              <w:jc w:val="both"/>
              <w:rPr>
                <w:rFonts w:ascii="Times New Roman"/>
                <w:sz w:val="14"/>
              </w:rPr>
            </w:pPr>
          </w:p>
        </w:tc>
        <w:tc>
          <w:tcPr>
            <w:tcW w:w="1351" w:type="dxa"/>
            <w:tcBorders>
              <w:right w:val="single" w:color="000000" w:sz="8" w:space="0"/>
            </w:tcBorders>
            <w:vAlign w:val="center"/>
          </w:tcPr>
          <w:p>
            <w:pPr>
              <w:pStyle w:val="8"/>
              <w:jc w:val="both"/>
              <w:rPr>
                <w:rFonts w:ascii="Times New Roman"/>
                <w:sz w:val="14"/>
              </w:rPr>
            </w:pPr>
          </w:p>
          <w:p>
            <w:pPr>
              <w:pStyle w:val="8"/>
              <w:spacing w:before="9"/>
              <w:jc w:val="both"/>
              <w:rPr>
                <w:rFonts w:ascii="Times New Roman"/>
                <w:sz w:val="14"/>
              </w:rPr>
            </w:pPr>
          </w:p>
          <w:p>
            <w:pPr>
              <w:pStyle w:val="8"/>
              <w:spacing w:line="174" w:lineRule="exact"/>
              <w:ind w:left="9"/>
              <w:jc w:val="both"/>
              <w:rPr>
                <w:sz w:val="15"/>
              </w:rPr>
            </w:pPr>
            <w:r>
              <w:rPr>
                <w:sz w:val="15"/>
              </w:rPr>
              <w:t>1.事项名称</w:t>
            </w:r>
          </w:p>
          <w:p>
            <w:pPr>
              <w:pStyle w:val="8"/>
              <w:spacing w:before="1" w:line="166" w:lineRule="exact"/>
              <w:ind w:left="9"/>
              <w:jc w:val="both"/>
              <w:rPr>
                <w:sz w:val="15"/>
              </w:rPr>
            </w:pPr>
            <w:r>
              <w:rPr>
                <w:sz w:val="15"/>
              </w:rPr>
              <w:t>2.事项简述</w:t>
            </w:r>
          </w:p>
          <w:p>
            <w:pPr>
              <w:pStyle w:val="8"/>
              <w:spacing w:line="160" w:lineRule="exact"/>
              <w:ind w:left="9"/>
              <w:jc w:val="both"/>
              <w:rPr>
                <w:sz w:val="15"/>
              </w:rPr>
            </w:pPr>
            <w:r>
              <w:rPr>
                <w:sz w:val="15"/>
              </w:rPr>
              <w:t>3.办理材料</w:t>
            </w:r>
          </w:p>
          <w:p>
            <w:pPr>
              <w:pStyle w:val="8"/>
              <w:numPr>
                <w:ilvl w:val="0"/>
                <w:numId w:val="131"/>
              </w:numPr>
              <w:tabs>
                <w:tab w:val="left" w:pos="161"/>
              </w:tabs>
              <w:spacing w:before="0" w:after="0" w:line="186" w:lineRule="exact"/>
              <w:ind w:left="160" w:right="0" w:hanging="152"/>
              <w:jc w:val="both"/>
              <w:rPr>
                <w:sz w:val="15"/>
              </w:rPr>
            </w:pPr>
            <w:r>
              <w:rPr>
                <w:sz w:val="15"/>
              </w:rPr>
              <w:t>办理方式</w:t>
            </w:r>
          </w:p>
          <w:p>
            <w:pPr>
              <w:pStyle w:val="8"/>
              <w:numPr>
                <w:ilvl w:val="0"/>
                <w:numId w:val="131"/>
              </w:numPr>
              <w:tabs>
                <w:tab w:val="left" w:pos="161"/>
              </w:tabs>
              <w:spacing w:before="18" w:after="0" w:line="240" w:lineRule="auto"/>
              <w:ind w:left="160" w:right="0" w:hanging="152"/>
              <w:jc w:val="both"/>
              <w:rPr>
                <w:sz w:val="15"/>
              </w:rPr>
            </w:pPr>
            <w:r>
              <w:rPr>
                <w:sz w:val="15"/>
              </w:rPr>
              <w:t>办理时限</w:t>
            </w:r>
          </w:p>
          <w:p>
            <w:pPr>
              <w:pStyle w:val="8"/>
              <w:numPr>
                <w:ilvl w:val="0"/>
                <w:numId w:val="131"/>
              </w:numPr>
              <w:tabs>
                <w:tab w:val="left" w:pos="161"/>
              </w:tabs>
              <w:spacing w:before="3" w:after="0" w:line="240" w:lineRule="auto"/>
              <w:ind w:left="160" w:right="0" w:hanging="152"/>
              <w:jc w:val="both"/>
              <w:rPr>
                <w:sz w:val="15"/>
              </w:rPr>
            </w:pPr>
            <w:r>
              <w:rPr>
                <w:sz w:val="15"/>
              </w:rPr>
              <w:t>结果送达</w:t>
            </w:r>
          </w:p>
          <w:p>
            <w:pPr>
              <w:pStyle w:val="8"/>
              <w:numPr>
                <w:ilvl w:val="0"/>
                <w:numId w:val="131"/>
              </w:numPr>
              <w:tabs>
                <w:tab w:val="left" w:pos="161"/>
              </w:tabs>
              <w:spacing w:before="3" w:after="0" w:line="240" w:lineRule="auto"/>
              <w:ind w:left="160" w:right="0" w:hanging="152"/>
              <w:jc w:val="both"/>
              <w:rPr>
                <w:sz w:val="15"/>
              </w:rPr>
            </w:pPr>
            <w:r>
              <w:rPr>
                <w:sz w:val="15"/>
              </w:rPr>
              <w:t>收费依据及标准</w:t>
            </w:r>
          </w:p>
          <w:p>
            <w:pPr>
              <w:pStyle w:val="8"/>
              <w:numPr>
                <w:ilvl w:val="0"/>
                <w:numId w:val="131"/>
              </w:numPr>
              <w:tabs>
                <w:tab w:val="left" w:pos="161"/>
              </w:tabs>
              <w:spacing w:before="18" w:after="0" w:line="166" w:lineRule="exact"/>
              <w:ind w:left="160" w:right="0" w:hanging="152"/>
              <w:jc w:val="both"/>
              <w:rPr>
                <w:sz w:val="15"/>
              </w:rPr>
            </w:pPr>
            <w:r>
              <w:rPr>
                <w:sz w:val="15"/>
              </w:rPr>
              <w:t>办事时间</w:t>
            </w:r>
          </w:p>
          <w:p>
            <w:pPr>
              <w:pStyle w:val="8"/>
              <w:spacing w:line="160" w:lineRule="exact"/>
              <w:ind w:left="9"/>
              <w:jc w:val="both"/>
              <w:rPr>
                <w:sz w:val="15"/>
              </w:rPr>
            </w:pPr>
            <w:r>
              <w:rPr>
                <w:sz w:val="15"/>
              </w:rPr>
              <w:t>9.办理机构及地点</w:t>
            </w:r>
          </w:p>
          <w:p>
            <w:pPr>
              <w:pStyle w:val="8"/>
              <w:spacing w:line="168" w:lineRule="exact"/>
              <w:ind w:left="9"/>
              <w:jc w:val="both"/>
              <w:rPr>
                <w:sz w:val="15"/>
              </w:rPr>
            </w:pPr>
            <w:r>
              <w:rPr>
                <w:sz w:val="15"/>
              </w:rPr>
              <w:t>10.咨询查询途径</w:t>
            </w:r>
          </w:p>
          <w:p>
            <w:pPr>
              <w:pStyle w:val="8"/>
              <w:spacing w:before="1"/>
              <w:ind w:left="9"/>
              <w:jc w:val="both"/>
              <w:rPr>
                <w:sz w:val="15"/>
              </w:rPr>
            </w:pPr>
            <w:r>
              <w:rPr>
                <w:sz w:val="15"/>
              </w:rPr>
              <w:t>11.监督投诉渠道</w:t>
            </w:r>
          </w:p>
        </w:tc>
        <w:tc>
          <w:tcPr>
            <w:tcW w:w="3138" w:type="dxa"/>
            <w:vMerge w:val="restart"/>
            <w:tcBorders>
              <w:left w:val="single" w:color="000000" w:sz="8" w:space="0"/>
            </w:tcBorders>
            <w:vAlign w:val="center"/>
          </w:tcPr>
          <w:p>
            <w:pPr>
              <w:pStyle w:val="8"/>
              <w:jc w:val="both"/>
              <w:rPr>
                <w:rFonts w:ascii="Times New Roman"/>
                <w:sz w:val="14"/>
              </w:rPr>
            </w:pPr>
          </w:p>
          <w:p>
            <w:pPr>
              <w:pStyle w:val="8"/>
              <w:jc w:val="both"/>
              <w:rPr>
                <w:rFonts w:ascii="Times New Roman"/>
                <w:sz w:val="14"/>
              </w:rPr>
            </w:pPr>
          </w:p>
          <w:p>
            <w:pPr>
              <w:pStyle w:val="8"/>
              <w:numPr>
                <w:ilvl w:val="0"/>
                <w:numId w:val="132"/>
              </w:numPr>
              <w:tabs>
                <w:tab w:val="left" w:pos="159"/>
              </w:tabs>
              <w:spacing w:before="114" w:after="0" w:line="242" w:lineRule="auto"/>
              <w:ind w:left="7" w:right="35" w:firstLine="0"/>
              <w:jc w:val="both"/>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32"/>
              </w:numPr>
              <w:tabs>
                <w:tab w:val="left" w:pos="159"/>
              </w:tabs>
              <w:spacing w:before="17" w:after="0" w:line="240" w:lineRule="auto"/>
              <w:ind w:left="158" w:right="0" w:hanging="152"/>
              <w:jc w:val="both"/>
              <w:rPr>
                <w:sz w:val="15"/>
              </w:rPr>
            </w:pPr>
            <w:r>
              <w:rPr>
                <w:sz w:val="15"/>
              </w:rPr>
              <w:t>《中华人民共和国社会保险法》（2010</w:t>
            </w:r>
            <w:r>
              <w:rPr>
                <w:spacing w:val="-20"/>
                <w:sz w:val="15"/>
              </w:rPr>
              <w:t xml:space="preserve"> 年 </w:t>
            </w:r>
            <w:r>
              <w:rPr>
                <w:sz w:val="15"/>
              </w:rPr>
              <w:t>10</w:t>
            </w:r>
          </w:p>
          <w:p>
            <w:pPr>
              <w:pStyle w:val="8"/>
              <w:spacing w:before="3"/>
              <w:ind w:left="7"/>
              <w:jc w:val="both"/>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both"/>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32"/>
              </w:numPr>
              <w:tabs>
                <w:tab w:val="left" w:pos="159"/>
              </w:tabs>
              <w:spacing w:before="12" w:after="0" w:line="244" w:lineRule="auto"/>
              <w:ind w:left="7" w:right="7" w:firstLine="0"/>
              <w:jc w:val="both"/>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Merge w:val="restart"/>
            <w:vAlign w:val="center"/>
          </w:tcPr>
          <w:p>
            <w:pPr>
              <w:pStyle w:val="8"/>
              <w:spacing w:before="99"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both"/>
              <w:rPr>
                <w:rFonts w:ascii="Times New Roman"/>
                <w:sz w:val="14"/>
              </w:rPr>
            </w:pPr>
          </w:p>
        </w:tc>
        <w:tc>
          <w:tcPr>
            <w:tcW w:w="2673" w:type="dxa"/>
            <w:vMerge w:val="restart"/>
            <w:vAlign w:val="center"/>
          </w:tcPr>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jc w:val="both"/>
              <w:rPr>
                <w:rFonts w:ascii="Times New Roman"/>
                <w:sz w:val="14"/>
              </w:rPr>
            </w:pPr>
            <w:r>
              <w:rPr>
                <w:sz w:val="15"/>
              </w:rPr>
              <w:t>□精准推送</w:t>
            </w:r>
            <w:r>
              <w:rPr>
                <w:sz w:val="15"/>
              </w:rPr>
              <w:tab/>
            </w:r>
            <w:r>
              <w:rPr>
                <w:sz w:val="15"/>
              </w:rPr>
              <w:t>□其他</w:t>
            </w:r>
          </w:p>
        </w:tc>
        <w:tc>
          <w:tcPr>
            <w:tcW w:w="496" w:type="dxa"/>
            <w:vMerge w:val="restart"/>
            <w:vAlign w:val="center"/>
          </w:tcPr>
          <w:p>
            <w:pPr>
              <w:pStyle w:val="8"/>
              <w:jc w:val="center"/>
              <w:rPr>
                <w:rFonts w:ascii="Times New Roman"/>
                <w:sz w:val="14"/>
              </w:rPr>
            </w:pPr>
          </w:p>
          <w:p>
            <w:pPr>
              <w:pStyle w:val="8"/>
              <w:spacing w:before="8"/>
              <w:jc w:val="center"/>
              <w:rPr>
                <w:rFonts w:ascii="Times New Roman"/>
                <w:sz w:val="20"/>
              </w:rPr>
            </w:pPr>
          </w:p>
          <w:p>
            <w:pPr>
              <w:pStyle w:val="8"/>
              <w:ind w:left="18"/>
              <w:jc w:val="center"/>
              <w:rPr>
                <w:sz w:val="15"/>
              </w:rPr>
            </w:pPr>
            <w:r>
              <w:rPr>
                <w:sz w:val="15"/>
              </w:rPr>
              <w:t>√</w:t>
            </w:r>
          </w:p>
        </w:tc>
        <w:tc>
          <w:tcPr>
            <w:tcW w:w="376" w:type="dxa"/>
            <w:vMerge w:val="restart"/>
            <w:vAlign w:val="center"/>
          </w:tcPr>
          <w:p>
            <w:pPr>
              <w:pStyle w:val="8"/>
              <w:jc w:val="center"/>
              <w:rPr>
                <w:rFonts w:ascii="Times New Roman"/>
                <w:sz w:val="14"/>
              </w:rPr>
            </w:pPr>
          </w:p>
        </w:tc>
        <w:tc>
          <w:tcPr>
            <w:tcW w:w="331" w:type="dxa"/>
            <w:vMerge w:val="restart"/>
            <w:vAlign w:val="center"/>
          </w:tcPr>
          <w:p>
            <w:pPr>
              <w:pStyle w:val="8"/>
              <w:jc w:val="center"/>
              <w:rPr>
                <w:rFonts w:ascii="Times New Roman"/>
                <w:sz w:val="14"/>
              </w:rPr>
            </w:pPr>
          </w:p>
          <w:p>
            <w:pPr>
              <w:pStyle w:val="8"/>
              <w:spacing w:before="8"/>
              <w:jc w:val="center"/>
              <w:rPr>
                <w:rFonts w:ascii="Times New Roman"/>
                <w:sz w:val="20"/>
              </w:rPr>
            </w:pPr>
          </w:p>
          <w:p>
            <w:pPr>
              <w:pStyle w:val="8"/>
              <w:ind w:left="30"/>
              <w:jc w:val="center"/>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465" w:type="dxa"/>
            <w:vMerge w:val="restart"/>
            <w:vAlign w:val="center"/>
          </w:tcPr>
          <w:p>
            <w:pPr>
              <w:pStyle w:val="8"/>
              <w:spacing w:line="160" w:lineRule="exact"/>
              <w:ind w:left="123" w:right="136"/>
              <w:jc w:val="both"/>
              <w:rPr>
                <w:sz w:val="15"/>
              </w:rPr>
            </w:pPr>
            <w:r>
              <w:rPr>
                <w:sz w:val="15"/>
              </w:rPr>
              <w:t>39</w:t>
            </w:r>
          </w:p>
        </w:tc>
        <w:tc>
          <w:tcPr>
            <w:tcW w:w="390" w:type="dxa"/>
            <w:vMerge w:val="continue"/>
            <w:vAlign w:val="center"/>
          </w:tcPr>
          <w:p>
            <w:pPr>
              <w:pStyle w:val="8"/>
              <w:jc w:val="both"/>
              <w:rPr>
                <w:rFonts w:ascii="Times New Roman"/>
                <w:sz w:val="14"/>
              </w:rPr>
            </w:pPr>
          </w:p>
        </w:tc>
        <w:tc>
          <w:tcPr>
            <w:tcW w:w="705" w:type="dxa"/>
            <w:vMerge w:val="restart"/>
            <w:vAlign w:val="center"/>
          </w:tcPr>
          <w:p>
            <w:pPr>
              <w:pStyle w:val="8"/>
              <w:spacing w:before="1" w:line="166" w:lineRule="exact"/>
              <w:ind w:left="8"/>
              <w:jc w:val="both"/>
              <w:rPr>
                <w:sz w:val="15"/>
              </w:rPr>
            </w:pPr>
            <w:r>
              <w:rPr>
                <w:sz w:val="15"/>
              </w:rPr>
              <w:t>6.7 异地</w:t>
            </w:r>
          </w:p>
          <w:p>
            <w:pPr>
              <w:pStyle w:val="8"/>
              <w:spacing w:line="160" w:lineRule="exact"/>
              <w:ind w:left="8"/>
              <w:jc w:val="both"/>
              <w:rPr>
                <w:sz w:val="15"/>
              </w:rPr>
            </w:pPr>
            <w:r>
              <w:rPr>
                <w:sz w:val="15"/>
              </w:rPr>
              <w:t>居住就医</w:t>
            </w:r>
          </w:p>
          <w:p>
            <w:pPr>
              <w:pStyle w:val="8"/>
              <w:spacing w:line="168" w:lineRule="exact"/>
              <w:ind w:left="8"/>
              <w:jc w:val="both"/>
              <w:rPr>
                <w:sz w:val="15"/>
              </w:rPr>
            </w:pPr>
            <w:r>
              <w:rPr>
                <w:sz w:val="15"/>
              </w:rPr>
              <w:t>申请确认</w:t>
            </w:r>
          </w:p>
        </w:tc>
        <w:tc>
          <w:tcPr>
            <w:tcW w:w="525" w:type="dxa"/>
            <w:vMerge w:val="restart"/>
            <w:vAlign w:val="center"/>
          </w:tcPr>
          <w:p>
            <w:pPr>
              <w:pStyle w:val="8"/>
              <w:jc w:val="both"/>
              <w:rPr>
                <w:rFonts w:ascii="Times New Roman"/>
                <w:sz w:val="14"/>
              </w:rPr>
            </w:pPr>
          </w:p>
        </w:tc>
        <w:tc>
          <w:tcPr>
            <w:tcW w:w="1351" w:type="dxa"/>
            <w:vMerge w:val="restart"/>
            <w:tcBorders>
              <w:right w:val="single" w:color="000000" w:sz="8" w:space="0"/>
            </w:tcBorders>
            <w:vAlign w:val="center"/>
          </w:tcPr>
          <w:p>
            <w:pPr>
              <w:pStyle w:val="8"/>
              <w:spacing w:before="6"/>
              <w:jc w:val="both"/>
              <w:rPr>
                <w:rFonts w:ascii="Times New Roman"/>
                <w:sz w:val="19"/>
              </w:rPr>
            </w:pPr>
          </w:p>
          <w:p>
            <w:pPr>
              <w:pStyle w:val="8"/>
              <w:spacing w:before="1" w:line="174" w:lineRule="exact"/>
              <w:ind w:left="9"/>
              <w:jc w:val="both"/>
              <w:rPr>
                <w:sz w:val="15"/>
              </w:rPr>
            </w:pPr>
            <w:r>
              <w:rPr>
                <w:sz w:val="15"/>
              </w:rPr>
              <w:t>1.事项名称</w:t>
            </w:r>
          </w:p>
          <w:p>
            <w:pPr>
              <w:pStyle w:val="8"/>
              <w:spacing w:before="1" w:line="166" w:lineRule="exact"/>
              <w:ind w:left="9"/>
              <w:jc w:val="both"/>
              <w:rPr>
                <w:sz w:val="15"/>
              </w:rPr>
            </w:pPr>
            <w:r>
              <w:rPr>
                <w:sz w:val="15"/>
              </w:rPr>
              <w:t>2.事项简述</w:t>
            </w:r>
          </w:p>
          <w:p>
            <w:pPr>
              <w:pStyle w:val="8"/>
              <w:spacing w:line="160" w:lineRule="exact"/>
              <w:ind w:left="9"/>
              <w:jc w:val="both"/>
              <w:rPr>
                <w:sz w:val="15"/>
              </w:rPr>
            </w:pPr>
            <w:r>
              <w:rPr>
                <w:sz w:val="15"/>
              </w:rPr>
              <w:t>3.办理材料</w:t>
            </w:r>
          </w:p>
          <w:p>
            <w:pPr>
              <w:pStyle w:val="8"/>
              <w:spacing w:line="168" w:lineRule="exact"/>
              <w:ind w:left="9"/>
              <w:jc w:val="both"/>
              <w:rPr>
                <w:sz w:val="15"/>
              </w:rPr>
            </w:pPr>
            <w:r>
              <w:rPr>
                <w:sz w:val="15"/>
              </w:rPr>
              <w:t>4.办理方式</w:t>
            </w:r>
          </w:p>
          <w:p>
            <w:pPr>
              <w:pStyle w:val="8"/>
              <w:spacing w:before="1" w:line="166" w:lineRule="exact"/>
              <w:ind w:left="9"/>
              <w:jc w:val="both"/>
              <w:rPr>
                <w:sz w:val="15"/>
              </w:rPr>
            </w:pPr>
            <w:r>
              <w:rPr>
                <w:sz w:val="15"/>
              </w:rPr>
              <w:t>5.办理时限</w:t>
            </w:r>
          </w:p>
          <w:p>
            <w:pPr>
              <w:pStyle w:val="8"/>
              <w:spacing w:line="160" w:lineRule="exact"/>
              <w:ind w:left="9"/>
              <w:jc w:val="both"/>
              <w:rPr>
                <w:sz w:val="15"/>
              </w:rPr>
            </w:pPr>
            <w:r>
              <w:rPr>
                <w:sz w:val="15"/>
              </w:rPr>
              <w:t>6.结果送达</w:t>
            </w:r>
          </w:p>
          <w:p>
            <w:pPr>
              <w:pStyle w:val="8"/>
              <w:spacing w:line="168" w:lineRule="exact"/>
              <w:ind w:left="9"/>
              <w:jc w:val="both"/>
              <w:rPr>
                <w:sz w:val="15"/>
              </w:rPr>
            </w:pPr>
            <w:r>
              <w:rPr>
                <w:sz w:val="15"/>
              </w:rPr>
              <w:t>7.收费依据及标准</w:t>
            </w:r>
          </w:p>
          <w:p>
            <w:pPr>
              <w:pStyle w:val="8"/>
              <w:spacing w:before="1" w:line="166" w:lineRule="exact"/>
              <w:ind w:left="9"/>
              <w:jc w:val="both"/>
              <w:rPr>
                <w:sz w:val="15"/>
              </w:rPr>
            </w:pPr>
            <w:r>
              <w:rPr>
                <w:sz w:val="15"/>
              </w:rPr>
              <w:t>8.办事时间</w:t>
            </w:r>
          </w:p>
          <w:p>
            <w:pPr>
              <w:pStyle w:val="8"/>
              <w:spacing w:line="160" w:lineRule="exact"/>
              <w:ind w:left="9"/>
              <w:jc w:val="both"/>
              <w:rPr>
                <w:sz w:val="15"/>
              </w:rPr>
            </w:pPr>
            <w:r>
              <w:rPr>
                <w:sz w:val="15"/>
              </w:rPr>
              <w:t>9.办理机构及地点</w:t>
            </w:r>
          </w:p>
          <w:p>
            <w:pPr>
              <w:pStyle w:val="8"/>
              <w:spacing w:line="168" w:lineRule="exact"/>
              <w:ind w:left="9"/>
              <w:jc w:val="both"/>
              <w:rPr>
                <w:sz w:val="15"/>
              </w:rPr>
            </w:pPr>
            <w:r>
              <w:rPr>
                <w:sz w:val="15"/>
              </w:rPr>
              <w:t>10.咨询查询途径</w:t>
            </w:r>
          </w:p>
          <w:p>
            <w:pPr>
              <w:pStyle w:val="8"/>
              <w:spacing w:before="1"/>
              <w:ind w:left="9"/>
              <w:jc w:val="both"/>
              <w:rPr>
                <w:sz w:val="15"/>
              </w:rPr>
            </w:pPr>
            <w:r>
              <w:rPr>
                <w:sz w:val="15"/>
              </w:rPr>
              <w:t>11.监督投诉渠道</w:t>
            </w:r>
          </w:p>
        </w:tc>
        <w:tc>
          <w:tcPr>
            <w:tcW w:w="3138" w:type="dxa"/>
            <w:vMerge w:val="restart"/>
            <w:tcBorders>
              <w:left w:val="single" w:color="000000" w:sz="8" w:space="0"/>
            </w:tcBorders>
            <w:vAlign w:val="center"/>
          </w:tcPr>
          <w:p>
            <w:pPr>
              <w:pStyle w:val="8"/>
              <w:jc w:val="both"/>
              <w:rPr>
                <w:rFonts w:ascii="Times New Roman"/>
                <w:sz w:val="14"/>
              </w:rPr>
            </w:pPr>
          </w:p>
          <w:p>
            <w:pPr>
              <w:pStyle w:val="8"/>
              <w:spacing w:before="8"/>
              <w:jc w:val="both"/>
              <w:rPr>
                <w:rFonts w:ascii="Times New Roman"/>
                <w:sz w:val="14"/>
              </w:rPr>
            </w:pPr>
          </w:p>
          <w:p>
            <w:pPr>
              <w:pStyle w:val="8"/>
              <w:numPr>
                <w:ilvl w:val="0"/>
                <w:numId w:val="133"/>
              </w:numPr>
              <w:tabs>
                <w:tab w:val="left" w:pos="159"/>
              </w:tabs>
              <w:spacing w:before="0" w:after="0" w:line="242" w:lineRule="auto"/>
              <w:ind w:left="7" w:right="35" w:firstLine="0"/>
              <w:jc w:val="both"/>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33"/>
              </w:numPr>
              <w:tabs>
                <w:tab w:val="left" w:pos="159"/>
              </w:tabs>
              <w:spacing w:before="18" w:after="0" w:line="240" w:lineRule="auto"/>
              <w:ind w:left="158" w:right="0" w:hanging="152"/>
              <w:jc w:val="both"/>
              <w:rPr>
                <w:sz w:val="15"/>
              </w:rPr>
            </w:pPr>
            <w:r>
              <w:rPr>
                <w:sz w:val="15"/>
              </w:rPr>
              <w:t>《中华人民共和国社会保险法》（2010</w:t>
            </w:r>
            <w:r>
              <w:rPr>
                <w:spacing w:val="-20"/>
                <w:sz w:val="15"/>
              </w:rPr>
              <w:t xml:space="preserve"> 年 </w:t>
            </w:r>
            <w:r>
              <w:rPr>
                <w:sz w:val="15"/>
              </w:rPr>
              <w:t>10</w:t>
            </w:r>
          </w:p>
          <w:p>
            <w:pPr>
              <w:pStyle w:val="8"/>
              <w:spacing w:before="2"/>
              <w:ind w:left="7"/>
              <w:jc w:val="both"/>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4" w:line="249" w:lineRule="auto"/>
              <w:ind w:left="7" w:right="-15"/>
              <w:jc w:val="both"/>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33"/>
              </w:numPr>
              <w:tabs>
                <w:tab w:val="left" w:pos="159"/>
              </w:tabs>
              <w:spacing w:before="11" w:after="0" w:line="242" w:lineRule="auto"/>
              <w:ind w:left="7" w:right="7" w:firstLine="0"/>
              <w:jc w:val="both"/>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Merge w:val="restart"/>
            <w:vAlign w:val="center"/>
          </w:tcPr>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jc w:val="both"/>
              <w:rPr>
                <w:rFonts w:ascii="Times New Roman"/>
                <w:sz w:val="14"/>
              </w:rPr>
            </w:pPr>
          </w:p>
          <w:p>
            <w:pPr>
              <w:pStyle w:val="8"/>
              <w:spacing w:before="11"/>
              <w:jc w:val="both"/>
              <w:rPr>
                <w:rFonts w:ascii="Times New Roman"/>
                <w:sz w:val="10"/>
              </w:rPr>
            </w:pPr>
          </w:p>
          <w:p>
            <w:pPr>
              <w:pStyle w:val="8"/>
              <w:spacing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both"/>
              <w:rPr>
                <w:rFonts w:ascii="Times New Roman"/>
                <w:sz w:val="14"/>
              </w:rPr>
            </w:pPr>
          </w:p>
        </w:tc>
        <w:tc>
          <w:tcPr>
            <w:tcW w:w="2673" w:type="dxa"/>
            <w:vMerge w:val="restart"/>
            <w:vAlign w:val="center"/>
          </w:tcPr>
          <w:p>
            <w:pPr>
              <w:pStyle w:val="8"/>
              <w:jc w:val="both"/>
              <w:rPr>
                <w:rFonts w:ascii="Times New Roman"/>
                <w:sz w:val="14"/>
              </w:rPr>
            </w:pPr>
          </w:p>
          <w:p>
            <w:pPr>
              <w:pStyle w:val="8"/>
              <w:jc w:val="both"/>
              <w:rPr>
                <w:rFonts w:ascii="Times New Roman"/>
                <w:sz w:val="14"/>
              </w:rPr>
            </w:pPr>
          </w:p>
          <w:p>
            <w:pPr>
              <w:pStyle w:val="8"/>
              <w:spacing w:before="7"/>
              <w:jc w:val="both"/>
              <w:rPr>
                <w:rFonts w:ascii="Times New Roman"/>
                <w:sz w:val="17"/>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19" w:line="160" w:lineRule="exact"/>
              <w:ind w:left="9"/>
              <w:jc w:val="both"/>
              <w:rPr>
                <w:sz w:val="15"/>
              </w:rPr>
            </w:pPr>
            <w:r>
              <w:rPr>
                <w:sz w:val="15"/>
              </w:rPr>
              <w:t>□精准推送</w:t>
            </w:r>
            <w:r>
              <w:rPr>
                <w:sz w:val="15"/>
              </w:rPr>
              <w:tab/>
            </w:r>
            <w:r>
              <w:rPr>
                <w:sz w:val="15"/>
              </w:rPr>
              <w:t>□其他</w:t>
            </w:r>
          </w:p>
        </w:tc>
        <w:tc>
          <w:tcPr>
            <w:tcW w:w="496" w:type="dxa"/>
            <w:vMerge w:val="restart"/>
            <w:vAlign w:val="center"/>
          </w:tcPr>
          <w:p>
            <w:pPr>
              <w:pStyle w:val="8"/>
              <w:spacing w:line="160" w:lineRule="exact"/>
              <w:ind w:left="18"/>
              <w:jc w:val="center"/>
              <w:rPr>
                <w:sz w:val="15"/>
              </w:rPr>
            </w:pPr>
            <w:r>
              <w:rPr>
                <w:sz w:val="15"/>
              </w:rPr>
              <w:t>√</w:t>
            </w:r>
          </w:p>
        </w:tc>
        <w:tc>
          <w:tcPr>
            <w:tcW w:w="376" w:type="dxa"/>
            <w:vMerge w:val="restart"/>
            <w:vAlign w:val="center"/>
          </w:tcPr>
          <w:p>
            <w:pPr>
              <w:pStyle w:val="8"/>
              <w:jc w:val="center"/>
              <w:rPr>
                <w:rFonts w:ascii="Times New Roman"/>
                <w:sz w:val="14"/>
              </w:rPr>
            </w:pPr>
          </w:p>
        </w:tc>
        <w:tc>
          <w:tcPr>
            <w:tcW w:w="331" w:type="dxa"/>
            <w:vMerge w:val="restart"/>
            <w:vAlign w:val="center"/>
          </w:tcPr>
          <w:p>
            <w:pPr>
              <w:pStyle w:val="8"/>
              <w:spacing w:line="160" w:lineRule="exact"/>
              <w:ind w:left="30"/>
              <w:jc w:val="center"/>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465" w:type="dxa"/>
            <w:vMerge w:val="continue"/>
          </w:tcPr>
          <w:p>
            <w:pPr>
              <w:pStyle w:val="8"/>
              <w:rPr>
                <w:rFonts w:ascii="Times New Roman"/>
                <w:sz w:val="14"/>
              </w:rPr>
            </w:pPr>
          </w:p>
        </w:tc>
        <w:tc>
          <w:tcPr>
            <w:tcW w:w="390" w:type="dxa"/>
            <w:tcBorders>
              <w:top w:val="nil"/>
            </w:tcBorders>
          </w:tcPr>
          <w:p>
            <w:pPr>
              <w:pStyle w:val="8"/>
              <w:rPr>
                <w:rFonts w:ascii="Times New Roman"/>
                <w:sz w:val="14"/>
              </w:rPr>
            </w:pPr>
          </w:p>
        </w:tc>
        <w:tc>
          <w:tcPr>
            <w:tcW w:w="705" w:type="dxa"/>
            <w:vMerge w:val="continue"/>
          </w:tcPr>
          <w:p>
            <w:pPr>
              <w:pStyle w:val="8"/>
              <w:rPr>
                <w:rFonts w:ascii="Times New Roman"/>
                <w:sz w:val="14"/>
              </w:rPr>
            </w:pPr>
          </w:p>
        </w:tc>
        <w:tc>
          <w:tcPr>
            <w:tcW w:w="525" w:type="dxa"/>
            <w:vMerge w:val="continue"/>
            <w:tcBorders>
              <w:top w:val="nil"/>
            </w:tcBorders>
          </w:tcPr>
          <w:p>
            <w:pPr>
              <w:rPr>
                <w:sz w:val="2"/>
                <w:szCs w:val="2"/>
              </w:rPr>
            </w:pPr>
          </w:p>
        </w:tc>
        <w:tc>
          <w:tcPr>
            <w:tcW w:w="1351" w:type="dxa"/>
            <w:vMerge w:val="continue"/>
            <w:tcBorders>
              <w:right w:val="single" w:color="000000" w:sz="8" w:space="0"/>
            </w:tcBorders>
          </w:tcPr>
          <w:p>
            <w:pPr>
              <w:pStyle w:val="8"/>
              <w:spacing w:before="1"/>
              <w:ind w:left="9"/>
              <w:rPr>
                <w:sz w:val="15"/>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Pr>
          <w:p>
            <w:pPr>
              <w:pStyle w:val="8"/>
              <w:rPr>
                <w:rFonts w:ascii="Times New Roman"/>
                <w:sz w:val="14"/>
              </w:rPr>
            </w:pPr>
          </w:p>
        </w:tc>
        <w:tc>
          <w:tcPr>
            <w:tcW w:w="2673" w:type="dxa"/>
            <w:vMerge w:val="continue"/>
          </w:tcPr>
          <w:p>
            <w:pPr>
              <w:rPr>
                <w:sz w:val="2"/>
                <w:szCs w:val="2"/>
              </w:rPr>
            </w:pPr>
          </w:p>
        </w:tc>
        <w:tc>
          <w:tcPr>
            <w:tcW w:w="496" w:type="dxa"/>
            <w:vMerge w:val="continue"/>
          </w:tcPr>
          <w:p>
            <w:pPr>
              <w:pStyle w:val="8"/>
              <w:rPr>
                <w:rFonts w:ascii="Times New Roman"/>
                <w:sz w:val="14"/>
              </w:rPr>
            </w:pPr>
          </w:p>
        </w:tc>
        <w:tc>
          <w:tcPr>
            <w:tcW w:w="376" w:type="dxa"/>
            <w:vMerge w:val="continue"/>
            <w:tcBorders>
              <w:top w:val="nil"/>
            </w:tcBorders>
          </w:tcPr>
          <w:p>
            <w:pPr>
              <w:rPr>
                <w:sz w:val="2"/>
                <w:szCs w:val="2"/>
              </w:rPr>
            </w:pPr>
          </w:p>
        </w:tc>
        <w:tc>
          <w:tcPr>
            <w:tcW w:w="331" w:type="dxa"/>
            <w:vMerge w:val="continue"/>
          </w:tcPr>
          <w:p>
            <w:pPr>
              <w:pStyle w:val="8"/>
              <w:rPr>
                <w:rFonts w:ascii="Times New Roman"/>
                <w:sz w:val="14"/>
              </w:rPr>
            </w:pPr>
          </w:p>
        </w:tc>
        <w:tc>
          <w:tcPr>
            <w:tcW w:w="361" w:type="dxa"/>
            <w:vMerge w:val="continue"/>
            <w:tcBorders>
              <w:top w:val="nil"/>
            </w:tcBorders>
          </w:tcPr>
          <w:p>
            <w:pPr>
              <w:rPr>
                <w:sz w:val="2"/>
                <w:szCs w:val="2"/>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17"/>
              <w:jc w:val="center"/>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jc w:val="center"/>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9" w:hRule="atLeast"/>
        </w:trPr>
        <w:tc>
          <w:tcPr>
            <w:tcW w:w="465" w:type="dxa"/>
            <w:tcBorders>
              <w:bottom w:val="single" w:color="000000" w:sz="8" w:space="0"/>
            </w:tcBorders>
            <w:vAlign w:val="center"/>
          </w:tcPr>
          <w:p>
            <w:pPr>
              <w:pStyle w:val="8"/>
              <w:spacing w:line="155" w:lineRule="exact"/>
              <w:ind w:left="123" w:right="136"/>
              <w:jc w:val="left"/>
              <w:rPr>
                <w:sz w:val="15"/>
              </w:rPr>
            </w:pPr>
            <w:r>
              <w:rPr>
                <w:sz w:val="15"/>
              </w:rPr>
              <w:t>40</w:t>
            </w:r>
          </w:p>
        </w:tc>
        <w:tc>
          <w:tcPr>
            <w:tcW w:w="390" w:type="dxa"/>
            <w:vMerge w:val="restart"/>
            <w:vAlign w:val="center"/>
          </w:tcPr>
          <w:p>
            <w:pPr>
              <w:pStyle w:val="8"/>
              <w:jc w:val="left"/>
              <w:rPr>
                <w:rFonts w:ascii="Times New Roman"/>
                <w:sz w:val="14"/>
              </w:rPr>
            </w:pPr>
          </w:p>
          <w:p>
            <w:pPr>
              <w:pStyle w:val="8"/>
              <w:jc w:val="left"/>
              <w:rPr>
                <w:rFonts w:ascii="Times New Roman"/>
                <w:sz w:val="14"/>
              </w:rPr>
            </w:pPr>
          </w:p>
          <w:p>
            <w:pPr>
              <w:pStyle w:val="8"/>
              <w:spacing w:before="6"/>
              <w:jc w:val="left"/>
              <w:rPr>
                <w:rFonts w:ascii="Times New Roman"/>
                <w:sz w:val="16"/>
              </w:rPr>
            </w:pPr>
          </w:p>
          <w:p>
            <w:pPr>
              <w:pStyle w:val="8"/>
              <w:spacing w:line="249" w:lineRule="auto"/>
              <w:ind w:left="22" w:right="51"/>
              <w:jc w:val="left"/>
              <w:rPr>
                <w:sz w:val="15"/>
              </w:rPr>
            </w:pPr>
            <w:r>
              <w:rPr>
                <w:sz w:val="15"/>
              </w:rPr>
              <w:t>6.工伤保险服务</w:t>
            </w:r>
          </w:p>
        </w:tc>
        <w:tc>
          <w:tcPr>
            <w:tcW w:w="705" w:type="dxa"/>
            <w:vMerge w:val="restart"/>
            <w:vAlign w:val="center"/>
          </w:tcPr>
          <w:p>
            <w:pPr>
              <w:pStyle w:val="8"/>
              <w:spacing w:line="163" w:lineRule="exact"/>
              <w:ind w:left="8"/>
              <w:jc w:val="left"/>
              <w:rPr>
                <w:sz w:val="15"/>
              </w:rPr>
            </w:pPr>
            <w:r>
              <w:rPr>
                <w:sz w:val="15"/>
              </w:rPr>
              <w:t>6.8 旧伤</w:t>
            </w:r>
          </w:p>
          <w:p>
            <w:pPr>
              <w:pStyle w:val="8"/>
              <w:spacing w:line="155" w:lineRule="exact"/>
              <w:ind w:left="8"/>
              <w:jc w:val="left"/>
              <w:rPr>
                <w:sz w:val="15"/>
              </w:rPr>
            </w:pPr>
            <w:r>
              <w:rPr>
                <w:sz w:val="15"/>
              </w:rPr>
              <w:t>复发申请</w:t>
            </w:r>
          </w:p>
          <w:p>
            <w:pPr>
              <w:pStyle w:val="8"/>
              <w:spacing w:line="163" w:lineRule="exact"/>
              <w:ind w:left="8"/>
              <w:jc w:val="left"/>
              <w:rPr>
                <w:sz w:val="15"/>
              </w:rPr>
            </w:pPr>
            <w:r>
              <w:rPr>
                <w:sz w:val="15"/>
              </w:rPr>
              <w:t>确认</w:t>
            </w:r>
          </w:p>
        </w:tc>
        <w:tc>
          <w:tcPr>
            <w:tcW w:w="525" w:type="dxa"/>
            <w:vMerge w:val="restart"/>
            <w:tcBorders>
              <w:bottom w:val="single" w:color="000000" w:sz="8" w:space="0"/>
            </w:tcBorders>
            <w:vAlign w:val="center"/>
          </w:tcPr>
          <w:p>
            <w:pPr>
              <w:pStyle w:val="8"/>
              <w:jc w:val="left"/>
              <w:rPr>
                <w:rFonts w:ascii="Times New Roman"/>
                <w:sz w:val="14"/>
              </w:rPr>
            </w:pPr>
          </w:p>
        </w:tc>
        <w:tc>
          <w:tcPr>
            <w:tcW w:w="1351" w:type="dxa"/>
            <w:vMerge w:val="restart"/>
            <w:tcBorders>
              <w:right w:val="single" w:color="000000" w:sz="8" w:space="0"/>
            </w:tcBorders>
            <w:vAlign w:val="center"/>
          </w:tcPr>
          <w:p>
            <w:pPr>
              <w:pStyle w:val="8"/>
              <w:spacing w:before="3"/>
              <w:jc w:val="left"/>
              <w:rPr>
                <w:rFonts w:ascii="Times New Roman"/>
                <w:sz w:val="18"/>
              </w:rPr>
            </w:pPr>
          </w:p>
          <w:p>
            <w:pPr>
              <w:pStyle w:val="8"/>
              <w:spacing w:line="171" w:lineRule="exact"/>
              <w:ind w:left="9"/>
              <w:jc w:val="left"/>
              <w:rPr>
                <w:sz w:val="15"/>
              </w:rPr>
            </w:pPr>
            <w:r>
              <w:rPr>
                <w:sz w:val="15"/>
              </w:rPr>
              <w:t>1.事项名称</w:t>
            </w:r>
          </w:p>
          <w:p>
            <w:pPr>
              <w:pStyle w:val="8"/>
              <w:spacing w:line="163" w:lineRule="exact"/>
              <w:ind w:left="9"/>
              <w:jc w:val="left"/>
              <w:rPr>
                <w:sz w:val="15"/>
              </w:rPr>
            </w:pPr>
            <w:r>
              <w:rPr>
                <w:sz w:val="15"/>
              </w:rPr>
              <w:t>2.事项简述</w:t>
            </w:r>
          </w:p>
          <w:p>
            <w:pPr>
              <w:pStyle w:val="8"/>
              <w:spacing w:line="155" w:lineRule="exact"/>
              <w:ind w:left="9"/>
              <w:jc w:val="left"/>
              <w:rPr>
                <w:sz w:val="15"/>
              </w:rPr>
            </w:pPr>
            <w:r>
              <w:rPr>
                <w:sz w:val="15"/>
              </w:rPr>
              <w:t>3.办理材料</w:t>
            </w:r>
          </w:p>
          <w:p>
            <w:pPr>
              <w:pStyle w:val="8"/>
              <w:spacing w:line="163" w:lineRule="exact"/>
              <w:ind w:left="9"/>
              <w:jc w:val="left"/>
              <w:rPr>
                <w:sz w:val="15"/>
              </w:rPr>
            </w:pPr>
            <w:r>
              <w:rPr>
                <w:sz w:val="15"/>
              </w:rPr>
              <w:t>4.办理方式</w:t>
            </w:r>
          </w:p>
          <w:p>
            <w:pPr>
              <w:pStyle w:val="8"/>
              <w:spacing w:line="163" w:lineRule="exact"/>
              <w:ind w:left="9"/>
              <w:jc w:val="left"/>
              <w:rPr>
                <w:sz w:val="15"/>
              </w:rPr>
            </w:pPr>
            <w:r>
              <w:rPr>
                <w:sz w:val="15"/>
              </w:rPr>
              <w:t>5.办理时限</w:t>
            </w:r>
          </w:p>
          <w:p>
            <w:pPr>
              <w:pStyle w:val="8"/>
              <w:spacing w:line="155" w:lineRule="exact"/>
              <w:ind w:left="9"/>
              <w:jc w:val="left"/>
              <w:rPr>
                <w:sz w:val="15"/>
              </w:rPr>
            </w:pPr>
            <w:r>
              <w:rPr>
                <w:sz w:val="15"/>
              </w:rPr>
              <w:t>6.结果送达</w:t>
            </w:r>
          </w:p>
          <w:p>
            <w:pPr>
              <w:pStyle w:val="8"/>
              <w:spacing w:line="163" w:lineRule="exact"/>
              <w:ind w:left="9"/>
              <w:jc w:val="left"/>
              <w:rPr>
                <w:sz w:val="15"/>
              </w:rPr>
            </w:pPr>
            <w:r>
              <w:rPr>
                <w:sz w:val="15"/>
              </w:rPr>
              <w:t>7.收费依据及标准</w:t>
            </w:r>
          </w:p>
          <w:p>
            <w:pPr>
              <w:pStyle w:val="8"/>
              <w:spacing w:line="163" w:lineRule="exact"/>
              <w:ind w:left="9"/>
              <w:jc w:val="left"/>
              <w:rPr>
                <w:sz w:val="15"/>
              </w:rPr>
            </w:pPr>
            <w:r>
              <w:rPr>
                <w:sz w:val="15"/>
              </w:rPr>
              <w:t>8.办事时间</w:t>
            </w:r>
          </w:p>
          <w:p>
            <w:pPr>
              <w:pStyle w:val="8"/>
              <w:spacing w:line="155" w:lineRule="exact"/>
              <w:ind w:left="9"/>
              <w:jc w:val="left"/>
              <w:rPr>
                <w:sz w:val="15"/>
              </w:rPr>
            </w:pPr>
            <w:r>
              <w:rPr>
                <w:sz w:val="15"/>
              </w:rPr>
              <w:t>9.办理机构及地点</w:t>
            </w:r>
          </w:p>
          <w:p>
            <w:pPr>
              <w:pStyle w:val="8"/>
              <w:spacing w:line="163" w:lineRule="exact"/>
              <w:ind w:left="9"/>
              <w:jc w:val="left"/>
              <w:rPr>
                <w:sz w:val="15"/>
              </w:rPr>
            </w:pPr>
            <w:r>
              <w:rPr>
                <w:sz w:val="15"/>
              </w:rPr>
              <w:t>10.咨询查询途径</w:t>
            </w:r>
          </w:p>
          <w:p>
            <w:pPr>
              <w:pStyle w:val="8"/>
              <w:spacing w:line="191" w:lineRule="exact"/>
              <w:ind w:left="9"/>
              <w:jc w:val="left"/>
              <w:rPr>
                <w:sz w:val="15"/>
              </w:rPr>
            </w:pPr>
            <w:r>
              <w:rPr>
                <w:sz w:val="15"/>
              </w:rPr>
              <w:t>11.监督投诉渠道</w:t>
            </w:r>
          </w:p>
        </w:tc>
        <w:tc>
          <w:tcPr>
            <w:tcW w:w="3138" w:type="dxa"/>
            <w:vMerge w:val="restart"/>
            <w:tcBorders>
              <w:left w:val="single" w:color="000000" w:sz="8" w:space="0"/>
              <w:bottom w:val="single" w:color="000000" w:sz="8" w:space="0"/>
            </w:tcBorders>
            <w:vAlign w:val="center"/>
          </w:tcPr>
          <w:p>
            <w:pPr>
              <w:pStyle w:val="8"/>
              <w:jc w:val="left"/>
              <w:rPr>
                <w:rFonts w:ascii="Times New Roman"/>
                <w:sz w:val="14"/>
              </w:rPr>
            </w:pPr>
          </w:p>
          <w:p>
            <w:pPr>
              <w:pStyle w:val="8"/>
              <w:spacing w:before="4"/>
              <w:jc w:val="left"/>
              <w:rPr>
                <w:rFonts w:ascii="Times New Roman"/>
                <w:sz w:val="13"/>
              </w:rPr>
            </w:pPr>
          </w:p>
          <w:p>
            <w:pPr>
              <w:pStyle w:val="8"/>
              <w:numPr>
                <w:ilvl w:val="0"/>
                <w:numId w:val="134"/>
              </w:numPr>
              <w:tabs>
                <w:tab w:val="left" w:pos="159"/>
              </w:tabs>
              <w:spacing w:before="1"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34"/>
              </w:numPr>
              <w:tabs>
                <w:tab w:val="left" w:pos="159"/>
              </w:tabs>
              <w:spacing w:before="13"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2"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34"/>
              </w:numPr>
              <w:tabs>
                <w:tab w:val="left" w:pos="159"/>
              </w:tabs>
              <w:spacing w:before="12" w:after="0" w:line="244"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Merge w:val="restart"/>
            <w:tcBorders>
              <w:bottom w:val="single" w:color="000000" w:sz="8" w:space="0"/>
            </w:tcBorders>
            <w:vAlign w:val="center"/>
          </w:tcPr>
          <w:p>
            <w:pPr>
              <w:pStyle w:val="8"/>
              <w:spacing w:before="111" w:line="249" w:lineRule="auto"/>
              <w:ind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6"/>
              <w:jc w:val="left"/>
              <w:rPr>
                <w:rFonts w:ascii="Times New Roman"/>
                <w:sz w:val="19"/>
              </w:rPr>
            </w:pPr>
          </w:p>
          <w:p>
            <w:pPr>
              <w:pStyle w:val="8"/>
              <w:spacing w:line="242" w:lineRule="auto"/>
              <w:ind w:left="9" w:right="109"/>
              <w:jc w:val="left"/>
              <w:rPr>
                <w:rFonts w:hint="eastAsia" w:eastAsia="宋体"/>
                <w:sz w:val="15"/>
                <w:lang w:eastAsia="zh-CN"/>
              </w:rPr>
            </w:pPr>
            <w:r>
              <w:rPr>
                <w:rFonts w:hint="eastAsia"/>
                <w:sz w:val="15"/>
                <w:lang w:eastAsia="zh-CN"/>
              </w:rPr>
              <w:t>北岭镇人民政府及有关部门</w:t>
            </w:r>
          </w:p>
        </w:tc>
        <w:tc>
          <w:tcPr>
            <w:tcW w:w="2673" w:type="dxa"/>
            <w:vMerge w:val="restart"/>
            <w:vAlign w:val="center"/>
          </w:tcPr>
          <w:p>
            <w:pPr>
              <w:pStyle w:val="8"/>
              <w:jc w:val="left"/>
              <w:rPr>
                <w:rFonts w:ascii="Times New Roman"/>
                <w:sz w:val="14"/>
              </w:rPr>
            </w:pPr>
          </w:p>
          <w:p>
            <w:pPr>
              <w:pStyle w:val="8"/>
              <w:jc w:val="left"/>
              <w:rPr>
                <w:rFonts w:ascii="Times New Roman"/>
                <w:sz w:val="14"/>
              </w:rPr>
            </w:pPr>
          </w:p>
          <w:p>
            <w:pPr>
              <w:pStyle w:val="8"/>
              <w:spacing w:before="5"/>
              <w:jc w:val="left"/>
              <w:rPr>
                <w:rFonts w:ascii="Times New Roman"/>
                <w:sz w:val="16"/>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58" w:lineRule="exact"/>
              <w:ind w:left="9"/>
              <w:jc w:val="left"/>
              <w:rPr>
                <w:sz w:val="15"/>
              </w:rPr>
            </w:pPr>
            <w:r>
              <w:rPr>
                <w:sz w:val="15"/>
              </w:rPr>
              <w:t>□精准推送</w:t>
            </w:r>
            <w:r>
              <w:rPr>
                <w:sz w:val="15"/>
              </w:rPr>
              <w:tab/>
            </w:r>
            <w:r>
              <w:rPr>
                <w:sz w:val="15"/>
              </w:rPr>
              <w:t>□其他</w:t>
            </w:r>
          </w:p>
        </w:tc>
        <w:tc>
          <w:tcPr>
            <w:tcW w:w="496" w:type="dxa"/>
            <w:vMerge w:val="restart"/>
            <w:vAlign w:val="center"/>
          </w:tcPr>
          <w:p>
            <w:pPr>
              <w:pStyle w:val="8"/>
              <w:spacing w:line="155" w:lineRule="exact"/>
              <w:ind w:left="18"/>
              <w:jc w:val="left"/>
              <w:rPr>
                <w:sz w:val="15"/>
              </w:rPr>
            </w:pPr>
            <w:r>
              <w:rPr>
                <w:sz w:val="15"/>
              </w:rPr>
              <w:t>√</w:t>
            </w:r>
          </w:p>
        </w:tc>
        <w:tc>
          <w:tcPr>
            <w:tcW w:w="376" w:type="dxa"/>
            <w:vMerge w:val="restart"/>
            <w:tcBorders>
              <w:bottom w:val="single" w:color="000000" w:sz="8" w:space="0"/>
            </w:tcBorders>
            <w:vAlign w:val="center"/>
          </w:tcPr>
          <w:p>
            <w:pPr>
              <w:pStyle w:val="8"/>
              <w:jc w:val="left"/>
              <w:rPr>
                <w:rFonts w:ascii="Times New Roman"/>
                <w:sz w:val="14"/>
              </w:rPr>
            </w:pPr>
          </w:p>
        </w:tc>
        <w:tc>
          <w:tcPr>
            <w:tcW w:w="331" w:type="dxa"/>
            <w:vMerge w:val="restart"/>
            <w:vAlign w:val="center"/>
          </w:tcPr>
          <w:p>
            <w:pPr>
              <w:pStyle w:val="8"/>
              <w:spacing w:line="155" w:lineRule="exact"/>
              <w:ind w:left="30"/>
              <w:jc w:val="left"/>
              <w:rPr>
                <w:sz w:val="15"/>
              </w:rPr>
            </w:pPr>
            <w:r>
              <w:rPr>
                <w:sz w:val="15"/>
              </w:rPr>
              <w:t>√</w:t>
            </w:r>
          </w:p>
        </w:tc>
        <w:tc>
          <w:tcPr>
            <w:tcW w:w="361" w:type="dxa"/>
            <w:vMerge w:val="restart"/>
            <w:tcBorders>
              <w:bottom w:val="single" w:color="000000" w:sz="8" w:space="0"/>
            </w:tcBorders>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7" w:hRule="atLeast"/>
        </w:trPr>
        <w:tc>
          <w:tcPr>
            <w:tcW w:w="465" w:type="dxa"/>
            <w:tcBorders>
              <w:top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4"/>
              <w:jc w:val="left"/>
              <w:rPr>
                <w:rFonts w:ascii="Times New Roman"/>
                <w:sz w:val="13"/>
              </w:rPr>
            </w:pPr>
          </w:p>
          <w:p>
            <w:pPr>
              <w:pStyle w:val="8"/>
              <w:ind w:left="142"/>
              <w:jc w:val="left"/>
              <w:rPr>
                <w:sz w:val="15"/>
              </w:rPr>
            </w:pPr>
            <w:r>
              <w:rPr>
                <w:sz w:val="15"/>
              </w:rPr>
              <w:t>41</w:t>
            </w:r>
          </w:p>
        </w:tc>
        <w:tc>
          <w:tcPr>
            <w:tcW w:w="390" w:type="dxa"/>
            <w:vMerge w:val="continue"/>
            <w:vAlign w:val="center"/>
          </w:tcPr>
          <w:p>
            <w:pPr>
              <w:pStyle w:val="8"/>
              <w:jc w:val="left"/>
              <w:rPr>
                <w:rFonts w:ascii="Times New Roman"/>
                <w:sz w:val="14"/>
              </w:rPr>
            </w:pPr>
          </w:p>
        </w:tc>
        <w:tc>
          <w:tcPr>
            <w:tcW w:w="705" w:type="dxa"/>
            <w:vMerge w:val="restart"/>
            <w:tcBorders>
              <w:top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119" w:line="244" w:lineRule="auto"/>
              <w:ind w:left="8" w:right="79"/>
              <w:jc w:val="left"/>
              <w:rPr>
                <w:sz w:val="15"/>
              </w:rPr>
            </w:pPr>
            <w:r>
              <w:rPr>
                <w:sz w:val="15"/>
              </w:rPr>
              <w:t>6.9 转诊转院申请确认</w:t>
            </w:r>
          </w:p>
        </w:tc>
        <w:tc>
          <w:tcPr>
            <w:tcW w:w="525" w:type="dxa"/>
            <w:vMerge w:val="restart"/>
            <w:tcBorders>
              <w:top w:val="single" w:color="000000" w:sz="8" w:space="0"/>
            </w:tcBorders>
            <w:vAlign w:val="center"/>
          </w:tcPr>
          <w:p>
            <w:pPr>
              <w:pStyle w:val="8"/>
              <w:jc w:val="left"/>
              <w:rPr>
                <w:rFonts w:ascii="Times New Roman"/>
                <w:sz w:val="14"/>
              </w:rPr>
            </w:pPr>
          </w:p>
        </w:tc>
        <w:tc>
          <w:tcPr>
            <w:tcW w:w="1351" w:type="dxa"/>
            <w:vMerge w:val="restart"/>
            <w:tcBorders>
              <w:top w:val="single" w:color="000000" w:sz="8" w:space="0"/>
              <w:right w:val="single" w:color="000000" w:sz="8" w:space="0"/>
            </w:tcBorders>
            <w:vAlign w:val="center"/>
          </w:tcPr>
          <w:p>
            <w:pPr>
              <w:pStyle w:val="8"/>
              <w:jc w:val="left"/>
              <w:rPr>
                <w:rFonts w:ascii="Times New Roman"/>
                <w:sz w:val="18"/>
              </w:rPr>
            </w:pPr>
          </w:p>
          <w:p>
            <w:pPr>
              <w:pStyle w:val="8"/>
              <w:spacing w:before="1" w:line="174" w:lineRule="exact"/>
              <w:ind w:left="9"/>
              <w:jc w:val="left"/>
              <w:rPr>
                <w:sz w:val="15"/>
              </w:rPr>
            </w:pPr>
            <w:r>
              <w:rPr>
                <w:sz w:val="15"/>
              </w:rPr>
              <w:t>1.事项名称</w:t>
            </w:r>
          </w:p>
          <w:p>
            <w:pPr>
              <w:pStyle w:val="8"/>
              <w:numPr>
                <w:ilvl w:val="0"/>
                <w:numId w:val="135"/>
              </w:numPr>
              <w:tabs>
                <w:tab w:val="left" w:pos="161"/>
              </w:tabs>
              <w:spacing w:before="1" w:after="0" w:line="240" w:lineRule="auto"/>
              <w:ind w:left="160" w:right="0" w:hanging="152"/>
              <w:jc w:val="left"/>
              <w:rPr>
                <w:sz w:val="15"/>
              </w:rPr>
            </w:pPr>
            <w:r>
              <w:rPr>
                <w:sz w:val="15"/>
              </w:rPr>
              <w:t>事项简述</w:t>
            </w:r>
          </w:p>
          <w:p>
            <w:pPr>
              <w:pStyle w:val="8"/>
              <w:numPr>
                <w:ilvl w:val="0"/>
                <w:numId w:val="135"/>
              </w:numPr>
              <w:tabs>
                <w:tab w:val="left" w:pos="161"/>
              </w:tabs>
              <w:spacing w:before="3" w:after="0" w:line="240" w:lineRule="auto"/>
              <w:ind w:left="160" w:right="0" w:hanging="152"/>
              <w:jc w:val="left"/>
              <w:rPr>
                <w:sz w:val="15"/>
              </w:rPr>
            </w:pPr>
            <w:r>
              <w:rPr>
                <w:sz w:val="15"/>
              </w:rPr>
              <w:t>办理材料</w:t>
            </w:r>
          </w:p>
          <w:p>
            <w:pPr>
              <w:pStyle w:val="8"/>
              <w:numPr>
                <w:ilvl w:val="0"/>
                <w:numId w:val="135"/>
              </w:numPr>
              <w:tabs>
                <w:tab w:val="left" w:pos="161"/>
              </w:tabs>
              <w:spacing w:before="3" w:after="0" w:line="240" w:lineRule="auto"/>
              <w:ind w:left="160" w:right="0" w:hanging="152"/>
              <w:jc w:val="left"/>
              <w:rPr>
                <w:sz w:val="15"/>
              </w:rPr>
            </w:pPr>
            <w:r>
              <w:rPr>
                <w:sz w:val="15"/>
              </w:rPr>
              <w:t>办理方式</w:t>
            </w:r>
          </w:p>
          <w:p>
            <w:pPr>
              <w:pStyle w:val="8"/>
              <w:numPr>
                <w:ilvl w:val="0"/>
                <w:numId w:val="135"/>
              </w:numPr>
              <w:tabs>
                <w:tab w:val="left" w:pos="161"/>
              </w:tabs>
              <w:spacing w:before="18" w:after="0" w:line="240" w:lineRule="auto"/>
              <w:ind w:left="160" w:right="0" w:hanging="152"/>
              <w:jc w:val="left"/>
              <w:rPr>
                <w:sz w:val="15"/>
              </w:rPr>
            </w:pPr>
            <w:r>
              <w:rPr>
                <w:sz w:val="15"/>
              </w:rPr>
              <w:t>办理时限</w:t>
            </w:r>
          </w:p>
          <w:p>
            <w:pPr>
              <w:pStyle w:val="8"/>
              <w:numPr>
                <w:ilvl w:val="0"/>
                <w:numId w:val="135"/>
              </w:numPr>
              <w:tabs>
                <w:tab w:val="left" w:pos="161"/>
              </w:tabs>
              <w:spacing w:before="4" w:after="0" w:line="240" w:lineRule="auto"/>
              <w:ind w:left="160" w:right="0" w:hanging="152"/>
              <w:jc w:val="left"/>
              <w:rPr>
                <w:sz w:val="15"/>
              </w:rPr>
            </w:pPr>
            <w:r>
              <w:rPr>
                <w:sz w:val="15"/>
              </w:rPr>
              <w:t>结果送达</w:t>
            </w:r>
          </w:p>
          <w:p>
            <w:pPr>
              <w:pStyle w:val="8"/>
              <w:numPr>
                <w:ilvl w:val="0"/>
                <w:numId w:val="135"/>
              </w:numPr>
              <w:tabs>
                <w:tab w:val="left" w:pos="161"/>
              </w:tabs>
              <w:spacing w:before="2" w:after="0" w:line="240" w:lineRule="auto"/>
              <w:ind w:left="160" w:right="0" w:hanging="152"/>
              <w:jc w:val="left"/>
              <w:rPr>
                <w:sz w:val="15"/>
              </w:rPr>
            </w:pPr>
            <w:r>
              <w:rPr>
                <w:sz w:val="15"/>
              </w:rPr>
              <w:t>收费依据及标准</w:t>
            </w:r>
          </w:p>
          <w:p>
            <w:pPr>
              <w:pStyle w:val="8"/>
              <w:numPr>
                <w:ilvl w:val="0"/>
                <w:numId w:val="135"/>
              </w:numPr>
              <w:tabs>
                <w:tab w:val="left" w:pos="161"/>
              </w:tabs>
              <w:spacing w:before="19" w:after="0" w:line="240" w:lineRule="auto"/>
              <w:ind w:left="160" w:right="0" w:hanging="152"/>
              <w:jc w:val="left"/>
              <w:rPr>
                <w:sz w:val="15"/>
              </w:rPr>
            </w:pPr>
            <w:r>
              <w:rPr>
                <w:sz w:val="15"/>
              </w:rPr>
              <w:t>办事时间</w:t>
            </w:r>
          </w:p>
          <w:p>
            <w:pPr>
              <w:pStyle w:val="8"/>
              <w:numPr>
                <w:ilvl w:val="0"/>
                <w:numId w:val="135"/>
              </w:numPr>
              <w:tabs>
                <w:tab w:val="left" w:pos="161"/>
              </w:tabs>
              <w:spacing w:before="2" w:after="0" w:line="166" w:lineRule="exact"/>
              <w:ind w:left="160" w:right="0" w:hanging="152"/>
              <w:jc w:val="left"/>
              <w:rPr>
                <w:sz w:val="15"/>
              </w:rPr>
            </w:pPr>
            <w:r>
              <w:rPr>
                <w:sz w:val="15"/>
              </w:rPr>
              <w:t>办理机构及地点</w:t>
            </w:r>
          </w:p>
          <w:p>
            <w:pPr>
              <w:pStyle w:val="8"/>
              <w:spacing w:line="168" w:lineRule="exact"/>
              <w:ind w:left="9"/>
              <w:jc w:val="left"/>
              <w:rPr>
                <w:sz w:val="15"/>
              </w:rPr>
            </w:pPr>
            <w:r>
              <w:rPr>
                <w:sz w:val="15"/>
              </w:rPr>
              <w:t>10.咨询查询途径</w:t>
            </w:r>
          </w:p>
          <w:p>
            <w:pPr>
              <w:pStyle w:val="8"/>
              <w:spacing w:before="1"/>
              <w:ind w:left="9"/>
              <w:jc w:val="left"/>
              <w:rPr>
                <w:sz w:val="15"/>
              </w:rPr>
            </w:pPr>
            <w:r>
              <w:rPr>
                <w:sz w:val="15"/>
              </w:rPr>
              <w:t>11.监督投诉渠道</w:t>
            </w:r>
          </w:p>
        </w:tc>
        <w:tc>
          <w:tcPr>
            <w:tcW w:w="3138" w:type="dxa"/>
            <w:vMerge w:val="restart"/>
            <w:tcBorders>
              <w:top w:val="single" w:color="000000" w:sz="8" w:space="0"/>
              <w:left w:val="single" w:color="000000" w:sz="8" w:space="0"/>
            </w:tcBorders>
            <w:vAlign w:val="center"/>
          </w:tcPr>
          <w:p>
            <w:pPr>
              <w:pStyle w:val="8"/>
              <w:jc w:val="left"/>
              <w:rPr>
                <w:rFonts w:ascii="Times New Roman"/>
                <w:sz w:val="14"/>
              </w:rPr>
            </w:pPr>
          </w:p>
          <w:p>
            <w:pPr>
              <w:pStyle w:val="8"/>
              <w:spacing w:before="2"/>
              <w:jc w:val="left"/>
              <w:rPr>
                <w:rFonts w:ascii="Times New Roman"/>
                <w:sz w:val="13"/>
              </w:rPr>
            </w:pPr>
          </w:p>
          <w:p>
            <w:pPr>
              <w:pStyle w:val="8"/>
              <w:numPr>
                <w:ilvl w:val="0"/>
                <w:numId w:val="136"/>
              </w:numPr>
              <w:tabs>
                <w:tab w:val="left" w:pos="159"/>
              </w:tabs>
              <w:spacing w:before="1"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36"/>
              </w:numPr>
              <w:tabs>
                <w:tab w:val="left" w:pos="159"/>
              </w:tabs>
              <w:spacing w:before="17"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36"/>
              </w:numPr>
              <w:tabs>
                <w:tab w:val="left" w:pos="159"/>
              </w:tabs>
              <w:spacing w:before="11" w:after="0" w:line="242"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Merge w:val="restart"/>
            <w:tcBorders>
              <w:top w:val="single" w:color="000000" w:sz="8" w:space="0"/>
            </w:tcBorders>
            <w:vAlign w:val="center"/>
          </w:tcPr>
          <w:p>
            <w:pPr>
              <w:pStyle w:val="8"/>
              <w:spacing w:before="2"/>
              <w:jc w:val="left"/>
              <w:rPr>
                <w:rFonts w:ascii="Times New Roman"/>
                <w:sz w:val="15"/>
              </w:rPr>
            </w:pPr>
          </w:p>
          <w:p>
            <w:pPr>
              <w:pStyle w:val="8"/>
              <w:spacing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Merge w:val="restart"/>
            <w:tcBorders>
              <w:top w:val="single" w:color="000000" w:sz="8" w:space="0"/>
            </w:tcBorders>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jc w:val="left"/>
              <w:rPr>
                <w:rFonts w:ascii="Times New Roman"/>
                <w:sz w:val="14"/>
              </w:rPr>
            </w:pPr>
            <w:r>
              <w:rPr>
                <w:sz w:val="15"/>
              </w:rPr>
              <w:t>□精准推送</w:t>
            </w:r>
            <w:r>
              <w:rPr>
                <w:sz w:val="15"/>
              </w:rPr>
              <w:tab/>
            </w:r>
            <w:r>
              <w:rPr>
                <w:sz w:val="15"/>
              </w:rPr>
              <w:t>□其他</w:t>
            </w:r>
          </w:p>
        </w:tc>
        <w:tc>
          <w:tcPr>
            <w:tcW w:w="496" w:type="dxa"/>
            <w:vMerge w:val="restart"/>
            <w:tcBorders>
              <w:top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4"/>
              <w:jc w:val="left"/>
              <w:rPr>
                <w:rFonts w:ascii="Times New Roman"/>
                <w:sz w:val="13"/>
              </w:rPr>
            </w:pPr>
          </w:p>
          <w:p>
            <w:pPr>
              <w:pStyle w:val="8"/>
              <w:ind w:left="174"/>
              <w:jc w:val="left"/>
              <w:rPr>
                <w:sz w:val="15"/>
              </w:rPr>
            </w:pPr>
            <w:r>
              <w:rPr>
                <w:sz w:val="15"/>
              </w:rPr>
              <w:t>√</w:t>
            </w:r>
          </w:p>
        </w:tc>
        <w:tc>
          <w:tcPr>
            <w:tcW w:w="376" w:type="dxa"/>
            <w:vMerge w:val="restart"/>
            <w:tcBorders>
              <w:top w:val="single" w:color="000000" w:sz="8" w:space="0"/>
            </w:tcBorders>
            <w:vAlign w:val="center"/>
          </w:tcPr>
          <w:p>
            <w:pPr>
              <w:pStyle w:val="8"/>
              <w:jc w:val="left"/>
              <w:rPr>
                <w:rFonts w:ascii="Times New Roman"/>
                <w:sz w:val="14"/>
              </w:rPr>
            </w:pPr>
          </w:p>
        </w:tc>
        <w:tc>
          <w:tcPr>
            <w:tcW w:w="331" w:type="dxa"/>
            <w:vMerge w:val="restart"/>
            <w:tcBorders>
              <w:top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4"/>
              <w:jc w:val="left"/>
              <w:rPr>
                <w:rFonts w:ascii="Times New Roman"/>
                <w:sz w:val="13"/>
              </w:rPr>
            </w:pPr>
          </w:p>
          <w:p>
            <w:pPr>
              <w:pStyle w:val="8"/>
              <w:ind w:left="98"/>
              <w:jc w:val="left"/>
              <w:rPr>
                <w:sz w:val="15"/>
              </w:rPr>
            </w:pPr>
            <w:r>
              <w:rPr>
                <w:sz w:val="15"/>
              </w:rPr>
              <w:t>√</w:t>
            </w:r>
          </w:p>
        </w:tc>
        <w:tc>
          <w:tcPr>
            <w:tcW w:w="361" w:type="dxa"/>
            <w:vMerge w:val="restart"/>
            <w:tcBorders>
              <w:top w:val="single" w:color="000000" w:sz="8" w:space="0"/>
            </w:tcBorders>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8" w:hRule="atLeast"/>
        </w:trPr>
        <w:tc>
          <w:tcPr>
            <w:tcW w:w="465" w:type="dxa"/>
            <w:vAlign w:val="center"/>
          </w:tcPr>
          <w:p>
            <w:pPr>
              <w:pStyle w:val="8"/>
              <w:spacing w:before="1" w:line="166" w:lineRule="exact"/>
              <w:ind w:left="123" w:right="136"/>
              <w:jc w:val="left"/>
              <w:rPr>
                <w:sz w:val="15"/>
              </w:rPr>
            </w:pPr>
            <w:r>
              <w:rPr>
                <w:sz w:val="15"/>
              </w:rPr>
              <w:t>42</w:t>
            </w:r>
          </w:p>
        </w:tc>
        <w:tc>
          <w:tcPr>
            <w:tcW w:w="390" w:type="dxa"/>
            <w:vMerge w:val="continue"/>
            <w:vAlign w:val="center"/>
          </w:tcPr>
          <w:p>
            <w:pPr>
              <w:pStyle w:val="8"/>
              <w:jc w:val="left"/>
              <w:rPr>
                <w:rFonts w:ascii="Times New Roman"/>
                <w:sz w:val="14"/>
              </w:rPr>
            </w:pPr>
          </w:p>
        </w:tc>
        <w:tc>
          <w:tcPr>
            <w:tcW w:w="705" w:type="dxa"/>
            <w:vAlign w:val="center"/>
          </w:tcPr>
          <w:p>
            <w:pPr>
              <w:pStyle w:val="8"/>
              <w:spacing w:line="168" w:lineRule="exact"/>
              <w:ind w:left="8"/>
              <w:jc w:val="left"/>
              <w:rPr>
                <w:sz w:val="15"/>
              </w:rPr>
            </w:pPr>
            <w:r>
              <w:rPr>
                <w:sz w:val="15"/>
              </w:rPr>
              <w:t>6.10 工伤</w:t>
            </w:r>
          </w:p>
          <w:p>
            <w:pPr>
              <w:pStyle w:val="8"/>
              <w:spacing w:before="1" w:line="166" w:lineRule="exact"/>
              <w:ind w:left="8"/>
              <w:jc w:val="left"/>
              <w:rPr>
                <w:sz w:val="15"/>
              </w:rPr>
            </w:pPr>
            <w:r>
              <w:rPr>
                <w:sz w:val="15"/>
              </w:rPr>
              <w:t>康复申请</w:t>
            </w:r>
          </w:p>
          <w:p>
            <w:pPr>
              <w:pStyle w:val="8"/>
              <w:spacing w:line="160" w:lineRule="exact"/>
              <w:ind w:left="8"/>
              <w:jc w:val="left"/>
              <w:rPr>
                <w:sz w:val="15"/>
              </w:rPr>
            </w:pPr>
            <w:r>
              <w:rPr>
                <w:sz w:val="15"/>
              </w:rPr>
              <w:t>确认</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spacing w:before="1" w:line="166" w:lineRule="exact"/>
              <w:ind w:left="9"/>
              <w:jc w:val="left"/>
              <w:rPr>
                <w:sz w:val="15"/>
              </w:rPr>
            </w:pPr>
            <w:r>
              <w:rPr>
                <w:sz w:val="15"/>
              </w:rPr>
              <w:t>1.事项名称</w:t>
            </w:r>
          </w:p>
          <w:p>
            <w:pPr>
              <w:pStyle w:val="8"/>
              <w:spacing w:line="168" w:lineRule="exact"/>
              <w:ind w:left="9"/>
              <w:jc w:val="left"/>
              <w:rPr>
                <w:sz w:val="15"/>
              </w:rPr>
            </w:pPr>
            <w:r>
              <w:rPr>
                <w:sz w:val="15"/>
              </w:rPr>
              <w:t>2.事项简述</w:t>
            </w:r>
          </w:p>
          <w:p>
            <w:pPr>
              <w:pStyle w:val="8"/>
              <w:spacing w:before="1" w:line="166" w:lineRule="exact"/>
              <w:ind w:left="9"/>
              <w:jc w:val="left"/>
              <w:rPr>
                <w:sz w:val="15"/>
              </w:rPr>
            </w:pPr>
            <w:r>
              <w:rPr>
                <w:sz w:val="15"/>
              </w:rPr>
              <w:t>3.办理材料</w:t>
            </w:r>
          </w:p>
          <w:p>
            <w:pPr>
              <w:pStyle w:val="8"/>
              <w:spacing w:line="160" w:lineRule="exact"/>
              <w:ind w:left="9"/>
              <w:jc w:val="left"/>
              <w:rPr>
                <w:sz w:val="15"/>
              </w:rPr>
            </w:pPr>
            <w:r>
              <w:rPr>
                <w:sz w:val="15"/>
              </w:rPr>
              <w:t>4.办理方式</w:t>
            </w:r>
          </w:p>
          <w:p>
            <w:pPr>
              <w:pStyle w:val="8"/>
              <w:spacing w:line="168" w:lineRule="exact"/>
              <w:ind w:left="9"/>
              <w:jc w:val="left"/>
              <w:rPr>
                <w:sz w:val="15"/>
              </w:rPr>
            </w:pPr>
            <w:r>
              <w:rPr>
                <w:sz w:val="15"/>
              </w:rPr>
              <w:t>5.办理时限</w:t>
            </w:r>
          </w:p>
          <w:p>
            <w:pPr>
              <w:pStyle w:val="8"/>
              <w:spacing w:before="1" w:line="166" w:lineRule="exact"/>
              <w:ind w:left="9"/>
              <w:jc w:val="left"/>
              <w:rPr>
                <w:sz w:val="15"/>
              </w:rPr>
            </w:pPr>
            <w:r>
              <w:rPr>
                <w:sz w:val="15"/>
              </w:rPr>
              <w:t>6.结果送达</w:t>
            </w:r>
          </w:p>
          <w:p>
            <w:pPr>
              <w:pStyle w:val="8"/>
              <w:spacing w:line="160" w:lineRule="exact"/>
              <w:ind w:left="9"/>
              <w:jc w:val="left"/>
              <w:rPr>
                <w:sz w:val="15"/>
              </w:rPr>
            </w:pPr>
            <w:r>
              <w:rPr>
                <w:sz w:val="15"/>
              </w:rPr>
              <w:t>7.收费依据及标准</w:t>
            </w:r>
          </w:p>
          <w:p>
            <w:pPr>
              <w:pStyle w:val="8"/>
              <w:spacing w:line="168" w:lineRule="exact"/>
              <w:ind w:left="9"/>
              <w:jc w:val="left"/>
              <w:rPr>
                <w:sz w:val="15"/>
              </w:rPr>
            </w:pPr>
            <w:r>
              <w:rPr>
                <w:sz w:val="15"/>
              </w:rPr>
              <w:t>8.办事时间</w:t>
            </w:r>
          </w:p>
          <w:p>
            <w:pPr>
              <w:pStyle w:val="8"/>
              <w:spacing w:before="1" w:line="166" w:lineRule="exact"/>
              <w:ind w:left="9"/>
              <w:jc w:val="left"/>
              <w:rPr>
                <w:sz w:val="15"/>
              </w:rPr>
            </w:pPr>
            <w:r>
              <w:rPr>
                <w:sz w:val="15"/>
              </w:rPr>
              <w:t>9.办理机构及地点</w:t>
            </w:r>
          </w:p>
          <w:p>
            <w:pPr>
              <w:pStyle w:val="8"/>
              <w:spacing w:line="160"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tcBorders>
              <w:left w:val="single" w:color="000000" w:sz="8" w:space="0"/>
            </w:tcBorders>
            <w:vAlign w:val="center"/>
          </w:tcPr>
          <w:p>
            <w:pPr>
              <w:pStyle w:val="8"/>
              <w:numPr>
                <w:ilvl w:val="0"/>
                <w:numId w:val="137"/>
              </w:numPr>
              <w:tabs>
                <w:tab w:val="left" w:pos="159"/>
              </w:tabs>
              <w:spacing w:before="0"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37"/>
              </w:numPr>
              <w:tabs>
                <w:tab w:val="left" w:pos="159"/>
              </w:tabs>
              <w:spacing w:before="0" w:after="0" w:line="191"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9"/>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2"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37"/>
              </w:numPr>
              <w:tabs>
                <w:tab w:val="left" w:pos="159"/>
              </w:tabs>
              <w:spacing w:before="0" w:after="0" w:line="264"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Align w:val="center"/>
          </w:tcPr>
          <w:p>
            <w:pPr>
              <w:pStyle w:val="8"/>
              <w:spacing w:before="11"/>
              <w:jc w:val="left"/>
              <w:rPr>
                <w:rFonts w:ascii="Times New Roman"/>
                <w:sz w:val="10"/>
              </w:rPr>
            </w:pPr>
          </w:p>
          <w:p>
            <w:pPr>
              <w:pStyle w:val="8"/>
              <w:spacing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jc w:val="left"/>
              <w:rPr>
                <w:rFonts w:ascii="Times New Roman"/>
                <w:sz w:val="14"/>
              </w:rPr>
            </w:pPr>
            <w:r>
              <w:rPr>
                <w:sz w:val="15"/>
              </w:rPr>
              <w:t>□精准推送</w:t>
            </w:r>
            <w:r>
              <w:rPr>
                <w:sz w:val="15"/>
              </w:rPr>
              <w:tab/>
            </w:r>
            <w:r>
              <w:rPr>
                <w:sz w:val="15"/>
              </w:rPr>
              <w:t>□其他</w:t>
            </w:r>
          </w:p>
        </w:tc>
        <w:tc>
          <w:tcPr>
            <w:tcW w:w="496" w:type="dxa"/>
            <w:vAlign w:val="center"/>
          </w:tcPr>
          <w:p>
            <w:pPr>
              <w:pStyle w:val="8"/>
              <w:spacing w:before="1" w:line="166" w:lineRule="exact"/>
              <w:ind w:left="18"/>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spacing w:before="1" w:line="166" w:lineRule="exact"/>
              <w:ind w:left="30"/>
              <w:jc w:val="left"/>
              <w:rPr>
                <w:sz w:val="15"/>
              </w:rPr>
            </w:pPr>
            <w:r>
              <w:rPr>
                <w:sz w:val="15"/>
              </w:rPr>
              <w:t>√</w:t>
            </w:r>
          </w:p>
        </w:tc>
        <w:tc>
          <w:tcPr>
            <w:tcW w:w="361"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2"/>
        <w:gridCol w:w="495"/>
        <w:gridCol w:w="375"/>
        <w:gridCol w:w="330"/>
        <w:gridCol w:w="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2"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0" w:type="dxa"/>
            <w:gridSpan w:val="2"/>
          </w:tcPr>
          <w:p>
            <w:pPr>
              <w:pStyle w:val="8"/>
              <w:spacing w:before="120"/>
              <w:ind w:left="145"/>
              <w:rPr>
                <w:rFonts w:hint="eastAsia" w:ascii="黑体" w:eastAsia="黑体"/>
                <w:sz w:val="15"/>
              </w:rPr>
            </w:pPr>
            <w:r>
              <w:rPr>
                <w:rFonts w:hint="eastAsia" w:ascii="黑体" w:eastAsia="黑体"/>
                <w:sz w:val="15"/>
              </w:rPr>
              <w:t>公开对象</w:t>
            </w:r>
          </w:p>
        </w:tc>
        <w:tc>
          <w:tcPr>
            <w:tcW w:w="690" w:type="dxa"/>
            <w:gridSpan w:val="2"/>
          </w:tcPr>
          <w:p>
            <w:pPr>
              <w:pStyle w:val="8"/>
              <w:spacing w:before="120"/>
              <w:ind w:left="55"/>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2" w:type="dxa"/>
            <w:vMerge w:val="continue"/>
            <w:tcBorders>
              <w:top w:val="nil"/>
            </w:tcBorders>
          </w:tcPr>
          <w:p>
            <w:pPr>
              <w:rPr>
                <w:sz w:val="2"/>
                <w:szCs w:val="2"/>
              </w:rPr>
            </w:pPr>
          </w:p>
        </w:tc>
        <w:tc>
          <w:tcPr>
            <w:tcW w:w="495" w:type="dxa"/>
          </w:tcPr>
          <w:p>
            <w:pPr>
              <w:pStyle w:val="8"/>
              <w:spacing w:before="9"/>
              <w:rPr>
                <w:rFonts w:ascii="Times New Roman"/>
                <w:sz w:val="11"/>
              </w:rPr>
            </w:pPr>
          </w:p>
          <w:p>
            <w:pPr>
              <w:pStyle w:val="8"/>
              <w:ind w:left="20"/>
              <w:jc w:val="center"/>
              <w:rPr>
                <w:rFonts w:hint="eastAsia" w:ascii="黑体" w:eastAsia="黑体"/>
                <w:sz w:val="15"/>
              </w:rPr>
            </w:pPr>
            <w:r>
              <w:rPr>
                <w:rFonts w:hint="eastAsia" w:ascii="黑体" w:eastAsia="黑体"/>
                <w:sz w:val="15"/>
              </w:rPr>
              <w:t>全社会</w:t>
            </w:r>
          </w:p>
        </w:tc>
        <w:tc>
          <w:tcPr>
            <w:tcW w:w="375" w:type="dxa"/>
          </w:tcPr>
          <w:p>
            <w:pPr>
              <w:pStyle w:val="8"/>
              <w:spacing w:before="30" w:line="190" w:lineRule="atLeast"/>
              <w:ind w:left="40" w:right="17"/>
              <w:rPr>
                <w:rFonts w:hint="eastAsia" w:ascii="黑体" w:eastAsia="黑体"/>
                <w:sz w:val="15"/>
              </w:rPr>
            </w:pPr>
            <w:r>
              <w:rPr>
                <w:rFonts w:hint="eastAsia" w:ascii="黑体" w:eastAsia="黑体"/>
                <w:sz w:val="15"/>
              </w:rPr>
              <w:t>特定群体</w:t>
            </w:r>
          </w:p>
        </w:tc>
        <w:tc>
          <w:tcPr>
            <w:tcW w:w="330" w:type="dxa"/>
          </w:tcPr>
          <w:p>
            <w:pPr>
              <w:pStyle w:val="8"/>
              <w:spacing w:before="9"/>
              <w:rPr>
                <w:rFonts w:ascii="Times New Roman"/>
                <w:sz w:val="11"/>
              </w:rPr>
            </w:pPr>
          </w:p>
          <w:p>
            <w:pPr>
              <w:pStyle w:val="8"/>
              <w:ind w:left="25" w:right="-15"/>
              <w:jc w:val="center"/>
              <w:rPr>
                <w:rFonts w:hint="eastAsia" w:ascii="黑体" w:eastAsia="黑体"/>
                <w:sz w:val="15"/>
              </w:rPr>
            </w:pPr>
            <w:r>
              <w:rPr>
                <w:rFonts w:hint="eastAsia" w:ascii="黑体" w:eastAsia="黑体"/>
                <w:spacing w:val="-8"/>
                <w:sz w:val="15"/>
              </w:rPr>
              <w:t>主动</w:t>
            </w:r>
          </w:p>
        </w:tc>
        <w:tc>
          <w:tcPr>
            <w:tcW w:w="360" w:type="dxa"/>
          </w:tcPr>
          <w:p>
            <w:pPr>
              <w:pStyle w:val="8"/>
              <w:spacing w:before="30" w:line="190" w:lineRule="atLeast"/>
              <w:ind w:left="101" w:right="18"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0" w:hRule="atLeast"/>
        </w:trPr>
        <w:tc>
          <w:tcPr>
            <w:tcW w:w="465" w:type="dxa"/>
            <w:vAlign w:val="center"/>
          </w:tcPr>
          <w:p>
            <w:pPr>
              <w:pStyle w:val="8"/>
              <w:jc w:val="left"/>
              <w:rPr>
                <w:rFonts w:ascii="Times New Roman"/>
                <w:sz w:val="14"/>
              </w:rPr>
            </w:pPr>
          </w:p>
          <w:p>
            <w:pPr>
              <w:pStyle w:val="8"/>
              <w:spacing w:before="1"/>
              <w:jc w:val="left"/>
              <w:rPr>
                <w:rFonts w:ascii="Times New Roman"/>
                <w:sz w:val="20"/>
              </w:rPr>
            </w:pPr>
          </w:p>
          <w:p>
            <w:pPr>
              <w:pStyle w:val="8"/>
              <w:ind w:left="123" w:right="136"/>
              <w:jc w:val="left"/>
              <w:rPr>
                <w:sz w:val="15"/>
              </w:rPr>
            </w:pPr>
            <w:r>
              <w:rPr>
                <w:sz w:val="15"/>
              </w:rPr>
              <w:t>43</w:t>
            </w:r>
          </w:p>
        </w:tc>
        <w:tc>
          <w:tcPr>
            <w:tcW w:w="390" w:type="dxa"/>
            <w:vMerge w:val="restart"/>
            <w:vAlign w:val="center"/>
          </w:tcPr>
          <w:p>
            <w:pPr>
              <w:pStyle w:val="8"/>
              <w:spacing w:before="84" w:line="249" w:lineRule="auto"/>
              <w:ind w:left="22" w:right="51"/>
              <w:jc w:val="left"/>
              <w:rPr>
                <w:sz w:val="15"/>
              </w:rPr>
            </w:pPr>
            <w:r>
              <w:rPr>
                <w:sz w:val="15"/>
              </w:rPr>
              <w:t>6.工伤保险服务</w:t>
            </w:r>
          </w:p>
        </w:tc>
        <w:tc>
          <w:tcPr>
            <w:tcW w:w="705" w:type="dxa"/>
            <w:vMerge w:val="restart"/>
            <w:vAlign w:val="center"/>
          </w:tcPr>
          <w:p>
            <w:pPr>
              <w:pStyle w:val="8"/>
              <w:spacing w:before="91" w:line="249" w:lineRule="auto"/>
              <w:ind w:left="8" w:right="34"/>
              <w:jc w:val="left"/>
              <w:rPr>
                <w:sz w:val="15"/>
              </w:rPr>
            </w:pPr>
            <w:r>
              <w:rPr>
                <w:sz w:val="15"/>
              </w:rPr>
              <w:t>6.11</w:t>
            </w:r>
            <w:r>
              <w:rPr>
                <w:spacing w:val="-16"/>
                <w:sz w:val="15"/>
              </w:rPr>
              <w:t xml:space="preserve"> 工伤</w:t>
            </w:r>
            <w:r>
              <w:rPr>
                <w:sz w:val="15"/>
              </w:rPr>
              <w:t>康复治疗期延长申请</w:t>
            </w:r>
          </w:p>
        </w:tc>
        <w:tc>
          <w:tcPr>
            <w:tcW w:w="525" w:type="dxa"/>
            <w:vMerge w:val="restart"/>
            <w:vAlign w:val="center"/>
          </w:tcPr>
          <w:p>
            <w:pPr>
              <w:pStyle w:val="8"/>
              <w:jc w:val="left"/>
              <w:rPr>
                <w:rFonts w:ascii="Times New Roman"/>
                <w:sz w:val="14"/>
              </w:rPr>
            </w:pPr>
          </w:p>
        </w:tc>
        <w:tc>
          <w:tcPr>
            <w:tcW w:w="1351" w:type="dxa"/>
            <w:vMerge w:val="restart"/>
            <w:tcBorders>
              <w:right w:val="single" w:color="000000" w:sz="8" w:space="0"/>
            </w:tcBorders>
            <w:vAlign w:val="center"/>
          </w:tcPr>
          <w:p>
            <w:pPr>
              <w:pStyle w:val="8"/>
              <w:jc w:val="left"/>
              <w:rPr>
                <w:rFonts w:ascii="Times New Roman"/>
                <w:sz w:val="14"/>
              </w:rPr>
            </w:pPr>
          </w:p>
          <w:p>
            <w:pPr>
              <w:pStyle w:val="8"/>
              <w:spacing w:before="124" w:line="166" w:lineRule="exact"/>
              <w:ind w:left="9"/>
              <w:jc w:val="left"/>
              <w:rPr>
                <w:sz w:val="15"/>
              </w:rPr>
            </w:pPr>
            <w:r>
              <w:rPr>
                <w:sz w:val="15"/>
              </w:rPr>
              <w:t>1.事项名称</w:t>
            </w:r>
          </w:p>
          <w:p>
            <w:pPr>
              <w:pStyle w:val="8"/>
              <w:spacing w:line="160" w:lineRule="exact"/>
              <w:ind w:left="9"/>
              <w:jc w:val="left"/>
              <w:rPr>
                <w:sz w:val="15"/>
              </w:rPr>
            </w:pPr>
            <w:r>
              <w:rPr>
                <w:sz w:val="15"/>
              </w:rPr>
              <w:t>2.事项简述</w:t>
            </w:r>
          </w:p>
          <w:p>
            <w:pPr>
              <w:pStyle w:val="8"/>
              <w:spacing w:line="168" w:lineRule="exact"/>
              <w:ind w:left="9"/>
              <w:jc w:val="left"/>
              <w:rPr>
                <w:sz w:val="15"/>
              </w:rPr>
            </w:pPr>
            <w:r>
              <w:rPr>
                <w:sz w:val="15"/>
              </w:rPr>
              <w:t>3.办理材料</w:t>
            </w:r>
          </w:p>
          <w:p>
            <w:pPr>
              <w:pStyle w:val="8"/>
              <w:numPr>
                <w:ilvl w:val="0"/>
                <w:numId w:val="138"/>
              </w:numPr>
              <w:tabs>
                <w:tab w:val="left" w:pos="161"/>
              </w:tabs>
              <w:spacing w:before="1" w:after="0" w:line="240" w:lineRule="auto"/>
              <w:ind w:left="160" w:right="0" w:hanging="152"/>
              <w:jc w:val="left"/>
              <w:rPr>
                <w:sz w:val="15"/>
              </w:rPr>
            </w:pPr>
            <w:r>
              <w:rPr>
                <w:sz w:val="15"/>
              </w:rPr>
              <w:t>办理方式</w:t>
            </w:r>
          </w:p>
          <w:p>
            <w:pPr>
              <w:pStyle w:val="8"/>
              <w:numPr>
                <w:ilvl w:val="0"/>
                <w:numId w:val="138"/>
              </w:numPr>
              <w:tabs>
                <w:tab w:val="left" w:pos="161"/>
              </w:tabs>
              <w:spacing w:before="3" w:after="0" w:line="240" w:lineRule="auto"/>
              <w:ind w:left="160" w:right="0" w:hanging="152"/>
              <w:jc w:val="left"/>
              <w:rPr>
                <w:sz w:val="15"/>
              </w:rPr>
            </w:pPr>
            <w:r>
              <w:rPr>
                <w:sz w:val="15"/>
              </w:rPr>
              <w:t>办理时限</w:t>
            </w:r>
          </w:p>
          <w:p>
            <w:pPr>
              <w:pStyle w:val="8"/>
              <w:numPr>
                <w:ilvl w:val="0"/>
                <w:numId w:val="138"/>
              </w:numPr>
              <w:tabs>
                <w:tab w:val="left" w:pos="161"/>
              </w:tabs>
              <w:spacing w:before="3" w:after="0" w:line="240" w:lineRule="auto"/>
              <w:ind w:left="160" w:right="0" w:hanging="152"/>
              <w:jc w:val="left"/>
              <w:rPr>
                <w:sz w:val="15"/>
              </w:rPr>
            </w:pPr>
            <w:r>
              <w:rPr>
                <w:sz w:val="15"/>
              </w:rPr>
              <w:t>结果送达</w:t>
            </w:r>
          </w:p>
          <w:p>
            <w:pPr>
              <w:pStyle w:val="8"/>
              <w:numPr>
                <w:ilvl w:val="0"/>
                <w:numId w:val="138"/>
              </w:numPr>
              <w:tabs>
                <w:tab w:val="left" w:pos="161"/>
              </w:tabs>
              <w:spacing w:before="18" w:after="0" w:line="240" w:lineRule="auto"/>
              <w:ind w:left="160" w:right="0" w:hanging="152"/>
              <w:jc w:val="left"/>
              <w:rPr>
                <w:sz w:val="15"/>
              </w:rPr>
            </w:pPr>
            <w:r>
              <w:rPr>
                <w:sz w:val="15"/>
              </w:rPr>
              <w:t>收费依据及标准</w:t>
            </w:r>
          </w:p>
          <w:p>
            <w:pPr>
              <w:pStyle w:val="8"/>
              <w:numPr>
                <w:ilvl w:val="0"/>
                <w:numId w:val="138"/>
              </w:numPr>
              <w:tabs>
                <w:tab w:val="left" w:pos="161"/>
              </w:tabs>
              <w:spacing w:before="3" w:after="0" w:line="166" w:lineRule="exact"/>
              <w:ind w:left="160" w:right="0" w:hanging="152"/>
              <w:jc w:val="left"/>
              <w:rPr>
                <w:sz w:val="15"/>
              </w:rPr>
            </w:pPr>
            <w:r>
              <w:rPr>
                <w:sz w:val="15"/>
              </w:rPr>
              <w:t>办事时间</w:t>
            </w:r>
          </w:p>
          <w:p>
            <w:pPr>
              <w:pStyle w:val="8"/>
              <w:spacing w:line="168" w:lineRule="exact"/>
              <w:ind w:left="9"/>
              <w:jc w:val="left"/>
              <w:rPr>
                <w:sz w:val="15"/>
              </w:rPr>
            </w:pPr>
            <w:r>
              <w:rPr>
                <w:sz w:val="15"/>
              </w:rPr>
              <w:t>9.办理机构及地点</w:t>
            </w:r>
          </w:p>
          <w:p>
            <w:pPr>
              <w:pStyle w:val="8"/>
              <w:spacing w:before="1" w:line="166"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vMerge w:val="restart"/>
            <w:tcBorders>
              <w:left w:val="single" w:color="000000" w:sz="8" w:space="0"/>
            </w:tcBorders>
            <w:vAlign w:val="center"/>
          </w:tcPr>
          <w:p>
            <w:pPr>
              <w:pStyle w:val="8"/>
              <w:jc w:val="left"/>
              <w:rPr>
                <w:rFonts w:ascii="Times New Roman"/>
                <w:sz w:val="14"/>
              </w:rPr>
            </w:pPr>
          </w:p>
          <w:p>
            <w:pPr>
              <w:pStyle w:val="8"/>
              <w:spacing w:before="7"/>
              <w:jc w:val="left"/>
              <w:rPr>
                <w:rFonts w:ascii="Times New Roman"/>
                <w:sz w:val="18"/>
              </w:rPr>
            </w:pPr>
          </w:p>
          <w:p>
            <w:pPr>
              <w:pStyle w:val="8"/>
              <w:numPr>
                <w:ilvl w:val="0"/>
                <w:numId w:val="139"/>
              </w:numPr>
              <w:tabs>
                <w:tab w:val="left" w:pos="159"/>
              </w:tabs>
              <w:spacing w:before="0" w:after="0" w:line="26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39"/>
              </w:numPr>
              <w:tabs>
                <w:tab w:val="left" w:pos="159"/>
              </w:tabs>
              <w:spacing w:before="0" w:after="0" w:line="175"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7"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39"/>
              </w:numPr>
              <w:tabs>
                <w:tab w:val="left" w:pos="159"/>
              </w:tabs>
              <w:spacing w:before="0" w:after="0" w:line="244"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Merge w:val="restart"/>
            <w:vAlign w:val="center"/>
          </w:tcPr>
          <w:p>
            <w:pPr>
              <w:pStyle w:val="8"/>
              <w:spacing w:before="91"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jc w:val="left"/>
              <w:rPr>
                <w:rFonts w:ascii="Times New Roman"/>
                <w:sz w:val="14"/>
              </w:rPr>
            </w:pPr>
          </w:p>
          <w:p>
            <w:pPr>
              <w:pStyle w:val="8"/>
              <w:spacing w:before="118" w:line="242" w:lineRule="auto"/>
              <w:ind w:left="9" w:right="109"/>
              <w:jc w:val="left"/>
              <w:rPr>
                <w:rFonts w:hint="eastAsia" w:eastAsia="宋体"/>
                <w:sz w:val="15"/>
                <w:lang w:eastAsia="zh-CN"/>
              </w:rPr>
            </w:pPr>
            <w:r>
              <w:rPr>
                <w:rFonts w:hint="eastAsia"/>
                <w:sz w:val="15"/>
                <w:lang w:eastAsia="zh-CN"/>
              </w:rPr>
              <w:t>北岭镇人民政府及有关部门</w:t>
            </w:r>
          </w:p>
        </w:tc>
        <w:tc>
          <w:tcPr>
            <w:tcW w:w="2672" w:type="dxa"/>
            <w:vMerge w:val="restart"/>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60"/>
              </w:tabs>
              <w:spacing w:before="18" w:line="190" w:lineRule="atLeast"/>
              <w:ind w:left="9" w:right="20"/>
              <w:jc w:val="left"/>
              <w:rPr>
                <w:sz w:val="15"/>
              </w:rPr>
            </w:pPr>
            <w:r>
              <w:rPr>
                <w:sz w:val="15"/>
              </w:rPr>
              <w:t>□精准推送</w:t>
            </w:r>
            <w:r>
              <w:rPr>
                <w:sz w:val="15"/>
              </w:rPr>
              <w:tab/>
            </w:r>
            <w:r>
              <w:rPr>
                <w:sz w:val="15"/>
              </w:rPr>
              <w:t>□其他</w:t>
            </w:r>
          </w:p>
        </w:tc>
        <w:tc>
          <w:tcPr>
            <w:tcW w:w="495" w:type="dxa"/>
            <w:vMerge w:val="restart"/>
            <w:vAlign w:val="center"/>
          </w:tcPr>
          <w:p>
            <w:pPr>
              <w:pStyle w:val="8"/>
              <w:jc w:val="left"/>
              <w:rPr>
                <w:rFonts w:ascii="Times New Roman"/>
                <w:sz w:val="14"/>
              </w:rPr>
            </w:pPr>
          </w:p>
          <w:p>
            <w:pPr>
              <w:pStyle w:val="8"/>
              <w:spacing w:before="1"/>
              <w:jc w:val="left"/>
              <w:rPr>
                <w:rFonts w:ascii="Times New Roman"/>
                <w:sz w:val="20"/>
              </w:rPr>
            </w:pPr>
          </w:p>
          <w:p>
            <w:pPr>
              <w:pStyle w:val="8"/>
              <w:ind w:left="21"/>
              <w:jc w:val="left"/>
              <w:rPr>
                <w:sz w:val="15"/>
              </w:rPr>
            </w:pPr>
            <w:r>
              <w:rPr>
                <w:sz w:val="15"/>
              </w:rPr>
              <w:t>√</w:t>
            </w:r>
          </w:p>
        </w:tc>
        <w:tc>
          <w:tcPr>
            <w:tcW w:w="375" w:type="dxa"/>
            <w:vMerge w:val="restart"/>
            <w:vAlign w:val="center"/>
          </w:tcPr>
          <w:p>
            <w:pPr>
              <w:pStyle w:val="8"/>
              <w:jc w:val="left"/>
              <w:rPr>
                <w:rFonts w:ascii="Times New Roman"/>
                <w:sz w:val="14"/>
              </w:rPr>
            </w:pPr>
          </w:p>
        </w:tc>
        <w:tc>
          <w:tcPr>
            <w:tcW w:w="330" w:type="dxa"/>
            <w:vMerge w:val="restart"/>
            <w:vAlign w:val="center"/>
          </w:tcPr>
          <w:p>
            <w:pPr>
              <w:pStyle w:val="8"/>
              <w:jc w:val="left"/>
              <w:rPr>
                <w:rFonts w:ascii="Times New Roman"/>
                <w:sz w:val="14"/>
              </w:rPr>
            </w:pPr>
          </w:p>
          <w:p>
            <w:pPr>
              <w:pStyle w:val="8"/>
              <w:spacing w:before="1"/>
              <w:jc w:val="left"/>
              <w:rPr>
                <w:rFonts w:ascii="Times New Roman"/>
                <w:sz w:val="20"/>
              </w:rPr>
            </w:pPr>
          </w:p>
          <w:p>
            <w:pPr>
              <w:pStyle w:val="8"/>
              <w:ind w:left="37"/>
              <w:jc w:val="left"/>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9" w:hRule="atLeast"/>
        </w:trPr>
        <w:tc>
          <w:tcPr>
            <w:tcW w:w="465" w:type="dxa"/>
            <w:vAlign w:val="center"/>
          </w:tcPr>
          <w:p>
            <w:pPr>
              <w:pStyle w:val="8"/>
              <w:jc w:val="left"/>
              <w:rPr>
                <w:rFonts w:ascii="Times New Roman"/>
                <w:sz w:val="14"/>
              </w:rPr>
            </w:pPr>
          </w:p>
          <w:p>
            <w:pPr>
              <w:pStyle w:val="8"/>
              <w:spacing w:before="8"/>
              <w:jc w:val="left"/>
              <w:rPr>
                <w:rFonts w:ascii="Times New Roman"/>
                <w:sz w:val="20"/>
              </w:rPr>
            </w:pPr>
          </w:p>
          <w:p>
            <w:pPr>
              <w:pStyle w:val="8"/>
              <w:ind w:left="123" w:right="136"/>
              <w:jc w:val="left"/>
              <w:rPr>
                <w:sz w:val="15"/>
              </w:rPr>
            </w:pPr>
            <w:r>
              <w:rPr>
                <w:sz w:val="15"/>
              </w:rPr>
              <w:t>44</w:t>
            </w:r>
          </w:p>
        </w:tc>
        <w:tc>
          <w:tcPr>
            <w:tcW w:w="390" w:type="dxa"/>
            <w:vMerge w:val="continue"/>
            <w:vAlign w:val="center"/>
          </w:tcPr>
          <w:p>
            <w:pPr>
              <w:pStyle w:val="8"/>
              <w:jc w:val="left"/>
              <w:rPr>
                <w:rFonts w:ascii="Times New Roman"/>
                <w:sz w:val="14"/>
              </w:rPr>
            </w:pPr>
          </w:p>
        </w:tc>
        <w:tc>
          <w:tcPr>
            <w:tcW w:w="705" w:type="dxa"/>
            <w:vMerge w:val="restart"/>
            <w:vAlign w:val="center"/>
          </w:tcPr>
          <w:p>
            <w:pPr>
              <w:pStyle w:val="8"/>
              <w:spacing w:before="99" w:line="249" w:lineRule="auto"/>
              <w:ind w:left="8" w:right="34"/>
              <w:jc w:val="left"/>
              <w:rPr>
                <w:sz w:val="15"/>
              </w:rPr>
            </w:pPr>
            <w:r>
              <w:rPr>
                <w:sz w:val="15"/>
              </w:rPr>
              <w:t>6.12</w:t>
            </w:r>
            <w:r>
              <w:rPr>
                <w:spacing w:val="-16"/>
                <w:sz w:val="15"/>
              </w:rPr>
              <w:t xml:space="preserve"> 辅助</w:t>
            </w:r>
            <w:r>
              <w:rPr>
                <w:sz w:val="15"/>
              </w:rPr>
              <w:t>器具配置或更换申请</w:t>
            </w:r>
          </w:p>
        </w:tc>
        <w:tc>
          <w:tcPr>
            <w:tcW w:w="525" w:type="dxa"/>
            <w:vMerge w:val="restart"/>
            <w:vAlign w:val="center"/>
          </w:tcPr>
          <w:p>
            <w:pPr>
              <w:pStyle w:val="8"/>
              <w:jc w:val="left"/>
              <w:rPr>
                <w:rFonts w:ascii="Times New Roman"/>
                <w:sz w:val="14"/>
              </w:rPr>
            </w:pPr>
          </w:p>
        </w:tc>
        <w:tc>
          <w:tcPr>
            <w:tcW w:w="1351" w:type="dxa"/>
            <w:vMerge w:val="restart"/>
            <w:tcBorders>
              <w:right w:val="single" w:color="000000" w:sz="8" w:space="0"/>
            </w:tcBorders>
            <w:vAlign w:val="center"/>
          </w:tcPr>
          <w:p>
            <w:pPr>
              <w:pStyle w:val="8"/>
              <w:spacing w:before="7"/>
              <w:jc w:val="left"/>
              <w:rPr>
                <w:rFonts w:ascii="Times New Roman"/>
                <w:sz w:val="15"/>
              </w:rPr>
            </w:pPr>
          </w:p>
          <w:p>
            <w:pPr>
              <w:pStyle w:val="8"/>
              <w:spacing w:before="1" w:line="174" w:lineRule="exact"/>
              <w:ind w:left="9"/>
              <w:jc w:val="left"/>
              <w:rPr>
                <w:sz w:val="15"/>
              </w:rPr>
            </w:pPr>
            <w:r>
              <w:rPr>
                <w:sz w:val="15"/>
              </w:rPr>
              <w:t>1.事项名称</w:t>
            </w:r>
          </w:p>
          <w:p>
            <w:pPr>
              <w:pStyle w:val="8"/>
              <w:spacing w:before="1" w:line="166" w:lineRule="exact"/>
              <w:ind w:left="9"/>
              <w:jc w:val="left"/>
              <w:rPr>
                <w:sz w:val="15"/>
              </w:rPr>
            </w:pPr>
            <w:r>
              <w:rPr>
                <w:sz w:val="15"/>
              </w:rPr>
              <w:t>2.事项简述</w:t>
            </w:r>
          </w:p>
          <w:p>
            <w:pPr>
              <w:pStyle w:val="8"/>
              <w:spacing w:line="160" w:lineRule="exact"/>
              <w:ind w:left="9"/>
              <w:jc w:val="left"/>
              <w:rPr>
                <w:sz w:val="15"/>
              </w:rPr>
            </w:pPr>
            <w:r>
              <w:rPr>
                <w:sz w:val="15"/>
              </w:rPr>
              <w:t>3.办理材料</w:t>
            </w:r>
          </w:p>
          <w:p>
            <w:pPr>
              <w:pStyle w:val="8"/>
              <w:numPr>
                <w:ilvl w:val="0"/>
                <w:numId w:val="140"/>
              </w:numPr>
              <w:tabs>
                <w:tab w:val="left" w:pos="161"/>
              </w:tabs>
              <w:spacing w:before="0" w:after="0" w:line="186" w:lineRule="exact"/>
              <w:ind w:left="160" w:right="0" w:hanging="152"/>
              <w:jc w:val="left"/>
              <w:rPr>
                <w:sz w:val="15"/>
              </w:rPr>
            </w:pPr>
            <w:r>
              <w:rPr>
                <w:sz w:val="15"/>
              </w:rPr>
              <w:t>办理方式</w:t>
            </w:r>
          </w:p>
          <w:p>
            <w:pPr>
              <w:pStyle w:val="8"/>
              <w:numPr>
                <w:ilvl w:val="0"/>
                <w:numId w:val="140"/>
              </w:numPr>
              <w:tabs>
                <w:tab w:val="left" w:pos="161"/>
              </w:tabs>
              <w:spacing w:before="18" w:after="0" w:line="240" w:lineRule="auto"/>
              <w:ind w:left="160" w:right="0" w:hanging="152"/>
              <w:jc w:val="left"/>
              <w:rPr>
                <w:sz w:val="15"/>
              </w:rPr>
            </w:pPr>
            <w:r>
              <w:rPr>
                <w:sz w:val="15"/>
              </w:rPr>
              <w:t>办理时限</w:t>
            </w:r>
          </w:p>
          <w:p>
            <w:pPr>
              <w:pStyle w:val="8"/>
              <w:numPr>
                <w:ilvl w:val="0"/>
                <w:numId w:val="140"/>
              </w:numPr>
              <w:tabs>
                <w:tab w:val="left" w:pos="161"/>
              </w:tabs>
              <w:spacing w:before="3" w:after="0" w:line="240" w:lineRule="auto"/>
              <w:ind w:left="160" w:right="0" w:hanging="152"/>
              <w:jc w:val="left"/>
              <w:rPr>
                <w:sz w:val="15"/>
              </w:rPr>
            </w:pPr>
            <w:r>
              <w:rPr>
                <w:sz w:val="15"/>
              </w:rPr>
              <w:t>结果送达</w:t>
            </w:r>
          </w:p>
          <w:p>
            <w:pPr>
              <w:pStyle w:val="8"/>
              <w:numPr>
                <w:ilvl w:val="0"/>
                <w:numId w:val="140"/>
              </w:numPr>
              <w:tabs>
                <w:tab w:val="left" w:pos="161"/>
              </w:tabs>
              <w:spacing w:before="3" w:after="0" w:line="240" w:lineRule="auto"/>
              <w:ind w:left="160" w:right="0" w:hanging="152"/>
              <w:jc w:val="left"/>
              <w:rPr>
                <w:sz w:val="15"/>
              </w:rPr>
            </w:pPr>
            <w:r>
              <w:rPr>
                <w:sz w:val="15"/>
              </w:rPr>
              <w:t>收费依据及标准</w:t>
            </w:r>
          </w:p>
          <w:p>
            <w:pPr>
              <w:pStyle w:val="8"/>
              <w:numPr>
                <w:ilvl w:val="0"/>
                <w:numId w:val="140"/>
              </w:numPr>
              <w:tabs>
                <w:tab w:val="left" w:pos="161"/>
              </w:tabs>
              <w:spacing w:before="18" w:after="0" w:line="166" w:lineRule="exact"/>
              <w:ind w:left="160" w:right="0" w:hanging="152"/>
              <w:jc w:val="left"/>
              <w:rPr>
                <w:sz w:val="15"/>
              </w:rPr>
            </w:pPr>
            <w:r>
              <w:rPr>
                <w:sz w:val="15"/>
              </w:rPr>
              <w:t>办事时间</w:t>
            </w:r>
          </w:p>
          <w:p>
            <w:pPr>
              <w:pStyle w:val="8"/>
              <w:spacing w:line="160" w:lineRule="exact"/>
              <w:ind w:left="9"/>
              <w:jc w:val="left"/>
              <w:rPr>
                <w:sz w:val="15"/>
              </w:rPr>
            </w:pPr>
            <w:r>
              <w:rPr>
                <w:sz w:val="15"/>
              </w:rPr>
              <w:t>9.办理机构及地点</w:t>
            </w:r>
          </w:p>
          <w:p>
            <w:pPr>
              <w:pStyle w:val="8"/>
              <w:spacing w:line="168" w:lineRule="exact"/>
              <w:ind w:left="9"/>
              <w:jc w:val="left"/>
              <w:rPr>
                <w:sz w:val="15"/>
              </w:rPr>
            </w:pPr>
            <w:r>
              <w:rPr>
                <w:sz w:val="15"/>
              </w:rPr>
              <w:t>10.咨询查询途径</w:t>
            </w:r>
          </w:p>
          <w:p>
            <w:pPr>
              <w:pStyle w:val="8"/>
              <w:spacing w:before="1"/>
              <w:ind w:left="9"/>
              <w:jc w:val="left"/>
              <w:rPr>
                <w:sz w:val="15"/>
              </w:rPr>
            </w:pPr>
            <w:r>
              <w:rPr>
                <w:sz w:val="15"/>
              </w:rPr>
              <w:t>11.监督投诉渠道</w:t>
            </w:r>
          </w:p>
        </w:tc>
        <w:tc>
          <w:tcPr>
            <w:tcW w:w="3138" w:type="dxa"/>
            <w:vMerge w:val="restart"/>
            <w:tcBorders>
              <w:left w:val="single" w:color="000000" w:sz="8" w:space="0"/>
            </w:tcBorders>
            <w:vAlign w:val="center"/>
          </w:tcPr>
          <w:p>
            <w:pPr>
              <w:pStyle w:val="8"/>
              <w:jc w:val="left"/>
              <w:rPr>
                <w:rFonts w:ascii="Times New Roman"/>
                <w:sz w:val="14"/>
              </w:rPr>
            </w:pPr>
          </w:p>
          <w:p>
            <w:pPr>
              <w:pStyle w:val="8"/>
              <w:numPr>
                <w:ilvl w:val="0"/>
                <w:numId w:val="141"/>
              </w:numPr>
              <w:tabs>
                <w:tab w:val="left" w:pos="159"/>
              </w:tabs>
              <w:spacing w:before="124"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41"/>
              </w:numPr>
              <w:tabs>
                <w:tab w:val="left" w:pos="159"/>
              </w:tabs>
              <w:spacing w:before="17"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4"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41"/>
              </w:numPr>
              <w:tabs>
                <w:tab w:val="left" w:pos="159"/>
              </w:tabs>
              <w:spacing w:before="11" w:after="0" w:line="244"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Merge w:val="restart"/>
            <w:vAlign w:val="center"/>
          </w:tcPr>
          <w:p>
            <w:pPr>
              <w:pStyle w:val="8"/>
              <w:spacing w:before="99"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2" w:type="dxa"/>
            <w:vMerge w:val="restart"/>
            <w:vAlign w:val="center"/>
          </w:tcPr>
          <w:p>
            <w:pPr>
              <w:pStyle w:val="8"/>
              <w:jc w:val="left"/>
              <w:rPr>
                <w:rFonts w:ascii="Times New Roman"/>
                <w:sz w:val="14"/>
              </w:rPr>
            </w:pPr>
          </w:p>
          <w:p>
            <w:pPr>
              <w:pStyle w:val="8"/>
              <w:jc w:val="left"/>
              <w:rPr>
                <w:rFonts w:ascii="Times New Roman"/>
                <w:sz w:val="14"/>
              </w:rPr>
            </w:pPr>
          </w:p>
          <w:p>
            <w:pPr>
              <w:pStyle w:val="8"/>
              <w:spacing w:before="8"/>
              <w:jc w:val="left"/>
              <w:rPr>
                <w:rFonts w:ascii="Times New Roman"/>
                <w:sz w:val="13"/>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60" w:lineRule="exact"/>
              <w:ind w:left="9"/>
              <w:jc w:val="left"/>
              <w:rPr>
                <w:sz w:val="15"/>
              </w:rPr>
            </w:pPr>
            <w:r>
              <w:rPr>
                <w:sz w:val="15"/>
              </w:rPr>
              <w:t>□精准推送</w:t>
            </w:r>
            <w:r>
              <w:rPr>
                <w:sz w:val="15"/>
              </w:rPr>
              <w:tab/>
            </w:r>
            <w:r>
              <w:rPr>
                <w:sz w:val="15"/>
              </w:rPr>
              <w:t>□其他</w:t>
            </w:r>
          </w:p>
        </w:tc>
        <w:tc>
          <w:tcPr>
            <w:tcW w:w="495" w:type="dxa"/>
            <w:vMerge w:val="restart"/>
            <w:vAlign w:val="center"/>
          </w:tcPr>
          <w:p>
            <w:pPr>
              <w:pStyle w:val="8"/>
              <w:jc w:val="left"/>
              <w:rPr>
                <w:rFonts w:ascii="Times New Roman"/>
                <w:sz w:val="14"/>
              </w:rPr>
            </w:pPr>
          </w:p>
          <w:p>
            <w:pPr>
              <w:pStyle w:val="8"/>
              <w:spacing w:before="8"/>
              <w:jc w:val="left"/>
              <w:rPr>
                <w:rFonts w:ascii="Times New Roman"/>
                <w:sz w:val="20"/>
              </w:rPr>
            </w:pPr>
          </w:p>
          <w:p>
            <w:pPr>
              <w:pStyle w:val="8"/>
              <w:ind w:left="21"/>
              <w:jc w:val="left"/>
              <w:rPr>
                <w:sz w:val="15"/>
              </w:rPr>
            </w:pPr>
            <w:r>
              <w:rPr>
                <w:sz w:val="15"/>
              </w:rPr>
              <w:t>√</w:t>
            </w:r>
          </w:p>
        </w:tc>
        <w:tc>
          <w:tcPr>
            <w:tcW w:w="375" w:type="dxa"/>
            <w:vMerge w:val="restart"/>
            <w:vAlign w:val="center"/>
          </w:tcPr>
          <w:p>
            <w:pPr>
              <w:pStyle w:val="8"/>
              <w:jc w:val="left"/>
              <w:rPr>
                <w:rFonts w:ascii="Times New Roman"/>
                <w:sz w:val="14"/>
              </w:rPr>
            </w:pPr>
          </w:p>
        </w:tc>
        <w:tc>
          <w:tcPr>
            <w:tcW w:w="330" w:type="dxa"/>
            <w:vMerge w:val="restart"/>
            <w:vAlign w:val="center"/>
          </w:tcPr>
          <w:p>
            <w:pPr>
              <w:pStyle w:val="8"/>
              <w:jc w:val="left"/>
              <w:rPr>
                <w:rFonts w:ascii="Times New Roman"/>
                <w:sz w:val="14"/>
              </w:rPr>
            </w:pPr>
          </w:p>
          <w:p>
            <w:pPr>
              <w:pStyle w:val="8"/>
              <w:spacing w:before="8"/>
              <w:jc w:val="left"/>
              <w:rPr>
                <w:rFonts w:ascii="Times New Roman"/>
                <w:sz w:val="20"/>
              </w:rPr>
            </w:pPr>
          </w:p>
          <w:p>
            <w:pPr>
              <w:pStyle w:val="8"/>
              <w:ind w:left="37"/>
              <w:jc w:val="left"/>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2" w:hRule="atLeast"/>
        </w:trPr>
        <w:tc>
          <w:tcPr>
            <w:tcW w:w="465" w:type="dxa"/>
            <w:vAlign w:val="center"/>
          </w:tcPr>
          <w:p>
            <w:pPr>
              <w:pStyle w:val="8"/>
              <w:spacing w:line="160" w:lineRule="exact"/>
              <w:ind w:left="123" w:right="136"/>
              <w:jc w:val="left"/>
              <w:rPr>
                <w:sz w:val="15"/>
              </w:rPr>
            </w:pPr>
            <w:r>
              <w:rPr>
                <w:sz w:val="15"/>
              </w:rPr>
              <w:t>45</w:t>
            </w:r>
          </w:p>
        </w:tc>
        <w:tc>
          <w:tcPr>
            <w:tcW w:w="390" w:type="dxa"/>
            <w:vMerge w:val="continue"/>
            <w:vAlign w:val="center"/>
          </w:tcPr>
          <w:p>
            <w:pPr>
              <w:pStyle w:val="8"/>
              <w:jc w:val="left"/>
              <w:rPr>
                <w:rFonts w:ascii="Times New Roman"/>
                <w:sz w:val="14"/>
              </w:rPr>
            </w:pPr>
          </w:p>
        </w:tc>
        <w:tc>
          <w:tcPr>
            <w:tcW w:w="705" w:type="dxa"/>
            <w:vAlign w:val="center"/>
          </w:tcPr>
          <w:p>
            <w:pPr>
              <w:pStyle w:val="8"/>
              <w:spacing w:before="1" w:line="166" w:lineRule="exact"/>
              <w:ind w:left="8"/>
              <w:jc w:val="left"/>
              <w:rPr>
                <w:sz w:val="15"/>
              </w:rPr>
            </w:pPr>
            <w:r>
              <w:rPr>
                <w:sz w:val="15"/>
              </w:rPr>
              <w:t>6.13 辅助</w:t>
            </w:r>
          </w:p>
          <w:p>
            <w:pPr>
              <w:pStyle w:val="8"/>
              <w:spacing w:line="160" w:lineRule="exact"/>
              <w:ind w:left="8"/>
              <w:jc w:val="left"/>
              <w:rPr>
                <w:sz w:val="15"/>
              </w:rPr>
            </w:pPr>
            <w:r>
              <w:rPr>
                <w:sz w:val="15"/>
              </w:rPr>
              <w:t>器具异地</w:t>
            </w:r>
          </w:p>
          <w:p>
            <w:pPr>
              <w:pStyle w:val="8"/>
              <w:spacing w:line="168" w:lineRule="exact"/>
              <w:ind w:left="8"/>
              <w:jc w:val="left"/>
              <w:rPr>
                <w:sz w:val="15"/>
              </w:rPr>
            </w:pPr>
            <w:r>
              <w:rPr>
                <w:sz w:val="15"/>
              </w:rPr>
              <w:t>配置申请</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jc w:val="left"/>
              <w:rPr>
                <w:rFonts w:ascii="Times New Roman"/>
                <w:sz w:val="14"/>
              </w:rPr>
            </w:pPr>
          </w:p>
          <w:p>
            <w:pPr>
              <w:pStyle w:val="8"/>
              <w:spacing w:before="94" w:line="174" w:lineRule="exact"/>
              <w:ind w:left="9"/>
              <w:jc w:val="left"/>
              <w:rPr>
                <w:sz w:val="15"/>
              </w:rPr>
            </w:pPr>
            <w:r>
              <w:rPr>
                <w:sz w:val="15"/>
              </w:rPr>
              <w:t>1.事项名称</w:t>
            </w:r>
          </w:p>
          <w:p>
            <w:pPr>
              <w:pStyle w:val="8"/>
              <w:spacing w:before="1" w:line="166" w:lineRule="exact"/>
              <w:ind w:left="9"/>
              <w:jc w:val="left"/>
              <w:rPr>
                <w:sz w:val="15"/>
              </w:rPr>
            </w:pPr>
            <w:r>
              <w:rPr>
                <w:sz w:val="15"/>
              </w:rPr>
              <w:t>2.事项简述</w:t>
            </w:r>
          </w:p>
          <w:p>
            <w:pPr>
              <w:pStyle w:val="8"/>
              <w:spacing w:line="160" w:lineRule="exact"/>
              <w:ind w:left="9"/>
              <w:jc w:val="left"/>
              <w:rPr>
                <w:sz w:val="15"/>
              </w:rPr>
            </w:pPr>
            <w:r>
              <w:rPr>
                <w:sz w:val="15"/>
              </w:rPr>
              <w:t>3.办理材料</w:t>
            </w:r>
          </w:p>
          <w:p>
            <w:pPr>
              <w:pStyle w:val="8"/>
              <w:spacing w:line="168" w:lineRule="exact"/>
              <w:ind w:left="9"/>
              <w:jc w:val="left"/>
              <w:rPr>
                <w:sz w:val="15"/>
              </w:rPr>
            </w:pPr>
            <w:r>
              <w:rPr>
                <w:sz w:val="15"/>
              </w:rPr>
              <w:t>4.办理方式</w:t>
            </w:r>
          </w:p>
          <w:p>
            <w:pPr>
              <w:pStyle w:val="8"/>
              <w:spacing w:before="1" w:line="166" w:lineRule="exact"/>
              <w:ind w:left="9"/>
              <w:jc w:val="left"/>
              <w:rPr>
                <w:sz w:val="15"/>
              </w:rPr>
            </w:pPr>
            <w:r>
              <w:rPr>
                <w:sz w:val="15"/>
              </w:rPr>
              <w:t>5.办理时限</w:t>
            </w:r>
          </w:p>
          <w:p>
            <w:pPr>
              <w:pStyle w:val="8"/>
              <w:spacing w:line="160" w:lineRule="exact"/>
              <w:ind w:left="9"/>
              <w:jc w:val="left"/>
              <w:rPr>
                <w:sz w:val="15"/>
              </w:rPr>
            </w:pPr>
            <w:r>
              <w:rPr>
                <w:sz w:val="15"/>
              </w:rPr>
              <w:t>6.结果送达</w:t>
            </w:r>
          </w:p>
          <w:p>
            <w:pPr>
              <w:pStyle w:val="8"/>
              <w:spacing w:line="168" w:lineRule="exact"/>
              <w:ind w:left="9"/>
              <w:jc w:val="left"/>
              <w:rPr>
                <w:sz w:val="15"/>
              </w:rPr>
            </w:pPr>
            <w:r>
              <w:rPr>
                <w:sz w:val="15"/>
              </w:rPr>
              <w:t>7.收费依据及标准</w:t>
            </w:r>
          </w:p>
          <w:p>
            <w:pPr>
              <w:pStyle w:val="8"/>
              <w:spacing w:before="1" w:line="166" w:lineRule="exact"/>
              <w:ind w:left="9"/>
              <w:jc w:val="left"/>
              <w:rPr>
                <w:sz w:val="15"/>
              </w:rPr>
            </w:pPr>
            <w:r>
              <w:rPr>
                <w:sz w:val="15"/>
              </w:rPr>
              <w:t>8.办事时间</w:t>
            </w:r>
          </w:p>
          <w:p>
            <w:pPr>
              <w:pStyle w:val="8"/>
              <w:spacing w:line="160" w:lineRule="exact"/>
              <w:ind w:left="9"/>
              <w:jc w:val="left"/>
              <w:rPr>
                <w:sz w:val="15"/>
              </w:rPr>
            </w:pPr>
            <w:r>
              <w:rPr>
                <w:sz w:val="15"/>
              </w:rPr>
              <w:t>9.办理机构及地点</w:t>
            </w:r>
          </w:p>
          <w:p>
            <w:pPr>
              <w:pStyle w:val="8"/>
              <w:spacing w:line="168" w:lineRule="exact"/>
              <w:ind w:left="9"/>
              <w:jc w:val="left"/>
              <w:rPr>
                <w:sz w:val="15"/>
              </w:rPr>
            </w:pPr>
            <w:r>
              <w:rPr>
                <w:sz w:val="15"/>
              </w:rPr>
              <w:t>10.咨询查询途径</w:t>
            </w:r>
          </w:p>
          <w:p>
            <w:pPr>
              <w:pStyle w:val="8"/>
              <w:spacing w:before="1"/>
              <w:ind w:left="9"/>
              <w:jc w:val="left"/>
              <w:rPr>
                <w:sz w:val="15"/>
              </w:rPr>
            </w:pPr>
            <w:r>
              <w:rPr>
                <w:sz w:val="15"/>
              </w:rPr>
              <w:t>11.监督投诉渠道</w:t>
            </w:r>
          </w:p>
        </w:tc>
        <w:tc>
          <w:tcPr>
            <w:tcW w:w="3138" w:type="dxa"/>
            <w:tcBorders>
              <w:left w:val="single" w:color="000000" w:sz="8" w:space="0"/>
            </w:tcBorders>
            <w:vAlign w:val="center"/>
          </w:tcPr>
          <w:p>
            <w:pPr>
              <w:pStyle w:val="8"/>
              <w:jc w:val="left"/>
              <w:rPr>
                <w:rFonts w:ascii="Times New Roman"/>
                <w:sz w:val="14"/>
              </w:rPr>
            </w:pPr>
          </w:p>
          <w:p>
            <w:pPr>
              <w:pStyle w:val="8"/>
              <w:spacing w:before="4"/>
              <w:jc w:val="left"/>
              <w:rPr>
                <w:rFonts w:ascii="Times New Roman"/>
                <w:sz w:val="17"/>
              </w:rPr>
            </w:pPr>
          </w:p>
          <w:p>
            <w:pPr>
              <w:pStyle w:val="8"/>
              <w:numPr>
                <w:ilvl w:val="0"/>
                <w:numId w:val="142"/>
              </w:numPr>
              <w:tabs>
                <w:tab w:val="left" w:pos="159"/>
              </w:tabs>
              <w:spacing w:before="0"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42"/>
              </w:numPr>
              <w:tabs>
                <w:tab w:val="left" w:pos="159"/>
              </w:tabs>
              <w:spacing w:before="17"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4"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42"/>
              </w:numPr>
              <w:tabs>
                <w:tab w:val="left" w:pos="159"/>
              </w:tabs>
              <w:spacing w:before="11" w:after="0" w:line="242"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6"/>
              <w:jc w:val="left"/>
              <w:rPr>
                <w:rFonts w:ascii="Times New Roman"/>
                <w:sz w:val="13"/>
              </w:rPr>
            </w:pPr>
          </w:p>
          <w:p>
            <w:pPr>
              <w:pStyle w:val="8"/>
              <w:spacing w:before="1"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2" w:type="dxa"/>
            <w:vAlign w:val="center"/>
          </w:tcPr>
          <w:p>
            <w:pPr>
              <w:pStyle w:val="8"/>
              <w:jc w:val="left"/>
              <w:rPr>
                <w:rFonts w:ascii="Times New Roman"/>
                <w:sz w:val="14"/>
              </w:rPr>
            </w:pPr>
          </w:p>
          <w:p>
            <w:pPr>
              <w:pStyle w:val="8"/>
              <w:jc w:val="left"/>
              <w:rPr>
                <w:rFonts w:ascii="Times New Roman"/>
                <w:sz w:val="14"/>
              </w:rPr>
            </w:pPr>
          </w:p>
          <w:p>
            <w:pPr>
              <w:pStyle w:val="8"/>
              <w:spacing w:before="3"/>
              <w:jc w:val="left"/>
              <w:rPr>
                <w:rFonts w:ascii="Times New Roman"/>
                <w:sz w:val="20"/>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60" w:lineRule="exact"/>
              <w:ind w:left="9"/>
              <w:jc w:val="left"/>
              <w:rPr>
                <w:sz w:val="15"/>
              </w:rPr>
            </w:pPr>
            <w:r>
              <w:rPr>
                <w:sz w:val="15"/>
              </w:rPr>
              <w:t>□精准推送</w:t>
            </w:r>
            <w:r>
              <w:rPr>
                <w:sz w:val="15"/>
              </w:rPr>
              <w:tab/>
            </w:r>
            <w:r>
              <w:rPr>
                <w:sz w:val="15"/>
              </w:rPr>
              <w:t>□其他</w:t>
            </w:r>
          </w:p>
        </w:tc>
        <w:tc>
          <w:tcPr>
            <w:tcW w:w="495" w:type="dxa"/>
            <w:vAlign w:val="center"/>
          </w:tcPr>
          <w:p>
            <w:pPr>
              <w:pStyle w:val="8"/>
              <w:spacing w:line="160" w:lineRule="exact"/>
              <w:ind w:left="21"/>
              <w:jc w:val="left"/>
              <w:rPr>
                <w:sz w:val="15"/>
              </w:rPr>
            </w:pPr>
            <w:r>
              <w:rPr>
                <w:sz w:val="15"/>
              </w:rPr>
              <w:t>√</w:t>
            </w:r>
          </w:p>
        </w:tc>
        <w:tc>
          <w:tcPr>
            <w:tcW w:w="375" w:type="dxa"/>
            <w:vAlign w:val="center"/>
          </w:tcPr>
          <w:p>
            <w:pPr>
              <w:pStyle w:val="8"/>
              <w:jc w:val="left"/>
              <w:rPr>
                <w:rFonts w:ascii="Times New Roman"/>
                <w:sz w:val="14"/>
              </w:rPr>
            </w:pPr>
          </w:p>
        </w:tc>
        <w:tc>
          <w:tcPr>
            <w:tcW w:w="330" w:type="dxa"/>
            <w:vAlign w:val="center"/>
          </w:tcPr>
          <w:p>
            <w:pPr>
              <w:pStyle w:val="8"/>
              <w:spacing w:line="160" w:lineRule="exact"/>
              <w:ind w:left="37"/>
              <w:jc w:val="left"/>
              <w:rPr>
                <w:sz w:val="15"/>
              </w:rPr>
            </w:pPr>
            <w:r>
              <w:rPr>
                <w:sz w:val="15"/>
              </w:rPr>
              <w:t>√</w:t>
            </w:r>
          </w:p>
        </w:tc>
        <w:tc>
          <w:tcPr>
            <w:tcW w:w="360"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17"/>
              <w:jc w:val="center"/>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jc w:val="center"/>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465" w:type="dxa"/>
            <w:vMerge w:val="restart"/>
            <w:vAlign w:val="center"/>
          </w:tcPr>
          <w:p>
            <w:pPr>
              <w:pStyle w:val="8"/>
              <w:jc w:val="left"/>
              <w:rPr>
                <w:rFonts w:ascii="Times New Roman"/>
                <w:sz w:val="14"/>
              </w:rPr>
            </w:pPr>
          </w:p>
          <w:p>
            <w:pPr>
              <w:pStyle w:val="8"/>
              <w:spacing w:before="6"/>
              <w:jc w:val="left"/>
              <w:rPr>
                <w:rFonts w:ascii="Times New Roman"/>
                <w:sz w:val="20"/>
              </w:rPr>
            </w:pPr>
          </w:p>
          <w:p>
            <w:pPr>
              <w:pStyle w:val="8"/>
              <w:ind w:left="123" w:right="136"/>
              <w:jc w:val="left"/>
              <w:rPr>
                <w:sz w:val="15"/>
              </w:rPr>
            </w:pPr>
            <w:r>
              <w:rPr>
                <w:sz w:val="15"/>
              </w:rPr>
              <w:t>46</w:t>
            </w:r>
          </w:p>
        </w:tc>
        <w:tc>
          <w:tcPr>
            <w:tcW w:w="390" w:type="dxa"/>
            <w:vMerge w:val="restart"/>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112" w:line="249" w:lineRule="auto"/>
              <w:ind w:left="22" w:right="51"/>
              <w:jc w:val="left"/>
              <w:rPr>
                <w:sz w:val="15"/>
              </w:rPr>
            </w:pPr>
            <w:r>
              <w:rPr>
                <w:sz w:val="15"/>
              </w:rPr>
              <w:t>6.工伤保险服务</w:t>
            </w:r>
          </w:p>
        </w:tc>
        <w:tc>
          <w:tcPr>
            <w:tcW w:w="705" w:type="dxa"/>
            <w:vMerge w:val="restart"/>
            <w:vAlign w:val="center"/>
          </w:tcPr>
          <w:p>
            <w:pPr>
              <w:pStyle w:val="8"/>
              <w:spacing w:before="97" w:line="249" w:lineRule="auto"/>
              <w:ind w:left="8" w:right="34"/>
              <w:jc w:val="left"/>
              <w:rPr>
                <w:sz w:val="15"/>
              </w:rPr>
            </w:pPr>
            <w:r>
              <w:rPr>
                <w:sz w:val="15"/>
              </w:rPr>
              <w:t>6.14</w:t>
            </w:r>
            <w:r>
              <w:rPr>
                <w:spacing w:val="-16"/>
                <w:sz w:val="15"/>
              </w:rPr>
              <w:t xml:space="preserve"> 停工</w:t>
            </w:r>
            <w:r>
              <w:rPr>
                <w:sz w:val="15"/>
              </w:rPr>
              <w:t>留薪期确认和延长确认</w:t>
            </w:r>
          </w:p>
        </w:tc>
        <w:tc>
          <w:tcPr>
            <w:tcW w:w="525" w:type="dxa"/>
            <w:vMerge w:val="restart"/>
            <w:tcBorders>
              <w:bottom w:val="single" w:color="000000" w:sz="8" w:space="0"/>
            </w:tcBorders>
            <w:vAlign w:val="center"/>
          </w:tcPr>
          <w:p>
            <w:pPr>
              <w:pStyle w:val="8"/>
              <w:jc w:val="left"/>
              <w:rPr>
                <w:rFonts w:ascii="Times New Roman"/>
                <w:sz w:val="14"/>
              </w:rPr>
            </w:pPr>
          </w:p>
        </w:tc>
        <w:tc>
          <w:tcPr>
            <w:tcW w:w="1351" w:type="dxa"/>
            <w:vMerge w:val="restart"/>
            <w:tcBorders>
              <w:right w:val="single" w:color="000000" w:sz="8" w:space="0"/>
            </w:tcBorders>
            <w:vAlign w:val="center"/>
          </w:tcPr>
          <w:p>
            <w:pPr>
              <w:pStyle w:val="8"/>
              <w:spacing w:before="3"/>
              <w:jc w:val="left"/>
              <w:rPr>
                <w:rFonts w:ascii="Times New Roman"/>
                <w:sz w:val="18"/>
              </w:rPr>
            </w:pPr>
          </w:p>
          <w:p>
            <w:pPr>
              <w:pStyle w:val="8"/>
              <w:spacing w:line="171" w:lineRule="exact"/>
              <w:ind w:left="9"/>
              <w:jc w:val="left"/>
              <w:rPr>
                <w:sz w:val="15"/>
              </w:rPr>
            </w:pPr>
            <w:r>
              <w:rPr>
                <w:sz w:val="15"/>
              </w:rPr>
              <w:t>1.事项名称</w:t>
            </w:r>
          </w:p>
          <w:p>
            <w:pPr>
              <w:pStyle w:val="8"/>
              <w:spacing w:line="163" w:lineRule="exact"/>
              <w:ind w:left="9"/>
              <w:jc w:val="left"/>
              <w:rPr>
                <w:sz w:val="15"/>
              </w:rPr>
            </w:pPr>
            <w:r>
              <w:rPr>
                <w:sz w:val="15"/>
              </w:rPr>
              <w:t>2.事项简述</w:t>
            </w:r>
          </w:p>
          <w:p>
            <w:pPr>
              <w:pStyle w:val="8"/>
              <w:spacing w:line="155" w:lineRule="exact"/>
              <w:ind w:left="9"/>
              <w:jc w:val="left"/>
              <w:rPr>
                <w:sz w:val="15"/>
              </w:rPr>
            </w:pPr>
            <w:r>
              <w:rPr>
                <w:sz w:val="15"/>
              </w:rPr>
              <w:t>3.办理材料</w:t>
            </w:r>
          </w:p>
          <w:p>
            <w:pPr>
              <w:pStyle w:val="8"/>
              <w:numPr>
                <w:ilvl w:val="0"/>
                <w:numId w:val="143"/>
              </w:numPr>
              <w:tabs>
                <w:tab w:val="left" w:pos="161"/>
              </w:tabs>
              <w:spacing w:before="0" w:after="0" w:line="184" w:lineRule="exact"/>
              <w:ind w:left="160" w:right="0" w:hanging="152"/>
              <w:jc w:val="left"/>
              <w:rPr>
                <w:sz w:val="15"/>
              </w:rPr>
            </w:pPr>
            <w:r>
              <w:rPr>
                <w:sz w:val="15"/>
              </w:rPr>
              <w:t>办理方式</w:t>
            </w:r>
          </w:p>
          <w:p>
            <w:pPr>
              <w:pStyle w:val="8"/>
              <w:numPr>
                <w:ilvl w:val="0"/>
                <w:numId w:val="143"/>
              </w:numPr>
              <w:tabs>
                <w:tab w:val="left" w:pos="161"/>
              </w:tabs>
              <w:spacing w:before="18" w:after="0" w:line="240" w:lineRule="auto"/>
              <w:ind w:left="160" w:right="0" w:hanging="152"/>
              <w:jc w:val="left"/>
              <w:rPr>
                <w:sz w:val="15"/>
              </w:rPr>
            </w:pPr>
            <w:r>
              <w:rPr>
                <w:sz w:val="15"/>
              </w:rPr>
              <w:t>办理时限</w:t>
            </w:r>
          </w:p>
          <w:p>
            <w:pPr>
              <w:pStyle w:val="8"/>
              <w:numPr>
                <w:ilvl w:val="0"/>
                <w:numId w:val="143"/>
              </w:numPr>
              <w:tabs>
                <w:tab w:val="left" w:pos="161"/>
              </w:tabs>
              <w:spacing w:before="3" w:after="0" w:line="240" w:lineRule="auto"/>
              <w:ind w:left="160" w:right="0" w:hanging="152"/>
              <w:jc w:val="left"/>
              <w:rPr>
                <w:sz w:val="15"/>
              </w:rPr>
            </w:pPr>
            <w:r>
              <w:rPr>
                <w:sz w:val="15"/>
              </w:rPr>
              <w:t>结果送达</w:t>
            </w:r>
          </w:p>
          <w:p>
            <w:pPr>
              <w:pStyle w:val="8"/>
              <w:numPr>
                <w:ilvl w:val="0"/>
                <w:numId w:val="143"/>
              </w:numPr>
              <w:tabs>
                <w:tab w:val="left" w:pos="161"/>
              </w:tabs>
              <w:spacing w:before="3" w:after="0" w:line="240" w:lineRule="auto"/>
              <w:ind w:left="160" w:right="0" w:hanging="152"/>
              <w:jc w:val="left"/>
              <w:rPr>
                <w:sz w:val="15"/>
              </w:rPr>
            </w:pPr>
            <w:r>
              <w:rPr>
                <w:sz w:val="15"/>
              </w:rPr>
              <w:t>收费依据及标准</w:t>
            </w:r>
          </w:p>
          <w:p>
            <w:pPr>
              <w:pStyle w:val="8"/>
              <w:numPr>
                <w:ilvl w:val="0"/>
                <w:numId w:val="143"/>
              </w:numPr>
              <w:tabs>
                <w:tab w:val="left" w:pos="161"/>
              </w:tabs>
              <w:spacing w:before="18" w:after="0" w:line="164" w:lineRule="exact"/>
              <w:ind w:left="160" w:right="0" w:hanging="152"/>
              <w:jc w:val="left"/>
              <w:rPr>
                <w:sz w:val="15"/>
              </w:rPr>
            </w:pPr>
            <w:r>
              <w:rPr>
                <w:sz w:val="15"/>
              </w:rPr>
              <w:t>办事时间</w:t>
            </w:r>
          </w:p>
          <w:p>
            <w:pPr>
              <w:pStyle w:val="8"/>
              <w:spacing w:line="155" w:lineRule="exact"/>
              <w:ind w:left="9"/>
              <w:jc w:val="left"/>
              <w:rPr>
                <w:sz w:val="15"/>
              </w:rPr>
            </w:pPr>
            <w:r>
              <w:rPr>
                <w:sz w:val="15"/>
              </w:rPr>
              <w:t>9.办理机构及地点</w:t>
            </w:r>
          </w:p>
          <w:p>
            <w:pPr>
              <w:pStyle w:val="8"/>
              <w:spacing w:line="163" w:lineRule="exact"/>
              <w:ind w:left="9"/>
              <w:jc w:val="left"/>
              <w:rPr>
                <w:sz w:val="15"/>
              </w:rPr>
            </w:pPr>
            <w:r>
              <w:rPr>
                <w:sz w:val="15"/>
              </w:rPr>
              <w:t>10.咨询查询途径</w:t>
            </w:r>
          </w:p>
          <w:p>
            <w:pPr>
              <w:pStyle w:val="8"/>
              <w:spacing w:line="191" w:lineRule="exact"/>
              <w:ind w:left="9"/>
              <w:jc w:val="left"/>
              <w:rPr>
                <w:sz w:val="15"/>
              </w:rPr>
            </w:pPr>
            <w:r>
              <w:rPr>
                <w:sz w:val="15"/>
              </w:rPr>
              <w:t>11.监督投诉渠道</w:t>
            </w:r>
          </w:p>
        </w:tc>
        <w:tc>
          <w:tcPr>
            <w:tcW w:w="3138" w:type="dxa"/>
            <w:vMerge w:val="restart"/>
            <w:tcBorders>
              <w:left w:val="single" w:color="000000" w:sz="8" w:space="0"/>
              <w:bottom w:val="single" w:color="000000" w:sz="8" w:space="0"/>
            </w:tcBorders>
            <w:vAlign w:val="center"/>
          </w:tcPr>
          <w:p>
            <w:pPr>
              <w:pStyle w:val="8"/>
              <w:jc w:val="left"/>
              <w:rPr>
                <w:rFonts w:ascii="Times New Roman"/>
                <w:sz w:val="14"/>
              </w:rPr>
            </w:pPr>
          </w:p>
          <w:p>
            <w:pPr>
              <w:pStyle w:val="8"/>
              <w:spacing w:before="4"/>
              <w:jc w:val="left"/>
              <w:rPr>
                <w:rFonts w:ascii="Times New Roman"/>
                <w:sz w:val="13"/>
              </w:rPr>
            </w:pPr>
          </w:p>
          <w:p>
            <w:pPr>
              <w:pStyle w:val="8"/>
              <w:numPr>
                <w:ilvl w:val="0"/>
                <w:numId w:val="144"/>
              </w:numPr>
              <w:tabs>
                <w:tab w:val="left" w:pos="159"/>
              </w:tabs>
              <w:spacing w:before="1"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44"/>
              </w:numPr>
              <w:tabs>
                <w:tab w:val="left" w:pos="159"/>
              </w:tabs>
              <w:spacing w:before="13"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2"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44"/>
              </w:numPr>
              <w:tabs>
                <w:tab w:val="left" w:pos="159"/>
              </w:tabs>
              <w:spacing w:before="12" w:after="0" w:line="244"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Merge w:val="restart"/>
            <w:vAlign w:val="center"/>
          </w:tcPr>
          <w:p>
            <w:pPr>
              <w:pStyle w:val="8"/>
              <w:spacing w:before="97"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8"/>
              <w:jc w:val="left"/>
              <w:rPr>
                <w:rFonts w:ascii="Times New Roman"/>
                <w:sz w:val="12"/>
              </w:rPr>
            </w:pPr>
          </w:p>
          <w:p>
            <w:pPr>
              <w:pStyle w:val="8"/>
              <w:spacing w:line="261" w:lineRule="auto"/>
              <w:ind w:left="9" w:right="109"/>
              <w:jc w:val="left"/>
              <w:rPr>
                <w:rFonts w:hint="eastAsia" w:eastAsia="宋体"/>
                <w:sz w:val="15"/>
                <w:lang w:eastAsia="zh-CN"/>
              </w:rPr>
            </w:pPr>
            <w:r>
              <w:rPr>
                <w:rFonts w:hint="eastAsia"/>
                <w:sz w:val="15"/>
                <w:lang w:eastAsia="zh-CN"/>
              </w:rPr>
              <w:t>北岭镇人民政府及有关部门</w:t>
            </w:r>
          </w:p>
        </w:tc>
        <w:tc>
          <w:tcPr>
            <w:tcW w:w="2673" w:type="dxa"/>
            <w:vMerge w:val="restart"/>
            <w:vAlign w:val="center"/>
          </w:tcPr>
          <w:p>
            <w:pPr>
              <w:pStyle w:val="8"/>
              <w:jc w:val="left"/>
              <w:rPr>
                <w:rFonts w:ascii="Times New Roman"/>
                <w:sz w:val="14"/>
              </w:rPr>
            </w:pPr>
          </w:p>
          <w:p>
            <w:pPr>
              <w:pStyle w:val="8"/>
              <w:jc w:val="left"/>
              <w:rPr>
                <w:rFonts w:ascii="Times New Roman"/>
                <w:sz w:val="14"/>
              </w:rPr>
            </w:pPr>
          </w:p>
          <w:p>
            <w:pPr>
              <w:pStyle w:val="8"/>
              <w:spacing w:before="5"/>
              <w:jc w:val="left"/>
              <w:rPr>
                <w:rFonts w:ascii="Times New Roman"/>
                <w:sz w:val="16"/>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58" w:lineRule="exact"/>
              <w:ind w:left="9"/>
              <w:jc w:val="left"/>
              <w:rPr>
                <w:sz w:val="15"/>
              </w:rPr>
            </w:pPr>
            <w:r>
              <w:rPr>
                <w:sz w:val="15"/>
              </w:rPr>
              <w:t>□精准推送</w:t>
            </w:r>
            <w:r>
              <w:rPr>
                <w:sz w:val="15"/>
              </w:rPr>
              <w:tab/>
            </w:r>
            <w:r>
              <w:rPr>
                <w:sz w:val="15"/>
              </w:rPr>
              <w:t>□其他</w:t>
            </w:r>
          </w:p>
        </w:tc>
        <w:tc>
          <w:tcPr>
            <w:tcW w:w="496" w:type="dxa"/>
            <w:vMerge w:val="restart"/>
            <w:vAlign w:val="center"/>
          </w:tcPr>
          <w:p>
            <w:pPr>
              <w:pStyle w:val="8"/>
              <w:jc w:val="left"/>
              <w:rPr>
                <w:rFonts w:ascii="Times New Roman"/>
                <w:sz w:val="14"/>
              </w:rPr>
            </w:pPr>
          </w:p>
          <w:p>
            <w:pPr>
              <w:pStyle w:val="8"/>
              <w:spacing w:before="6"/>
              <w:jc w:val="left"/>
              <w:rPr>
                <w:rFonts w:ascii="Times New Roman"/>
                <w:sz w:val="20"/>
              </w:rPr>
            </w:pPr>
          </w:p>
          <w:p>
            <w:pPr>
              <w:pStyle w:val="8"/>
              <w:ind w:left="18"/>
              <w:jc w:val="left"/>
              <w:rPr>
                <w:sz w:val="15"/>
              </w:rPr>
            </w:pPr>
            <w:r>
              <w:rPr>
                <w:sz w:val="15"/>
              </w:rPr>
              <w:t>√</w:t>
            </w:r>
          </w:p>
        </w:tc>
        <w:tc>
          <w:tcPr>
            <w:tcW w:w="376" w:type="dxa"/>
            <w:vMerge w:val="restart"/>
            <w:tcBorders>
              <w:bottom w:val="single" w:color="000000" w:sz="8" w:space="0"/>
            </w:tcBorders>
            <w:vAlign w:val="center"/>
          </w:tcPr>
          <w:p>
            <w:pPr>
              <w:pStyle w:val="8"/>
              <w:jc w:val="left"/>
              <w:rPr>
                <w:rFonts w:ascii="Times New Roman"/>
                <w:sz w:val="14"/>
              </w:rPr>
            </w:pPr>
          </w:p>
        </w:tc>
        <w:tc>
          <w:tcPr>
            <w:tcW w:w="331" w:type="dxa"/>
            <w:vMerge w:val="restart"/>
            <w:vAlign w:val="center"/>
          </w:tcPr>
          <w:p>
            <w:pPr>
              <w:pStyle w:val="8"/>
              <w:jc w:val="left"/>
              <w:rPr>
                <w:rFonts w:ascii="Times New Roman"/>
                <w:sz w:val="14"/>
              </w:rPr>
            </w:pPr>
          </w:p>
          <w:p>
            <w:pPr>
              <w:pStyle w:val="8"/>
              <w:spacing w:before="6"/>
              <w:jc w:val="left"/>
              <w:rPr>
                <w:rFonts w:ascii="Times New Roman"/>
                <w:sz w:val="20"/>
              </w:rPr>
            </w:pPr>
          </w:p>
          <w:p>
            <w:pPr>
              <w:pStyle w:val="8"/>
              <w:ind w:left="30"/>
              <w:jc w:val="left"/>
              <w:rPr>
                <w:sz w:val="15"/>
              </w:rPr>
            </w:pPr>
            <w:r>
              <w:rPr>
                <w:sz w:val="15"/>
              </w:rPr>
              <w:t>√</w:t>
            </w:r>
          </w:p>
        </w:tc>
        <w:tc>
          <w:tcPr>
            <w:tcW w:w="361" w:type="dxa"/>
            <w:vMerge w:val="restart"/>
            <w:tcBorders>
              <w:bottom w:val="single" w:color="000000" w:sz="8" w:space="0"/>
            </w:tcBorders>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465" w:type="dxa"/>
            <w:tcBorders>
              <w:top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ind w:left="142"/>
              <w:jc w:val="left"/>
              <w:rPr>
                <w:sz w:val="15"/>
              </w:rPr>
            </w:pPr>
            <w:r>
              <w:rPr>
                <w:sz w:val="15"/>
              </w:rPr>
              <w:t>47</w:t>
            </w:r>
          </w:p>
        </w:tc>
        <w:tc>
          <w:tcPr>
            <w:tcW w:w="390" w:type="dxa"/>
            <w:vMerge w:val="continue"/>
            <w:vAlign w:val="center"/>
          </w:tcPr>
          <w:p>
            <w:pPr>
              <w:pStyle w:val="8"/>
              <w:jc w:val="left"/>
              <w:rPr>
                <w:rFonts w:ascii="Times New Roman"/>
                <w:sz w:val="14"/>
              </w:rPr>
            </w:pPr>
          </w:p>
        </w:tc>
        <w:tc>
          <w:tcPr>
            <w:tcW w:w="705" w:type="dxa"/>
            <w:tcBorders>
              <w:top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spacing w:before="10"/>
              <w:jc w:val="left"/>
              <w:rPr>
                <w:rFonts w:ascii="Times New Roman"/>
                <w:sz w:val="15"/>
              </w:rPr>
            </w:pPr>
          </w:p>
          <w:p>
            <w:pPr>
              <w:pStyle w:val="8"/>
              <w:spacing w:line="249" w:lineRule="auto"/>
              <w:ind w:left="8" w:right="-15"/>
              <w:jc w:val="left"/>
              <w:rPr>
                <w:sz w:val="15"/>
              </w:rPr>
            </w:pPr>
            <w:r>
              <w:rPr>
                <w:sz w:val="15"/>
              </w:rPr>
              <w:t>6.15</w:t>
            </w:r>
            <w:r>
              <w:rPr>
                <w:spacing w:val="-10"/>
                <w:sz w:val="15"/>
              </w:rPr>
              <w:t xml:space="preserve"> 工伤医疗（康复</w:t>
            </w:r>
            <w:r>
              <w:rPr>
                <w:spacing w:val="-60"/>
                <w:sz w:val="15"/>
              </w:rPr>
              <w:t>）</w:t>
            </w:r>
            <w:r>
              <w:rPr>
                <w:spacing w:val="-5"/>
                <w:sz w:val="15"/>
              </w:rPr>
              <w:t>费用申</w:t>
            </w:r>
            <w:r>
              <w:rPr>
                <w:sz w:val="15"/>
              </w:rPr>
              <w:t>报</w:t>
            </w:r>
          </w:p>
        </w:tc>
        <w:tc>
          <w:tcPr>
            <w:tcW w:w="525" w:type="dxa"/>
            <w:vMerge w:val="restart"/>
            <w:tcBorders>
              <w:top w:val="single" w:color="000000" w:sz="8" w:space="0"/>
            </w:tcBorders>
            <w:vAlign w:val="center"/>
          </w:tcPr>
          <w:p>
            <w:pPr>
              <w:pStyle w:val="8"/>
              <w:jc w:val="left"/>
              <w:rPr>
                <w:rFonts w:ascii="Times New Roman"/>
                <w:sz w:val="14"/>
              </w:rPr>
            </w:pPr>
          </w:p>
        </w:tc>
        <w:tc>
          <w:tcPr>
            <w:tcW w:w="1351" w:type="dxa"/>
            <w:tcBorders>
              <w:top w:val="single" w:color="000000" w:sz="8" w:space="0"/>
              <w:right w:val="single" w:color="000000" w:sz="8" w:space="0"/>
            </w:tcBorders>
            <w:vAlign w:val="center"/>
          </w:tcPr>
          <w:p>
            <w:pPr>
              <w:pStyle w:val="8"/>
              <w:spacing w:before="7"/>
              <w:jc w:val="left"/>
              <w:rPr>
                <w:rFonts w:ascii="Times New Roman"/>
                <w:sz w:val="20"/>
              </w:rPr>
            </w:pPr>
          </w:p>
          <w:p>
            <w:pPr>
              <w:pStyle w:val="8"/>
              <w:spacing w:before="1" w:line="166" w:lineRule="exact"/>
              <w:ind w:left="9"/>
              <w:jc w:val="left"/>
              <w:rPr>
                <w:sz w:val="15"/>
              </w:rPr>
            </w:pPr>
            <w:r>
              <w:rPr>
                <w:sz w:val="15"/>
              </w:rPr>
              <w:t>1.事项名称</w:t>
            </w:r>
          </w:p>
          <w:p>
            <w:pPr>
              <w:pStyle w:val="8"/>
              <w:numPr>
                <w:ilvl w:val="0"/>
                <w:numId w:val="145"/>
              </w:numPr>
              <w:tabs>
                <w:tab w:val="left" w:pos="161"/>
              </w:tabs>
              <w:spacing w:before="0" w:after="0" w:line="186" w:lineRule="exact"/>
              <w:ind w:left="160" w:right="0" w:hanging="152"/>
              <w:jc w:val="left"/>
              <w:rPr>
                <w:sz w:val="15"/>
              </w:rPr>
            </w:pPr>
            <w:r>
              <w:rPr>
                <w:sz w:val="15"/>
              </w:rPr>
              <w:t>事项简述</w:t>
            </w:r>
          </w:p>
          <w:p>
            <w:pPr>
              <w:pStyle w:val="8"/>
              <w:numPr>
                <w:ilvl w:val="0"/>
                <w:numId w:val="145"/>
              </w:numPr>
              <w:tabs>
                <w:tab w:val="left" w:pos="161"/>
              </w:tabs>
              <w:spacing w:before="18" w:after="0" w:line="240" w:lineRule="auto"/>
              <w:ind w:left="160" w:right="0" w:hanging="152"/>
              <w:jc w:val="left"/>
              <w:rPr>
                <w:sz w:val="15"/>
              </w:rPr>
            </w:pPr>
            <w:r>
              <w:rPr>
                <w:sz w:val="15"/>
              </w:rPr>
              <w:t>办理材料</w:t>
            </w:r>
          </w:p>
          <w:p>
            <w:pPr>
              <w:pStyle w:val="8"/>
              <w:numPr>
                <w:ilvl w:val="0"/>
                <w:numId w:val="145"/>
              </w:numPr>
              <w:tabs>
                <w:tab w:val="left" w:pos="161"/>
              </w:tabs>
              <w:spacing w:before="3" w:after="0" w:line="240" w:lineRule="auto"/>
              <w:ind w:left="160" w:right="0" w:hanging="152"/>
              <w:jc w:val="left"/>
              <w:rPr>
                <w:sz w:val="15"/>
              </w:rPr>
            </w:pPr>
            <w:r>
              <w:rPr>
                <w:sz w:val="15"/>
              </w:rPr>
              <w:t>办理方式</w:t>
            </w:r>
          </w:p>
          <w:p>
            <w:pPr>
              <w:pStyle w:val="8"/>
              <w:numPr>
                <w:ilvl w:val="0"/>
                <w:numId w:val="145"/>
              </w:numPr>
              <w:tabs>
                <w:tab w:val="left" w:pos="161"/>
              </w:tabs>
              <w:spacing w:before="3" w:after="0" w:line="240" w:lineRule="auto"/>
              <w:ind w:left="160" w:right="0" w:hanging="152"/>
              <w:jc w:val="left"/>
              <w:rPr>
                <w:sz w:val="15"/>
              </w:rPr>
            </w:pPr>
            <w:r>
              <w:rPr>
                <w:sz w:val="15"/>
              </w:rPr>
              <w:t>办理时限</w:t>
            </w:r>
          </w:p>
          <w:p>
            <w:pPr>
              <w:pStyle w:val="8"/>
              <w:numPr>
                <w:ilvl w:val="0"/>
                <w:numId w:val="145"/>
              </w:numPr>
              <w:tabs>
                <w:tab w:val="left" w:pos="161"/>
              </w:tabs>
              <w:spacing w:before="18" w:after="0" w:line="240" w:lineRule="auto"/>
              <w:ind w:left="160" w:right="0" w:hanging="152"/>
              <w:jc w:val="left"/>
              <w:rPr>
                <w:sz w:val="15"/>
              </w:rPr>
            </w:pPr>
            <w:r>
              <w:rPr>
                <w:sz w:val="15"/>
              </w:rPr>
              <w:t>结果送达</w:t>
            </w:r>
          </w:p>
          <w:p>
            <w:pPr>
              <w:pStyle w:val="8"/>
              <w:numPr>
                <w:ilvl w:val="0"/>
                <w:numId w:val="145"/>
              </w:numPr>
              <w:tabs>
                <w:tab w:val="left" w:pos="161"/>
              </w:tabs>
              <w:spacing w:before="3" w:after="0" w:line="240" w:lineRule="auto"/>
              <w:ind w:left="160" w:right="0" w:hanging="152"/>
              <w:jc w:val="left"/>
              <w:rPr>
                <w:sz w:val="15"/>
              </w:rPr>
            </w:pPr>
            <w:r>
              <w:rPr>
                <w:sz w:val="15"/>
              </w:rPr>
              <w:t>收费依据及标准</w:t>
            </w:r>
          </w:p>
          <w:p>
            <w:pPr>
              <w:pStyle w:val="8"/>
              <w:numPr>
                <w:ilvl w:val="0"/>
                <w:numId w:val="145"/>
              </w:numPr>
              <w:tabs>
                <w:tab w:val="left" w:pos="161"/>
              </w:tabs>
              <w:spacing w:before="3" w:after="0" w:line="240" w:lineRule="auto"/>
              <w:ind w:left="160" w:right="0" w:hanging="152"/>
              <w:jc w:val="left"/>
              <w:rPr>
                <w:sz w:val="15"/>
              </w:rPr>
            </w:pPr>
            <w:r>
              <w:rPr>
                <w:sz w:val="15"/>
              </w:rPr>
              <w:t>办事时间</w:t>
            </w:r>
          </w:p>
          <w:p>
            <w:pPr>
              <w:pStyle w:val="8"/>
              <w:numPr>
                <w:ilvl w:val="0"/>
                <w:numId w:val="145"/>
              </w:numPr>
              <w:tabs>
                <w:tab w:val="left" w:pos="161"/>
              </w:tabs>
              <w:spacing w:before="18" w:after="0" w:line="166" w:lineRule="exact"/>
              <w:ind w:left="160" w:right="0" w:hanging="152"/>
              <w:jc w:val="left"/>
              <w:rPr>
                <w:sz w:val="15"/>
              </w:rPr>
            </w:pPr>
            <w:r>
              <w:rPr>
                <w:sz w:val="15"/>
              </w:rPr>
              <w:t>办理机构及地点</w:t>
            </w:r>
          </w:p>
          <w:p>
            <w:pPr>
              <w:pStyle w:val="8"/>
              <w:spacing w:line="160"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vMerge w:val="restart"/>
            <w:tcBorders>
              <w:top w:val="single" w:color="000000" w:sz="8" w:space="0"/>
              <w:left w:val="single" w:color="000000" w:sz="8" w:space="0"/>
            </w:tcBorders>
            <w:vAlign w:val="center"/>
          </w:tcPr>
          <w:p>
            <w:pPr>
              <w:pStyle w:val="8"/>
              <w:jc w:val="left"/>
              <w:rPr>
                <w:rFonts w:ascii="Times New Roman"/>
                <w:sz w:val="14"/>
              </w:rPr>
            </w:pPr>
          </w:p>
          <w:p>
            <w:pPr>
              <w:pStyle w:val="8"/>
              <w:spacing w:before="9"/>
              <w:jc w:val="left"/>
              <w:rPr>
                <w:rFonts w:ascii="Times New Roman"/>
                <w:sz w:val="15"/>
              </w:rPr>
            </w:pPr>
          </w:p>
          <w:p>
            <w:pPr>
              <w:pStyle w:val="8"/>
              <w:numPr>
                <w:ilvl w:val="0"/>
                <w:numId w:val="146"/>
              </w:numPr>
              <w:tabs>
                <w:tab w:val="left" w:pos="159"/>
              </w:tabs>
              <w:spacing w:before="1"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46"/>
              </w:numPr>
              <w:tabs>
                <w:tab w:val="left" w:pos="159"/>
              </w:tabs>
              <w:spacing w:before="2"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8"/>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46"/>
              </w:numPr>
              <w:tabs>
                <w:tab w:val="left" w:pos="159"/>
              </w:tabs>
              <w:spacing w:before="0" w:after="0" w:line="261"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Merge w:val="restart"/>
            <w:tcBorders>
              <w:top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spacing w:before="10"/>
              <w:jc w:val="left"/>
              <w:rPr>
                <w:rFonts w:ascii="Times New Roman"/>
                <w:sz w:val="15"/>
              </w:rPr>
            </w:pPr>
          </w:p>
          <w:p>
            <w:pPr>
              <w:pStyle w:val="8"/>
              <w:spacing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Merge w:val="restart"/>
            <w:tcBorders>
              <w:top w:val="single" w:color="000000" w:sz="8" w:space="0"/>
            </w:tcBorders>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jc w:val="left"/>
              <w:rPr>
                <w:rFonts w:ascii="Times New Roman"/>
                <w:sz w:val="14"/>
              </w:rPr>
            </w:pPr>
            <w:r>
              <w:rPr>
                <w:sz w:val="15"/>
              </w:rPr>
              <w:t>□精准推送</w:t>
            </w:r>
            <w:r>
              <w:rPr>
                <w:sz w:val="15"/>
              </w:rPr>
              <w:tab/>
            </w:r>
            <w:r>
              <w:rPr>
                <w:sz w:val="15"/>
              </w:rPr>
              <w:t>□其他</w:t>
            </w:r>
          </w:p>
        </w:tc>
        <w:tc>
          <w:tcPr>
            <w:tcW w:w="496" w:type="dxa"/>
            <w:vMerge w:val="restart"/>
            <w:tcBorders>
              <w:top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ind w:left="174"/>
              <w:jc w:val="left"/>
              <w:rPr>
                <w:sz w:val="15"/>
              </w:rPr>
            </w:pPr>
            <w:r>
              <w:rPr>
                <w:sz w:val="15"/>
              </w:rPr>
              <w:t>√</w:t>
            </w:r>
          </w:p>
        </w:tc>
        <w:tc>
          <w:tcPr>
            <w:tcW w:w="376" w:type="dxa"/>
            <w:vMerge w:val="restart"/>
            <w:tcBorders>
              <w:top w:val="single" w:color="000000" w:sz="8" w:space="0"/>
            </w:tcBorders>
            <w:vAlign w:val="center"/>
          </w:tcPr>
          <w:p>
            <w:pPr>
              <w:pStyle w:val="8"/>
              <w:jc w:val="left"/>
              <w:rPr>
                <w:rFonts w:ascii="Times New Roman"/>
                <w:sz w:val="14"/>
              </w:rPr>
            </w:pPr>
          </w:p>
        </w:tc>
        <w:tc>
          <w:tcPr>
            <w:tcW w:w="331" w:type="dxa"/>
            <w:vMerge w:val="restart"/>
            <w:tcBorders>
              <w:top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ind w:left="98"/>
              <w:jc w:val="left"/>
              <w:rPr>
                <w:sz w:val="15"/>
              </w:rPr>
            </w:pPr>
            <w:r>
              <w:rPr>
                <w:sz w:val="15"/>
              </w:rPr>
              <w:t>√</w:t>
            </w:r>
          </w:p>
        </w:tc>
        <w:tc>
          <w:tcPr>
            <w:tcW w:w="361" w:type="dxa"/>
            <w:vMerge w:val="restart"/>
            <w:tcBorders>
              <w:top w:val="single" w:color="000000" w:sz="8" w:space="0"/>
            </w:tcBorders>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8" w:hRule="atLeast"/>
        </w:trPr>
        <w:tc>
          <w:tcPr>
            <w:tcW w:w="465" w:type="dxa"/>
            <w:vAlign w:val="center"/>
          </w:tcPr>
          <w:p>
            <w:pPr>
              <w:pStyle w:val="8"/>
              <w:spacing w:line="160" w:lineRule="exact"/>
              <w:ind w:left="123" w:right="136"/>
              <w:jc w:val="left"/>
              <w:rPr>
                <w:sz w:val="15"/>
              </w:rPr>
            </w:pPr>
            <w:r>
              <w:rPr>
                <w:sz w:val="15"/>
              </w:rPr>
              <w:t>48</w:t>
            </w:r>
          </w:p>
        </w:tc>
        <w:tc>
          <w:tcPr>
            <w:tcW w:w="390" w:type="dxa"/>
            <w:vMerge w:val="continue"/>
            <w:vAlign w:val="center"/>
          </w:tcPr>
          <w:p>
            <w:pPr>
              <w:pStyle w:val="8"/>
              <w:jc w:val="left"/>
              <w:rPr>
                <w:rFonts w:ascii="Times New Roman"/>
                <w:sz w:val="14"/>
              </w:rPr>
            </w:pPr>
          </w:p>
        </w:tc>
        <w:tc>
          <w:tcPr>
            <w:tcW w:w="705" w:type="dxa"/>
            <w:vAlign w:val="center"/>
          </w:tcPr>
          <w:p>
            <w:pPr>
              <w:pStyle w:val="8"/>
              <w:spacing w:before="1" w:line="166" w:lineRule="exact"/>
              <w:ind w:left="8"/>
              <w:jc w:val="left"/>
              <w:rPr>
                <w:sz w:val="15"/>
              </w:rPr>
            </w:pPr>
            <w:r>
              <w:rPr>
                <w:sz w:val="15"/>
              </w:rPr>
              <w:t>6.16 住院</w:t>
            </w:r>
          </w:p>
          <w:p>
            <w:pPr>
              <w:pStyle w:val="8"/>
              <w:spacing w:line="160" w:lineRule="exact"/>
              <w:ind w:left="8"/>
              <w:jc w:val="left"/>
              <w:rPr>
                <w:sz w:val="15"/>
              </w:rPr>
            </w:pPr>
            <w:r>
              <w:rPr>
                <w:sz w:val="15"/>
              </w:rPr>
              <w:t>伙食补助</w:t>
            </w:r>
          </w:p>
          <w:p>
            <w:pPr>
              <w:pStyle w:val="8"/>
              <w:spacing w:line="168" w:lineRule="exact"/>
              <w:ind w:left="8"/>
              <w:jc w:val="left"/>
              <w:rPr>
                <w:sz w:val="15"/>
              </w:rPr>
            </w:pPr>
            <w:r>
              <w:rPr>
                <w:sz w:val="15"/>
              </w:rPr>
              <w:t>费申领</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jc w:val="left"/>
              <w:rPr>
                <w:rFonts w:ascii="Times New Roman"/>
                <w:sz w:val="14"/>
              </w:rPr>
            </w:pPr>
          </w:p>
          <w:p>
            <w:pPr>
              <w:pStyle w:val="8"/>
              <w:spacing w:before="4"/>
              <w:jc w:val="left"/>
              <w:rPr>
                <w:rFonts w:ascii="Times New Roman"/>
                <w:sz w:val="13"/>
              </w:rPr>
            </w:pPr>
          </w:p>
          <w:p>
            <w:pPr>
              <w:pStyle w:val="8"/>
              <w:spacing w:before="1" w:line="174" w:lineRule="exact"/>
              <w:ind w:left="9"/>
              <w:jc w:val="left"/>
              <w:rPr>
                <w:sz w:val="15"/>
              </w:rPr>
            </w:pPr>
            <w:r>
              <w:rPr>
                <w:sz w:val="15"/>
              </w:rPr>
              <w:t>1.事项名称</w:t>
            </w:r>
          </w:p>
          <w:p>
            <w:pPr>
              <w:pStyle w:val="8"/>
              <w:spacing w:before="1" w:line="166" w:lineRule="exact"/>
              <w:ind w:left="9"/>
              <w:jc w:val="left"/>
              <w:rPr>
                <w:sz w:val="15"/>
              </w:rPr>
            </w:pPr>
            <w:r>
              <w:rPr>
                <w:sz w:val="15"/>
              </w:rPr>
              <w:t>2.事项简述</w:t>
            </w:r>
          </w:p>
          <w:p>
            <w:pPr>
              <w:pStyle w:val="8"/>
              <w:spacing w:line="160" w:lineRule="exact"/>
              <w:ind w:left="9"/>
              <w:jc w:val="left"/>
              <w:rPr>
                <w:sz w:val="15"/>
              </w:rPr>
            </w:pPr>
            <w:r>
              <w:rPr>
                <w:sz w:val="15"/>
              </w:rPr>
              <w:t>3.办理材料</w:t>
            </w:r>
          </w:p>
          <w:p>
            <w:pPr>
              <w:pStyle w:val="8"/>
              <w:spacing w:line="168" w:lineRule="exact"/>
              <w:ind w:left="9"/>
              <w:jc w:val="left"/>
              <w:rPr>
                <w:sz w:val="15"/>
              </w:rPr>
            </w:pPr>
            <w:r>
              <w:rPr>
                <w:sz w:val="15"/>
              </w:rPr>
              <w:t>4.办理方式</w:t>
            </w:r>
          </w:p>
          <w:p>
            <w:pPr>
              <w:pStyle w:val="8"/>
              <w:spacing w:before="1" w:line="166" w:lineRule="exact"/>
              <w:ind w:left="9"/>
              <w:jc w:val="left"/>
              <w:rPr>
                <w:sz w:val="15"/>
              </w:rPr>
            </w:pPr>
            <w:r>
              <w:rPr>
                <w:sz w:val="15"/>
              </w:rPr>
              <w:t>5.办理时限</w:t>
            </w:r>
          </w:p>
          <w:p>
            <w:pPr>
              <w:pStyle w:val="8"/>
              <w:spacing w:line="160" w:lineRule="exact"/>
              <w:ind w:left="9"/>
              <w:jc w:val="left"/>
              <w:rPr>
                <w:sz w:val="15"/>
              </w:rPr>
            </w:pPr>
            <w:r>
              <w:rPr>
                <w:sz w:val="15"/>
              </w:rPr>
              <w:t>6.结果送达</w:t>
            </w:r>
          </w:p>
          <w:p>
            <w:pPr>
              <w:pStyle w:val="8"/>
              <w:spacing w:line="168" w:lineRule="exact"/>
              <w:ind w:left="9"/>
              <w:jc w:val="left"/>
              <w:rPr>
                <w:sz w:val="15"/>
              </w:rPr>
            </w:pPr>
            <w:r>
              <w:rPr>
                <w:sz w:val="15"/>
              </w:rPr>
              <w:t>7.收费依据及标准</w:t>
            </w:r>
          </w:p>
          <w:p>
            <w:pPr>
              <w:pStyle w:val="8"/>
              <w:spacing w:before="1" w:line="166" w:lineRule="exact"/>
              <w:ind w:left="9"/>
              <w:jc w:val="left"/>
              <w:rPr>
                <w:sz w:val="15"/>
              </w:rPr>
            </w:pPr>
            <w:r>
              <w:rPr>
                <w:sz w:val="15"/>
              </w:rPr>
              <w:t>8.办事时间</w:t>
            </w:r>
          </w:p>
          <w:p>
            <w:pPr>
              <w:pStyle w:val="8"/>
              <w:spacing w:line="160" w:lineRule="exact"/>
              <w:ind w:left="9"/>
              <w:jc w:val="left"/>
              <w:rPr>
                <w:sz w:val="15"/>
              </w:rPr>
            </w:pPr>
            <w:r>
              <w:rPr>
                <w:sz w:val="15"/>
              </w:rPr>
              <w:t>9.办理机构及地点</w:t>
            </w:r>
          </w:p>
          <w:p>
            <w:pPr>
              <w:pStyle w:val="8"/>
              <w:spacing w:line="168" w:lineRule="exact"/>
              <w:ind w:left="9"/>
              <w:jc w:val="left"/>
              <w:rPr>
                <w:sz w:val="15"/>
              </w:rPr>
            </w:pPr>
            <w:r>
              <w:rPr>
                <w:sz w:val="15"/>
              </w:rPr>
              <w:t>10.咨询查询途径</w:t>
            </w:r>
          </w:p>
          <w:p>
            <w:pPr>
              <w:pStyle w:val="8"/>
              <w:spacing w:before="1"/>
              <w:ind w:left="9"/>
              <w:jc w:val="left"/>
              <w:rPr>
                <w:sz w:val="15"/>
              </w:rPr>
            </w:pPr>
            <w:r>
              <w:rPr>
                <w:sz w:val="15"/>
              </w:rPr>
              <w:t>11.监督投诉渠道</w:t>
            </w:r>
          </w:p>
        </w:tc>
        <w:tc>
          <w:tcPr>
            <w:tcW w:w="3138" w:type="dxa"/>
            <w:tcBorders>
              <w:left w:val="single" w:color="000000" w:sz="8" w:space="0"/>
            </w:tcBorders>
            <w:vAlign w:val="center"/>
          </w:tcPr>
          <w:p>
            <w:pPr>
              <w:pStyle w:val="8"/>
              <w:jc w:val="left"/>
              <w:rPr>
                <w:rFonts w:ascii="Times New Roman"/>
                <w:sz w:val="14"/>
              </w:rPr>
            </w:pPr>
          </w:p>
          <w:p>
            <w:pPr>
              <w:pStyle w:val="8"/>
              <w:jc w:val="left"/>
              <w:rPr>
                <w:rFonts w:ascii="Times New Roman"/>
                <w:sz w:val="14"/>
              </w:rPr>
            </w:pPr>
          </w:p>
          <w:p>
            <w:pPr>
              <w:pStyle w:val="8"/>
              <w:numPr>
                <w:ilvl w:val="0"/>
                <w:numId w:val="147"/>
              </w:numPr>
              <w:tabs>
                <w:tab w:val="left" w:pos="159"/>
              </w:tabs>
              <w:spacing w:before="99"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47"/>
              </w:numPr>
              <w:tabs>
                <w:tab w:val="left" w:pos="159"/>
              </w:tabs>
              <w:spacing w:before="17"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47"/>
              </w:numPr>
              <w:tabs>
                <w:tab w:val="left" w:pos="159"/>
              </w:tabs>
              <w:spacing w:before="12" w:after="0" w:line="242"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9"/>
              <w:jc w:val="left"/>
              <w:rPr>
                <w:rFonts w:ascii="Times New Roman"/>
                <w:sz w:val="18"/>
              </w:rPr>
            </w:pPr>
          </w:p>
          <w:p>
            <w:pPr>
              <w:pStyle w:val="8"/>
              <w:spacing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6"/>
              <w:jc w:val="left"/>
              <w:rPr>
                <w:rFonts w:ascii="Times New Roman"/>
                <w:sz w:val="11"/>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60" w:lineRule="exact"/>
              <w:ind w:left="9"/>
              <w:jc w:val="left"/>
              <w:rPr>
                <w:sz w:val="15"/>
              </w:rPr>
            </w:pPr>
            <w:r>
              <w:rPr>
                <w:sz w:val="15"/>
              </w:rPr>
              <w:t>□精准推送</w:t>
            </w:r>
            <w:r>
              <w:rPr>
                <w:sz w:val="15"/>
              </w:rPr>
              <w:tab/>
            </w:r>
            <w:r>
              <w:rPr>
                <w:sz w:val="15"/>
              </w:rPr>
              <w:t>□其他</w:t>
            </w:r>
          </w:p>
        </w:tc>
        <w:tc>
          <w:tcPr>
            <w:tcW w:w="496" w:type="dxa"/>
            <w:vAlign w:val="center"/>
          </w:tcPr>
          <w:p>
            <w:pPr>
              <w:pStyle w:val="8"/>
              <w:spacing w:line="160" w:lineRule="exact"/>
              <w:ind w:left="18"/>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spacing w:line="160" w:lineRule="exact"/>
              <w:ind w:left="30"/>
              <w:jc w:val="left"/>
              <w:rPr>
                <w:sz w:val="15"/>
              </w:rPr>
            </w:pPr>
            <w:r>
              <w:rPr>
                <w:sz w:val="15"/>
              </w:rPr>
              <w:t>√</w:t>
            </w:r>
          </w:p>
        </w:tc>
        <w:tc>
          <w:tcPr>
            <w:tcW w:w="361"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17"/>
              <w:jc w:val="center"/>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jc w:val="center"/>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ind w:left="142"/>
              <w:rPr>
                <w:sz w:val="15"/>
              </w:rPr>
            </w:pPr>
            <w:r>
              <w:rPr>
                <w:sz w:val="15"/>
              </w:rPr>
              <w:t>49</w:t>
            </w:r>
          </w:p>
        </w:tc>
        <w:tc>
          <w:tcPr>
            <w:tcW w:w="390" w:type="dxa"/>
            <w:vMerge w:val="restart"/>
            <w:vAlign w:val="center"/>
          </w:tcPr>
          <w:p>
            <w:pPr>
              <w:pStyle w:val="8"/>
              <w:spacing w:before="54" w:line="249" w:lineRule="auto"/>
              <w:ind w:left="22" w:right="51"/>
              <w:jc w:val="center"/>
              <w:rPr>
                <w:sz w:val="15"/>
              </w:rPr>
            </w:pPr>
            <w:r>
              <w:rPr>
                <w:sz w:val="15"/>
              </w:rPr>
              <w:t>6.工伤保险服务</w:t>
            </w:r>
          </w:p>
        </w:tc>
        <w:tc>
          <w:tcPr>
            <w:tcW w:w="705" w:type="dxa"/>
            <w:vAlign w:val="center"/>
          </w:tcPr>
          <w:p>
            <w:pPr>
              <w:pStyle w:val="8"/>
              <w:jc w:val="center"/>
              <w:rPr>
                <w:rFonts w:ascii="Times New Roman"/>
                <w:sz w:val="14"/>
              </w:rPr>
            </w:pPr>
          </w:p>
          <w:p>
            <w:pPr>
              <w:pStyle w:val="8"/>
              <w:jc w:val="center"/>
              <w:rPr>
                <w:rFonts w:ascii="Times New Roman"/>
                <w:sz w:val="14"/>
              </w:rPr>
            </w:pPr>
          </w:p>
          <w:p>
            <w:pPr>
              <w:pStyle w:val="8"/>
              <w:spacing w:before="10"/>
              <w:jc w:val="center"/>
              <w:rPr>
                <w:rFonts w:ascii="Times New Roman"/>
                <w:sz w:val="15"/>
              </w:rPr>
            </w:pPr>
          </w:p>
          <w:p>
            <w:pPr>
              <w:pStyle w:val="8"/>
              <w:spacing w:line="249" w:lineRule="auto"/>
              <w:ind w:left="8" w:right="-15"/>
              <w:jc w:val="center"/>
              <w:rPr>
                <w:sz w:val="15"/>
              </w:rPr>
            </w:pPr>
            <w:r>
              <w:rPr>
                <w:sz w:val="15"/>
              </w:rPr>
              <w:t>6.17</w:t>
            </w:r>
            <w:r>
              <w:rPr>
                <w:spacing w:val="-10"/>
                <w:sz w:val="15"/>
              </w:rPr>
              <w:t xml:space="preserve"> 统筹地区以外</w:t>
            </w:r>
            <w:r>
              <w:rPr>
                <w:spacing w:val="-20"/>
                <w:sz w:val="15"/>
              </w:rPr>
              <w:t>交通、食宿</w:t>
            </w:r>
            <w:r>
              <w:rPr>
                <w:sz w:val="15"/>
              </w:rPr>
              <w:t>费申领</w:t>
            </w:r>
          </w:p>
        </w:tc>
        <w:tc>
          <w:tcPr>
            <w:tcW w:w="525" w:type="dxa"/>
            <w:vMerge w:val="restart"/>
          </w:tcPr>
          <w:p>
            <w:pPr>
              <w:pStyle w:val="8"/>
              <w:rPr>
                <w:rFonts w:ascii="Times New Roman"/>
                <w:sz w:val="14"/>
              </w:rPr>
            </w:pPr>
          </w:p>
        </w:tc>
        <w:tc>
          <w:tcPr>
            <w:tcW w:w="1351" w:type="dxa"/>
            <w:tcBorders>
              <w:right w:val="single" w:color="000000" w:sz="8" w:space="0"/>
            </w:tcBorders>
          </w:tcPr>
          <w:p>
            <w:pPr>
              <w:pStyle w:val="8"/>
              <w:rPr>
                <w:rFonts w:ascii="Times New Roman"/>
                <w:sz w:val="14"/>
              </w:rPr>
            </w:pPr>
          </w:p>
          <w:p>
            <w:pPr>
              <w:pStyle w:val="8"/>
              <w:spacing w:before="109" w:line="166" w:lineRule="exact"/>
              <w:ind w:left="9"/>
              <w:rPr>
                <w:sz w:val="15"/>
              </w:rPr>
            </w:pPr>
            <w:r>
              <w:rPr>
                <w:sz w:val="15"/>
              </w:rPr>
              <w:t>1.事项名称</w:t>
            </w:r>
          </w:p>
          <w:p>
            <w:pPr>
              <w:pStyle w:val="8"/>
              <w:numPr>
                <w:ilvl w:val="0"/>
                <w:numId w:val="148"/>
              </w:numPr>
              <w:tabs>
                <w:tab w:val="left" w:pos="161"/>
              </w:tabs>
              <w:spacing w:before="0" w:after="0" w:line="186" w:lineRule="exact"/>
              <w:ind w:left="160" w:right="0" w:hanging="152"/>
              <w:jc w:val="left"/>
              <w:rPr>
                <w:sz w:val="15"/>
              </w:rPr>
            </w:pPr>
            <w:r>
              <w:rPr>
                <w:sz w:val="15"/>
              </w:rPr>
              <w:t>事项简述</w:t>
            </w:r>
          </w:p>
          <w:p>
            <w:pPr>
              <w:pStyle w:val="8"/>
              <w:numPr>
                <w:ilvl w:val="0"/>
                <w:numId w:val="148"/>
              </w:numPr>
              <w:tabs>
                <w:tab w:val="left" w:pos="161"/>
              </w:tabs>
              <w:spacing w:before="18" w:after="0" w:line="240" w:lineRule="auto"/>
              <w:ind w:left="160" w:right="0" w:hanging="152"/>
              <w:jc w:val="left"/>
              <w:rPr>
                <w:sz w:val="15"/>
              </w:rPr>
            </w:pPr>
            <w:r>
              <w:rPr>
                <w:sz w:val="15"/>
              </w:rPr>
              <w:t>办理材料</w:t>
            </w:r>
          </w:p>
          <w:p>
            <w:pPr>
              <w:pStyle w:val="8"/>
              <w:numPr>
                <w:ilvl w:val="0"/>
                <w:numId w:val="148"/>
              </w:numPr>
              <w:tabs>
                <w:tab w:val="left" w:pos="161"/>
              </w:tabs>
              <w:spacing w:before="3" w:after="0" w:line="240" w:lineRule="auto"/>
              <w:ind w:left="160" w:right="0" w:hanging="152"/>
              <w:jc w:val="left"/>
              <w:rPr>
                <w:sz w:val="15"/>
              </w:rPr>
            </w:pPr>
            <w:r>
              <w:rPr>
                <w:sz w:val="15"/>
              </w:rPr>
              <w:t>办理方式</w:t>
            </w:r>
          </w:p>
          <w:p>
            <w:pPr>
              <w:pStyle w:val="8"/>
              <w:numPr>
                <w:ilvl w:val="0"/>
                <w:numId w:val="148"/>
              </w:numPr>
              <w:tabs>
                <w:tab w:val="left" w:pos="161"/>
              </w:tabs>
              <w:spacing w:before="3" w:after="0" w:line="240" w:lineRule="auto"/>
              <w:ind w:left="160" w:right="0" w:hanging="152"/>
              <w:jc w:val="left"/>
              <w:rPr>
                <w:sz w:val="15"/>
              </w:rPr>
            </w:pPr>
            <w:r>
              <w:rPr>
                <w:sz w:val="15"/>
              </w:rPr>
              <w:t>办理时限</w:t>
            </w:r>
          </w:p>
          <w:p>
            <w:pPr>
              <w:pStyle w:val="8"/>
              <w:numPr>
                <w:ilvl w:val="0"/>
                <w:numId w:val="148"/>
              </w:numPr>
              <w:tabs>
                <w:tab w:val="left" w:pos="161"/>
              </w:tabs>
              <w:spacing w:before="19" w:after="0" w:line="240" w:lineRule="auto"/>
              <w:ind w:left="160" w:right="0" w:hanging="152"/>
              <w:jc w:val="left"/>
              <w:rPr>
                <w:sz w:val="15"/>
              </w:rPr>
            </w:pPr>
            <w:r>
              <w:rPr>
                <w:sz w:val="15"/>
              </w:rPr>
              <w:t>结果送达</w:t>
            </w:r>
          </w:p>
          <w:p>
            <w:pPr>
              <w:pStyle w:val="8"/>
              <w:numPr>
                <w:ilvl w:val="0"/>
                <w:numId w:val="148"/>
              </w:numPr>
              <w:tabs>
                <w:tab w:val="left" w:pos="161"/>
              </w:tabs>
              <w:spacing w:before="2" w:after="0" w:line="240" w:lineRule="auto"/>
              <w:ind w:left="160" w:right="0" w:hanging="152"/>
              <w:jc w:val="left"/>
              <w:rPr>
                <w:sz w:val="15"/>
              </w:rPr>
            </w:pPr>
            <w:r>
              <w:rPr>
                <w:sz w:val="15"/>
              </w:rPr>
              <w:t>收费依据及标准</w:t>
            </w:r>
          </w:p>
          <w:p>
            <w:pPr>
              <w:pStyle w:val="8"/>
              <w:numPr>
                <w:ilvl w:val="0"/>
                <w:numId w:val="148"/>
              </w:numPr>
              <w:tabs>
                <w:tab w:val="left" w:pos="161"/>
              </w:tabs>
              <w:spacing w:before="3" w:after="0" w:line="240" w:lineRule="auto"/>
              <w:ind w:left="160" w:right="0" w:hanging="152"/>
              <w:jc w:val="left"/>
              <w:rPr>
                <w:sz w:val="15"/>
              </w:rPr>
            </w:pPr>
            <w:r>
              <w:rPr>
                <w:sz w:val="15"/>
              </w:rPr>
              <w:t>办事时间</w:t>
            </w:r>
          </w:p>
          <w:p>
            <w:pPr>
              <w:pStyle w:val="8"/>
              <w:numPr>
                <w:ilvl w:val="0"/>
                <w:numId w:val="148"/>
              </w:numPr>
              <w:tabs>
                <w:tab w:val="left" w:pos="161"/>
              </w:tabs>
              <w:spacing w:before="18" w:after="0" w:line="166" w:lineRule="exact"/>
              <w:ind w:left="160" w:right="0" w:hanging="152"/>
              <w:jc w:val="left"/>
              <w:rPr>
                <w:sz w:val="15"/>
              </w:rPr>
            </w:pPr>
            <w:r>
              <w:rPr>
                <w:sz w:val="15"/>
              </w:rPr>
              <w:t>办理机构及地点</w:t>
            </w:r>
          </w:p>
          <w:p>
            <w:pPr>
              <w:pStyle w:val="8"/>
              <w:spacing w:line="160" w:lineRule="exact"/>
              <w:ind w:left="9"/>
              <w:rPr>
                <w:sz w:val="15"/>
              </w:rPr>
            </w:pPr>
            <w:r>
              <w:rPr>
                <w:sz w:val="15"/>
              </w:rPr>
              <w:t>10.咨询查询途径</w:t>
            </w:r>
          </w:p>
          <w:p>
            <w:pPr>
              <w:pStyle w:val="8"/>
              <w:spacing w:line="186" w:lineRule="exact"/>
              <w:ind w:left="9"/>
              <w:rPr>
                <w:sz w:val="15"/>
              </w:rPr>
            </w:pPr>
            <w:r>
              <w:rPr>
                <w:sz w:val="15"/>
              </w:rPr>
              <w:t>11.监督投诉渠道</w:t>
            </w:r>
          </w:p>
        </w:tc>
        <w:tc>
          <w:tcPr>
            <w:tcW w:w="3138" w:type="dxa"/>
            <w:vMerge w:val="restart"/>
            <w:tcBorders>
              <w:left w:val="single" w:color="000000" w:sz="8" w:space="0"/>
            </w:tcBorders>
          </w:tcPr>
          <w:p>
            <w:pPr>
              <w:pStyle w:val="8"/>
              <w:rPr>
                <w:rFonts w:ascii="Times New Roman"/>
                <w:sz w:val="14"/>
              </w:rPr>
            </w:pPr>
          </w:p>
          <w:p>
            <w:pPr>
              <w:pStyle w:val="8"/>
              <w:spacing w:before="7"/>
              <w:rPr>
                <w:rFonts w:ascii="Times New Roman"/>
                <w:sz w:val="18"/>
              </w:rPr>
            </w:pPr>
          </w:p>
          <w:p>
            <w:pPr>
              <w:pStyle w:val="8"/>
              <w:numPr>
                <w:ilvl w:val="0"/>
                <w:numId w:val="149"/>
              </w:numPr>
              <w:tabs>
                <w:tab w:val="left" w:pos="159"/>
              </w:tabs>
              <w:spacing w:before="0"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49"/>
              </w:numPr>
              <w:tabs>
                <w:tab w:val="left" w:pos="159"/>
              </w:tabs>
              <w:spacing w:before="0" w:after="0" w:line="191"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9"/>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2"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49"/>
              </w:numPr>
              <w:tabs>
                <w:tab w:val="left" w:pos="159"/>
              </w:tabs>
              <w:spacing w:before="0" w:after="0" w:line="264"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Merge w:val="restart"/>
            <w:vAlign w:val="center"/>
          </w:tcPr>
          <w:p>
            <w:pPr>
              <w:pStyle w:val="8"/>
              <w:jc w:val="left"/>
              <w:rPr>
                <w:rFonts w:ascii="Times New Roman"/>
                <w:sz w:val="14"/>
              </w:rPr>
            </w:pPr>
          </w:p>
          <w:p>
            <w:pPr>
              <w:pStyle w:val="8"/>
              <w:jc w:val="left"/>
              <w:rPr>
                <w:rFonts w:ascii="Times New Roman"/>
                <w:sz w:val="14"/>
              </w:rPr>
            </w:pPr>
          </w:p>
          <w:p>
            <w:pPr>
              <w:pStyle w:val="8"/>
              <w:spacing w:before="10"/>
              <w:jc w:val="left"/>
              <w:rPr>
                <w:rFonts w:ascii="Times New Roman"/>
                <w:sz w:val="15"/>
              </w:rPr>
            </w:pPr>
          </w:p>
          <w:p>
            <w:pPr>
              <w:pStyle w:val="8"/>
              <w:spacing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jc w:val="left"/>
              <w:rPr>
                <w:rFonts w:ascii="Times New Roman"/>
                <w:sz w:val="14"/>
              </w:rPr>
            </w:pPr>
          </w:p>
          <w:p>
            <w:pPr>
              <w:pStyle w:val="8"/>
              <w:spacing w:before="88" w:line="261" w:lineRule="auto"/>
              <w:ind w:left="9" w:right="109"/>
              <w:jc w:val="left"/>
              <w:rPr>
                <w:rFonts w:hint="eastAsia" w:eastAsia="宋体"/>
                <w:sz w:val="15"/>
                <w:lang w:eastAsia="zh-CN"/>
              </w:rPr>
            </w:pPr>
            <w:r>
              <w:rPr>
                <w:rFonts w:hint="eastAsia"/>
                <w:sz w:val="15"/>
                <w:lang w:eastAsia="zh-CN"/>
              </w:rPr>
              <w:t>北岭镇人民政府及有关部门</w:t>
            </w:r>
          </w:p>
        </w:tc>
        <w:tc>
          <w:tcPr>
            <w:tcW w:w="2673" w:type="dxa"/>
            <w:vMerge w:val="restart"/>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jc w:val="left"/>
              <w:rPr>
                <w:rFonts w:ascii="Times New Roman"/>
                <w:sz w:val="14"/>
              </w:rPr>
            </w:pPr>
            <w:r>
              <w:rPr>
                <w:sz w:val="15"/>
              </w:rPr>
              <w:t>□精准推送</w:t>
            </w:r>
            <w:r>
              <w:rPr>
                <w:sz w:val="15"/>
              </w:rPr>
              <w:tab/>
            </w:r>
            <w:r>
              <w:rPr>
                <w:sz w:val="15"/>
              </w:rPr>
              <w:t>□其他</w:t>
            </w:r>
          </w:p>
        </w:tc>
        <w:tc>
          <w:tcPr>
            <w:tcW w:w="49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ind w:left="174"/>
              <w:rPr>
                <w:sz w:val="15"/>
              </w:rPr>
            </w:pPr>
            <w:r>
              <w:rPr>
                <w:sz w:val="15"/>
              </w:rPr>
              <w:t>√</w:t>
            </w:r>
          </w:p>
        </w:tc>
        <w:tc>
          <w:tcPr>
            <w:tcW w:w="376" w:type="dxa"/>
            <w:vMerge w:val="restart"/>
          </w:tcPr>
          <w:p>
            <w:pPr>
              <w:pStyle w:val="8"/>
              <w:rPr>
                <w:rFonts w:ascii="Times New Roman"/>
                <w:sz w:val="14"/>
              </w:rPr>
            </w:pPr>
          </w:p>
        </w:tc>
        <w:tc>
          <w:tcPr>
            <w:tcW w:w="331"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ind w:left="98"/>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9" w:hRule="atLeast"/>
        </w:trPr>
        <w:tc>
          <w:tcPr>
            <w:tcW w:w="465" w:type="dxa"/>
            <w:vMerge w:val="restart"/>
            <w:vAlign w:val="center"/>
          </w:tcPr>
          <w:p>
            <w:pPr>
              <w:pStyle w:val="8"/>
              <w:jc w:val="center"/>
              <w:rPr>
                <w:rFonts w:ascii="Times New Roman"/>
                <w:sz w:val="14"/>
              </w:rPr>
            </w:pPr>
          </w:p>
          <w:p>
            <w:pPr>
              <w:pStyle w:val="8"/>
              <w:spacing w:before="8"/>
              <w:jc w:val="center"/>
              <w:rPr>
                <w:rFonts w:ascii="Times New Roman"/>
                <w:sz w:val="20"/>
              </w:rPr>
            </w:pPr>
          </w:p>
          <w:p>
            <w:pPr>
              <w:pStyle w:val="8"/>
              <w:ind w:left="123" w:right="136"/>
              <w:jc w:val="center"/>
              <w:rPr>
                <w:sz w:val="15"/>
              </w:rPr>
            </w:pPr>
            <w:r>
              <w:rPr>
                <w:sz w:val="15"/>
              </w:rPr>
              <w:t>50</w:t>
            </w:r>
          </w:p>
        </w:tc>
        <w:tc>
          <w:tcPr>
            <w:tcW w:w="390" w:type="dxa"/>
            <w:vMerge w:val="continue"/>
          </w:tcPr>
          <w:p>
            <w:pPr>
              <w:pStyle w:val="8"/>
              <w:rPr>
                <w:rFonts w:ascii="Times New Roman"/>
                <w:sz w:val="14"/>
              </w:rPr>
            </w:pPr>
          </w:p>
        </w:tc>
        <w:tc>
          <w:tcPr>
            <w:tcW w:w="705" w:type="dxa"/>
            <w:vMerge w:val="restart"/>
            <w:vAlign w:val="center"/>
          </w:tcPr>
          <w:p>
            <w:pPr>
              <w:pStyle w:val="8"/>
              <w:spacing w:before="99" w:line="249" w:lineRule="auto"/>
              <w:ind w:left="8" w:right="34"/>
              <w:jc w:val="center"/>
              <w:rPr>
                <w:sz w:val="15"/>
              </w:rPr>
            </w:pPr>
            <w:r>
              <w:rPr>
                <w:sz w:val="15"/>
              </w:rPr>
              <w:t>6.18</w:t>
            </w:r>
            <w:r>
              <w:rPr>
                <w:spacing w:val="-16"/>
                <w:sz w:val="15"/>
              </w:rPr>
              <w:t xml:space="preserve"> 一次</w:t>
            </w:r>
            <w:r>
              <w:rPr>
                <w:sz w:val="15"/>
              </w:rPr>
              <w:t>性工伤医疗补助金申请</w:t>
            </w:r>
          </w:p>
        </w:tc>
        <w:tc>
          <w:tcPr>
            <w:tcW w:w="525" w:type="dxa"/>
            <w:vMerge w:val="restart"/>
          </w:tcPr>
          <w:p>
            <w:pPr>
              <w:pStyle w:val="8"/>
              <w:rPr>
                <w:rFonts w:ascii="Times New Roman"/>
                <w:sz w:val="14"/>
              </w:rPr>
            </w:pPr>
          </w:p>
        </w:tc>
        <w:tc>
          <w:tcPr>
            <w:tcW w:w="1351" w:type="dxa"/>
            <w:tcBorders>
              <w:right w:val="single" w:color="000000" w:sz="8" w:space="0"/>
            </w:tcBorders>
          </w:tcPr>
          <w:p>
            <w:pPr>
              <w:pStyle w:val="8"/>
              <w:rPr>
                <w:rFonts w:ascii="Times New Roman"/>
                <w:sz w:val="14"/>
              </w:rPr>
            </w:pPr>
          </w:p>
          <w:p>
            <w:pPr>
              <w:pStyle w:val="8"/>
              <w:spacing w:before="1"/>
              <w:rPr>
                <w:rFonts w:ascii="Times New Roman"/>
                <w:sz w:val="12"/>
              </w:rPr>
            </w:pPr>
          </w:p>
          <w:p>
            <w:pPr>
              <w:pStyle w:val="8"/>
              <w:spacing w:line="174" w:lineRule="exact"/>
              <w:ind w:left="9"/>
              <w:rPr>
                <w:sz w:val="15"/>
              </w:rPr>
            </w:pPr>
            <w:r>
              <w:rPr>
                <w:sz w:val="15"/>
              </w:rPr>
              <w:t>1.事项名称</w:t>
            </w:r>
          </w:p>
          <w:p>
            <w:pPr>
              <w:pStyle w:val="8"/>
              <w:spacing w:before="1" w:line="166" w:lineRule="exact"/>
              <w:ind w:left="9"/>
              <w:rPr>
                <w:sz w:val="15"/>
              </w:rPr>
            </w:pPr>
            <w:r>
              <w:rPr>
                <w:sz w:val="15"/>
              </w:rPr>
              <w:t>2.事项简述</w:t>
            </w:r>
          </w:p>
          <w:p>
            <w:pPr>
              <w:pStyle w:val="8"/>
              <w:spacing w:line="160" w:lineRule="exact"/>
              <w:ind w:left="9"/>
              <w:rPr>
                <w:sz w:val="15"/>
              </w:rPr>
            </w:pPr>
            <w:r>
              <w:rPr>
                <w:sz w:val="15"/>
              </w:rPr>
              <w:t>3.办理材料</w:t>
            </w:r>
          </w:p>
          <w:p>
            <w:pPr>
              <w:pStyle w:val="8"/>
              <w:numPr>
                <w:ilvl w:val="0"/>
                <w:numId w:val="150"/>
              </w:numPr>
              <w:tabs>
                <w:tab w:val="left" w:pos="161"/>
              </w:tabs>
              <w:spacing w:before="0" w:after="0" w:line="186" w:lineRule="exact"/>
              <w:ind w:left="160" w:right="0" w:hanging="152"/>
              <w:jc w:val="left"/>
              <w:rPr>
                <w:sz w:val="15"/>
              </w:rPr>
            </w:pPr>
            <w:r>
              <w:rPr>
                <w:sz w:val="15"/>
              </w:rPr>
              <w:t>办理方式</w:t>
            </w:r>
          </w:p>
          <w:p>
            <w:pPr>
              <w:pStyle w:val="8"/>
              <w:numPr>
                <w:ilvl w:val="0"/>
                <w:numId w:val="150"/>
              </w:numPr>
              <w:tabs>
                <w:tab w:val="left" w:pos="161"/>
              </w:tabs>
              <w:spacing w:before="18" w:after="0" w:line="240" w:lineRule="auto"/>
              <w:ind w:left="160" w:right="0" w:hanging="152"/>
              <w:jc w:val="left"/>
              <w:rPr>
                <w:sz w:val="15"/>
              </w:rPr>
            </w:pPr>
            <w:r>
              <w:rPr>
                <w:sz w:val="15"/>
              </w:rPr>
              <w:t>办理时限</w:t>
            </w:r>
          </w:p>
          <w:p>
            <w:pPr>
              <w:pStyle w:val="8"/>
              <w:numPr>
                <w:ilvl w:val="0"/>
                <w:numId w:val="150"/>
              </w:numPr>
              <w:tabs>
                <w:tab w:val="left" w:pos="161"/>
              </w:tabs>
              <w:spacing w:before="3" w:after="0" w:line="240" w:lineRule="auto"/>
              <w:ind w:left="160" w:right="0" w:hanging="152"/>
              <w:jc w:val="left"/>
              <w:rPr>
                <w:sz w:val="15"/>
              </w:rPr>
            </w:pPr>
            <w:r>
              <w:rPr>
                <w:sz w:val="15"/>
              </w:rPr>
              <w:t>结果送达</w:t>
            </w:r>
          </w:p>
          <w:p>
            <w:pPr>
              <w:pStyle w:val="8"/>
              <w:numPr>
                <w:ilvl w:val="0"/>
                <w:numId w:val="150"/>
              </w:numPr>
              <w:tabs>
                <w:tab w:val="left" w:pos="161"/>
              </w:tabs>
              <w:spacing w:before="3" w:after="0" w:line="240" w:lineRule="auto"/>
              <w:ind w:left="160" w:right="0" w:hanging="152"/>
              <w:jc w:val="left"/>
              <w:rPr>
                <w:sz w:val="15"/>
              </w:rPr>
            </w:pPr>
            <w:r>
              <w:rPr>
                <w:sz w:val="15"/>
              </w:rPr>
              <w:t>收费依据及标准</w:t>
            </w:r>
          </w:p>
          <w:p>
            <w:pPr>
              <w:pStyle w:val="8"/>
              <w:numPr>
                <w:ilvl w:val="0"/>
                <w:numId w:val="150"/>
              </w:numPr>
              <w:tabs>
                <w:tab w:val="left" w:pos="161"/>
              </w:tabs>
              <w:spacing w:before="18" w:after="0" w:line="166" w:lineRule="exact"/>
              <w:ind w:left="160" w:right="0" w:hanging="152"/>
              <w:jc w:val="left"/>
              <w:rPr>
                <w:sz w:val="15"/>
              </w:rPr>
            </w:pPr>
            <w:r>
              <w:rPr>
                <w:sz w:val="15"/>
              </w:rPr>
              <w:t>办事时间</w:t>
            </w:r>
          </w:p>
          <w:p>
            <w:pPr>
              <w:pStyle w:val="8"/>
              <w:spacing w:line="160" w:lineRule="exact"/>
              <w:ind w:left="9"/>
              <w:rPr>
                <w:sz w:val="15"/>
              </w:rPr>
            </w:pPr>
            <w:r>
              <w:rPr>
                <w:sz w:val="15"/>
              </w:rPr>
              <w:t>9.办理机构及地点</w:t>
            </w:r>
          </w:p>
          <w:p>
            <w:pPr>
              <w:pStyle w:val="8"/>
              <w:spacing w:line="168" w:lineRule="exact"/>
              <w:ind w:left="9"/>
              <w:rPr>
                <w:sz w:val="15"/>
              </w:rPr>
            </w:pPr>
            <w:r>
              <w:rPr>
                <w:sz w:val="15"/>
              </w:rPr>
              <w:t>10.咨询查询途径</w:t>
            </w:r>
          </w:p>
          <w:p>
            <w:pPr>
              <w:pStyle w:val="8"/>
              <w:spacing w:before="1"/>
              <w:ind w:left="9"/>
              <w:rPr>
                <w:sz w:val="15"/>
              </w:rPr>
            </w:pPr>
            <w:r>
              <w:rPr>
                <w:sz w:val="15"/>
              </w:rPr>
              <w:t>11.监督投诉渠道</w:t>
            </w:r>
          </w:p>
        </w:tc>
        <w:tc>
          <w:tcPr>
            <w:tcW w:w="3138" w:type="dxa"/>
            <w:vMerge w:val="restart"/>
            <w:tcBorders>
              <w:left w:val="single" w:color="000000" w:sz="8" w:space="0"/>
            </w:tcBorders>
          </w:tcPr>
          <w:p>
            <w:pPr>
              <w:pStyle w:val="8"/>
              <w:rPr>
                <w:rFonts w:ascii="Times New Roman"/>
                <w:sz w:val="14"/>
              </w:rPr>
            </w:pPr>
          </w:p>
          <w:p>
            <w:pPr>
              <w:pStyle w:val="8"/>
              <w:rPr>
                <w:rFonts w:ascii="Times New Roman"/>
                <w:sz w:val="14"/>
              </w:rPr>
            </w:pPr>
          </w:p>
          <w:p>
            <w:pPr>
              <w:pStyle w:val="8"/>
              <w:numPr>
                <w:ilvl w:val="0"/>
                <w:numId w:val="151"/>
              </w:numPr>
              <w:tabs>
                <w:tab w:val="left" w:pos="159"/>
              </w:tabs>
              <w:spacing w:before="83"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51"/>
              </w:numPr>
              <w:tabs>
                <w:tab w:val="left" w:pos="159"/>
              </w:tabs>
              <w:spacing w:before="13"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51"/>
              </w:numPr>
              <w:tabs>
                <w:tab w:val="left" w:pos="159"/>
              </w:tabs>
              <w:spacing w:before="11" w:after="0" w:line="244"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Merge w:val="restart"/>
            <w:vAlign w:val="center"/>
          </w:tcPr>
          <w:p>
            <w:pPr>
              <w:pStyle w:val="8"/>
              <w:spacing w:before="99"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Merge w:val="restart"/>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60" w:lineRule="exact"/>
              <w:ind w:left="9"/>
              <w:jc w:val="left"/>
              <w:rPr>
                <w:sz w:val="15"/>
              </w:rPr>
            </w:pPr>
            <w:r>
              <w:rPr>
                <w:sz w:val="15"/>
              </w:rPr>
              <w:t>□精准推送</w:t>
            </w:r>
            <w:r>
              <w:rPr>
                <w:sz w:val="15"/>
              </w:rPr>
              <w:tab/>
            </w:r>
            <w:r>
              <w:rPr>
                <w:sz w:val="15"/>
              </w:rPr>
              <w:t>□其他</w:t>
            </w:r>
          </w:p>
        </w:tc>
        <w:tc>
          <w:tcPr>
            <w:tcW w:w="496" w:type="dxa"/>
            <w:vMerge w:val="restart"/>
          </w:tcPr>
          <w:p>
            <w:pPr>
              <w:pStyle w:val="8"/>
              <w:rPr>
                <w:rFonts w:ascii="Times New Roman"/>
                <w:sz w:val="14"/>
              </w:rPr>
            </w:pPr>
          </w:p>
          <w:p>
            <w:pPr>
              <w:pStyle w:val="8"/>
              <w:spacing w:before="8"/>
              <w:rPr>
                <w:rFonts w:ascii="Times New Roman"/>
                <w:sz w:val="20"/>
              </w:rPr>
            </w:pPr>
          </w:p>
          <w:p>
            <w:pPr>
              <w:pStyle w:val="8"/>
              <w:ind w:left="18"/>
              <w:jc w:val="center"/>
              <w:rPr>
                <w:sz w:val="15"/>
              </w:rPr>
            </w:pPr>
            <w:r>
              <w:rPr>
                <w:sz w:val="15"/>
              </w:rPr>
              <w:t>√</w:t>
            </w:r>
          </w:p>
        </w:tc>
        <w:tc>
          <w:tcPr>
            <w:tcW w:w="376" w:type="dxa"/>
            <w:vMerge w:val="restart"/>
          </w:tcPr>
          <w:p>
            <w:pPr>
              <w:pStyle w:val="8"/>
              <w:rPr>
                <w:rFonts w:ascii="Times New Roman"/>
                <w:sz w:val="14"/>
              </w:rPr>
            </w:pPr>
          </w:p>
        </w:tc>
        <w:tc>
          <w:tcPr>
            <w:tcW w:w="331" w:type="dxa"/>
            <w:vMerge w:val="restart"/>
          </w:tcPr>
          <w:p>
            <w:pPr>
              <w:pStyle w:val="8"/>
              <w:rPr>
                <w:rFonts w:ascii="Times New Roman"/>
                <w:sz w:val="14"/>
              </w:rPr>
            </w:pPr>
          </w:p>
          <w:p>
            <w:pPr>
              <w:pStyle w:val="8"/>
              <w:spacing w:before="8"/>
              <w:rPr>
                <w:rFonts w:ascii="Times New Roman"/>
                <w:sz w:val="20"/>
              </w:rPr>
            </w:pPr>
          </w:p>
          <w:p>
            <w:pPr>
              <w:pStyle w:val="8"/>
              <w:ind w:left="30"/>
              <w:jc w:val="center"/>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2" w:hRule="atLeast"/>
        </w:trPr>
        <w:tc>
          <w:tcPr>
            <w:tcW w:w="465" w:type="dxa"/>
            <w:vAlign w:val="center"/>
          </w:tcPr>
          <w:p>
            <w:pPr>
              <w:pStyle w:val="8"/>
              <w:jc w:val="center"/>
              <w:rPr>
                <w:rFonts w:ascii="Times New Roman"/>
                <w:sz w:val="14"/>
              </w:rPr>
            </w:pPr>
          </w:p>
          <w:p>
            <w:pPr>
              <w:pStyle w:val="8"/>
              <w:spacing w:before="1"/>
              <w:jc w:val="center"/>
              <w:rPr>
                <w:rFonts w:ascii="Times New Roman"/>
                <w:sz w:val="20"/>
              </w:rPr>
            </w:pPr>
          </w:p>
          <w:p>
            <w:pPr>
              <w:pStyle w:val="8"/>
              <w:ind w:left="123" w:right="136"/>
              <w:jc w:val="center"/>
              <w:rPr>
                <w:sz w:val="15"/>
              </w:rPr>
            </w:pPr>
            <w:r>
              <w:rPr>
                <w:sz w:val="15"/>
              </w:rPr>
              <w:t>51</w:t>
            </w:r>
          </w:p>
        </w:tc>
        <w:tc>
          <w:tcPr>
            <w:tcW w:w="390" w:type="dxa"/>
            <w:vMerge w:val="continue"/>
          </w:tcPr>
          <w:p>
            <w:pPr>
              <w:pStyle w:val="8"/>
              <w:rPr>
                <w:rFonts w:ascii="Times New Roman"/>
                <w:sz w:val="14"/>
              </w:rPr>
            </w:pPr>
          </w:p>
        </w:tc>
        <w:tc>
          <w:tcPr>
            <w:tcW w:w="705" w:type="dxa"/>
            <w:vAlign w:val="center"/>
          </w:tcPr>
          <w:p>
            <w:pPr>
              <w:pStyle w:val="8"/>
              <w:spacing w:before="92" w:line="261" w:lineRule="auto"/>
              <w:ind w:left="8" w:right="3"/>
              <w:jc w:val="center"/>
              <w:rPr>
                <w:sz w:val="15"/>
              </w:rPr>
            </w:pPr>
            <w:r>
              <w:rPr>
                <w:sz w:val="15"/>
              </w:rPr>
              <w:t>6.19 辅助器具配置</w:t>
            </w:r>
          </w:p>
          <w:p>
            <w:pPr>
              <w:pStyle w:val="8"/>
              <w:spacing w:line="179" w:lineRule="exact"/>
              <w:ind w:left="8" w:right="-15"/>
              <w:jc w:val="center"/>
              <w:rPr>
                <w:sz w:val="15"/>
              </w:rPr>
            </w:pPr>
            <w:r>
              <w:rPr>
                <w:sz w:val="15"/>
              </w:rPr>
              <w:t>（更换</w:t>
            </w:r>
            <w:r>
              <w:rPr>
                <w:spacing w:val="-60"/>
                <w:sz w:val="15"/>
              </w:rPr>
              <w:t>）</w:t>
            </w:r>
            <w:r>
              <w:rPr>
                <w:spacing w:val="-13"/>
                <w:sz w:val="15"/>
              </w:rPr>
              <w:t>费</w:t>
            </w:r>
          </w:p>
          <w:p>
            <w:pPr>
              <w:pStyle w:val="8"/>
              <w:spacing w:before="3"/>
              <w:ind w:left="8"/>
              <w:jc w:val="center"/>
              <w:rPr>
                <w:sz w:val="15"/>
              </w:rPr>
            </w:pPr>
            <w:r>
              <w:rPr>
                <w:sz w:val="15"/>
              </w:rPr>
              <w:t>用申报</w:t>
            </w:r>
          </w:p>
        </w:tc>
        <w:tc>
          <w:tcPr>
            <w:tcW w:w="525" w:type="dxa"/>
          </w:tcPr>
          <w:p>
            <w:pPr>
              <w:pStyle w:val="8"/>
              <w:rPr>
                <w:rFonts w:ascii="Times New Roman"/>
                <w:sz w:val="14"/>
              </w:rPr>
            </w:pPr>
          </w:p>
        </w:tc>
        <w:tc>
          <w:tcPr>
            <w:tcW w:w="1351" w:type="dxa"/>
            <w:tcBorders>
              <w:right w:val="single" w:color="000000" w:sz="8" w:space="0"/>
            </w:tcBorders>
          </w:tcPr>
          <w:p>
            <w:pPr>
              <w:pStyle w:val="8"/>
              <w:spacing w:before="10"/>
              <w:rPr>
                <w:rFonts w:ascii="Times New Roman"/>
                <w:sz w:val="20"/>
              </w:rPr>
            </w:pPr>
          </w:p>
          <w:p>
            <w:pPr>
              <w:pStyle w:val="8"/>
              <w:spacing w:line="166" w:lineRule="exact"/>
              <w:ind w:left="9"/>
              <w:rPr>
                <w:sz w:val="15"/>
              </w:rPr>
            </w:pPr>
            <w:r>
              <w:rPr>
                <w:sz w:val="15"/>
              </w:rPr>
              <w:t>1.事项名称</w:t>
            </w:r>
          </w:p>
          <w:p>
            <w:pPr>
              <w:pStyle w:val="8"/>
              <w:spacing w:line="160" w:lineRule="exact"/>
              <w:ind w:left="9"/>
              <w:rPr>
                <w:sz w:val="15"/>
              </w:rPr>
            </w:pPr>
            <w:r>
              <w:rPr>
                <w:sz w:val="15"/>
              </w:rPr>
              <w:t>2.事项简述</w:t>
            </w:r>
          </w:p>
          <w:p>
            <w:pPr>
              <w:pStyle w:val="8"/>
              <w:spacing w:line="168" w:lineRule="exact"/>
              <w:ind w:left="9"/>
              <w:rPr>
                <w:sz w:val="15"/>
              </w:rPr>
            </w:pPr>
            <w:r>
              <w:rPr>
                <w:sz w:val="15"/>
              </w:rPr>
              <w:t>3.办理材料</w:t>
            </w:r>
          </w:p>
          <w:p>
            <w:pPr>
              <w:pStyle w:val="8"/>
              <w:numPr>
                <w:ilvl w:val="0"/>
                <w:numId w:val="152"/>
              </w:numPr>
              <w:tabs>
                <w:tab w:val="left" w:pos="161"/>
              </w:tabs>
              <w:spacing w:before="1" w:after="0" w:line="240" w:lineRule="auto"/>
              <w:ind w:left="160" w:right="0" w:hanging="152"/>
              <w:jc w:val="left"/>
              <w:rPr>
                <w:sz w:val="15"/>
              </w:rPr>
            </w:pPr>
            <w:r>
              <w:rPr>
                <w:sz w:val="15"/>
              </w:rPr>
              <w:t>办理方式</w:t>
            </w:r>
          </w:p>
          <w:p>
            <w:pPr>
              <w:pStyle w:val="8"/>
              <w:numPr>
                <w:ilvl w:val="0"/>
                <w:numId w:val="152"/>
              </w:numPr>
              <w:tabs>
                <w:tab w:val="left" w:pos="161"/>
              </w:tabs>
              <w:spacing w:before="4" w:after="0" w:line="240" w:lineRule="auto"/>
              <w:ind w:left="160" w:right="0" w:hanging="152"/>
              <w:jc w:val="left"/>
              <w:rPr>
                <w:sz w:val="15"/>
              </w:rPr>
            </w:pPr>
            <w:r>
              <w:rPr>
                <w:sz w:val="15"/>
              </w:rPr>
              <w:t>办理时限</w:t>
            </w:r>
          </w:p>
          <w:p>
            <w:pPr>
              <w:pStyle w:val="8"/>
              <w:numPr>
                <w:ilvl w:val="0"/>
                <w:numId w:val="152"/>
              </w:numPr>
              <w:tabs>
                <w:tab w:val="left" w:pos="161"/>
              </w:tabs>
              <w:spacing w:before="2" w:after="0" w:line="240" w:lineRule="auto"/>
              <w:ind w:left="160" w:right="0" w:hanging="152"/>
              <w:jc w:val="left"/>
              <w:rPr>
                <w:sz w:val="15"/>
              </w:rPr>
            </w:pPr>
            <w:r>
              <w:rPr>
                <w:sz w:val="15"/>
              </w:rPr>
              <w:t>结果送达</w:t>
            </w:r>
          </w:p>
          <w:p>
            <w:pPr>
              <w:pStyle w:val="8"/>
              <w:numPr>
                <w:ilvl w:val="0"/>
                <w:numId w:val="152"/>
              </w:numPr>
              <w:tabs>
                <w:tab w:val="left" w:pos="161"/>
              </w:tabs>
              <w:spacing w:before="19" w:after="0" w:line="240" w:lineRule="auto"/>
              <w:ind w:left="160" w:right="0" w:hanging="152"/>
              <w:jc w:val="left"/>
              <w:rPr>
                <w:sz w:val="15"/>
              </w:rPr>
            </w:pPr>
            <w:r>
              <w:rPr>
                <w:sz w:val="15"/>
              </w:rPr>
              <w:t>收费依据及标准</w:t>
            </w:r>
          </w:p>
          <w:p>
            <w:pPr>
              <w:pStyle w:val="8"/>
              <w:numPr>
                <w:ilvl w:val="0"/>
                <w:numId w:val="152"/>
              </w:numPr>
              <w:tabs>
                <w:tab w:val="left" w:pos="161"/>
              </w:tabs>
              <w:spacing w:before="2" w:after="0" w:line="166" w:lineRule="exact"/>
              <w:ind w:left="160" w:right="0" w:hanging="152"/>
              <w:jc w:val="left"/>
              <w:rPr>
                <w:sz w:val="15"/>
              </w:rPr>
            </w:pPr>
            <w:r>
              <w:rPr>
                <w:sz w:val="15"/>
              </w:rPr>
              <w:t>办事时间</w:t>
            </w:r>
          </w:p>
          <w:p>
            <w:pPr>
              <w:pStyle w:val="8"/>
              <w:spacing w:line="168" w:lineRule="exact"/>
              <w:ind w:left="9"/>
              <w:rPr>
                <w:sz w:val="15"/>
              </w:rPr>
            </w:pPr>
            <w:r>
              <w:rPr>
                <w:sz w:val="15"/>
              </w:rPr>
              <w:t>9.办理机构及地点</w:t>
            </w:r>
          </w:p>
          <w:p>
            <w:pPr>
              <w:pStyle w:val="8"/>
              <w:spacing w:before="1" w:line="166" w:lineRule="exact"/>
              <w:ind w:left="9"/>
              <w:rPr>
                <w:sz w:val="15"/>
              </w:rPr>
            </w:pPr>
            <w:r>
              <w:rPr>
                <w:sz w:val="15"/>
              </w:rPr>
              <w:t>10.咨询查询途径</w:t>
            </w:r>
          </w:p>
          <w:p>
            <w:pPr>
              <w:pStyle w:val="8"/>
              <w:spacing w:line="186" w:lineRule="exact"/>
              <w:ind w:left="9"/>
              <w:rPr>
                <w:sz w:val="15"/>
              </w:rPr>
            </w:pPr>
            <w:r>
              <w:rPr>
                <w:sz w:val="15"/>
              </w:rPr>
              <w:t>11.监督投诉渠道</w:t>
            </w:r>
          </w:p>
        </w:tc>
        <w:tc>
          <w:tcPr>
            <w:tcW w:w="3138" w:type="dxa"/>
            <w:tcBorders>
              <w:left w:val="single" w:color="000000" w:sz="8" w:space="0"/>
            </w:tcBorders>
          </w:tcPr>
          <w:p>
            <w:pPr>
              <w:pStyle w:val="8"/>
              <w:rPr>
                <w:rFonts w:ascii="Times New Roman"/>
                <w:sz w:val="14"/>
              </w:rPr>
            </w:pPr>
          </w:p>
          <w:p>
            <w:pPr>
              <w:pStyle w:val="8"/>
              <w:spacing w:before="8"/>
              <w:rPr>
                <w:rFonts w:ascii="Times New Roman"/>
                <w:sz w:val="14"/>
              </w:rPr>
            </w:pPr>
          </w:p>
          <w:p>
            <w:pPr>
              <w:pStyle w:val="8"/>
              <w:numPr>
                <w:ilvl w:val="0"/>
                <w:numId w:val="153"/>
              </w:numPr>
              <w:tabs>
                <w:tab w:val="left" w:pos="159"/>
              </w:tabs>
              <w:spacing w:before="0" w:after="0" w:line="26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53"/>
              </w:numPr>
              <w:tabs>
                <w:tab w:val="left" w:pos="159"/>
              </w:tabs>
              <w:spacing w:before="0" w:after="0" w:line="175"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7"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53"/>
              </w:numPr>
              <w:tabs>
                <w:tab w:val="left" w:pos="159"/>
              </w:tabs>
              <w:spacing w:before="0" w:after="0" w:line="244"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Align w:val="center"/>
          </w:tcPr>
          <w:p>
            <w:pPr>
              <w:pStyle w:val="8"/>
              <w:spacing w:before="92"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9"/>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60"/>
              </w:tabs>
              <w:spacing w:before="19" w:line="190" w:lineRule="atLeast"/>
              <w:ind w:left="9" w:right="21"/>
              <w:jc w:val="left"/>
              <w:rPr>
                <w:sz w:val="15"/>
              </w:rPr>
            </w:pPr>
            <w:r>
              <w:rPr>
                <w:sz w:val="15"/>
              </w:rPr>
              <w:t>□精准推送</w:t>
            </w:r>
            <w:r>
              <w:rPr>
                <w:sz w:val="15"/>
              </w:rPr>
              <w:tab/>
            </w:r>
            <w:r>
              <w:rPr>
                <w:sz w:val="15"/>
              </w:rPr>
              <w:t>□其他</w:t>
            </w:r>
          </w:p>
        </w:tc>
        <w:tc>
          <w:tcPr>
            <w:tcW w:w="496" w:type="dxa"/>
          </w:tcPr>
          <w:p>
            <w:pPr>
              <w:pStyle w:val="8"/>
              <w:rPr>
                <w:rFonts w:ascii="Times New Roman"/>
                <w:sz w:val="14"/>
              </w:rPr>
            </w:pPr>
          </w:p>
          <w:p>
            <w:pPr>
              <w:pStyle w:val="8"/>
              <w:spacing w:before="1"/>
              <w:rPr>
                <w:rFonts w:ascii="Times New Roman"/>
                <w:sz w:val="20"/>
              </w:rPr>
            </w:pPr>
          </w:p>
          <w:p>
            <w:pPr>
              <w:pStyle w:val="8"/>
              <w:ind w:left="18"/>
              <w:jc w:val="center"/>
              <w:rPr>
                <w:sz w:val="15"/>
              </w:rPr>
            </w:pPr>
            <w:r>
              <w:rPr>
                <w:sz w:val="15"/>
              </w:rPr>
              <w:t>√</w:t>
            </w:r>
          </w:p>
        </w:tc>
        <w:tc>
          <w:tcPr>
            <w:tcW w:w="376" w:type="dxa"/>
          </w:tcPr>
          <w:p>
            <w:pPr>
              <w:pStyle w:val="8"/>
              <w:rPr>
                <w:rFonts w:ascii="Times New Roman"/>
                <w:sz w:val="14"/>
              </w:rPr>
            </w:pPr>
          </w:p>
        </w:tc>
        <w:tc>
          <w:tcPr>
            <w:tcW w:w="331" w:type="dxa"/>
          </w:tcPr>
          <w:p>
            <w:pPr>
              <w:pStyle w:val="8"/>
              <w:rPr>
                <w:rFonts w:ascii="Times New Roman"/>
                <w:sz w:val="14"/>
              </w:rPr>
            </w:pPr>
          </w:p>
          <w:p>
            <w:pPr>
              <w:pStyle w:val="8"/>
              <w:spacing w:before="1"/>
              <w:rPr>
                <w:rFonts w:ascii="Times New Roman"/>
                <w:sz w:val="20"/>
              </w:rPr>
            </w:pPr>
          </w:p>
          <w:p>
            <w:pPr>
              <w:pStyle w:val="8"/>
              <w:ind w:left="30"/>
              <w:jc w:val="center"/>
              <w:rPr>
                <w:sz w:val="15"/>
              </w:rPr>
            </w:pPr>
            <w:r>
              <w:rPr>
                <w:sz w:val="15"/>
              </w:rPr>
              <w:t>√</w:t>
            </w:r>
          </w:p>
        </w:tc>
        <w:tc>
          <w:tcPr>
            <w:tcW w:w="361"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17"/>
              <w:jc w:val="center"/>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jc w:val="center"/>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465" w:type="dxa"/>
            <w:vMerge w:val="restart"/>
            <w:vAlign w:val="center"/>
          </w:tcPr>
          <w:p>
            <w:pPr>
              <w:pStyle w:val="8"/>
              <w:spacing w:line="168" w:lineRule="exact"/>
              <w:ind w:left="123" w:right="136"/>
              <w:jc w:val="left"/>
              <w:rPr>
                <w:sz w:val="15"/>
              </w:rPr>
            </w:pPr>
            <w:r>
              <w:rPr>
                <w:sz w:val="15"/>
              </w:rPr>
              <w:t>52</w:t>
            </w:r>
          </w:p>
        </w:tc>
        <w:tc>
          <w:tcPr>
            <w:tcW w:w="390" w:type="dxa"/>
            <w:vMerge w:val="restart"/>
            <w:vAlign w:val="center"/>
          </w:tcPr>
          <w:p>
            <w:pPr>
              <w:pStyle w:val="8"/>
              <w:spacing w:line="164" w:lineRule="exact"/>
              <w:ind w:left="22"/>
              <w:jc w:val="left"/>
              <w:rPr>
                <w:sz w:val="15"/>
              </w:rPr>
            </w:pPr>
            <w:r>
              <w:rPr>
                <w:sz w:val="15"/>
              </w:rPr>
              <w:t>6.工</w:t>
            </w:r>
          </w:p>
          <w:p>
            <w:pPr>
              <w:pStyle w:val="8"/>
              <w:spacing w:before="3"/>
              <w:ind w:left="22"/>
              <w:jc w:val="left"/>
              <w:rPr>
                <w:sz w:val="15"/>
              </w:rPr>
            </w:pPr>
            <w:r>
              <w:rPr>
                <w:sz w:val="15"/>
              </w:rPr>
              <w:t>伤保</w:t>
            </w:r>
          </w:p>
          <w:p>
            <w:pPr>
              <w:pStyle w:val="8"/>
              <w:spacing w:line="160" w:lineRule="exact"/>
              <w:ind w:left="22"/>
              <w:jc w:val="left"/>
              <w:rPr>
                <w:sz w:val="15"/>
              </w:rPr>
            </w:pPr>
            <w:r>
              <w:rPr>
                <w:sz w:val="15"/>
              </w:rPr>
              <w:t>险服</w:t>
            </w:r>
          </w:p>
          <w:p>
            <w:pPr>
              <w:pStyle w:val="8"/>
              <w:spacing w:line="164" w:lineRule="exact"/>
              <w:ind w:left="22"/>
              <w:jc w:val="left"/>
              <w:rPr>
                <w:sz w:val="15"/>
              </w:rPr>
            </w:pPr>
            <w:r>
              <w:rPr>
                <w:sz w:val="15"/>
              </w:rPr>
              <w:t>务</w:t>
            </w:r>
          </w:p>
        </w:tc>
        <w:tc>
          <w:tcPr>
            <w:tcW w:w="705" w:type="dxa"/>
            <w:vMerge w:val="restart"/>
            <w:vAlign w:val="center"/>
          </w:tcPr>
          <w:p>
            <w:pPr>
              <w:pStyle w:val="8"/>
              <w:spacing w:line="168" w:lineRule="exact"/>
              <w:ind w:left="8"/>
              <w:jc w:val="left"/>
              <w:rPr>
                <w:sz w:val="15"/>
              </w:rPr>
            </w:pPr>
            <w:r>
              <w:rPr>
                <w:sz w:val="15"/>
              </w:rPr>
              <w:t>6.20 伤残</w:t>
            </w:r>
          </w:p>
          <w:p>
            <w:pPr>
              <w:pStyle w:val="8"/>
              <w:spacing w:before="1" w:line="166" w:lineRule="exact"/>
              <w:ind w:left="8"/>
              <w:jc w:val="left"/>
              <w:rPr>
                <w:sz w:val="15"/>
              </w:rPr>
            </w:pPr>
            <w:r>
              <w:rPr>
                <w:sz w:val="15"/>
              </w:rPr>
              <w:t>待遇申领</w:t>
            </w:r>
          </w:p>
          <w:p>
            <w:pPr>
              <w:pStyle w:val="8"/>
              <w:spacing w:line="160" w:lineRule="exact"/>
              <w:ind w:left="8"/>
              <w:jc w:val="left"/>
              <w:rPr>
                <w:sz w:val="15"/>
              </w:rPr>
            </w:pPr>
            <w:r>
              <w:rPr>
                <w:sz w:val="15"/>
              </w:rPr>
              <w:t>（一次性</w:t>
            </w:r>
          </w:p>
          <w:p>
            <w:pPr>
              <w:pStyle w:val="8"/>
              <w:spacing w:line="168" w:lineRule="exact"/>
              <w:ind w:left="8"/>
              <w:jc w:val="left"/>
              <w:rPr>
                <w:sz w:val="15"/>
              </w:rPr>
            </w:pPr>
            <w:r>
              <w:rPr>
                <w:sz w:val="15"/>
              </w:rPr>
              <w:t>伤残补助</w:t>
            </w:r>
          </w:p>
          <w:p>
            <w:pPr>
              <w:pStyle w:val="8"/>
              <w:spacing w:before="1" w:line="166" w:lineRule="exact"/>
              <w:ind w:left="8" w:right="-15"/>
              <w:jc w:val="left"/>
              <w:rPr>
                <w:sz w:val="15"/>
              </w:rPr>
            </w:pPr>
            <w:r>
              <w:rPr>
                <w:spacing w:val="-15"/>
                <w:sz w:val="15"/>
              </w:rPr>
              <w:t>金、伤残津</w:t>
            </w:r>
          </w:p>
          <w:p>
            <w:pPr>
              <w:pStyle w:val="8"/>
              <w:spacing w:line="160" w:lineRule="exact"/>
              <w:ind w:left="8"/>
              <w:jc w:val="left"/>
              <w:rPr>
                <w:sz w:val="15"/>
              </w:rPr>
            </w:pPr>
            <w:r>
              <w:rPr>
                <w:sz w:val="15"/>
              </w:rPr>
              <w:t>贴和生活</w:t>
            </w:r>
          </w:p>
          <w:p>
            <w:pPr>
              <w:pStyle w:val="8"/>
              <w:spacing w:line="168" w:lineRule="exact"/>
              <w:ind w:left="8"/>
              <w:jc w:val="left"/>
              <w:rPr>
                <w:sz w:val="15"/>
              </w:rPr>
            </w:pPr>
            <w:r>
              <w:rPr>
                <w:sz w:val="15"/>
              </w:rPr>
              <w:t>护理费）</w:t>
            </w:r>
          </w:p>
        </w:tc>
        <w:tc>
          <w:tcPr>
            <w:tcW w:w="525" w:type="dxa"/>
            <w:vMerge w:val="restart"/>
            <w:vAlign w:val="center"/>
          </w:tcPr>
          <w:p>
            <w:pPr>
              <w:pStyle w:val="8"/>
              <w:jc w:val="left"/>
              <w:rPr>
                <w:rFonts w:ascii="Times New Roman"/>
                <w:sz w:val="14"/>
              </w:rPr>
            </w:pPr>
          </w:p>
        </w:tc>
        <w:tc>
          <w:tcPr>
            <w:tcW w:w="1351" w:type="dxa"/>
            <w:vMerge w:val="restart"/>
            <w:tcBorders>
              <w:right w:val="single" w:color="000000" w:sz="8" w:space="0"/>
            </w:tcBorders>
            <w:vAlign w:val="center"/>
          </w:tcPr>
          <w:p>
            <w:pPr>
              <w:pStyle w:val="8"/>
              <w:spacing w:before="7"/>
              <w:jc w:val="left"/>
              <w:rPr>
                <w:rFonts w:ascii="Times New Roman"/>
                <w:sz w:val="15"/>
              </w:rPr>
            </w:pPr>
          </w:p>
          <w:p>
            <w:pPr>
              <w:pStyle w:val="8"/>
              <w:spacing w:before="1" w:line="166" w:lineRule="exact"/>
              <w:ind w:left="9"/>
              <w:jc w:val="left"/>
              <w:rPr>
                <w:sz w:val="15"/>
              </w:rPr>
            </w:pPr>
            <w:r>
              <w:rPr>
                <w:sz w:val="15"/>
              </w:rPr>
              <w:t>1.事项名称</w:t>
            </w:r>
          </w:p>
          <w:p>
            <w:pPr>
              <w:pStyle w:val="8"/>
              <w:spacing w:line="160" w:lineRule="exact"/>
              <w:ind w:left="9"/>
              <w:jc w:val="left"/>
              <w:rPr>
                <w:sz w:val="15"/>
              </w:rPr>
            </w:pPr>
            <w:r>
              <w:rPr>
                <w:sz w:val="15"/>
              </w:rPr>
              <w:t>2.事项简述</w:t>
            </w:r>
          </w:p>
          <w:p>
            <w:pPr>
              <w:pStyle w:val="8"/>
              <w:spacing w:line="168" w:lineRule="exact"/>
              <w:ind w:left="9"/>
              <w:jc w:val="left"/>
              <w:rPr>
                <w:sz w:val="15"/>
              </w:rPr>
            </w:pPr>
            <w:r>
              <w:rPr>
                <w:sz w:val="15"/>
              </w:rPr>
              <w:t>3.办理材料</w:t>
            </w:r>
          </w:p>
          <w:p>
            <w:pPr>
              <w:pStyle w:val="8"/>
              <w:spacing w:before="1" w:line="166" w:lineRule="exact"/>
              <w:ind w:left="9"/>
              <w:jc w:val="left"/>
              <w:rPr>
                <w:sz w:val="15"/>
              </w:rPr>
            </w:pPr>
            <w:r>
              <w:rPr>
                <w:sz w:val="15"/>
              </w:rPr>
              <w:t>4.办理方式</w:t>
            </w:r>
          </w:p>
          <w:p>
            <w:pPr>
              <w:pStyle w:val="8"/>
              <w:spacing w:line="160" w:lineRule="exact"/>
              <w:ind w:left="9"/>
              <w:jc w:val="left"/>
              <w:rPr>
                <w:sz w:val="15"/>
              </w:rPr>
            </w:pPr>
            <w:r>
              <w:rPr>
                <w:sz w:val="15"/>
              </w:rPr>
              <w:t>5.办理时限</w:t>
            </w:r>
          </w:p>
          <w:p>
            <w:pPr>
              <w:pStyle w:val="8"/>
              <w:spacing w:line="168" w:lineRule="exact"/>
              <w:ind w:left="9"/>
              <w:jc w:val="left"/>
              <w:rPr>
                <w:sz w:val="15"/>
              </w:rPr>
            </w:pPr>
            <w:r>
              <w:rPr>
                <w:sz w:val="15"/>
              </w:rPr>
              <w:t>6.结果送达</w:t>
            </w:r>
          </w:p>
          <w:p>
            <w:pPr>
              <w:pStyle w:val="8"/>
              <w:spacing w:before="1" w:line="166" w:lineRule="exact"/>
              <w:ind w:left="9"/>
              <w:jc w:val="left"/>
              <w:rPr>
                <w:sz w:val="15"/>
              </w:rPr>
            </w:pPr>
            <w:r>
              <w:rPr>
                <w:sz w:val="15"/>
              </w:rPr>
              <w:t>7.收费依据及标准</w:t>
            </w:r>
          </w:p>
          <w:p>
            <w:pPr>
              <w:pStyle w:val="8"/>
              <w:spacing w:line="160" w:lineRule="exact"/>
              <w:ind w:left="9"/>
              <w:jc w:val="left"/>
              <w:rPr>
                <w:sz w:val="15"/>
              </w:rPr>
            </w:pPr>
            <w:r>
              <w:rPr>
                <w:sz w:val="15"/>
              </w:rPr>
              <w:t>8.办事时间</w:t>
            </w:r>
          </w:p>
          <w:p>
            <w:pPr>
              <w:pStyle w:val="8"/>
              <w:spacing w:line="168" w:lineRule="exact"/>
              <w:ind w:left="9"/>
              <w:jc w:val="left"/>
              <w:rPr>
                <w:sz w:val="15"/>
              </w:rPr>
            </w:pPr>
            <w:r>
              <w:rPr>
                <w:sz w:val="15"/>
              </w:rPr>
              <w:t>9.办理机构及地点</w:t>
            </w:r>
          </w:p>
          <w:p>
            <w:pPr>
              <w:pStyle w:val="8"/>
              <w:spacing w:before="1" w:line="166"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tcBorders>
              <w:left w:val="single" w:color="000000" w:sz="8" w:space="0"/>
            </w:tcBorders>
            <w:vAlign w:val="center"/>
          </w:tcPr>
          <w:p>
            <w:pPr>
              <w:pStyle w:val="8"/>
              <w:jc w:val="left"/>
              <w:rPr>
                <w:rFonts w:ascii="Times New Roman"/>
                <w:sz w:val="14"/>
              </w:rPr>
            </w:pPr>
          </w:p>
          <w:p>
            <w:pPr>
              <w:pStyle w:val="8"/>
              <w:numPr>
                <w:ilvl w:val="0"/>
                <w:numId w:val="154"/>
              </w:numPr>
              <w:tabs>
                <w:tab w:val="left" w:pos="159"/>
              </w:tabs>
              <w:spacing w:before="109"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54"/>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54"/>
              </w:numPr>
              <w:tabs>
                <w:tab w:val="left" w:pos="159"/>
              </w:tabs>
              <w:spacing w:before="0" w:after="0" w:line="244"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Merge w:val="restart"/>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8"/>
              <w:jc w:val="left"/>
              <w:rPr>
                <w:rFonts w:ascii="Times New Roman"/>
                <w:sz w:val="19"/>
              </w:rPr>
            </w:pPr>
          </w:p>
          <w:p>
            <w:pPr>
              <w:pStyle w:val="8"/>
              <w:spacing w:line="249" w:lineRule="auto"/>
              <w:ind w:left="9" w:right="65"/>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spacing w:line="160" w:lineRule="exact"/>
              <w:ind w:left="9"/>
              <w:jc w:val="left"/>
              <w:rPr>
                <w:sz w:val="15"/>
              </w:rPr>
            </w:pPr>
            <w:r>
              <w:rPr>
                <w:rFonts w:hint="eastAsia" w:ascii="Times New Roman"/>
                <w:sz w:val="14"/>
                <w:lang w:eastAsia="zh-CN"/>
              </w:rPr>
              <w:t>北岭镇</w:t>
            </w:r>
            <w:r>
              <w:rPr>
                <w:rFonts w:hint="eastAsia" w:ascii="Times New Roman"/>
                <w:sz w:val="14"/>
              </w:rPr>
              <w:t>人民政府及有关部门</w:t>
            </w:r>
          </w:p>
        </w:tc>
        <w:tc>
          <w:tcPr>
            <w:tcW w:w="2673" w:type="dxa"/>
            <w:vMerge w:val="restart"/>
            <w:vAlign w:val="center"/>
          </w:tcPr>
          <w:p>
            <w:pPr>
              <w:pStyle w:val="8"/>
              <w:jc w:val="left"/>
              <w:rPr>
                <w:rFonts w:ascii="Times New Roman"/>
                <w:sz w:val="14"/>
              </w:rPr>
            </w:pPr>
          </w:p>
          <w:p>
            <w:pPr>
              <w:pStyle w:val="8"/>
              <w:jc w:val="left"/>
              <w:rPr>
                <w:rFonts w:ascii="Times New Roman"/>
                <w:sz w:val="14"/>
              </w:rPr>
            </w:pPr>
          </w:p>
          <w:p>
            <w:pPr>
              <w:pStyle w:val="8"/>
              <w:spacing w:before="8"/>
              <w:jc w:val="left"/>
              <w:rPr>
                <w:rFonts w:ascii="Times New Roman"/>
                <w:sz w:val="13"/>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60"/>
              </w:tabs>
              <w:spacing w:before="19" w:line="190" w:lineRule="atLeast"/>
              <w:ind w:left="9" w:right="21"/>
              <w:jc w:val="left"/>
              <w:rPr>
                <w:sz w:val="15"/>
              </w:rPr>
            </w:pPr>
            <w:r>
              <w:rPr>
                <w:sz w:val="15"/>
              </w:rPr>
              <w:t>□精准推送</w:t>
            </w:r>
            <w:r>
              <w:rPr>
                <w:sz w:val="15"/>
              </w:rPr>
              <w:tab/>
            </w:r>
            <w:r>
              <w:rPr>
                <w:sz w:val="15"/>
              </w:rPr>
              <w:t>□其他</w:t>
            </w:r>
          </w:p>
        </w:tc>
        <w:tc>
          <w:tcPr>
            <w:tcW w:w="496" w:type="dxa"/>
            <w:vMerge w:val="restart"/>
            <w:vAlign w:val="center"/>
          </w:tcPr>
          <w:p>
            <w:pPr>
              <w:pStyle w:val="8"/>
              <w:spacing w:line="168" w:lineRule="exact"/>
              <w:ind w:left="18"/>
              <w:jc w:val="left"/>
              <w:rPr>
                <w:sz w:val="15"/>
              </w:rPr>
            </w:pPr>
            <w:r>
              <w:rPr>
                <w:sz w:val="15"/>
              </w:rPr>
              <w:t>√</w:t>
            </w:r>
          </w:p>
        </w:tc>
        <w:tc>
          <w:tcPr>
            <w:tcW w:w="376" w:type="dxa"/>
            <w:vMerge w:val="restart"/>
            <w:vAlign w:val="center"/>
          </w:tcPr>
          <w:p>
            <w:pPr>
              <w:pStyle w:val="8"/>
              <w:jc w:val="left"/>
              <w:rPr>
                <w:rFonts w:ascii="Times New Roman"/>
                <w:sz w:val="14"/>
              </w:rPr>
            </w:pPr>
          </w:p>
        </w:tc>
        <w:tc>
          <w:tcPr>
            <w:tcW w:w="331" w:type="dxa"/>
            <w:vMerge w:val="restart"/>
            <w:vAlign w:val="center"/>
          </w:tcPr>
          <w:p>
            <w:pPr>
              <w:pStyle w:val="8"/>
              <w:spacing w:line="168" w:lineRule="exact"/>
              <w:ind w:left="30"/>
              <w:jc w:val="left"/>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9" w:hRule="atLeast"/>
        </w:trPr>
        <w:tc>
          <w:tcPr>
            <w:tcW w:w="465" w:type="dxa"/>
            <w:vAlign w:val="center"/>
          </w:tcPr>
          <w:p>
            <w:pPr>
              <w:pStyle w:val="8"/>
              <w:spacing w:before="121"/>
              <w:ind w:left="123" w:right="136"/>
              <w:jc w:val="left"/>
              <w:rPr>
                <w:sz w:val="15"/>
              </w:rPr>
            </w:pPr>
            <w:r>
              <w:rPr>
                <w:sz w:val="15"/>
              </w:rPr>
              <w:t>53</w:t>
            </w:r>
          </w:p>
        </w:tc>
        <w:tc>
          <w:tcPr>
            <w:tcW w:w="390" w:type="dxa"/>
            <w:vMerge w:val="continue"/>
            <w:vAlign w:val="center"/>
          </w:tcPr>
          <w:p>
            <w:pPr>
              <w:pStyle w:val="8"/>
              <w:jc w:val="left"/>
              <w:rPr>
                <w:rFonts w:ascii="Times New Roman"/>
                <w:sz w:val="14"/>
              </w:rPr>
            </w:pPr>
          </w:p>
        </w:tc>
        <w:tc>
          <w:tcPr>
            <w:tcW w:w="705" w:type="dxa"/>
            <w:vAlign w:val="center"/>
          </w:tcPr>
          <w:p>
            <w:pPr>
              <w:pStyle w:val="8"/>
              <w:spacing w:line="168" w:lineRule="exact"/>
              <w:ind w:left="8"/>
              <w:jc w:val="left"/>
              <w:rPr>
                <w:sz w:val="15"/>
              </w:rPr>
            </w:pPr>
            <w:r>
              <w:rPr>
                <w:sz w:val="15"/>
              </w:rPr>
              <w:t>6.21 一次</w:t>
            </w:r>
          </w:p>
          <w:p>
            <w:pPr>
              <w:pStyle w:val="8"/>
              <w:spacing w:before="1" w:line="166" w:lineRule="exact"/>
              <w:ind w:left="8"/>
              <w:jc w:val="left"/>
              <w:rPr>
                <w:sz w:val="15"/>
              </w:rPr>
            </w:pPr>
            <w:r>
              <w:rPr>
                <w:sz w:val="15"/>
              </w:rPr>
              <w:t>性工亡补</w:t>
            </w:r>
          </w:p>
          <w:p>
            <w:pPr>
              <w:pStyle w:val="8"/>
              <w:spacing w:line="138" w:lineRule="exact"/>
              <w:ind w:left="8" w:right="-15"/>
              <w:jc w:val="left"/>
              <w:rPr>
                <w:sz w:val="15"/>
              </w:rPr>
            </w:pPr>
            <w:r>
              <w:rPr>
                <w:spacing w:val="-30"/>
                <w:sz w:val="15"/>
              </w:rPr>
              <w:t>助金</w:t>
            </w:r>
            <w:r>
              <w:rPr>
                <w:sz w:val="15"/>
              </w:rPr>
              <w:t>（</w:t>
            </w:r>
            <w:r>
              <w:rPr>
                <w:spacing w:val="-7"/>
                <w:sz w:val="15"/>
              </w:rPr>
              <w:t>含生</w:t>
            </w:r>
          </w:p>
          <w:p>
            <w:pPr>
              <w:pStyle w:val="8"/>
              <w:spacing w:before="16"/>
              <w:ind w:left="8" w:right="-15"/>
              <w:jc w:val="left"/>
              <w:rPr>
                <w:sz w:val="15"/>
              </w:rPr>
            </w:pPr>
            <w:r>
              <w:rPr>
                <w:spacing w:val="-15"/>
                <w:sz w:val="15"/>
              </w:rPr>
              <w:t>活困难，预</w:t>
            </w:r>
          </w:p>
          <w:p>
            <w:pPr>
              <w:pStyle w:val="8"/>
              <w:spacing w:before="18" w:line="144" w:lineRule="exact"/>
              <w:ind w:left="8"/>
              <w:jc w:val="left"/>
              <w:rPr>
                <w:sz w:val="15"/>
              </w:rPr>
            </w:pPr>
            <w:r>
              <w:rPr>
                <w:sz w:val="15"/>
              </w:rPr>
              <w:t>支 50%确</w:t>
            </w:r>
          </w:p>
          <w:p>
            <w:pPr>
              <w:pStyle w:val="8"/>
              <w:spacing w:before="16" w:line="144" w:lineRule="exact"/>
              <w:ind w:left="8" w:right="-15"/>
              <w:jc w:val="left"/>
              <w:rPr>
                <w:sz w:val="15"/>
              </w:rPr>
            </w:pPr>
            <w:r>
              <w:rPr>
                <w:sz w:val="15"/>
              </w:rPr>
              <w:t>认</w:t>
            </w:r>
            <w:r>
              <w:rPr>
                <w:spacing w:val="-30"/>
                <w:sz w:val="15"/>
              </w:rPr>
              <w:t>）</w:t>
            </w:r>
            <w:r>
              <w:rPr>
                <w:spacing w:val="-15"/>
                <w:sz w:val="15"/>
              </w:rPr>
              <w:t>、丧葬</w:t>
            </w:r>
          </w:p>
          <w:p>
            <w:pPr>
              <w:pStyle w:val="8"/>
              <w:spacing w:before="16" w:line="180" w:lineRule="exact"/>
              <w:ind w:left="8"/>
              <w:jc w:val="left"/>
              <w:rPr>
                <w:sz w:val="15"/>
              </w:rPr>
            </w:pPr>
            <w:r>
              <w:rPr>
                <w:sz w:val="15"/>
              </w:rPr>
              <w:t>补助金申</w:t>
            </w:r>
          </w:p>
          <w:p>
            <w:pPr>
              <w:pStyle w:val="8"/>
              <w:spacing w:line="156" w:lineRule="exact"/>
              <w:ind w:left="8"/>
              <w:jc w:val="left"/>
              <w:rPr>
                <w:sz w:val="15"/>
              </w:rPr>
            </w:pPr>
            <w:r>
              <w:rPr>
                <w:sz w:val="15"/>
              </w:rPr>
              <w:t>领</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jc w:val="left"/>
              <w:rPr>
                <w:rFonts w:ascii="Times New Roman"/>
                <w:sz w:val="14"/>
              </w:rPr>
            </w:pPr>
          </w:p>
          <w:p>
            <w:pPr>
              <w:pStyle w:val="8"/>
              <w:numPr>
                <w:ilvl w:val="0"/>
                <w:numId w:val="155"/>
              </w:numPr>
              <w:tabs>
                <w:tab w:val="left" w:pos="161"/>
              </w:tabs>
              <w:spacing w:before="94" w:after="0" w:line="240" w:lineRule="auto"/>
              <w:ind w:left="160" w:right="0" w:hanging="152"/>
              <w:jc w:val="left"/>
              <w:rPr>
                <w:sz w:val="15"/>
              </w:rPr>
            </w:pPr>
            <w:r>
              <w:rPr>
                <w:sz w:val="15"/>
              </w:rPr>
              <w:t>事项名称</w:t>
            </w:r>
          </w:p>
          <w:p>
            <w:pPr>
              <w:pStyle w:val="8"/>
              <w:numPr>
                <w:ilvl w:val="0"/>
                <w:numId w:val="155"/>
              </w:numPr>
              <w:tabs>
                <w:tab w:val="left" w:pos="161"/>
              </w:tabs>
              <w:spacing w:before="19" w:after="0" w:line="240" w:lineRule="auto"/>
              <w:ind w:left="160" w:right="0" w:hanging="152"/>
              <w:jc w:val="left"/>
              <w:rPr>
                <w:sz w:val="15"/>
              </w:rPr>
            </w:pPr>
            <w:r>
              <w:rPr>
                <w:sz w:val="15"/>
              </w:rPr>
              <w:t>事项简述</w:t>
            </w:r>
          </w:p>
          <w:p>
            <w:pPr>
              <w:pStyle w:val="8"/>
              <w:numPr>
                <w:ilvl w:val="0"/>
                <w:numId w:val="155"/>
              </w:numPr>
              <w:tabs>
                <w:tab w:val="left" w:pos="161"/>
              </w:tabs>
              <w:spacing w:before="2" w:after="0" w:line="240" w:lineRule="auto"/>
              <w:ind w:left="160" w:right="0" w:hanging="152"/>
              <w:jc w:val="left"/>
              <w:rPr>
                <w:sz w:val="15"/>
              </w:rPr>
            </w:pPr>
            <w:r>
              <w:rPr>
                <w:sz w:val="15"/>
              </w:rPr>
              <w:t>办理材料</w:t>
            </w:r>
          </w:p>
          <w:p>
            <w:pPr>
              <w:pStyle w:val="8"/>
              <w:numPr>
                <w:ilvl w:val="0"/>
                <w:numId w:val="155"/>
              </w:numPr>
              <w:tabs>
                <w:tab w:val="left" w:pos="161"/>
              </w:tabs>
              <w:spacing w:before="4" w:after="0" w:line="240" w:lineRule="auto"/>
              <w:ind w:left="160" w:right="0" w:hanging="152"/>
              <w:jc w:val="left"/>
              <w:rPr>
                <w:sz w:val="15"/>
              </w:rPr>
            </w:pPr>
            <w:r>
              <w:rPr>
                <w:sz w:val="15"/>
              </w:rPr>
              <w:t>办理方式</w:t>
            </w:r>
          </w:p>
          <w:p>
            <w:pPr>
              <w:pStyle w:val="8"/>
              <w:numPr>
                <w:ilvl w:val="0"/>
                <w:numId w:val="155"/>
              </w:numPr>
              <w:tabs>
                <w:tab w:val="left" w:pos="161"/>
              </w:tabs>
              <w:spacing w:before="17" w:after="0" w:line="240" w:lineRule="auto"/>
              <w:ind w:left="160" w:right="0" w:hanging="152"/>
              <w:jc w:val="left"/>
              <w:rPr>
                <w:sz w:val="15"/>
              </w:rPr>
            </w:pPr>
            <w:r>
              <w:rPr>
                <w:sz w:val="15"/>
              </w:rPr>
              <w:t>办理时限</w:t>
            </w:r>
          </w:p>
          <w:p>
            <w:pPr>
              <w:pStyle w:val="8"/>
              <w:numPr>
                <w:ilvl w:val="0"/>
                <w:numId w:val="155"/>
              </w:numPr>
              <w:tabs>
                <w:tab w:val="left" w:pos="161"/>
              </w:tabs>
              <w:spacing w:before="4" w:after="0" w:line="240" w:lineRule="auto"/>
              <w:ind w:left="160" w:right="0" w:hanging="152"/>
              <w:jc w:val="left"/>
              <w:rPr>
                <w:sz w:val="15"/>
              </w:rPr>
            </w:pPr>
            <w:r>
              <w:rPr>
                <w:sz w:val="15"/>
              </w:rPr>
              <w:t>结果送达</w:t>
            </w:r>
          </w:p>
          <w:p>
            <w:pPr>
              <w:pStyle w:val="8"/>
              <w:numPr>
                <w:ilvl w:val="0"/>
                <w:numId w:val="155"/>
              </w:numPr>
              <w:tabs>
                <w:tab w:val="left" w:pos="161"/>
              </w:tabs>
              <w:spacing w:before="3" w:after="0" w:line="240" w:lineRule="auto"/>
              <w:ind w:left="160" w:right="0" w:hanging="152"/>
              <w:jc w:val="left"/>
              <w:rPr>
                <w:sz w:val="15"/>
              </w:rPr>
            </w:pPr>
            <w:r>
              <w:rPr>
                <w:sz w:val="15"/>
              </w:rPr>
              <w:t>收费依据及标准</w:t>
            </w:r>
          </w:p>
          <w:p>
            <w:pPr>
              <w:pStyle w:val="8"/>
              <w:numPr>
                <w:ilvl w:val="0"/>
                <w:numId w:val="155"/>
              </w:numPr>
              <w:tabs>
                <w:tab w:val="left" w:pos="161"/>
              </w:tabs>
              <w:spacing w:before="18" w:after="0" w:line="240" w:lineRule="auto"/>
              <w:ind w:left="160" w:right="0" w:hanging="152"/>
              <w:jc w:val="left"/>
              <w:rPr>
                <w:sz w:val="15"/>
              </w:rPr>
            </w:pPr>
            <w:r>
              <w:rPr>
                <w:sz w:val="15"/>
              </w:rPr>
              <w:t>办事时间</w:t>
            </w:r>
          </w:p>
          <w:p>
            <w:pPr>
              <w:pStyle w:val="8"/>
              <w:numPr>
                <w:ilvl w:val="0"/>
                <w:numId w:val="155"/>
              </w:numPr>
              <w:tabs>
                <w:tab w:val="left" w:pos="161"/>
              </w:tabs>
              <w:spacing w:before="3" w:after="0" w:line="240" w:lineRule="auto"/>
              <w:ind w:left="160" w:right="0" w:hanging="152"/>
              <w:jc w:val="left"/>
              <w:rPr>
                <w:sz w:val="15"/>
              </w:rPr>
            </w:pPr>
            <w:r>
              <w:rPr>
                <w:sz w:val="15"/>
              </w:rPr>
              <w:t>办理机构及地点</w:t>
            </w:r>
          </w:p>
          <w:p>
            <w:pPr>
              <w:pStyle w:val="8"/>
              <w:numPr>
                <w:ilvl w:val="0"/>
                <w:numId w:val="155"/>
              </w:numPr>
              <w:tabs>
                <w:tab w:val="left" w:pos="236"/>
              </w:tabs>
              <w:spacing w:before="3" w:after="0" w:line="240" w:lineRule="auto"/>
              <w:ind w:left="235" w:right="0" w:hanging="227"/>
              <w:jc w:val="left"/>
              <w:rPr>
                <w:sz w:val="15"/>
              </w:rPr>
            </w:pPr>
            <w:r>
              <w:rPr>
                <w:sz w:val="15"/>
              </w:rPr>
              <w:t>咨询查询途径</w:t>
            </w:r>
          </w:p>
          <w:p>
            <w:pPr>
              <w:pStyle w:val="8"/>
              <w:numPr>
                <w:ilvl w:val="0"/>
                <w:numId w:val="155"/>
              </w:numPr>
              <w:tabs>
                <w:tab w:val="left" w:pos="236"/>
              </w:tabs>
              <w:spacing w:before="18" w:after="0" w:line="240" w:lineRule="auto"/>
              <w:ind w:left="235" w:right="0" w:hanging="227"/>
              <w:jc w:val="left"/>
              <w:rPr>
                <w:sz w:val="15"/>
              </w:rPr>
            </w:pPr>
            <w:r>
              <w:rPr>
                <w:sz w:val="15"/>
              </w:rPr>
              <w:t>监督投诉渠道</w:t>
            </w:r>
          </w:p>
        </w:tc>
        <w:tc>
          <w:tcPr>
            <w:tcW w:w="3138" w:type="dxa"/>
            <w:tcBorders>
              <w:left w:val="single" w:color="000000" w:sz="8" w:space="0"/>
            </w:tcBorders>
            <w:vAlign w:val="center"/>
          </w:tcPr>
          <w:p>
            <w:pPr>
              <w:pStyle w:val="8"/>
              <w:jc w:val="left"/>
              <w:rPr>
                <w:rFonts w:ascii="Times New Roman"/>
                <w:sz w:val="14"/>
              </w:rPr>
            </w:pPr>
          </w:p>
          <w:p>
            <w:pPr>
              <w:pStyle w:val="8"/>
              <w:spacing w:before="4"/>
              <w:jc w:val="left"/>
              <w:rPr>
                <w:rFonts w:ascii="Times New Roman"/>
                <w:sz w:val="17"/>
              </w:rPr>
            </w:pPr>
          </w:p>
          <w:p>
            <w:pPr>
              <w:pStyle w:val="8"/>
              <w:spacing w:line="166" w:lineRule="exact"/>
              <w:ind w:left="7"/>
              <w:jc w:val="left"/>
              <w:rPr>
                <w:sz w:val="15"/>
              </w:rPr>
            </w:pPr>
            <w:r>
              <w:rPr>
                <w:sz w:val="15"/>
              </w:rPr>
              <w:t>1.《中华人民共和国政府信息公开条例》(国令</w:t>
            </w:r>
          </w:p>
          <w:p>
            <w:pPr>
              <w:pStyle w:val="8"/>
              <w:spacing w:line="168" w:lineRule="exact"/>
              <w:ind w:left="7"/>
              <w:jc w:val="left"/>
              <w:rPr>
                <w:sz w:val="15"/>
              </w:rPr>
            </w:pPr>
            <w:r>
              <w:rPr>
                <w:sz w:val="15"/>
              </w:rPr>
              <w:t>第 711 号）</w:t>
            </w:r>
          </w:p>
          <w:p>
            <w:pPr>
              <w:pStyle w:val="8"/>
              <w:spacing w:before="1" w:line="166" w:lineRule="exact"/>
              <w:ind w:left="7"/>
              <w:jc w:val="left"/>
              <w:rPr>
                <w:sz w:val="15"/>
              </w:rPr>
            </w:pPr>
            <w:r>
              <w:rPr>
                <w:sz w:val="15"/>
              </w:rPr>
              <w:t>2.《中华人民共和国社会保险法》（2010</w:t>
            </w:r>
            <w:r>
              <w:rPr>
                <w:spacing w:val="-20"/>
                <w:sz w:val="15"/>
              </w:rPr>
              <w:t xml:space="preserve"> 年 </w:t>
            </w:r>
            <w:r>
              <w:rPr>
                <w:sz w:val="15"/>
              </w:rPr>
              <w:t>10</w:t>
            </w:r>
          </w:p>
          <w:p>
            <w:pPr>
              <w:pStyle w:val="8"/>
              <w:spacing w:line="138" w:lineRule="exact"/>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6"/>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p>
          <w:p>
            <w:pPr>
              <w:pStyle w:val="8"/>
              <w:spacing w:before="18" w:line="144" w:lineRule="exact"/>
              <w:ind w:left="7"/>
              <w:jc w:val="left"/>
              <w:rPr>
                <w:sz w:val="15"/>
              </w:rPr>
            </w:pPr>
            <w:r>
              <w:rPr>
                <w:sz w:val="15"/>
              </w:rPr>
              <w:t>十三届全国人民代表大会常务委员会第七次会</w:t>
            </w:r>
          </w:p>
          <w:p>
            <w:pPr>
              <w:pStyle w:val="8"/>
              <w:spacing w:before="16" w:line="144" w:lineRule="exact"/>
              <w:ind w:left="7"/>
              <w:jc w:val="left"/>
              <w:rPr>
                <w:sz w:val="15"/>
              </w:rPr>
            </w:pPr>
            <w:r>
              <w:rPr>
                <w:spacing w:val="-8"/>
                <w:sz w:val="15"/>
              </w:rPr>
              <w:t>议《关于修改〈中华人民共和国社会保险法〉的</w:t>
            </w:r>
          </w:p>
          <w:p>
            <w:pPr>
              <w:pStyle w:val="8"/>
              <w:spacing w:before="16" w:line="180" w:lineRule="exact"/>
              <w:ind w:left="7"/>
              <w:jc w:val="left"/>
              <w:rPr>
                <w:sz w:val="15"/>
              </w:rPr>
            </w:pPr>
            <w:r>
              <w:rPr>
                <w:sz w:val="15"/>
              </w:rPr>
              <w:t>决定》修正）</w:t>
            </w:r>
          </w:p>
          <w:p>
            <w:pPr>
              <w:pStyle w:val="8"/>
              <w:spacing w:line="156" w:lineRule="exact"/>
              <w:ind w:left="7"/>
              <w:jc w:val="left"/>
              <w:rPr>
                <w:sz w:val="15"/>
              </w:rPr>
            </w:pPr>
            <w:r>
              <w:rPr>
                <w:spacing w:val="-8"/>
                <w:sz w:val="15"/>
              </w:rPr>
              <w:t>3</w:t>
            </w:r>
            <w:r>
              <w:rPr>
                <w:spacing w:val="-6"/>
                <w:sz w:val="15"/>
              </w:rPr>
              <w:t>.《工伤保险条例》</w:t>
            </w:r>
            <w:r>
              <w:rPr>
                <w:sz w:val="15"/>
              </w:rPr>
              <w:t>（</w:t>
            </w:r>
            <w:r>
              <w:rPr>
                <w:spacing w:val="-2"/>
                <w:sz w:val="15"/>
              </w:rPr>
              <w:t>中华人民共和国国务院令</w:t>
            </w:r>
          </w:p>
          <w:p>
            <w:pPr>
              <w:pStyle w:val="8"/>
              <w:ind w:left="7"/>
              <w:jc w:val="left"/>
              <w:rPr>
                <w:sz w:val="15"/>
              </w:rPr>
            </w:pPr>
            <w:r>
              <w:rPr>
                <w:sz w:val="15"/>
              </w:rPr>
              <w:t>第 586 号）</w:t>
            </w:r>
          </w:p>
        </w:tc>
        <w:tc>
          <w:tcPr>
            <w:tcW w:w="1186" w:type="dxa"/>
            <w:vAlign w:val="center"/>
          </w:tcPr>
          <w:p>
            <w:pPr>
              <w:pStyle w:val="8"/>
              <w:spacing w:line="138" w:lineRule="exact"/>
              <w:ind w:left="9"/>
              <w:jc w:val="left"/>
              <w:rPr>
                <w:sz w:val="15"/>
              </w:rPr>
            </w:pPr>
            <w:r>
              <w:rPr>
                <w:sz w:val="15"/>
              </w:rPr>
              <w:t>公开事项信息形</w:t>
            </w:r>
          </w:p>
          <w:p>
            <w:pPr>
              <w:pStyle w:val="8"/>
              <w:spacing w:before="16"/>
              <w:ind w:left="9"/>
              <w:jc w:val="left"/>
              <w:rPr>
                <w:sz w:val="15"/>
              </w:rPr>
            </w:pPr>
            <w:r>
              <w:rPr>
                <w:sz w:val="15"/>
              </w:rPr>
              <w:t>成或变更之日起</w:t>
            </w:r>
          </w:p>
          <w:p>
            <w:pPr>
              <w:pStyle w:val="8"/>
              <w:spacing w:before="18" w:line="144" w:lineRule="exact"/>
              <w:ind w:left="9"/>
              <w:jc w:val="left"/>
              <w:rPr>
                <w:sz w:val="15"/>
              </w:rPr>
            </w:pPr>
            <w:r>
              <w:rPr>
                <w:sz w:val="15"/>
              </w:rPr>
              <w:t>20</w:t>
            </w:r>
            <w:r>
              <w:rPr>
                <w:spacing w:val="-6"/>
                <w:sz w:val="15"/>
              </w:rPr>
              <w:t xml:space="preserve"> 个工作日内公</w:t>
            </w:r>
          </w:p>
          <w:p>
            <w:pPr>
              <w:pStyle w:val="8"/>
              <w:spacing w:before="16" w:line="144" w:lineRule="exact"/>
              <w:ind w:left="9"/>
              <w:jc w:val="left"/>
              <w:rPr>
                <w:sz w:val="15"/>
              </w:rPr>
            </w:pPr>
            <w:r>
              <w:rPr>
                <w:sz w:val="15"/>
              </w:rPr>
              <w:t>开</w:t>
            </w:r>
          </w:p>
        </w:tc>
        <w:tc>
          <w:tcPr>
            <w:tcW w:w="1186" w:type="dxa"/>
            <w:vMerge w:val="continue"/>
            <w:vAlign w:val="center"/>
          </w:tcPr>
          <w:p>
            <w:pPr>
              <w:pStyle w:val="8"/>
              <w:jc w:val="left"/>
              <w:rPr>
                <w:rFonts w:ascii="Times New Roman"/>
                <w:sz w:val="14"/>
              </w:rPr>
            </w:pP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line="156" w:lineRule="exact"/>
              <w:ind w:left="9"/>
              <w:jc w:val="left"/>
              <w:rPr>
                <w:sz w:val="15"/>
              </w:rPr>
            </w:pPr>
            <w:r>
              <w:rPr>
                <w:sz w:val="15"/>
              </w:rPr>
              <w:t>□精准推送</w:t>
            </w:r>
            <w:r>
              <w:rPr>
                <w:sz w:val="15"/>
              </w:rPr>
              <w:tab/>
            </w:r>
            <w:r>
              <w:rPr>
                <w:sz w:val="15"/>
              </w:rPr>
              <w:t>□其他</w:t>
            </w:r>
          </w:p>
        </w:tc>
        <w:tc>
          <w:tcPr>
            <w:tcW w:w="496" w:type="dxa"/>
            <w:vAlign w:val="center"/>
          </w:tcPr>
          <w:p>
            <w:pPr>
              <w:pStyle w:val="8"/>
              <w:spacing w:before="121"/>
              <w:ind w:left="18"/>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spacing w:before="121"/>
              <w:ind w:left="30"/>
              <w:jc w:val="left"/>
              <w:rPr>
                <w:sz w:val="15"/>
              </w:rPr>
            </w:pPr>
            <w:r>
              <w:rPr>
                <w:sz w:val="15"/>
              </w:rPr>
              <w:t>√</w:t>
            </w:r>
          </w:p>
        </w:tc>
        <w:tc>
          <w:tcPr>
            <w:tcW w:w="361"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9" w:hRule="atLeast"/>
        </w:trPr>
        <w:tc>
          <w:tcPr>
            <w:tcW w:w="465" w:type="dxa"/>
            <w:vAlign w:val="center"/>
          </w:tcPr>
          <w:p>
            <w:pPr>
              <w:pStyle w:val="8"/>
              <w:spacing w:before="1" w:line="166" w:lineRule="exact"/>
              <w:ind w:left="123" w:right="136"/>
              <w:jc w:val="left"/>
              <w:rPr>
                <w:sz w:val="15"/>
              </w:rPr>
            </w:pPr>
            <w:r>
              <w:rPr>
                <w:sz w:val="15"/>
              </w:rPr>
              <w:t>54</w:t>
            </w:r>
          </w:p>
        </w:tc>
        <w:tc>
          <w:tcPr>
            <w:tcW w:w="390" w:type="dxa"/>
            <w:vMerge w:val="continue"/>
            <w:vAlign w:val="center"/>
          </w:tcPr>
          <w:p>
            <w:pPr>
              <w:pStyle w:val="8"/>
              <w:jc w:val="left"/>
              <w:rPr>
                <w:rFonts w:ascii="Times New Roman"/>
                <w:sz w:val="14"/>
              </w:rPr>
            </w:pPr>
          </w:p>
        </w:tc>
        <w:tc>
          <w:tcPr>
            <w:tcW w:w="705" w:type="dxa"/>
            <w:vAlign w:val="center"/>
          </w:tcPr>
          <w:p>
            <w:pPr>
              <w:pStyle w:val="8"/>
              <w:spacing w:line="168" w:lineRule="exact"/>
              <w:ind w:left="8"/>
              <w:jc w:val="left"/>
              <w:rPr>
                <w:sz w:val="15"/>
              </w:rPr>
            </w:pPr>
            <w:r>
              <w:rPr>
                <w:sz w:val="15"/>
              </w:rPr>
              <w:t>6.22 供养</w:t>
            </w:r>
          </w:p>
          <w:p>
            <w:pPr>
              <w:pStyle w:val="8"/>
              <w:spacing w:before="1" w:line="166" w:lineRule="exact"/>
              <w:ind w:left="8"/>
              <w:jc w:val="left"/>
              <w:rPr>
                <w:sz w:val="15"/>
              </w:rPr>
            </w:pPr>
            <w:r>
              <w:rPr>
                <w:sz w:val="15"/>
              </w:rPr>
              <w:t>亲属抚恤</w:t>
            </w:r>
          </w:p>
          <w:p>
            <w:pPr>
              <w:pStyle w:val="8"/>
              <w:spacing w:line="160" w:lineRule="exact"/>
              <w:ind w:left="8"/>
              <w:jc w:val="left"/>
              <w:rPr>
                <w:sz w:val="15"/>
              </w:rPr>
            </w:pPr>
            <w:r>
              <w:rPr>
                <w:sz w:val="15"/>
              </w:rPr>
              <w:t>金申领</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jc w:val="left"/>
              <w:rPr>
                <w:rFonts w:ascii="Times New Roman"/>
                <w:sz w:val="14"/>
              </w:rPr>
            </w:pPr>
          </w:p>
          <w:p>
            <w:pPr>
              <w:pStyle w:val="8"/>
              <w:spacing w:before="8"/>
              <w:jc w:val="left"/>
              <w:rPr>
                <w:rFonts w:ascii="Times New Roman"/>
                <w:sz w:val="14"/>
              </w:rPr>
            </w:pPr>
          </w:p>
          <w:p>
            <w:pPr>
              <w:pStyle w:val="8"/>
              <w:spacing w:line="166" w:lineRule="exact"/>
              <w:ind w:left="9"/>
              <w:jc w:val="left"/>
              <w:rPr>
                <w:sz w:val="15"/>
              </w:rPr>
            </w:pPr>
            <w:r>
              <w:rPr>
                <w:sz w:val="15"/>
              </w:rPr>
              <w:t>1.事项名称</w:t>
            </w:r>
          </w:p>
          <w:p>
            <w:pPr>
              <w:pStyle w:val="8"/>
              <w:spacing w:line="168" w:lineRule="exact"/>
              <w:ind w:left="9"/>
              <w:jc w:val="left"/>
              <w:rPr>
                <w:sz w:val="15"/>
              </w:rPr>
            </w:pPr>
            <w:r>
              <w:rPr>
                <w:sz w:val="15"/>
              </w:rPr>
              <w:t>2.事项简述</w:t>
            </w:r>
          </w:p>
          <w:p>
            <w:pPr>
              <w:pStyle w:val="8"/>
              <w:spacing w:before="1" w:line="166" w:lineRule="exact"/>
              <w:ind w:left="9"/>
              <w:jc w:val="left"/>
              <w:rPr>
                <w:sz w:val="15"/>
              </w:rPr>
            </w:pPr>
            <w:r>
              <w:rPr>
                <w:sz w:val="15"/>
              </w:rPr>
              <w:t>3.办理材料</w:t>
            </w:r>
          </w:p>
          <w:p>
            <w:pPr>
              <w:pStyle w:val="8"/>
              <w:spacing w:line="160" w:lineRule="exact"/>
              <w:ind w:left="9"/>
              <w:jc w:val="left"/>
              <w:rPr>
                <w:sz w:val="15"/>
              </w:rPr>
            </w:pPr>
            <w:r>
              <w:rPr>
                <w:sz w:val="15"/>
              </w:rPr>
              <w:t>4.办理方式</w:t>
            </w:r>
          </w:p>
          <w:p>
            <w:pPr>
              <w:pStyle w:val="8"/>
              <w:spacing w:line="168" w:lineRule="exact"/>
              <w:ind w:left="9"/>
              <w:jc w:val="left"/>
              <w:rPr>
                <w:sz w:val="15"/>
              </w:rPr>
            </w:pPr>
            <w:r>
              <w:rPr>
                <w:sz w:val="15"/>
              </w:rPr>
              <w:t>5.办理时限</w:t>
            </w:r>
          </w:p>
          <w:p>
            <w:pPr>
              <w:pStyle w:val="8"/>
              <w:spacing w:before="1" w:line="166" w:lineRule="exact"/>
              <w:ind w:left="9"/>
              <w:jc w:val="left"/>
              <w:rPr>
                <w:sz w:val="15"/>
              </w:rPr>
            </w:pPr>
            <w:r>
              <w:rPr>
                <w:sz w:val="15"/>
              </w:rPr>
              <w:t>6.结果送达</w:t>
            </w:r>
          </w:p>
          <w:p>
            <w:pPr>
              <w:pStyle w:val="8"/>
              <w:spacing w:line="160" w:lineRule="exact"/>
              <w:ind w:left="9"/>
              <w:jc w:val="left"/>
              <w:rPr>
                <w:sz w:val="15"/>
              </w:rPr>
            </w:pPr>
            <w:r>
              <w:rPr>
                <w:sz w:val="15"/>
              </w:rPr>
              <w:t>7.收费依据及标准</w:t>
            </w:r>
          </w:p>
          <w:p>
            <w:pPr>
              <w:pStyle w:val="8"/>
              <w:spacing w:line="168" w:lineRule="exact"/>
              <w:ind w:left="9"/>
              <w:jc w:val="left"/>
              <w:rPr>
                <w:sz w:val="15"/>
              </w:rPr>
            </w:pPr>
            <w:r>
              <w:rPr>
                <w:sz w:val="15"/>
              </w:rPr>
              <w:t>8.办事时间</w:t>
            </w:r>
          </w:p>
          <w:p>
            <w:pPr>
              <w:pStyle w:val="8"/>
              <w:spacing w:before="1" w:line="166" w:lineRule="exact"/>
              <w:ind w:left="9"/>
              <w:jc w:val="left"/>
              <w:rPr>
                <w:sz w:val="15"/>
              </w:rPr>
            </w:pPr>
            <w:r>
              <w:rPr>
                <w:sz w:val="15"/>
              </w:rPr>
              <w:t>9.办理机构及地点</w:t>
            </w:r>
          </w:p>
          <w:p>
            <w:pPr>
              <w:pStyle w:val="8"/>
              <w:spacing w:line="160"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tcBorders>
              <w:left w:val="single" w:color="000000" w:sz="8" w:space="0"/>
            </w:tcBorders>
            <w:vAlign w:val="center"/>
          </w:tcPr>
          <w:p>
            <w:pPr>
              <w:pStyle w:val="8"/>
              <w:jc w:val="left"/>
              <w:rPr>
                <w:rFonts w:ascii="Times New Roman"/>
                <w:sz w:val="14"/>
              </w:rPr>
            </w:pPr>
          </w:p>
          <w:p>
            <w:pPr>
              <w:pStyle w:val="8"/>
              <w:numPr>
                <w:ilvl w:val="0"/>
                <w:numId w:val="156"/>
              </w:numPr>
              <w:tabs>
                <w:tab w:val="left" w:pos="159"/>
              </w:tabs>
              <w:spacing w:before="114"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56"/>
              </w:numPr>
              <w:tabs>
                <w:tab w:val="left" w:pos="159"/>
              </w:tabs>
              <w:spacing w:before="2"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8"/>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56"/>
              </w:numPr>
              <w:tabs>
                <w:tab w:val="left" w:pos="159"/>
              </w:tabs>
              <w:spacing w:before="0" w:after="0" w:line="261"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1"/>
              <w:jc w:val="left"/>
              <w:rPr>
                <w:rFonts w:ascii="Times New Roman"/>
                <w:sz w:val="20"/>
              </w:rPr>
            </w:pPr>
          </w:p>
          <w:p>
            <w:pPr>
              <w:pStyle w:val="8"/>
              <w:spacing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jc w:val="left"/>
              <w:rPr>
                <w:rFonts w:ascii="Times New Roman"/>
                <w:sz w:val="14"/>
              </w:rPr>
            </w:pPr>
            <w:r>
              <w:rPr>
                <w:sz w:val="15"/>
              </w:rPr>
              <w:t>□精准推送</w:t>
            </w:r>
            <w:r>
              <w:rPr>
                <w:sz w:val="15"/>
              </w:rPr>
              <w:tab/>
            </w:r>
            <w:r>
              <w:rPr>
                <w:sz w:val="15"/>
              </w:rPr>
              <w:t>□其他</w:t>
            </w:r>
          </w:p>
        </w:tc>
        <w:tc>
          <w:tcPr>
            <w:tcW w:w="496" w:type="dxa"/>
            <w:vAlign w:val="center"/>
          </w:tcPr>
          <w:p>
            <w:pPr>
              <w:pStyle w:val="8"/>
              <w:spacing w:before="1" w:line="166" w:lineRule="exact"/>
              <w:ind w:left="18"/>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spacing w:before="1" w:line="166" w:lineRule="exact"/>
              <w:ind w:left="30"/>
              <w:jc w:val="left"/>
              <w:rPr>
                <w:sz w:val="15"/>
              </w:rPr>
            </w:pPr>
            <w:r>
              <w:rPr>
                <w:sz w:val="15"/>
              </w:rPr>
              <w:t>√</w:t>
            </w:r>
          </w:p>
        </w:tc>
        <w:tc>
          <w:tcPr>
            <w:tcW w:w="361"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2"/>
        <w:gridCol w:w="495"/>
        <w:gridCol w:w="375"/>
        <w:gridCol w:w="330"/>
        <w:gridCol w:w="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2"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0" w:type="dxa"/>
            <w:gridSpan w:val="2"/>
          </w:tcPr>
          <w:p>
            <w:pPr>
              <w:pStyle w:val="8"/>
              <w:spacing w:before="120"/>
              <w:ind w:left="145"/>
              <w:rPr>
                <w:rFonts w:hint="eastAsia" w:ascii="黑体" w:eastAsia="黑体"/>
                <w:sz w:val="15"/>
              </w:rPr>
            </w:pPr>
            <w:r>
              <w:rPr>
                <w:rFonts w:hint="eastAsia" w:ascii="黑体" w:eastAsia="黑体"/>
                <w:sz w:val="15"/>
              </w:rPr>
              <w:t>公开对象</w:t>
            </w:r>
          </w:p>
        </w:tc>
        <w:tc>
          <w:tcPr>
            <w:tcW w:w="690" w:type="dxa"/>
            <w:gridSpan w:val="2"/>
          </w:tcPr>
          <w:p>
            <w:pPr>
              <w:pStyle w:val="8"/>
              <w:spacing w:before="120"/>
              <w:ind w:left="55"/>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2" w:type="dxa"/>
            <w:vMerge w:val="continue"/>
            <w:tcBorders>
              <w:top w:val="nil"/>
            </w:tcBorders>
          </w:tcPr>
          <w:p>
            <w:pPr>
              <w:rPr>
                <w:sz w:val="2"/>
                <w:szCs w:val="2"/>
              </w:rPr>
            </w:pPr>
          </w:p>
        </w:tc>
        <w:tc>
          <w:tcPr>
            <w:tcW w:w="495" w:type="dxa"/>
          </w:tcPr>
          <w:p>
            <w:pPr>
              <w:pStyle w:val="8"/>
              <w:spacing w:before="9"/>
              <w:rPr>
                <w:rFonts w:ascii="Times New Roman"/>
                <w:sz w:val="11"/>
              </w:rPr>
            </w:pPr>
          </w:p>
          <w:p>
            <w:pPr>
              <w:pStyle w:val="8"/>
              <w:ind w:left="25"/>
              <w:rPr>
                <w:rFonts w:hint="eastAsia" w:ascii="黑体" w:eastAsia="黑体"/>
                <w:sz w:val="15"/>
              </w:rPr>
            </w:pPr>
            <w:r>
              <w:rPr>
                <w:rFonts w:hint="eastAsia" w:ascii="黑体" w:eastAsia="黑体"/>
                <w:sz w:val="15"/>
              </w:rPr>
              <w:t>全社会</w:t>
            </w:r>
          </w:p>
        </w:tc>
        <w:tc>
          <w:tcPr>
            <w:tcW w:w="375" w:type="dxa"/>
          </w:tcPr>
          <w:p>
            <w:pPr>
              <w:pStyle w:val="8"/>
              <w:spacing w:before="30" w:line="190" w:lineRule="atLeast"/>
              <w:ind w:left="40" w:right="17"/>
              <w:rPr>
                <w:rFonts w:hint="eastAsia" w:ascii="黑体" w:eastAsia="黑体"/>
                <w:sz w:val="15"/>
              </w:rPr>
            </w:pPr>
            <w:r>
              <w:rPr>
                <w:rFonts w:hint="eastAsia" w:ascii="黑体" w:eastAsia="黑体"/>
                <w:sz w:val="15"/>
              </w:rPr>
              <w:t>特定群体</w:t>
            </w:r>
          </w:p>
        </w:tc>
        <w:tc>
          <w:tcPr>
            <w:tcW w:w="330" w:type="dxa"/>
          </w:tcPr>
          <w:p>
            <w:pPr>
              <w:pStyle w:val="8"/>
              <w:spacing w:before="9"/>
              <w:rPr>
                <w:rFonts w:ascii="Times New Roman"/>
                <w:sz w:val="11"/>
              </w:rPr>
            </w:pPr>
          </w:p>
          <w:p>
            <w:pPr>
              <w:pStyle w:val="8"/>
              <w:ind w:left="25" w:right="-15"/>
              <w:rPr>
                <w:rFonts w:hint="eastAsia" w:ascii="黑体" w:eastAsia="黑体"/>
                <w:sz w:val="15"/>
              </w:rPr>
            </w:pPr>
            <w:r>
              <w:rPr>
                <w:rFonts w:hint="eastAsia" w:ascii="黑体" w:eastAsia="黑体"/>
                <w:spacing w:val="-8"/>
                <w:sz w:val="15"/>
              </w:rPr>
              <w:t>主动</w:t>
            </w:r>
          </w:p>
        </w:tc>
        <w:tc>
          <w:tcPr>
            <w:tcW w:w="360" w:type="dxa"/>
          </w:tcPr>
          <w:p>
            <w:pPr>
              <w:pStyle w:val="8"/>
              <w:spacing w:before="30" w:line="190" w:lineRule="atLeast"/>
              <w:ind w:left="101" w:right="18"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2" w:hRule="atLeast"/>
        </w:trPr>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9"/>
              </w:rPr>
            </w:pPr>
          </w:p>
          <w:p>
            <w:pPr>
              <w:pStyle w:val="8"/>
              <w:ind w:left="142"/>
              <w:rPr>
                <w:sz w:val="15"/>
              </w:rPr>
            </w:pPr>
            <w:r>
              <w:rPr>
                <w:sz w:val="15"/>
              </w:rPr>
              <w:t>55</w:t>
            </w:r>
          </w:p>
        </w:tc>
        <w:tc>
          <w:tcPr>
            <w:tcW w:w="39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1" w:line="249" w:lineRule="auto"/>
              <w:ind w:left="22" w:right="51"/>
              <w:jc w:val="both"/>
              <w:rPr>
                <w:sz w:val="15"/>
              </w:rPr>
            </w:pPr>
            <w:r>
              <w:rPr>
                <w:sz w:val="15"/>
              </w:rPr>
              <w:t>6.工伤保险服务</w:t>
            </w:r>
          </w:p>
        </w:tc>
        <w:tc>
          <w:tcPr>
            <w:tcW w:w="7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6"/>
              </w:rPr>
            </w:pPr>
          </w:p>
          <w:p>
            <w:pPr>
              <w:pStyle w:val="8"/>
              <w:spacing w:line="244" w:lineRule="auto"/>
              <w:ind w:left="8" w:right="34"/>
              <w:jc w:val="both"/>
              <w:rPr>
                <w:sz w:val="15"/>
              </w:rPr>
            </w:pPr>
            <w:r>
              <w:rPr>
                <w:sz w:val="15"/>
              </w:rPr>
              <w:t>6.23</w:t>
            </w:r>
            <w:r>
              <w:rPr>
                <w:spacing w:val="-16"/>
                <w:sz w:val="15"/>
              </w:rPr>
              <w:t xml:space="preserve"> 工伤</w:t>
            </w:r>
            <w:r>
              <w:rPr>
                <w:sz w:val="15"/>
              </w:rPr>
              <w:t>保险待遇变更</w:t>
            </w:r>
          </w:p>
        </w:tc>
        <w:tc>
          <w:tcPr>
            <w:tcW w:w="525" w:type="dxa"/>
          </w:tcPr>
          <w:p>
            <w:pPr>
              <w:pStyle w:val="8"/>
              <w:rPr>
                <w:rFonts w:ascii="Times New Roman"/>
                <w:sz w:val="14"/>
              </w:rPr>
            </w:pPr>
          </w:p>
        </w:tc>
        <w:tc>
          <w:tcPr>
            <w:tcW w:w="1351" w:type="dxa"/>
            <w:tcBorders>
              <w:right w:val="single" w:color="000000" w:sz="8" w:space="0"/>
            </w:tcBorders>
          </w:tcPr>
          <w:p>
            <w:pPr>
              <w:pStyle w:val="8"/>
              <w:spacing w:before="7"/>
              <w:rPr>
                <w:rFonts w:ascii="Times New Roman"/>
                <w:sz w:val="15"/>
              </w:rPr>
            </w:pPr>
          </w:p>
          <w:p>
            <w:pPr>
              <w:pStyle w:val="8"/>
              <w:numPr>
                <w:ilvl w:val="0"/>
                <w:numId w:val="157"/>
              </w:numPr>
              <w:tabs>
                <w:tab w:val="left" w:pos="161"/>
              </w:tabs>
              <w:spacing w:before="1" w:after="0" w:line="240" w:lineRule="auto"/>
              <w:ind w:left="160" w:right="0" w:hanging="152"/>
              <w:jc w:val="left"/>
              <w:rPr>
                <w:sz w:val="15"/>
              </w:rPr>
            </w:pPr>
            <w:r>
              <w:rPr>
                <w:sz w:val="15"/>
              </w:rPr>
              <w:t>事项名称</w:t>
            </w:r>
          </w:p>
          <w:p>
            <w:pPr>
              <w:pStyle w:val="8"/>
              <w:numPr>
                <w:ilvl w:val="0"/>
                <w:numId w:val="157"/>
              </w:numPr>
              <w:tabs>
                <w:tab w:val="left" w:pos="161"/>
              </w:tabs>
              <w:spacing w:before="17" w:after="0" w:line="240" w:lineRule="auto"/>
              <w:ind w:left="160" w:right="0" w:hanging="152"/>
              <w:jc w:val="left"/>
              <w:rPr>
                <w:sz w:val="15"/>
              </w:rPr>
            </w:pPr>
            <w:r>
              <w:rPr>
                <w:sz w:val="15"/>
              </w:rPr>
              <w:t>事项简述</w:t>
            </w:r>
          </w:p>
          <w:p>
            <w:pPr>
              <w:pStyle w:val="8"/>
              <w:numPr>
                <w:ilvl w:val="0"/>
                <w:numId w:val="157"/>
              </w:numPr>
              <w:tabs>
                <w:tab w:val="left" w:pos="161"/>
              </w:tabs>
              <w:spacing w:before="4" w:after="0" w:line="240" w:lineRule="auto"/>
              <w:ind w:left="160" w:right="0" w:hanging="152"/>
              <w:jc w:val="left"/>
              <w:rPr>
                <w:sz w:val="15"/>
              </w:rPr>
            </w:pPr>
            <w:r>
              <w:rPr>
                <w:sz w:val="15"/>
              </w:rPr>
              <w:t>办理材料</w:t>
            </w:r>
          </w:p>
          <w:p>
            <w:pPr>
              <w:pStyle w:val="8"/>
              <w:numPr>
                <w:ilvl w:val="0"/>
                <w:numId w:val="157"/>
              </w:numPr>
              <w:tabs>
                <w:tab w:val="left" w:pos="161"/>
              </w:tabs>
              <w:spacing w:before="3" w:after="0" w:line="240" w:lineRule="auto"/>
              <w:ind w:left="160" w:right="0" w:hanging="152"/>
              <w:jc w:val="left"/>
              <w:rPr>
                <w:sz w:val="15"/>
              </w:rPr>
            </w:pPr>
            <w:r>
              <w:rPr>
                <w:sz w:val="15"/>
              </w:rPr>
              <w:t>办理方式</w:t>
            </w:r>
          </w:p>
          <w:p>
            <w:pPr>
              <w:pStyle w:val="8"/>
              <w:numPr>
                <w:ilvl w:val="0"/>
                <w:numId w:val="157"/>
              </w:numPr>
              <w:tabs>
                <w:tab w:val="left" w:pos="161"/>
              </w:tabs>
              <w:spacing w:before="18" w:after="0" w:line="240" w:lineRule="auto"/>
              <w:ind w:left="160" w:right="0" w:hanging="152"/>
              <w:jc w:val="left"/>
              <w:rPr>
                <w:sz w:val="15"/>
              </w:rPr>
            </w:pPr>
            <w:r>
              <w:rPr>
                <w:sz w:val="15"/>
              </w:rPr>
              <w:t>办理时限</w:t>
            </w:r>
          </w:p>
          <w:p>
            <w:pPr>
              <w:pStyle w:val="8"/>
              <w:numPr>
                <w:ilvl w:val="0"/>
                <w:numId w:val="157"/>
              </w:numPr>
              <w:tabs>
                <w:tab w:val="left" w:pos="161"/>
              </w:tabs>
              <w:spacing w:before="3" w:after="0" w:line="240" w:lineRule="auto"/>
              <w:ind w:left="160" w:right="0" w:hanging="152"/>
              <w:jc w:val="left"/>
              <w:rPr>
                <w:sz w:val="15"/>
              </w:rPr>
            </w:pPr>
            <w:r>
              <w:rPr>
                <w:sz w:val="15"/>
              </w:rPr>
              <w:t>结果送达</w:t>
            </w:r>
          </w:p>
          <w:p>
            <w:pPr>
              <w:pStyle w:val="8"/>
              <w:numPr>
                <w:ilvl w:val="0"/>
                <w:numId w:val="157"/>
              </w:numPr>
              <w:tabs>
                <w:tab w:val="left" w:pos="161"/>
              </w:tabs>
              <w:spacing w:before="3" w:after="0" w:line="240" w:lineRule="auto"/>
              <w:ind w:left="160" w:right="0" w:hanging="152"/>
              <w:jc w:val="left"/>
              <w:rPr>
                <w:sz w:val="15"/>
              </w:rPr>
            </w:pPr>
            <w:r>
              <w:rPr>
                <w:sz w:val="15"/>
              </w:rPr>
              <w:t>收费依据及标准</w:t>
            </w:r>
          </w:p>
          <w:p>
            <w:pPr>
              <w:pStyle w:val="8"/>
              <w:numPr>
                <w:ilvl w:val="0"/>
                <w:numId w:val="157"/>
              </w:numPr>
              <w:tabs>
                <w:tab w:val="left" w:pos="161"/>
              </w:tabs>
              <w:spacing w:before="18" w:after="0" w:line="240" w:lineRule="auto"/>
              <w:ind w:left="160" w:right="0" w:hanging="152"/>
              <w:jc w:val="left"/>
              <w:rPr>
                <w:sz w:val="15"/>
              </w:rPr>
            </w:pPr>
            <w:r>
              <w:rPr>
                <w:sz w:val="15"/>
              </w:rPr>
              <w:t>办事时间</w:t>
            </w:r>
          </w:p>
          <w:p>
            <w:pPr>
              <w:pStyle w:val="8"/>
              <w:numPr>
                <w:ilvl w:val="0"/>
                <w:numId w:val="157"/>
              </w:numPr>
              <w:tabs>
                <w:tab w:val="left" w:pos="161"/>
              </w:tabs>
              <w:spacing w:before="3" w:after="0" w:line="240" w:lineRule="auto"/>
              <w:ind w:left="160" w:right="0" w:hanging="152"/>
              <w:jc w:val="left"/>
              <w:rPr>
                <w:sz w:val="15"/>
              </w:rPr>
            </w:pPr>
            <w:r>
              <w:rPr>
                <w:sz w:val="15"/>
              </w:rPr>
              <w:t>办理机构及地点</w:t>
            </w:r>
          </w:p>
          <w:p>
            <w:pPr>
              <w:pStyle w:val="8"/>
              <w:numPr>
                <w:ilvl w:val="0"/>
                <w:numId w:val="157"/>
              </w:numPr>
              <w:tabs>
                <w:tab w:val="left" w:pos="236"/>
              </w:tabs>
              <w:spacing w:before="3" w:after="0" w:line="240" w:lineRule="auto"/>
              <w:ind w:left="235" w:right="0" w:hanging="227"/>
              <w:jc w:val="left"/>
              <w:rPr>
                <w:sz w:val="15"/>
              </w:rPr>
            </w:pPr>
            <w:r>
              <w:rPr>
                <w:sz w:val="15"/>
              </w:rPr>
              <w:t>咨询查询途径</w:t>
            </w:r>
          </w:p>
          <w:p>
            <w:pPr>
              <w:pStyle w:val="8"/>
              <w:numPr>
                <w:ilvl w:val="0"/>
                <w:numId w:val="157"/>
              </w:numPr>
              <w:tabs>
                <w:tab w:val="left" w:pos="236"/>
              </w:tabs>
              <w:spacing w:before="18" w:after="0" w:line="240" w:lineRule="auto"/>
              <w:ind w:left="235" w:right="0" w:hanging="227"/>
              <w:jc w:val="left"/>
              <w:rPr>
                <w:sz w:val="15"/>
              </w:rPr>
            </w:pPr>
            <w:r>
              <w:rPr>
                <w:sz w:val="15"/>
              </w:rPr>
              <w:t>监督投诉渠道</w:t>
            </w:r>
          </w:p>
        </w:tc>
        <w:tc>
          <w:tcPr>
            <w:tcW w:w="3138" w:type="dxa"/>
            <w:tcBorders>
              <w:left w:val="single" w:color="000000" w:sz="8" w:space="0"/>
            </w:tcBorders>
          </w:tcPr>
          <w:p>
            <w:pPr>
              <w:pStyle w:val="8"/>
              <w:rPr>
                <w:rFonts w:ascii="Times New Roman"/>
                <w:sz w:val="14"/>
              </w:rPr>
            </w:pPr>
          </w:p>
          <w:p>
            <w:pPr>
              <w:pStyle w:val="8"/>
              <w:numPr>
                <w:ilvl w:val="0"/>
                <w:numId w:val="158"/>
              </w:numPr>
              <w:tabs>
                <w:tab w:val="left" w:pos="159"/>
              </w:tabs>
              <w:spacing w:before="124"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58"/>
              </w:numPr>
              <w:tabs>
                <w:tab w:val="left" w:pos="159"/>
              </w:tabs>
              <w:spacing w:before="17"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58"/>
              </w:numPr>
              <w:tabs>
                <w:tab w:val="left" w:pos="159"/>
              </w:tabs>
              <w:spacing w:before="11" w:after="0" w:line="244" w:lineRule="auto"/>
              <w:ind w:left="7" w:right="7" w:firstLine="0"/>
              <w:jc w:val="left"/>
              <w:rPr>
                <w:sz w:val="15"/>
              </w:rPr>
            </w:pPr>
            <w:r>
              <w:rPr>
                <w:spacing w:val="-4"/>
                <w:sz w:val="15"/>
              </w:rPr>
              <w:t>《工伤保险条例》</w:t>
            </w:r>
            <w:r>
              <w:rPr>
                <w:sz w:val="15"/>
              </w:rPr>
              <w:t>（</w:t>
            </w:r>
            <w:r>
              <w:rPr>
                <w:spacing w:val="-2"/>
                <w:sz w:val="15"/>
              </w:rPr>
              <w:t>中华人民共和国国务院令</w:t>
            </w:r>
            <w:r>
              <w:rPr>
                <w:spacing w:val="-15"/>
                <w:sz w:val="15"/>
              </w:rPr>
              <w:t xml:space="preserve">第 </w:t>
            </w:r>
            <w:r>
              <w:rPr>
                <w:sz w:val="15"/>
              </w:rPr>
              <w:t>586</w:t>
            </w:r>
            <w:r>
              <w:rPr>
                <w:spacing w:val="-15"/>
                <w:sz w:val="15"/>
              </w:rPr>
              <w:t xml:space="preserve"> 号</w:t>
            </w:r>
            <w:r>
              <w:rPr>
                <w:sz w:val="15"/>
              </w:rPr>
              <w:t>）</w:t>
            </w:r>
          </w:p>
        </w:tc>
        <w:tc>
          <w:tcPr>
            <w:tcW w:w="11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1"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261" w:lineRule="auto"/>
              <w:ind w:left="9" w:right="109"/>
              <w:rPr>
                <w:rFonts w:hint="eastAsia" w:eastAsia="宋体"/>
                <w:sz w:val="15"/>
                <w:lang w:eastAsia="zh-CN"/>
              </w:rPr>
            </w:pPr>
            <w:r>
              <w:rPr>
                <w:rFonts w:hint="eastAsia"/>
                <w:sz w:val="15"/>
                <w:lang w:eastAsia="zh-CN"/>
              </w:rPr>
              <w:t>北岭镇人民政府及有关部门</w:t>
            </w:r>
          </w:p>
        </w:tc>
        <w:tc>
          <w:tcPr>
            <w:tcW w:w="2672" w:type="dxa"/>
          </w:tcPr>
          <w:p>
            <w:pPr>
              <w:pStyle w:val="8"/>
              <w:rPr>
                <w:rFonts w:ascii="Times New Roman"/>
                <w:sz w:val="14"/>
              </w:rPr>
            </w:pPr>
          </w:p>
          <w:p>
            <w:pPr>
              <w:pStyle w:val="8"/>
              <w:rPr>
                <w:rFonts w:ascii="Times New Roman"/>
                <w:sz w:val="14"/>
              </w:rPr>
            </w:pPr>
          </w:p>
          <w:p>
            <w:pPr>
              <w:pStyle w:val="8"/>
              <w:spacing w:before="8"/>
              <w:rPr>
                <w:rFonts w:ascii="Times New Roman"/>
                <w:sz w:val="13"/>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17" w:line="160" w:lineRule="exact"/>
              <w:ind w:left="9"/>
              <w:rPr>
                <w:sz w:val="15"/>
              </w:rPr>
            </w:pPr>
            <w:r>
              <w:rPr>
                <w:sz w:val="15"/>
              </w:rPr>
              <w:t>□精准推送</w:t>
            </w:r>
            <w:r>
              <w:rPr>
                <w:sz w:val="15"/>
              </w:rPr>
              <w:tab/>
            </w:r>
            <w:r>
              <w:rPr>
                <w:sz w:val="15"/>
              </w:rPr>
              <w:t>□其他</w:t>
            </w:r>
          </w:p>
        </w:tc>
        <w:tc>
          <w:tcPr>
            <w:tcW w:w="49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9"/>
              </w:rPr>
            </w:pPr>
          </w:p>
          <w:p>
            <w:pPr>
              <w:pStyle w:val="8"/>
              <w:ind w:left="175"/>
              <w:rPr>
                <w:sz w:val="15"/>
              </w:rPr>
            </w:pPr>
            <w:r>
              <w:rPr>
                <w:sz w:val="15"/>
              </w:rPr>
              <w:t>√</w:t>
            </w:r>
          </w:p>
        </w:tc>
        <w:tc>
          <w:tcPr>
            <w:tcW w:w="375" w:type="dxa"/>
          </w:tcPr>
          <w:p>
            <w:pPr>
              <w:pStyle w:val="8"/>
              <w:rPr>
                <w:rFonts w:ascii="Times New Roman"/>
                <w:sz w:val="14"/>
              </w:rPr>
            </w:pPr>
          </w:p>
        </w:tc>
        <w:tc>
          <w:tcPr>
            <w:tcW w:w="33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9"/>
              </w:rPr>
            </w:pPr>
          </w:p>
          <w:p>
            <w:pPr>
              <w:pStyle w:val="8"/>
              <w:ind w:left="100"/>
              <w:rPr>
                <w:sz w:val="15"/>
              </w:rPr>
            </w:pPr>
            <w:r>
              <w:rPr>
                <w:sz w:val="15"/>
              </w:rPr>
              <w:t>√</w:t>
            </w:r>
          </w:p>
        </w:tc>
        <w:tc>
          <w:tcPr>
            <w:tcW w:w="360"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1" w:hRule="atLeast"/>
        </w:trPr>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8"/>
              </w:rPr>
            </w:pPr>
          </w:p>
          <w:p>
            <w:pPr>
              <w:pStyle w:val="8"/>
              <w:ind w:left="142"/>
              <w:rPr>
                <w:sz w:val="15"/>
              </w:rPr>
            </w:pPr>
            <w:r>
              <w:rPr>
                <w:sz w:val="15"/>
              </w:rPr>
              <w:t>56</w:t>
            </w:r>
          </w:p>
        </w:tc>
        <w:tc>
          <w:tcPr>
            <w:tcW w:w="39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9" w:line="249" w:lineRule="auto"/>
              <w:ind w:left="22" w:right="51"/>
              <w:jc w:val="both"/>
              <w:rPr>
                <w:sz w:val="15"/>
              </w:rPr>
            </w:pPr>
            <w:r>
              <w:rPr>
                <w:sz w:val="15"/>
              </w:rPr>
              <w:t>7.失业保险服务</w:t>
            </w:r>
          </w:p>
        </w:tc>
        <w:tc>
          <w:tcPr>
            <w:tcW w:w="7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spacing w:line="252" w:lineRule="auto"/>
              <w:ind w:left="8" w:right="79"/>
              <w:jc w:val="both"/>
              <w:rPr>
                <w:sz w:val="15"/>
              </w:rPr>
            </w:pPr>
            <w:r>
              <w:rPr>
                <w:sz w:val="15"/>
              </w:rPr>
              <w:t>7.1 失业保险金申领</w:t>
            </w:r>
          </w:p>
        </w:tc>
        <w:tc>
          <w:tcPr>
            <w:tcW w:w="525" w:type="dxa"/>
          </w:tcPr>
          <w:p>
            <w:pPr>
              <w:pStyle w:val="8"/>
              <w:rPr>
                <w:rFonts w:ascii="Times New Roman"/>
                <w:sz w:val="14"/>
              </w:rPr>
            </w:pPr>
          </w:p>
        </w:tc>
        <w:tc>
          <w:tcPr>
            <w:tcW w:w="1351" w:type="dxa"/>
            <w:tcBorders>
              <w:right w:val="single" w:color="000000" w:sz="8" w:space="0"/>
            </w:tcBorders>
          </w:tcPr>
          <w:p>
            <w:pPr>
              <w:pStyle w:val="8"/>
              <w:rPr>
                <w:rFonts w:ascii="Times New Roman"/>
                <w:sz w:val="14"/>
              </w:rPr>
            </w:pPr>
          </w:p>
          <w:p>
            <w:pPr>
              <w:pStyle w:val="8"/>
              <w:spacing w:before="1"/>
              <w:rPr>
                <w:rFonts w:ascii="Times New Roman"/>
                <w:sz w:val="16"/>
              </w:rPr>
            </w:pPr>
          </w:p>
          <w:p>
            <w:pPr>
              <w:pStyle w:val="8"/>
              <w:numPr>
                <w:ilvl w:val="0"/>
                <w:numId w:val="159"/>
              </w:numPr>
              <w:tabs>
                <w:tab w:val="left" w:pos="161"/>
              </w:tabs>
              <w:spacing w:before="0" w:after="0" w:line="240" w:lineRule="auto"/>
              <w:ind w:left="160" w:right="0" w:hanging="152"/>
              <w:jc w:val="left"/>
              <w:rPr>
                <w:sz w:val="15"/>
              </w:rPr>
            </w:pPr>
            <w:r>
              <w:rPr>
                <w:sz w:val="15"/>
              </w:rPr>
              <w:t>事项名称</w:t>
            </w:r>
          </w:p>
          <w:p>
            <w:pPr>
              <w:pStyle w:val="8"/>
              <w:numPr>
                <w:ilvl w:val="0"/>
                <w:numId w:val="159"/>
              </w:numPr>
              <w:tabs>
                <w:tab w:val="left" w:pos="161"/>
              </w:tabs>
              <w:spacing w:before="3" w:after="0" w:line="240" w:lineRule="auto"/>
              <w:ind w:left="160" w:right="0" w:hanging="152"/>
              <w:jc w:val="left"/>
              <w:rPr>
                <w:sz w:val="15"/>
              </w:rPr>
            </w:pPr>
            <w:r>
              <w:rPr>
                <w:sz w:val="15"/>
              </w:rPr>
              <w:t>事项简述</w:t>
            </w:r>
          </w:p>
          <w:p>
            <w:pPr>
              <w:pStyle w:val="8"/>
              <w:numPr>
                <w:ilvl w:val="0"/>
                <w:numId w:val="159"/>
              </w:numPr>
              <w:tabs>
                <w:tab w:val="left" w:pos="161"/>
              </w:tabs>
              <w:spacing w:before="3" w:after="0" w:line="240" w:lineRule="auto"/>
              <w:ind w:left="160" w:right="0" w:hanging="152"/>
              <w:jc w:val="left"/>
              <w:rPr>
                <w:sz w:val="15"/>
              </w:rPr>
            </w:pPr>
            <w:r>
              <w:rPr>
                <w:sz w:val="15"/>
              </w:rPr>
              <w:t>办理材料</w:t>
            </w:r>
          </w:p>
          <w:p>
            <w:pPr>
              <w:pStyle w:val="8"/>
              <w:numPr>
                <w:ilvl w:val="0"/>
                <w:numId w:val="159"/>
              </w:numPr>
              <w:tabs>
                <w:tab w:val="left" w:pos="161"/>
              </w:tabs>
              <w:spacing w:before="18" w:after="0" w:line="240" w:lineRule="auto"/>
              <w:ind w:left="160" w:right="0" w:hanging="152"/>
              <w:jc w:val="left"/>
              <w:rPr>
                <w:sz w:val="15"/>
              </w:rPr>
            </w:pPr>
            <w:r>
              <w:rPr>
                <w:sz w:val="15"/>
              </w:rPr>
              <w:t>办理方式</w:t>
            </w:r>
          </w:p>
          <w:p>
            <w:pPr>
              <w:pStyle w:val="8"/>
              <w:numPr>
                <w:ilvl w:val="0"/>
                <w:numId w:val="159"/>
              </w:numPr>
              <w:tabs>
                <w:tab w:val="left" w:pos="161"/>
              </w:tabs>
              <w:spacing w:before="3" w:after="0" w:line="240" w:lineRule="auto"/>
              <w:ind w:left="160" w:right="0" w:hanging="152"/>
              <w:jc w:val="left"/>
              <w:rPr>
                <w:sz w:val="15"/>
              </w:rPr>
            </w:pPr>
            <w:r>
              <w:rPr>
                <w:sz w:val="15"/>
              </w:rPr>
              <w:t>办理时限</w:t>
            </w:r>
          </w:p>
          <w:p>
            <w:pPr>
              <w:pStyle w:val="8"/>
              <w:numPr>
                <w:ilvl w:val="0"/>
                <w:numId w:val="159"/>
              </w:numPr>
              <w:tabs>
                <w:tab w:val="left" w:pos="161"/>
              </w:tabs>
              <w:spacing w:before="3" w:after="0" w:line="240" w:lineRule="auto"/>
              <w:ind w:left="160" w:right="0" w:hanging="152"/>
              <w:jc w:val="left"/>
              <w:rPr>
                <w:sz w:val="15"/>
              </w:rPr>
            </w:pPr>
            <w:r>
              <w:rPr>
                <w:sz w:val="15"/>
              </w:rPr>
              <w:t>结果送达</w:t>
            </w:r>
          </w:p>
          <w:p>
            <w:pPr>
              <w:pStyle w:val="8"/>
              <w:numPr>
                <w:ilvl w:val="0"/>
                <w:numId w:val="159"/>
              </w:numPr>
              <w:tabs>
                <w:tab w:val="left" w:pos="161"/>
              </w:tabs>
              <w:spacing w:before="18" w:after="0" w:line="240" w:lineRule="auto"/>
              <w:ind w:left="160" w:right="0" w:hanging="152"/>
              <w:jc w:val="left"/>
              <w:rPr>
                <w:sz w:val="15"/>
              </w:rPr>
            </w:pPr>
            <w:r>
              <w:rPr>
                <w:sz w:val="15"/>
              </w:rPr>
              <w:t>收费依据及标准</w:t>
            </w:r>
          </w:p>
          <w:p>
            <w:pPr>
              <w:pStyle w:val="8"/>
              <w:numPr>
                <w:ilvl w:val="0"/>
                <w:numId w:val="159"/>
              </w:numPr>
              <w:tabs>
                <w:tab w:val="left" w:pos="161"/>
              </w:tabs>
              <w:spacing w:before="3" w:after="0" w:line="240" w:lineRule="auto"/>
              <w:ind w:left="160" w:right="0" w:hanging="152"/>
              <w:jc w:val="left"/>
              <w:rPr>
                <w:sz w:val="15"/>
              </w:rPr>
            </w:pPr>
            <w:r>
              <w:rPr>
                <w:sz w:val="15"/>
              </w:rPr>
              <w:t>办事时间</w:t>
            </w:r>
          </w:p>
          <w:p>
            <w:pPr>
              <w:pStyle w:val="8"/>
              <w:numPr>
                <w:ilvl w:val="0"/>
                <w:numId w:val="159"/>
              </w:numPr>
              <w:tabs>
                <w:tab w:val="left" w:pos="161"/>
              </w:tabs>
              <w:spacing w:before="3" w:after="0" w:line="240" w:lineRule="auto"/>
              <w:ind w:left="160" w:right="0" w:hanging="152"/>
              <w:jc w:val="left"/>
              <w:rPr>
                <w:sz w:val="15"/>
              </w:rPr>
            </w:pPr>
            <w:r>
              <w:rPr>
                <w:sz w:val="15"/>
              </w:rPr>
              <w:t>办理机构及地点</w:t>
            </w:r>
          </w:p>
          <w:p>
            <w:pPr>
              <w:pStyle w:val="8"/>
              <w:numPr>
                <w:ilvl w:val="0"/>
                <w:numId w:val="159"/>
              </w:numPr>
              <w:tabs>
                <w:tab w:val="left" w:pos="236"/>
              </w:tabs>
              <w:spacing w:before="18" w:after="0" w:line="240" w:lineRule="auto"/>
              <w:ind w:left="235" w:right="0" w:hanging="227"/>
              <w:jc w:val="left"/>
              <w:rPr>
                <w:sz w:val="15"/>
              </w:rPr>
            </w:pPr>
            <w:r>
              <w:rPr>
                <w:sz w:val="15"/>
              </w:rPr>
              <w:t>咨询查询途径</w:t>
            </w:r>
          </w:p>
          <w:p>
            <w:pPr>
              <w:pStyle w:val="8"/>
              <w:numPr>
                <w:ilvl w:val="0"/>
                <w:numId w:val="159"/>
              </w:numPr>
              <w:tabs>
                <w:tab w:val="left" w:pos="236"/>
              </w:tabs>
              <w:spacing w:before="3" w:after="0" w:line="240" w:lineRule="auto"/>
              <w:ind w:left="235" w:right="0" w:hanging="227"/>
              <w:jc w:val="left"/>
              <w:rPr>
                <w:sz w:val="15"/>
              </w:rPr>
            </w:pPr>
            <w:r>
              <w:rPr>
                <w:sz w:val="15"/>
              </w:rPr>
              <w:t>监督投诉渠道</w:t>
            </w:r>
          </w:p>
        </w:tc>
        <w:tc>
          <w:tcPr>
            <w:tcW w:w="3138" w:type="dxa"/>
            <w:tcBorders>
              <w:left w:val="single" w:color="000000" w:sz="8" w:space="0"/>
            </w:tcBorders>
          </w:tcPr>
          <w:p>
            <w:pPr>
              <w:pStyle w:val="8"/>
              <w:rPr>
                <w:rFonts w:ascii="Times New Roman"/>
                <w:sz w:val="14"/>
              </w:rPr>
            </w:pPr>
          </w:p>
          <w:p>
            <w:pPr>
              <w:pStyle w:val="8"/>
              <w:rPr>
                <w:rFonts w:ascii="Times New Roman"/>
                <w:sz w:val="14"/>
              </w:rPr>
            </w:pPr>
          </w:p>
          <w:p>
            <w:pPr>
              <w:pStyle w:val="8"/>
              <w:numPr>
                <w:ilvl w:val="0"/>
                <w:numId w:val="160"/>
              </w:numPr>
              <w:tabs>
                <w:tab w:val="left" w:pos="159"/>
              </w:tabs>
              <w:spacing w:before="114"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60"/>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60"/>
              </w:numPr>
              <w:tabs>
                <w:tab w:val="left" w:pos="159"/>
              </w:tabs>
              <w:spacing w:before="0" w:after="0" w:line="242" w:lineRule="auto"/>
              <w:ind w:left="7" w:right="7" w:firstLine="0"/>
              <w:jc w:val="left"/>
              <w:rPr>
                <w:sz w:val="15"/>
              </w:rPr>
            </w:pPr>
            <w:r>
              <w:rPr>
                <w:spacing w:val="-4"/>
                <w:sz w:val="15"/>
              </w:rPr>
              <w:t>《失业保险条例》</w:t>
            </w:r>
            <w:r>
              <w:rPr>
                <w:sz w:val="15"/>
              </w:rPr>
              <w:t>（</w:t>
            </w:r>
            <w:r>
              <w:rPr>
                <w:spacing w:val="-2"/>
                <w:sz w:val="15"/>
              </w:rPr>
              <w:t>中华人民共和国国务院令</w:t>
            </w:r>
            <w:r>
              <w:rPr>
                <w:spacing w:val="-15"/>
                <w:sz w:val="15"/>
              </w:rPr>
              <w:t xml:space="preserve">第 </w:t>
            </w:r>
            <w:r>
              <w:rPr>
                <w:sz w:val="15"/>
              </w:rPr>
              <w:t>258</w:t>
            </w:r>
            <w:r>
              <w:rPr>
                <w:spacing w:val="-15"/>
                <w:sz w:val="15"/>
              </w:rPr>
              <w:t xml:space="preserve"> 号</w:t>
            </w:r>
            <w:r>
              <w:rPr>
                <w:sz w:val="15"/>
              </w:rPr>
              <w:t>）</w:t>
            </w:r>
          </w:p>
        </w:tc>
        <w:tc>
          <w:tcPr>
            <w:tcW w:w="11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20"/>
              </w:rPr>
            </w:pPr>
          </w:p>
          <w:p>
            <w:pPr>
              <w:pStyle w:val="8"/>
              <w:spacing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Borders>
              <w:top w:val="nil"/>
            </w:tcBorders>
          </w:tcPr>
          <w:p>
            <w:pPr>
              <w:rPr>
                <w:sz w:val="2"/>
                <w:szCs w:val="2"/>
              </w:rPr>
            </w:pPr>
          </w:p>
        </w:tc>
        <w:tc>
          <w:tcPr>
            <w:tcW w:w="267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8" w:line="190" w:lineRule="atLeast"/>
              <w:ind w:left="9" w:right="20"/>
              <w:rPr>
                <w:sz w:val="15"/>
              </w:rPr>
            </w:pPr>
            <w:r>
              <w:rPr>
                <w:sz w:val="15"/>
              </w:rPr>
              <w:t>□精准推送</w:t>
            </w:r>
            <w:r>
              <w:rPr>
                <w:sz w:val="15"/>
              </w:rPr>
              <w:tab/>
            </w:r>
            <w:r>
              <w:rPr>
                <w:sz w:val="15"/>
              </w:rPr>
              <w:t>□其他</w:t>
            </w:r>
          </w:p>
        </w:tc>
        <w:tc>
          <w:tcPr>
            <w:tcW w:w="49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8"/>
              </w:rPr>
            </w:pPr>
          </w:p>
          <w:p>
            <w:pPr>
              <w:pStyle w:val="8"/>
              <w:ind w:left="175"/>
              <w:rPr>
                <w:sz w:val="15"/>
              </w:rPr>
            </w:pPr>
            <w:r>
              <w:rPr>
                <w:sz w:val="15"/>
              </w:rPr>
              <w:t>√</w:t>
            </w:r>
          </w:p>
        </w:tc>
        <w:tc>
          <w:tcPr>
            <w:tcW w:w="375" w:type="dxa"/>
          </w:tcPr>
          <w:p>
            <w:pPr>
              <w:pStyle w:val="8"/>
              <w:rPr>
                <w:rFonts w:ascii="Times New Roman"/>
                <w:sz w:val="14"/>
              </w:rPr>
            </w:pPr>
          </w:p>
        </w:tc>
        <w:tc>
          <w:tcPr>
            <w:tcW w:w="33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8"/>
              </w:rPr>
            </w:pPr>
          </w:p>
          <w:p>
            <w:pPr>
              <w:pStyle w:val="8"/>
              <w:ind w:left="100"/>
              <w:rPr>
                <w:sz w:val="15"/>
              </w:rPr>
            </w:pPr>
            <w:r>
              <w:rPr>
                <w:sz w:val="15"/>
              </w:rPr>
              <w:t>√</w:t>
            </w:r>
          </w:p>
        </w:tc>
        <w:tc>
          <w:tcPr>
            <w:tcW w:w="360"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3" w:hRule="atLeast"/>
        </w:trPr>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9"/>
              <w:ind w:left="142"/>
              <w:rPr>
                <w:sz w:val="15"/>
              </w:rPr>
            </w:pPr>
            <w:r>
              <w:rPr>
                <w:sz w:val="15"/>
              </w:rPr>
              <w:t>57</w:t>
            </w:r>
          </w:p>
        </w:tc>
        <w:tc>
          <w:tcPr>
            <w:tcW w:w="390" w:type="dxa"/>
            <w:vMerge w:val="continue"/>
            <w:tcBorders>
              <w:top w:val="nil"/>
            </w:tcBorders>
          </w:tcPr>
          <w:p>
            <w:pPr>
              <w:rPr>
                <w:sz w:val="2"/>
                <w:szCs w:val="2"/>
              </w:rPr>
            </w:pPr>
          </w:p>
        </w:tc>
        <w:tc>
          <w:tcPr>
            <w:tcW w:w="7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2"/>
              </w:rPr>
            </w:pPr>
          </w:p>
          <w:p>
            <w:pPr>
              <w:pStyle w:val="8"/>
              <w:spacing w:line="249" w:lineRule="auto"/>
              <w:ind w:left="8" w:right="79"/>
              <w:jc w:val="both"/>
              <w:rPr>
                <w:sz w:val="15"/>
              </w:rPr>
            </w:pPr>
            <w:r>
              <w:rPr>
                <w:sz w:val="15"/>
              </w:rPr>
              <w:t>7.2 丧葬补助金和抚恤金申领</w:t>
            </w:r>
          </w:p>
        </w:tc>
        <w:tc>
          <w:tcPr>
            <w:tcW w:w="525" w:type="dxa"/>
          </w:tcPr>
          <w:p>
            <w:pPr>
              <w:pStyle w:val="8"/>
              <w:rPr>
                <w:rFonts w:ascii="Times New Roman"/>
                <w:sz w:val="14"/>
              </w:rPr>
            </w:pPr>
          </w:p>
        </w:tc>
        <w:tc>
          <w:tcPr>
            <w:tcW w:w="1351" w:type="dxa"/>
            <w:tcBorders>
              <w:right w:val="single" w:color="000000" w:sz="8" w:space="0"/>
            </w:tcBorders>
          </w:tcPr>
          <w:p>
            <w:pPr>
              <w:pStyle w:val="8"/>
              <w:rPr>
                <w:rFonts w:ascii="Times New Roman"/>
                <w:sz w:val="14"/>
              </w:rPr>
            </w:pPr>
          </w:p>
          <w:p>
            <w:pPr>
              <w:pStyle w:val="8"/>
              <w:numPr>
                <w:ilvl w:val="0"/>
                <w:numId w:val="161"/>
              </w:numPr>
              <w:tabs>
                <w:tab w:val="left" w:pos="161"/>
              </w:tabs>
              <w:spacing w:before="94" w:after="0" w:line="240" w:lineRule="auto"/>
              <w:ind w:left="160" w:right="0" w:hanging="152"/>
              <w:jc w:val="left"/>
              <w:rPr>
                <w:sz w:val="15"/>
              </w:rPr>
            </w:pPr>
            <w:r>
              <w:rPr>
                <w:sz w:val="15"/>
              </w:rPr>
              <w:t>事项名称</w:t>
            </w:r>
          </w:p>
          <w:p>
            <w:pPr>
              <w:pStyle w:val="8"/>
              <w:numPr>
                <w:ilvl w:val="0"/>
                <w:numId w:val="161"/>
              </w:numPr>
              <w:tabs>
                <w:tab w:val="left" w:pos="161"/>
              </w:tabs>
              <w:spacing w:before="3" w:after="0" w:line="240" w:lineRule="auto"/>
              <w:ind w:left="160" w:right="0" w:hanging="152"/>
              <w:jc w:val="left"/>
              <w:rPr>
                <w:sz w:val="15"/>
              </w:rPr>
            </w:pPr>
            <w:r>
              <w:rPr>
                <w:sz w:val="15"/>
              </w:rPr>
              <w:t>事项简述</w:t>
            </w:r>
          </w:p>
          <w:p>
            <w:pPr>
              <w:pStyle w:val="8"/>
              <w:numPr>
                <w:ilvl w:val="0"/>
                <w:numId w:val="161"/>
              </w:numPr>
              <w:tabs>
                <w:tab w:val="left" w:pos="161"/>
              </w:tabs>
              <w:spacing w:before="3" w:after="0" w:line="240" w:lineRule="auto"/>
              <w:ind w:left="160" w:right="0" w:hanging="152"/>
              <w:jc w:val="left"/>
              <w:rPr>
                <w:sz w:val="15"/>
              </w:rPr>
            </w:pPr>
            <w:r>
              <w:rPr>
                <w:sz w:val="15"/>
              </w:rPr>
              <w:t>办理材料</w:t>
            </w:r>
          </w:p>
          <w:p>
            <w:pPr>
              <w:pStyle w:val="8"/>
              <w:numPr>
                <w:ilvl w:val="0"/>
                <w:numId w:val="161"/>
              </w:numPr>
              <w:tabs>
                <w:tab w:val="left" w:pos="161"/>
              </w:tabs>
              <w:spacing w:before="18" w:after="0" w:line="240" w:lineRule="auto"/>
              <w:ind w:left="160" w:right="0" w:hanging="152"/>
              <w:jc w:val="left"/>
              <w:rPr>
                <w:sz w:val="15"/>
              </w:rPr>
            </w:pPr>
            <w:r>
              <w:rPr>
                <w:sz w:val="15"/>
              </w:rPr>
              <w:t>办理方式</w:t>
            </w:r>
          </w:p>
          <w:p>
            <w:pPr>
              <w:pStyle w:val="8"/>
              <w:numPr>
                <w:ilvl w:val="0"/>
                <w:numId w:val="161"/>
              </w:numPr>
              <w:tabs>
                <w:tab w:val="left" w:pos="161"/>
              </w:tabs>
              <w:spacing w:before="4" w:after="0" w:line="240" w:lineRule="auto"/>
              <w:ind w:left="160" w:right="0" w:hanging="152"/>
              <w:jc w:val="left"/>
              <w:rPr>
                <w:sz w:val="15"/>
              </w:rPr>
            </w:pPr>
            <w:r>
              <w:rPr>
                <w:sz w:val="15"/>
              </w:rPr>
              <w:t>办理时限</w:t>
            </w:r>
          </w:p>
          <w:p>
            <w:pPr>
              <w:pStyle w:val="8"/>
              <w:numPr>
                <w:ilvl w:val="0"/>
                <w:numId w:val="161"/>
              </w:numPr>
              <w:tabs>
                <w:tab w:val="left" w:pos="161"/>
              </w:tabs>
              <w:spacing w:before="2" w:after="0" w:line="240" w:lineRule="auto"/>
              <w:ind w:left="160" w:right="0" w:hanging="152"/>
              <w:jc w:val="left"/>
              <w:rPr>
                <w:sz w:val="15"/>
              </w:rPr>
            </w:pPr>
            <w:r>
              <w:rPr>
                <w:sz w:val="15"/>
              </w:rPr>
              <w:t>结果送达</w:t>
            </w:r>
          </w:p>
          <w:p>
            <w:pPr>
              <w:pStyle w:val="8"/>
              <w:numPr>
                <w:ilvl w:val="0"/>
                <w:numId w:val="161"/>
              </w:numPr>
              <w:tabs>
                <w:tab w:val="left" w:pos="161"/>
              </w:tabs>
              <w:spacing w:before="19" w:after="0" w:line="240" w:lineRule="auto"/>
              <w:ind w:left="160" w:right="0" w:hanging="152"/>
              <w:jc w:val="left"/>
              <w:rPr>
                <w:sz w:val="15"/>
              </w:rPr>
            </w:pPr>
            <w:r>
              <w:rPr>
                <w:sz w:val="15"/>
              </w:rPr>
              <w:t>收费依据及标准</w:t>
            </w:r>
          </w:p>
          <w:p>
            <w:pPr>
              <w:pStyle w:val="8"/>
              <w:numPr>
                <w:ilvl w:val="0"/>
                <w:numId w:val="161"/>
              </w:numPr>
              <w:tabs>
                <w:tab w:val="left" w:pos="161"/>
              </w:tabs>
              <w:spacing w:before="2" w:after="0" w:line="240" w:lineRule="auto"/>
              <w:ind w:left="160" w:right="0" w:hanging="152"/>
              <w:jc w:val="left"/>
              <w:rPr>
                <w:sz w:val="15"/>
              </w:rPr>
            </w:pPr>
            <w:r>
              <w:rPr>
                <w:sz w:val="15"/>
              </w:rPr>
              <w:t>办事时间</w:t>
            </w:r>
          </w:p>
          <w:p>
            <w:pPr>
              <w:pStyle w:val="8"/>
              <w:numPr>
                <w:ilvl w:val="0"/>
                <w:numId w:val="161"/>
              </w:numPr>
              <w:tabs>
                <w:tab w:val="left" w:pos="161"/>
              </w:tabs>
              <w:spacing w:before="4" w:after="0" w:line="240" w:lineRule="auto"/>
              <w:ind w:left="160" w:right="0" w:hanging="152"/>
              <w:jc w:val="left"/>
              <w:rPr>
                <w:sz w:val="15"/>
              </w:rPr>
            </w:pPr>
            <w:r>
              <w:rPr>
                <w:sz w:val="15"/>
              </w:rPr>
              <w:t>办理机构及地点</w:t>
            </w:r>
          </w:p>
          <w:p>
            <w:pPr>
              <w:pStyle w:val="8"/>
              <w:numPr>
                <w:ilvl w:val="0"/>
                <w:numId w:val="161"/>
              </w:numPr>
              <w:tabs>
                <w:tab w:val="left" w:pos="236"/>
              </w:tabs>
              <w:spacing w:before="18" w:after="0" w:line="240" w:lineRule="auto"/>
              <w:ind w:left="235" w:right="0" w:hanging="227"/>
              <w:jc w:val="left"/>
              <w:rPr>
                <w:sz w:val="15"/>
              </w:rPr>
            </w:pPr>
            <w:r>
              <w:rPr>
                <w:sz w:val="15"/>
              </w:rPr>
              <w:t>咨询查询途径</w:t>
            </w:r>
          </w:p>
          <w:p>
            <w:pPr>
              <w:pStyle w:val="8"/>
              <w:numPr>
                <w:ilvl w:val="0"/>
                <w:numId w:val="161"/>
              </w:numPr>
              <w:tabs>
                <w:tab w:val="left" w:pos="236"/>
              </w:tabs>
              <w:spacing w:before="3" w:after="0" w:line="240" w:lineRule="auto"/>
              <w:ind w:left="235" w:right="0" w:hanging="227"/>
              <w:jc w:val="left"/>
              <w:rPr>
                <w:sz w:val="15"/>
              </w:rPr>
            </w:pPr>
            <w:r>
              <w:rPr>
                <w:sz w:val="15"/>
              </w:rPr>
              <w:t>监督投诉渠道</w:t>
            </w:r>
          </w:p>
        </w:tc>
        <w:tc>
          <w:tcPr>
            <w:tcW w:w="3138" w:type="dxa"/>
            <w:tcBorders>
              <w:left w:val="single" w:color="000000" w:sz="8" w:space="0"/>
            </w:tcBorders>
          </w:tcPr>
          <w:p>
            <w:pPr>
              <w:pStyle w:val="8"/>
              <w:rPr>
                <w:rFonts w:ascii="Times New Roman"/>
                <w:sz w:val="14"/>
              </w:rPr>
            </w:pPr>
          </w:p>
          <w:p>
            <w:pPr>
              <w:pStyle w:val="8"/>
              <w:rPr>
                <w:rFonts w:ascii="Times New Roman"/>
                <w:sz w:val="16"/>
              </w:rPr>
            </w:pPr>
          </w:p>
          <w:p>
            <w:pPr>
              <w:pStyle w:val="8"/>
              <w:numPr>
                <w:ilvl w:val="0"/>
                <w:numId w:val="162"/>
              </w:numPr>
              <w:tabs>
                <w:tab w:val="left" w:pos="159"/>
              </w:tabs>
              <w:spacing w:before="0" w:after="0" w:line="261"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62"/>
              </w:numPr>
              <w:tabs>
                <w:tab w:val="left" w:pos="159"/>
              </w:tabs>
              <w:spacing w:before="0" w:after="0" w:line="179"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62"/>
              </w:numPr>
              <w:tabs>
                <w:tab w:val="left" w:pos="159"/>
              </w:tabs>
              <w:spacing w:before="0" w:after="0" w:line="242" w:lineRule="auto"/>
              <w:ind w:left="7" w:right="7" w:firstLine="0"/>
              <w:jc w:val="left"/>
              <w:rPr>
                <w:sz w:val="15"/>
              </w:rPr>
            </w:pPr>
            <w:r>
              <w:rPr>
                <w:spacing w:val="-4"/>
                <w:sz w:val="15"/>
              </w:rPr>
              <w:t>《失业保险条例》</w:t>
            </w:r>
            <w:r>
              <w:rPr>
                <w:sz w:val="15"/>
              </w:rPr>
              <w:t>（</w:t>
            </w:r>
            <w:r>
              <w:rPr>
                <w:spacing w:val="-2"/>
                <w:sz w:val="15"/>
              </w:rPr>
              <w:t>中华人民共和国国务院令</w:t>
            </w:r>
            <w:r>
              <w:rPr>
                <w:spacing w:val="-15"/>
                <w:sz w:val="15"/>
              </w:rPr>
              <w:t xml:space="preserve">第 </w:t>
            </w:r>
            <w:r>
              <w:rPr>
                <w:sz w:val="15"/>
              </w:rPr>
              <w:t>258</w:t>
            </w:r>
            <w:r>
              <w:rPr>
                <w:spacing w:val="-15"/>
                <w:sz w:val="15"/>
              </w:rPr>
              <w:t xml:space="preserve"> 号</w:t>
            </w:r>
            <w:r>
              <w:rPr>
                <w:sz w:val="15"/>
              </w:rPr>
              <w:t>）</w:t>
            </w:r>
          </w:p>
        </w:tc>
        <w:tc>
          <w:tcPr>
            <w:tcW w:w="11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2"/>
              </w:rPr>
            </w:pPr>
          </w:p>
          <w:p>
            <w:pPr>
              <w:pStyle w:val="8"/>
              <w:spacing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Borders>
              <w:top w:val="nil"/>
            </w:tcBorders>
          </w:tcPr>
          <w:p>
            <w:pPr>
              <w:rPr>
                <w:sz w:val="2"/>
                <w:szCs w:val="2"/>
              </w:rPr>
            </w:pPr>
          </w:p>
        </w:tc>
        <w:tc>
          <w:tcPr>
            <w:tcW w:w="2672" w:type="dxa"/>
          </w:tcPr>
          <w:p>
            <w:pPr>
              <w:pStyle w:val="8"/>
              <w:rPr>
                <w:rFonts w:ascii="Times New Roman"/>
                <w:sz w:val="14"/>
              </w:rPr>
            </w:pPr>
          </w:p>
          <w:p>
            <w:pPr>
              <w:pStyle w:val="8"/>
              <w:rPr>
                <w:rFonts w:ascii="Times New Roman"/>
                <w:sz w:val="14"/>
              </w:rPr>
            </w:pPr>
          </w:p>
          <w:p>
            <w:pPr>
              <w:pStyle w:val="8"/>
              <w:spacing w:before="3"/>
              <w:rPr>
                <w:rFonts w:ascii="Times New Roman"/>
                <w:sz w:val="20"/>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8" w:line="190" w:lineRule="atLeast"/>
              <w:ind w:left="9" w:right="20"/>
              <w:rPr>
                <w:sz w:val="15"/>
              </w:rPr>
            </w:pPr>
            <w:r>
              <w:rPr>
                <w:sz w:val="15"/>
              </w:rPr>
              <w:t>□精准推送</w:t>
            </w:r>
            <w:r>
              <w:rPr>
                <w:sz w:val="15"/>
              </w:rPr>
              <w:tab/>
            </w:r>
            <w:r>
              <w:rPr>
                <w:sz w:val="15"/>
              </w:rPr>
              <w:t>□其他</w:t>
            </w:r>
          </w:p>
        </w:tc>
        <w:tc>
          <w:tcPr>
            <w:tcW w:w="49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9"/>
              <w:ind w:left="175"/>
              <w:rPr>
                <w:sz w:val="15"/>
              </w:rPr>
            </w:pPr>
            <w:r>
              <w:rPr>
                <w:sz w:val="15"/>
              </w:rPr>
              <w:t>√</w:t>
            </w:r>
          </w:p>
        </w:tc>
        <w:tc>
          <w:tcPr>
            <w:tcW w:w="375" w:type="dxa"/>
          </w:tcPr>
          <w:p>
            <w:pPr>
              <w:pStyle w:val="8"/>
              <w:rPr>
                <w:rFonts w:ascii="Times New Roman"/>
                <w:sz w:val="14"/>
              </w:rPr>
            </w:pPr>
          </w:p>
        </w:tc>
        <w:tc>
          <w:tcPr>
            <w:tcW w:w="33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9"/>
              <w:ind w:left="100"/>
              <w:rPr>
                <w:sz w:val="15"/>
              </w:rPr>
            </w:pPr>
            <w:r>
              <w:rPr>
                <w:sz w:val="15"/>
              </w:rPr>
              <w:t>√</w:t>
            </w:r>
          </w:p>
        </w:tc>
        <w:tc>
          <w:tcPr>
            <w:tcW w:w="360"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17"/>
              <w:jc w:val="center"/>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jc w:val="center"/>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465" w:type="dxa"/>
            <w:vMerge w:val="restart"/>
            <w:vAlign w:val="center"/>
          </w:tcPr>
          <w:p>
            <w:pPr>
              <w:pStyle w:val="8"/>
              <w:spacing w:line="168" w:lineRule="exact"/>
              <w:ind w:left="123" w:right="136"/>
              <w:jc w:val="left"/>
              <w:rPr>
                <w:sz w:val="15"/>
              </w:rPr>
            </w:pPr>
            <w:r>
              <w:rPr>
                <w:sz w:val="15"/>
              </w:rPr>
              <w:t>58</w:t>
            </w:r>
          </w:p>
        </w:tc>
        <w:tc>
          <w:tcPr>
            <w:tcW w:w="390" w:type="dxa"/>
            <w:vMerge w:val="restart"/>
            <w:vAlign w:val="center"/>
          </w:tcPr>
          <w:p>
            <w:pPr>
              <w:pStyle w:val="8"/>
              <w:spacing w:before="99" w:line="249" w:lineRule="auto"/>
              <w:ind w:left="22" w:right="51"/>
              <w:jc w:val="left"/>
              <w:rPr>
                <w:sz w:val="15"/>
              </w:rPr>
            </w:pPr>
            <w:r>
              <w:rPr>
                <w:sz w:val="15"/>
              </w:rPr>
              <w:t>7.失业保险服务</w:t>
            </w:r>
          </w:p>
        </w:tc>
        <w:tc>
          <w:tcPr>
            <w:tcW w:w="705" w:type="dxa"/>
            <w:vAlign w:val="center"/>
          </w:tcPr>
          <w:p>
            <w:pPr>
              <w:pStyle w:val="8"/>
              <w:spacing w:line="160" w:lineRule="exact"/>
              <w:ind w:left="8"/>
              <w:jc w:val="left"/>
              <w:rPr>
                <w:sz w:val="15"/>
              </w:rPr>
            </w:pPr>
            <w:r>
              <w:rPr>
                <w:sz w:val="15"/>
              </w:rPr>
              <w:t>7.3 职业</w:t>
            </w:r>
          </w:p>
          <w:p>
            <w:pPr>
              <w:pStyle w:val="8"/>
              <w:spacing w:line="168" w:lineRule="exact"/>
              <w:ind w:left="8"/>
              <w:jc w:val="left"/>
              <w:rPr>
                <w:sz w:val="15"/>
              </w:rPr>
            </w:pPr>
            <w:r>
              <w:rPr>
                <w:sz w:val="15"/>
              </w:rPr>
              <w:t>培训补贴</w:t>
            </w:r>
          </w:p>
          <w:p>
            <w:pPr>
              <w:pStyle w:val="8"/>
              <w:spacing w:before="1" w:line="166" w:lineRule="exact"/>
              <w:ind w:left="8"/>
              <w:jc w:val="left"/>
              <w:rPr>
                <w:sz w:val="15"/>
              </w:rPr>
            </w:pPr>
            <w:r>
              <w:rPr>
                <w:sz w:val="15"/>
              </w:rPr>
              <w:t>申领</w:t>
            </w:r>
          </w:p>
        </w:tc>
        <w:tc>
          <w:tcPr>
            <w:tcW w:w="525" w:type="dxa"/>
            <w:vMerge w:val="restart"/>
            <w:vAlign w:val="center"/>
          </w:tcPr>
          <w:p>
            <w:pPr>
              <w:pStyle w:val="8"/>
              <w:jc w:val="left"/>
              <w:rPr>
                <w:rFonts w:ascii="Times New Roman"/>
                <w:sz w:val="14"/>
              </w:rPr>
            </w:pPr>
          </w:p>
        </w:tc>
        <w:tc>
          <w:tcPr>
            <w:tcW w:w="1351" w:type="dxa"/>
            <w:vMerge w:val="restart"/>
            <w:tcBorders>
              <w:right w:val="single" w:color="000000" w:sz="8" w:space="0"/>
            </w:tcBorders>
            <w:vAlign w:val="center"/>
          </w:tcPr>
          <w:p>
            <w:pPr>
              <w:pStyle w:val="8"/>
              <w:jc w:val="left"/>
              <w:rPr>
                <w:rFonts w:ascii="Times New Roman"/>
                <w:sz w:val="14"/>
              </w:rPr>
            </w:pPr>
          </w:p>
          <w:p>
            <w:pPr>
              <w:pStyle w:val="8"/>
              <w:spacing w:before="94" w:line="166" w:lineRule="exact"/>
              <w:ind w:left="9"/>
              <w:jc w:val="left"/>
              <w:rPr>
                <w:sz w:val="15"/>
              </w:rPr>
            </w:pPr>
            <w:r>
              <w:rPr>
                <w:sz w:val="15"/>
              </w:rPr>
              <w:t>1.事项名称</w:t>
            </w:r>
          </w:p>
          <w:p>
            <w:pPr>
              <w:pStyle w:val="8"/>
              <w:spacing w:line="160" w:lineRule="exact"/>
              <w:ind w:left="9"/>
              <w:jc w:val="left"/>
              <w:rPr>
                <w:sz w:val="15"/>
              </w:rPr>
            </w:pPr>
            <w:r>
              <w:rPr>
                <w:sz w:val="15"/>
              </w:rPr>
              <w:t>2.事项简述</w:t>
            </w:r>
          </w:p>
          <w:p>
            <w:pPr>
              <w:pStyle w:val="8"/>
              <w:spacing w:line="168" w:lineRule="exact"/>
              <w:ind w:left="9"/>
              <w:jc w:val="left"/>
              <w:rPr>
                <w:sz w:val="15"/>
              </w:rPr>
            </w:pPr>
            <w:r>
              <w:rPr>
                <w:sz w:val="15"/>
              </w:rPr>
              <w:t>3.办理材料</w:t>
            </w:r>
          </w:p>
          <w:p>
            <w:pPr>
              <w:pStyle w:val="8"/>
              <w:spacing w:before="1" w:line="166" w:lineRule="exact"/>
              <w:ind w:left="9"/>
              <w:jc w:val="left"/>
              <w:rPr>
                <w:sz w:val="15"/>
              </w:rPr>
            </w:pPr>
            <w:r>
              <w:rPr>
                <w:sz w:val="15"/>
              </w:rPr>
              <w:t>4.办理方式</w:t>
            </w:r>
          </w:p>
          <w:p>
            <w:pPr>
              <w:pStyle w:val="8"/>
              <w:spacing w:line="160" w:lineRule="exact"/>
              <w:ind w:left="9"/>
              <w:jc w:val="left"/>
              <w:rPr>
                <w:sz w:val="15"/>
              </w:rPr>
            </w:pPr>
            <w:r>
              <w:rPr>
                <w:sz w:val="15"/>
              </w:rPr>
              <w:t>5.办理时限</w:t>
            </w:r>
          </w:p>
          <w:p>
            <w:pPr>
              <w:pStyle w:val="8"/>
              <w:spacing w:line="168" w:lineRule="exact"/>
              <w:ind w:left="9"/>
              <w:jc w:val="left"/>
              <w:rPr>
                <w:sz w:val="15"/>
              </w:rPr>
            </w:pPr>
            <w:r>
              <w:rPr>
                <w:sz w:val="15"/>
              </w:rPr>
              <w:t>6.结果送达</w:t>
            </w:r>
          </w:p>
          <w:p>
            <w:pPr>
              <w:pStyle w:val="8"/>
              <w:spacing w:before="1" w:line="166" w:lineRule="exact"/>
              <w:ind w:left="9"/>
              <w:jc w:val="left"/>
              <w:rPr>
                <w:sz w:val="15"/>
              </w:rPr>
            </w:pPr>
            <w:r>
              <w:rPr>
                <w:sz w:val="15"/>
              </w:rPr>
              <w:t>7.收费依据及标准</w:t>
            </w:r>
          </w:p>
          <w:p>
            <w:pPr>
              <w:pStyle w:val="8"/>
              <w:spacing w:line="160" w:lineRule="exact"/>
              <w:ind w:left="9"/>
              <w:jc w:val="left"/>
              <w:rPr>
                <w:sz w:val="15"/>
              </w:rPr>
            </w:pPr>
            <w:r>
              <w:rPr>
                <w:sz w:val="15"/>
              </w:rPr>
              <w:t>8.办事时间</w:t>
            </w:r>
          </w:p>
          <w:p>
            <w:pPr>
              <w:pStyle w:val="8"/>
              <w:spacing w:line="168" w:lineRule="exact"/>
              <w:ind w:left="9"/>
              <w:jc w:val="left"/>
              <w:rPr>
                <w:sz w:val="15"/>
              </w:rPr>
            </w:pPr>
            <w:r>
              <w:rPr>
                <w:sz w:val="15"/>
              </w:rPr>
              <w:t>9.办理机构及地点</w:t>
            </w:r>
          </w:p>
          <w:p>
            <w:pPr>
              <w:pStyle w:val="8"/>
              <w:spacing w:before="1" w:line="166"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vMerge w:val="restart"/>
            <w:tcBorders>
              <w:left w:val="single" w:color="000000" w:sz="8" w:space="0"/>
            </w:tcBorders>
            <w:vAlign w:val="center"/>
          </w:tcPr>
          <w:p>
            <w:pPr>
              <w:pStyle w:val="8"/>
              <w:jc w:val="left"/>
              <w:rPr>
                <w:rFonts w:ascii="Times New Roman"/>
                <w:sz w:val="14"/>
              </w:rPr>
            </w:pPr>
          </w:p>
          <w:p>
            <w:pPr>
              <w:pStyle w:val="8"/>
              <w:jc w:val="left"/>
              <w:rPr>
                <w:rFonts w:ascii="Times New Roman"/>
                <w:sz w:val="16"/>
              </w:rPr>
            </w:pPr>
          </w:p>
          <w:p>
            <w:pPr>
              <w:pStyle w:val="8"/>
              <w:numPr>
                <w:ilvl w:val="0"/>
                <w:numId w:val="163"/>
              </w:numPr>
              <w:tabs>
                <w:tab w:val="left" w:pos="159"/>
              </w:tabs>
              <w:spacing w:before="0" w:after="0" w:line="26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63"/>
              </w:numPr>
              <w:tabs>
                <w:tab w:val="left" w:pos="159"/>
              </w:tabs>
              <w:spacing w:before="0" w:after="0" w:line="175"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7"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63"/>
              </w:numPr>
              <w:tabs>
                <w:tab w:val="left" w:pos="159"/>
              </w:tabs>
              <w:spacing w:before="0" w:after="0" w:line="244" w:lineRule="auto"/>
              <w:ind w:left="7" w:right="7" w:firstLine="0"/>
              <w:jc w:val="left"/>
              <w:rPr>
                <w:sz w:val="15"/>
              </w:rPr>
            </w:pPr>
            <w:r>
              <w:rPr>
                <w:spacing w:val="-4"/>
                <w:sz w:val="15"/>
              </w:rPr>
              <w:t>《失业保险条例》</w:t>
            </w:r>
            <w:r>
              <w:rPr>
                <w:sz w:val="15"/>
              </w:rPr>
              <w:t>（</w:t>
            </w:r>
            <w:r>
              <w:rPr>
                <w:spacing w:val="-2"/>
                <w:sz w:val="15"/>
              </w:rPr>
              <w:t>中华人民共和国国务院令</w:t>
            </w:r>
            <w:r>
              <w:rPr>
                <w:spacing w:val="-15"/>
                <w:sz w:val="15"/>
              </w:rPr>
              <w:t xml:space="preserve">第 </w:t>
            </w:r>
            <w:r>
              <w:rPr>
                <w:sz w:val="15"/>
              </w:rPr>
              <w:t>258</w:t>
            </w:r>
            <w:r>
              <w:rPr>
                <w:spacing w:val="-15"/>
                <w:sz w:val="15"/>
              </w:rPr>
              <w:t xml:space="preserve"> 号</w:t>
            </w:r>
            <w:r>
              <w:rPr>
                <w:sz w:val="15"/>
              </w:rPr>
              <w:t>）</w:t>
            </w:r>
          </w:p>
        </w:tc>
        <w:tc>
          <w:tcPr>
            <w:tcW w:w="1186" w:type="dxa"/>
            <w:vMerge w:val="restart"/>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3"/>
              <w:jc w:val="left"/>
              <w:rPr>
                <w:rFonts w:ascii="Times New Roman"/>
                <w:sz w:val="12"/>
              </w:rPr>
            </w:pPr>
          </w:p>
          <w:p>
            <w:pPr>
              <w:pStyle w:val="8"/>
              <w:spacing w:line="249" w:lineRule="auto"/>
              <w:ind w:left="9" w:right="63"/>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jc w:val="left"/>
              <w:rPr>
                <w:rFonts w:ascii="Times New Roman"/>
                <w:sz w:val="12"/>
              </w:rPr>
            </w:pPr>
            <w:r>
              <w:rPr>
                <w:rFonts w:hint="eastAsia" w:ascii="Times New Roman"/>
                <w:sz w:val="12"/>
                <w:lang w:eastAsia="zh-CN"/>
              </w:rPr>
              <w:t>北岭镇</w:t>
            </w:r>
            <w:r>
              <w:rPr>
                <w:rFonts w:hint="eastAsia" w:ascii="Times New Roman"/>
                <w:sz w:val="12"/>
              </w:rPr>
              <w:t>人民政府及有关部门</w:t>
            </w:r>
          </w:p>
        </w:tc>
        <w:tc>
          <w:tcPr>
            <w:tcW w:w="2673" w:type="dxa"/>
            <w:vMerge w:val="restart"/>
            <w:vAlign w:val="center"/>
          </w:tcPr>
          <w:p>
            <w:pPr>
              <w:pStyle w:val="8"/>
              <w:jc w:val="left"/>
              <w:rPr>
                <w:rFonts w:ascii="Times New Roman"/>
                <w:sz w:val="14"/>
              </w:rPr>
            </w:pPr>
          </w:p>
          <w:p>
            <w:pPr>
              <w:pStyle w:val="8"/>
              <w:jc w:val="left"/>
              <w:rPr>
                <w:rFonts w:ascii="Times New Roman"/>
                <w:sz w:val="14"/>
              </w:rPr>
            </w:pPr>
          </w:p>
          <w:p>
            <w:pPr>
              <w:pStyle w:val="8"/>
              <w:spacing w:before="4"/>
              <w:jc w:val="left"/>
              <w:rPr>
                <w:rFonts w:ascii="Times New Roman"/>
                <w:sz w:val="20"/>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tabs>
                <w:tab w:val="left" w:pos="1060"/>
              </w:tabs>
              <w:spacing w:before="18" w:line="190" w:lineRule="atLeast"/>
              <w:ind w:left="9" w:right="21"/>
              <w:jc w:val="left"/>
              <w:rPr>
                <w:sz w:val="15"/>
              </w:rPr>
            </w:pPr>
            <w:r>
              <w:rPr>
                <w:sz w:val="15"/>
              </w:rPr>
              <w:t>□精准推送</w:t>
            </w:r>
            <w:r>
              <w:rPr>
                <w:sz w:val="15"/>
              </w:rPr>
              <w:tab/>
            </w:r>
            <w:r>
              <w:rPr>
                <w:sz w:val="15"/>
              </w:rPr>
              <w:t>□其他</w:t>
            </w:r>
          </w:p>
        </w:tc>
        <w:tc>
          <w:tcPr>
            <w:tcW w:w="496" w:type="dxa"/>
            <w:vMerge w:val="restart"/>
            <w:vAlign w:val="center"/>
          </w:tcPr>
          <w:p>
            <w:pPr>
              <w:pStyle w:val="8"/>
              <w:spacing w:line="168" w:lineRule="exact"/>
              <w:ind w:left="18"/>
              <w:jc w:val="left"/>
              <w:rPr>
                <w:sz w:val="15"/>
              </w:rPr>
            </w:pPr>
            <w:r>
              <w:rPr>
                <w:sz w:val="15"/>
              </w:rPr>
              <w:t>√</w:t>
            </w:r>
          </w:p>
        </w:tc>
        <w:tc>
          <w:tcPr>
            <w:tcW w:w="376" w:type="dxa"/>
            <w:vMerge w:val="restart"/>
            <w:vAlign w:val="center"/>
          </w:tcPr>
          <w:p>
            <w:pPr>
              <w:pStyle w:val="8"/>
              <w:jc w:val="left"/>
              <w:rPr>
                <w:rFonts w:ascii="Times New Roman"/>
                <w:sz w:val="14"/>
              </w:rPr>
            </w:pPr>
          </w:p>
        </w:tc>
        <w:tc>
          <w:tcPr>
            <w:tcW w:w="331" w:type="dxa"/>
            <w:vMerge w:val="restart"/>
            <w:vAlign w:val="center"/>
          </w:tcPr>
          <w:p>
            <w:pPr>
              <w:pStyle w:val="8"/>
              <w:spacing w:line="168" w:lineRule="exact"/>
              <w:ind w:left="30"/>
              <w:jc w:val="left"/>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9" w:hRule="atLeast"/>
        </w:trPr>
        <w:tc>
          <w:tcPr>
            <w:tcW w:w="465" w:type="dxa"/>
            <w:vMerge w:val="restart"/>
            <w:vAlign w:val="center"/>
          </w:tcPr>
          <w:p>
            <w:pPr>
              <w:pStyle w:val="8"/>
              <w:jc w:val="left"/>
              <w:rPr>
                <w:rFonts w:ascii="Times New Roman"/>
                <w:sz w:val="14"/>
              </w:rPr>
            </w:pPr>
          </w:p>
          <w:p>
            <w:pPr>
              <w:pStyle w:val="8"/>
              <w:spacing w:before="8"/>
              <w:jc w:val="left"/>
              <w:rPr>
                <w:rFonts w:ascii="Times New Roman"/>
                <w:sz w:val="20"/>
              </w:rPr>
            </w:pPr>
          </w:p>
          <w:p>
            <w:pPr>
              <w:pStyle w:val="8"/>
              <w:ind w:left="123" w:right="136"/>
              <w:jc w:val="left"/>
              <w:rPr>
                <w:sz w:val="15"/>
              </w:rPr>
            </w:pPr>
            <w:r>
              <w:rPr>
                <w:sz w:val="15"/>
              </w:rPr>
              <w:t>59</w:t>
            </w:r>
          </w:p>
        </w:tc>
        <w:tc>
          <w:tcPr>
            <w:tcW w:w="390" w:type="dxa"/>
            <w:vMerge w:val="continue"/>
            <w:vAlign w:val="center"/>
          </w:tcPr>
          <w:p>
            <w:pPr>
              <w:pStyle w:val="8"/>
              <w:jc w:val="left"/>
              <w:rPr>
                <w:rFonts w:ascii="Times New Roman"/>
                <w:sz w:val="14"/>
              </w:rPr>
            </w:pPr>
          </w:p>
        </w:tc>
        <w:tc>
          <w:tcPr>
            <w:tcW w:w="705" w:type="dxa"/>
            <w:vAlign w:val="center"/>
          </w:tcPr>
          <w:p>
            <w:pPr>
              <w:pStyle w:val="8"/>
              <w:spacing w:before="9"/>
              <w:jc w:val="left"/>
              <w:rPr>
                <w:rFonts w:ascii="Times New Roman"/>
                <w:sz w:val="17"/>
              </w:rPr>
            </w:pPr>
          </w:p>
          <w:p>
            <w:pPr>
              <w:pStyle w:val="8"/>
              <w:spacing w:line="244" w:lineRule="auto"/>
              <w:ind w:left="8" w:right="79"/>
              <w:jc w:val="left"/>
              <w:rPr>
                <w:sz w:val="15"/>
              </w:rPr>
            </w:pPr>
            <w:r>
              <w:rPr>
                <w:sz w:val="15"/>
              </w:rPr>
              <w:t>7.4 职业介绍补贴申领</w:t>
            </w:r>
          </w:p>
        </w:tc>
        <w:tc>
          <w:tcPr>
            <w:tcW w:w="525" w:type="dxa"/>
            <w:vMerge w:val="restart"/>
            <w:vAlign w:val="center"/>
          </w:tcPr>
          <w:p>
            <w:pPr>
              <w:pStyle w:val="8"/>
              <w:jc w:val="left"/>
              <w:rPr>
                <w:rFonts w:ascii="Times New Roman"/>
                <w:sz w:val="14"/>
              </w:rPr>
            </w:pPr>
          </w:p>
        </w:tc>
        <w:tc>
          <w:tcPr>
            <w:tcW w:w="1351" w:type="dxa"/>
            <w:vMerge w:val="restart"/>
            <w:tcBorders>
              <w:right w:val="single" w:color="000000" w:sz="8" w:space="0"/>
            </w:tcBorders>
            <w:vAlign w:val="center"/>
          </w:tcPr>
          <w:p>
            <w:pPr>
              <w:pStyle w:val="8"/>
              <w:jc w:val="left"/>
              <w:rPr>
                <w:rFonts w:ascii="Times New Roman"/>
                <w:sz w:val="14"/>
              </w:rPr>
            </w:pPr>
          </w:p>
          <w:p>
            <w:pPr>
              <w:pStyle w:val="8"/>
              <w:spacing w:before="124" w:line="174" w:lineRule="exact"/>
              <w:ind w:left="9"/>
              <w:jc w:val="left"/>
              <w:rPr>
                <w:sz w:val="15"/>
              </w:rPr>
            </w:pPr>
            <w:r>
              <w:rPr>
                <w:sz w:val="15"/>
              </w:rPr>
              <w:t>1.事项名称</w:t>
            </w:r>
          </w:p>
          <w:p>
            <w:pPr>
              <w:pStyle w:val="8"/>
              <w:spacing w:before="1" w:line="166" w:lineRule="exact"/>
              <w:ind w:left="9"/>
              <w:jc w:val="left"/>
              <w:rPr>
                <w:sz w:val="15"/>
              </w:rPr>
            </w:pPr>
            <w:r>
              <w:rPr>
                <w:sz w:val="15"/>
              </w:rPr>
              <w:t>2.事项简述</w:t>
            </w:r>
          </w:p>
          <w:p>
            <w:pPr>
              <w:pStyle w:val="8"/>
              <w:spacing w:line="160" w:lineRule="exact"/>
              <w:ind w:left="9"/>
              <w:jc w:val="left"/>
              <w:rPr>
                <w:sz w:val="15"/>
              </w:rPr>
            </w:pPr>
            <w:r>
              <w:rPr>
                <w:sz w:val="15"/>
              </w:rPr>
              <w:t>3.办理材料</w:t>
            </w:r>
          </w:p>
          <w:p>
            <w:pPr>
              <w:pStyle w:val="8"/>
              <w:numPr>
                <w:ilvl w:val="0"/>
                <w:numId w:val="164"/>
              </w:numPr>
              <w:tabs>
                <w:tab w:val="left" w:pos="161"/>
              </w:tabs>
              <w:spacing w:before="0" w:after="0" w:line="186" w:lineRule="exact"/>
              <w:ind w:left="160" w:right="0" w:hanging="152"/>
              <w:jc w:val="left"/>
              <w:rPr>
                <w:sz w:val="15"/>
              </w:rPr>
            </w:pPr>
            <w:r>
              <w:rPr>
                <w:sz w:val="15"/>
              </w:rPr>
              <w:t>办理方式</w:t>
            </w:r>
          </w:p>
          <w:p>
            <w:pPr>
              <w:pStyle w:val="8"/>
              <w:numPr>
                <w:ilvl w:val="0"/>
                <w:numId w:val="164"/>
              </w:numPr>
              <w:tabs>
                <w:tab w:val="left" w:pos="161"/>
              </w:tabs>
              <w:spacing w:before="18" w:after="0" w:line="240" w:lineRule="auto"/>
              <w:ind w:left="160" w:right="0" w:hanging="152"/>
              <w:jc w:val="left"/>
              <w:rPr>
                <w:sz w:val="15"/>
              </w:rPr>
            </w:pPr>
            <w:r>
              <w:rPr>
                <w:sz w:val="15"/>
              </w:rPr>
              <w:t>办理时限</w:t>
            </w:r>
          </w:p>
          <w:p>
            <w:pPr>
              <w:pStyle w:val="8"/>
              <w:numPr>
                <w:ilvl w:val="0"/>
                <w:numId w:val="164"/>
              </w:numPr>
              <w:tabs>
                <w:tab w:val="left" w:pos="161"/>
              </w:tabs>
              <w:spacing w:before="3" w:after="0" w:line="240" w:lineRule="auto"/>
              <w:ind w:left="160" w:right="0" w:hanging="152"/>
              <w:jc w:val="left"/>
              <w:rPr>
                <w:sz w:val="15"/>
              </w:rPr>
            </w:pPr>
            <w:r>
              <w:rPr>
                <w:sz w:val="15"/>
              </w:rPr>
              <w:t>结果送达</w:t>
            </w:r>
          </w:p>
          <w:p>
            <w:pPr>
              <w:pStyle w:val="8"/>
              <w:numPr>
                <w:ilvl w:val="0"/>
                <w:numId w:val="164"/>
              </w:numPr>
              <w:tabs>
                <w:tab w:val="left" w:pos="161"/>
              </w:tabs>
              <w:spacing w:before="3" w:after="0" w:line="240" w:lineRule="auto"/>
              <w:ind w:left="160" w:right="0" w:hanging="152"/>
              <w:jc w:val="left"/>
              <w:rPr>
                <w:sz w:val="15"/>
              </w:rPr>
            </w:pPr>
            <w:r>
              <w:rPr>
                <w:sz w:val="15"/>
              </w:rPr>
              <w:t>收费依据及标准</w:t>
            </w:r>
          </w:p>
          <w:p>
            <w:pPr>
              <w:pStyle w:val="8"/>
              <w:numPr>
                <w:ilvl w:val="0"/>
                <w:numId w:val="164"/>
              </w:numPr>
              <w:tabs>
                <w:tab w:val="left" w:pos="161"/>
              </w:tabs>
              <w:spacing w:before="18" w:after="0" w:line="166" w:lineRule="exact"/>
              <w:ind w:left="160" w:right="0" w:hanging="152"/>
              <w:jc w:val="left"/>
              <w:rPr>
                <w:sz w:val="15"/>
              </w:rPr>
            </w:pPr>
            <w:r>
              <w:rPr>
                <w:sz w:val="15"/>
              </w:rPr>
              <w:t>办事时间</w:t>
            </w:r>
          </w:p>
          <w:p>
            <w:pPr>
              <w:pStyle w:val="8"/>
              <w:spacing w:line="160" w:lineRule="exact"/>
              <w:ind w:left="9"/>
              <w:jc w:val="left"/>
              <w:rPr>
                <w:sz w:val="15"/>
              </w:rPr>
            </w:pPr>
            <w:r>
              <w:rPr>
                <w:sz w:val="15"/>
              </w:rPr>
              <w:t>9.办理机构及地点</w:t>
            </w:r>
          </w:p>
          <w:p>
            <w:pPr>
              <w:pStyle w:val="8"/>
              <w:spacing w:line="168" w:lineRule="exact"/>
              <w:ind w:left="9"/>
              <w:jc w:val="left"/>
              <w:rPr>
                <w:sz w:val="15"/>
              </w:rPr>
            </w:pPr>
            <w:r>
              <w:rPr>
                <w:sz w:val="15"/>
              </w:rPr>
              <w:t>10.咨询查询途径</w:t>
            </w:r>
          </w:p>
          <w:p>
            <w:pPr>
              <w:pStyle w:val="8"/>
              <w:spacing w:before="1"/>
              <w:ind w:left="9"/>
              <w:jc w:val="left"/>
              <w:rPr>
                <w:sz w:val="15"/>
              </w:rPr>
            </w:pPr>
            <w:r>
              <w:rPr>
                <w:sz w:val="15"/>
              </w:rPr>
              <w:t>11.监督投诉渠道</w:t>
            </w:r>
          </w:p>
        </w:tc>
        <w:tc>
          <w:tcPr>
            <w:tcW w:w="3138" w:type="dxa"/>
            <w:vMerge w:val="restart"/>
            <w:tcBorders>
              <w:left w:val="single" w:color="000000" w:sz="8" w:space="0"/>
            </w:tcBorders>
            <w:vAlign w:val="center"/>
          </w:tcPr>
          <w:p>
            <w:pPr>
              <w:pStyle w:val="8"/>
              <w:jc w:val="left"/>
              <w:rPr>
                <w:rFonts w:ascii="Times New Roman"/>
                <w:sz w:val="14"/>
              </w:rPr>
            </w:pPr>
          </w:p>
          <w:p>
            <w:pPr>
              <w:pStyle w:val="8"/>
              <w:spacing w:before="10"/>
              <w:jc w:val="left"/>
              <w:rPr>
                <w:rFonts w:ascii="Times New Roman"/>
                <w:sz w:val="19"/>
              </w:rPr>
            </w:pPr>
          </w:p>
          <w:p>
            <w:pPr>
              <w:pStyle w:val="8"/>
              <w:numPr>
                <w:ilvl w:val="0"/>
                <w:numId w:val="165"/>
              </w:numPr>
              <w:tabs>
                <w:tab w:val="left" w:pos="159"/>
              </w:tabs>
              <w:spacing w:before="1"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65"/>
              </w:numPr>
              <w:tabs>
                <w:tab w:val="left" w:pos="159"/>
              </w:tabs>
              <w:spacing w:before="13"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65"/>
              </w:numPr>
              <w:tabs>
                <w:tab w:val="left" w:pos="159"/>
              </w:tabs>
              <w:spacing w:before="12" w:after="0" w:line="244" w:lineRule="auto"/>
              <w:ind w:left="7" w:right="6" w:firstLine="0"/>
              <w:jc w:val="left"/>
              <w:rPr>
                <w:sz w:val="15"/>
              </w:rPr>
            </w:pPr>
            <w:r>
              <w:rPr>
                <w:spacing w:val="-4"/>
                <w:sz w:val="15"/>
              </w:rPr>
              <w:t>《失业保险条例》</w:t>
            </w:r>
            <w:r>
              <w:rPr>
                <w:sz w:val="15"/>
              </w:rPr>
              <w:t>（</w:t>
            </w:r>
            <w:r>
              <w:rPr>
                <w:spacing w:val="-2"/>
                <w:sz w:val="15"/>
              </w:rPr>
              <w:t>中华人民共和国国务院令</w:t>
            </w:r>
            <w:r>
              <w:rPr>
                <w:spacing w:val="-15"/>
                <w:sz w:val="15"/>
              </w:rPr>
              <w:t xml:space="preserve">第 </w:t>
            </w:r>
            <w:r>
              <w:rPr>
                <w:sz w:val="15"/>
              </w:rPr>
              <w:t>258</w:t>
            </w:r>
            <w:r>
              <w:rPr>
                <w:spacing w:val="-15"/>
                <w:sz w:val="15"/>
              </w:rPr>
              <w:t xml:space="preserve"> 号</w:t>
            </w:r>
            <w:r>
              <w:rPr>
                <w:sz w:val="15"/>
              </w:rPr>
              <w:t>）</w:t>
            </w:r>
          </w:p>
        </w:tc>
        <w:tc>
          <w:tcPr>
            <w:tcW w:w="1186" w:type="dxa"/>
            <w:vMerge w:val="restart"/>
            <w:vAlign w:val="center"/>
          </w:tcPr>
          <w:p>
            <w:pPr>
              <w:pStyle w:val="8"/>
              <w:spacing w:before="99"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Merge w:val="restart"/>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60" w:lineRule="exact"/>
              <w:ind w:left="9"/>
              <w:jc w:val="left"/>
              <w:rPr>
                <w:sz w:val="15"/>
              </w:rPr>
            </w:pPr>
            <w:r>
              <w:rPr>
                <w:sz w:val="15"/>
              </w:rPr>
              <w:t>□精准推送</w:t>
            </w:r>
            <w:r>
              <w:rPr>
                <w:sz w:val="15"/>
              </w:rPr>
              <w:tab/>
            </w:r>
            <w:r>
              <w:rPr>
                <w:sz w:val="15"/>
              </w:rPr>
              <w:t>□其他</w:t>
            </w:r>
          </w:p>
        </w:tc>
        <w:tc>
          <w:tcPr>
            <w:tcW w:w="496" w:type="dxa"/>
            <w:vAlign w:val="center"/>
          </w:tcPr>
          <w:p>
            <w:pPr>
              <w:pStyle w:val="8"/>
              <w:jc w:val="left"/>
              <w:rPr>
                <w:rFonts w:ascii="Times New Roman"/>
                <w:sz w:val="14"/>
              </w:rPr>
            </w:pPr>
          </w:p>
          <w:p>
            <w:pPr>
              <w:pStyle w:val="8"/>
              <w:spacing w:before="8"/>
              <w:jc w:val="left"/>
              <w:rPr>
                <w:rFonts w:ascii="Times New Roman"/>
                <w:sz w:val="20"/>
              </w:rPr>
            </w:pPr>
          </w:p>
          <w:p>
            <w:pPr>
              <w:pStyle w:val="8"/>
              <w:ind w:left="18"/>
              <w:jc w:val="left"/>
              <w:rPr>
                <w:sz w:val="15"/>
              </w:rPr>
            </w:pPr>
            <w:r>
              <w:rPr>
                <w:sz w:val="15"/>
              </w:rPr>
              <w:t>√</w:t>
            </w:r>
          </w:p>
        </w:tc>
        <w:tc>
          <w:tcPr>
            <w:tcW w:w="376" w:type="dxa"/>
            <w:vMerge w:val="restart"/>
            <w:vAlign w:val="center"/>
          </w:tcPr>
          <w:p>
            <w:pPr>
              <w:pStyle w:val="8"/>
              <w:jc w:val="left"/>
              <w:rPr>
                <w:rFonts w:ascii="Times New Roman"/>
                <w:sz w:val="14"/>
              </w:rPr>
            </w:pPr>
          </w:p>
        </w:tc>
        <w:tc>
          <w:tcPr>
            <w:tcW w:w="331" w:type="dxa"/>
            <w:vAlign w:val="center"/>
          </w:tcPr>
          <w:p>
            <w:pPr>
              <w:pStyle w:val="8"/>
              <w:jc w:val="left"/>
              <w:rPr>
                <w:rFonts w:ascii="Times New Roman"/>
                <w:sz w:val="14"/>
              </w:rPr>
            </w:pPr>
          </w:p>
          <w:p>
            <w:pPr>
              <w:pStyle w:val="8"/>
              <w:spacing w:before="8"/>
              <w:jc w:val="left"/>
              <w:rPr>
                <w:rFonts w:ascii="Times New Roman"/>
                <w:sz w:val="20"/>
              </w:rPr>
            </w:pPr>
          </w:p>
          <w:p>
            <w:pPr>
              <w:pStyle w:val="8"/>
              <w:ind w:left="30"/>
              <w:jc w:val="left"/>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9" w:hRule="atLeast"/>
        </w:trPr>
        <w:tc>
          <w:tcPr>
            <w:tcW w:w="465" w:type="dxa"/>
            <w:vAlign w:val="center"/>
          </w:tcPr>
          <w:p>
            <w:pPr>
              <w:pStyle w:val="8"/>
              <w:spacing w:before="1" w:line="166" w:lineRule="exact"/>
              <w:ind w:left="123" w:right="136"/>
              <w:jc w:val="left"/>
              <w:rPr>
                <w:sz w:val="15"/>
              </w:rPr>
            </w:pPr>
            <w:r>
              <w:rPr>
                <w:sz w:val="15"/>
              </w:rPr>
              <w:t>60</w:t>
            </w:r>
          </w:p>
        </w:tc>
        <w:tc>
          <w:tcPr>
            <w:tcW w:w="390" w:type="dxa"/>
            <w:vMerge w:val="continue"/>
            <w:vAlign w:val="center"/>
          </w:tcPr>
          <w:p>
            <w:pPr>
              <w:pStyle w:val="8"/>
              <w:jc w:val="left"/>
              <w:rPr>
                <w:rFonts w:ascii="Times New Roman"/>
                <w:sz w:val="14"/>
              </w:rPr>
            </w:pPr>
          </w:p>
        </w:tc>
        <w:tc>
          <w:tcPr>
            <w:tcW w:w="705" w:type="dxa"/>
            <w:vAlign w:val="center"/>
          </w:tcPr>
          <w:p>
            <w:pPr>
              <w:pStyle w:val="8"/>
              <w:spacing w:line="160" w:lineRule="exact"/>
              <w:ind w:left="8"/>
              <w:jc w:val="left"/>
              <w:rPr>
                <w:sz w:val="15"/>
              </w:rPr>
            </w:pPr>
            <w:r>
              <w:rPr>
                <w:sz w:val="15"/>
              </w:rPr>
              <w:t>7.5 农民</w:t>
            </w:r>
          </w:p>
          <w:p>
            <w:pPr>
              <w:pStyle w:val="8"/>
              <w:spacing w:line="168" w:lineRule="exact"/>
              <w:ind w:left="8"/>
              <w:jc w:val="left"/>
              <w:rPr>
                <w:sz w:val="15"/>
              </w:rPr>
            </w:pPr>
            <w:r>
              <w:rPr>
                <w:sz w:val="15"/>
              </w:rPr>
              <w:t>合同制工</w:t>
            </w:r>
          </w:p>
          <w:p>
            <w:pPr>
              <w:pStyle w:val="8"/>
              <w:spacing w:before="1" w:line="166" w:lineRule="exact"/>
              <w:ind w:left="8"/>
              <w:jc w:val="left"/>
              <w:rPr>
                <w:sz w:val="15"/>
              </w:rPr>
            </w:pPr>
            <w:r>
              <w:rPr>
                <w:sz w:val="15"/>
              </w:rPr>
              <w:t>人一次性</w:t>
            </w:r>
          </w:p>
          <w:p>
            <w:pPr>
              <w:pStyle w:val="8"/>
              <w:spacing w:line="160" w:lineRule="exact"/>
              <w:ind w:left="8"/>
              <w:jc w:val="left"/>
              <w:rPr>
                <w:sz w:val="15"/>
              </w:rPr>
            </w:pPr>
            <w:r>
              <w:rPr>
                <w:sz w:val="15"/>
              </w:rPr>
              <w:t>生活补助</w:t>
            </w:r>
          </w:p>
          <w:p>
            <w:pPr>
              <w:pStyle w:val="8"/>
              <w:spacing w:line="168" w:lineRule="exact"/>
              <w:ind w:left="8"/>
              <w:jc w:val="left"/>
              <w:rPr>
                <w:sz w:val="15"/>
              </w:rPr>
            </w:pPr>
            <w:r>
              <w:rPr>
                <w:sz w:val="15"/>
              </w:rPr>
              <w:t>申领</w:t>
            </w:r>
          </w:p>
        </w:tc>
        <w:tc>
          <w:tcPr>
            <w:tcW w:w="525" w:type="dxa"/>
            <w:vAlign w:val="center"/>
          </w:tcPr>
          <w:p>
            <w:pPr>
              <w:pStyle w:val="8"/>
              <w:jc w:val="left"/>
              <w:rPr>
                <w:rFonts w:ascii="Times New Roman"/>
                <w:sz w:val="14"/>
              </w:rPr>
            </w:pPr>
          </w:p>
        </w:tc>
        <w:tc>
          <w:tcPr>
            <w:tcW w:w="1351" w:type="dxa"/>
            <w:tcBorders>
              <w:right w:val="single" w:color="000000" w:sz="8" w:space="0"/>
            </w:tcBorders>
            <w:vAlign w:val="center"/>
          </w:tcPr>
          <w:p>
            <w:pPr>
              <w:pStyle w:val="8"/>
              <w:jc w:val="left"/>
              <w:rPr>
                <w:rFonts w:ascii="Times New Roman"/>
                <w:sz w:val="14"/>
              </w:rPr>
            </w:pPr>
          </w:p>
          <w:p>
            <w:pPr>
              <w:pStyle w:val="8"/>
              <w:spacing w:before="94" w:line="166" w:lineRule="exact"/>
              <w:ind w:left="9"/>
              <w:jc w:val="left"/>
              <w:rPr>
                <w:sz w:val="15"/>
              </w:rPr>
            </w:pPr>
            <w:r>
              <w:rPr>
                <w:sz w:val="15"/>
              </w:rPr>
              <w:t>1.事项名称</w:t>
            </w:r>
          </w:p>
          <w:p>
            <w:pPr>
              <w:pStyle w:val="8"/>
              <w:spacing w:line="168" w:lineRule="exact"/>
              <w:ind w:left="9"/>
              <w:jc w:val="left"/>
              <w:rPr>
                <w:sz w:val="15"/>
              </w:rPr>
            </w:pPr>
            <w:r>
              <w:rPr>
                <w:sz w:val="15"/>
              </w:rPr>
              <w:t>2.事项简述</w:t>
            </w:r>
          </w:p>
          <w:p>
            <w:pPr>
              <w:pStyle w:val="8"/>
              <w:spacing w:before="1" w:line="166" w:lineRule="exact"/>
              <w:ind w:left="9"/>
              <w:jc w:val="left"/>
              <w:rPr>
                <w:sz w:val="15"/>
              </w:rPr>
            </w:pPr>
            <w:r>
              <w:rPr>
                <w:sz w:val="15"/>
              </w:rPr>
              <w:t>3.办理材料</w:t>
            </w:r>
          </w:p>
          <w:p>
            <w:pPr>
              <w:pStyle w:val="8"/>
              <w:spacing w:line="160" w:lineRule="exact"/>
              <w:ind w:left="9"/>
              <w:jc w:val="left"/>
              <w:rPr>
                <w:sz w:val="15"/>
              </w:rPr>
            </w:pPr>
            <w:r>
              <w:rPr>
                <w:sz w:val="15"/>
              </w:rPr>
              <w:t>4.办理方式</w:t>
            </w:r>
          </w:p>
          <w:p>
            <w:pPr>
              <w:pStyle w:val="8"/>
              <w:spacing w:line="168" w:lineRule="exact"/>
              <w:ind w:left="9"/>
              <w:jc w:val="left"/>
              <w:rPr>
                <w:sz w:val="15"/>
              </w:rPr>
            </w:pPr>
            <w:r>
              <w:rPr>
                <w:sz w:val="15"/>
              </w:rPr>
              <w:t>5.办理时限</w:t>
            </w:r>
          </w:p>
          <w:p>
            <w:pPr>
              <w:pStyle w:val="8"/>
              <w:spacing w:before="1" w:line="166" w:lineRule="exact"/>
              <w:ind w:left="9"/>
              <w:jc w:val="left"/>
              <w:rPr>
                <w:sz w:val="15"/>
              </w:rPr>
            </w:pPr>
            <w:r>
              <w:rPr>
                <w:sz w:val="15"/>
              </w:rPr>
              <w:t>6.结果送达</w:t>
            </w:r>
          </w:p>
          <w:p>
            <w:pPr>
              <w:pStyle w:val="8"/>
              <w:spacing w:line="160" w:lineRule="exact"/>
              <w:ind w:left="9"/>
              <w:jc w:val="left"/>
              <w:rPr>
                <w:sz w:val="15"/>
              </w:rPr>
            </w:pPr>
            <w:r>
              <w:rPr>
                <w:sz w:val="15"/>
              </w:rPr>
              <w:t>7.收费依据及标准</w:t>
            </w:r>
          </w:p>
          <w:p>
            <w:pPr>
              <w:pStyle w:val="8"/>
              <w:spacing w:line="168" w:lineRule="exact"/>
              <w:ind w:left="9"/>
              <w:jc w:val="left"/>
              <w:rPr>
                <w:sz w:val="15"/>
              </w:rPr>
            </w:pPr>
            <w:r>
              <w:rPr>
                <w:sz w:val="15"/>
              </w:rPr>
              <w:t>8.办事时间</w:t>
            </w:r>
          </w:p>
          <w:p>
            <w:pPr>
              <w:pStyle w:val="8"/>
              <w:spacing w:before="1" w:line="166" w:lineRule="exact"/>
              <w:ind w:left="9"/>
              <w:jc w:val="left"/>
              <w:rPr>
                <w:sz w:val="15"/>
              </w:rPr>
            </w:pPr>
            <w:r>
              <w:rPr>
                <w:sz w:val="15"/>
              </w:rPr>
              <w:t>9.办理机构及地点</w:t>
            </w:r>
          </w:p>
          <w:p>
            <w:pPr>
              <w:pStyle w:val="8"/>
              <w:spacing w:line="160" w:lineRule="exact"/>
              <w:ind w:left="9"/>
              <w:jc w:val="left"/>
              <w:rPr>
                <w:sz w:val="15"/>
              </w:rPr>
            </w:pPr>
            <w:r>
              <w:rPr>
                <w:sz w:val="15"/>
              </w:rPr>
              <w:t>10.咨询查询途径</w:t>
            </w:r>
          </w:p>
          <w:p>
            <w:pPr>
              <w:pStyle w:val="8"/>
              <w:spacing w:line="186" w:lineRule="exact"/>
              <w:ind w:left="9"/>
              <w:jc w:val="left"/>
              <w:rPr>
                <w:sz w:val="15"/>
              </w:rPr>
            </w:pPr>
            <w:r>
              <w:rPr>
                <w:sz w:val="15"/>
              </w:rPr>
              <w:t>11.监督投诉渠道</w:t>
            </w:r>
          </w:p>
        </w:tc>
        <w:tc>
          <w:tcPr>
            <w:tcW w:w="3138" w:type="dxa"/>
            <w:tcBorders>
              <w:left w:val="single" w:color="000000" w:sz="8" w:space="0"/>
            </w:tcBorders>
            <w:vAlign w:val="center"/>
          </w:tcPr>
          <w:p>
            <w:pPr>
              <w:pStyle w:val="8"/>
              <w:jc w:val="left"/>
              <w:rPr>
                <w:rFonts w:ascii="Times New Roman"/>
                <w:sz w:val="14"/>
              </w:rPr>
            </w:pPr>
          </w:p>
          <w:p>
            <w:pPr>
              <w:pStyle w:val="8"/>
              <w:spacing w:before="3"/>
              <w:jc w:val="left"/>
              <w:rPr>
                <w:rFonts w:ascii="Times New Roman"/>
                <w:sz w:val="17"/>
              </w:rPr>
            </w:pPr>
          </w:p>
          <w:p>
            <w:pPr>
              <w:pStyle w:val="8"/>
              <w:numPr>
                <w:ilvl w:val="0"/>
                <w:numId w:val="166"/>
              </w:numPr>
              <w:tabs>
                <w:tab w:val="left" w:pos="159"/>
              </w:tabs>
              <w:spacing w:before="1"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66"/>
              </w:numPr>
              <w:tabs>
                <w:tab w:val="left" w:pos="159"/>
              </w:tabs>
              <w:spacing w:before="2"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8"/>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66"/>
              </w:numPr>
              <w:tabs>
                <w:tab w:val="left" w:pos="159"/>
              </w:tabs>
              <w:spacing w:before="0" w:after="0" w:line="261" w:lineRule="auto"/>
              <w:ind w:left="7" w:right="7" w:firstLine="0"/>
              <w:jc w:val="left"/>
              <w:rPr>
                <w:sz w:val="15"/>
              </w:rPr>
            </w:pPr>
            <w:r>
              <w:rPr>
                <w:spacing w:val="-4"/>
                <w:sz w:val="15"/>
              </w:rPr>
              <w:t>《失业保险条例》</w:t>
            </w:r>
            <w:r>
              <w:rPr>
                <w:sz w:val="15"/>
              </w:rPr>
              <w:t>（</w:t>
            </w:r>
            <w:r>
              <w:rPr>
                <w:spacing w:val="-2"/>
                <w:sz w:val="15"/>
              </w:rPr>
              <w:t>中华人民共和国国务院令</w:t>
            </w:r>
            <w:r>
              <w:rPr>
                <w:spacing w:val="-15"/>
                <w:sz w:val="15"/>
              </w:rPr>
              <w:t xml:space="preserve">第 </w:t>
            </w:r>
            <w:r>
              <w:rPr>
                <w:sz w:val="15"/>
              </w:rPr>
              <w:t>258</w:t>
            </w:r>
            <w:r>
              <w:rPr>
                <w:spacing w:val="-15"/>
                <w:sz w:val="15"/>
              </w:rPr>
              <w:t xml:space="preserve"> 号</w:t>
            </w:r>
            <w:r>
              <w:rPr>
                <w:sz w:val="15"/>
              </w:rPr>
              <w:t>）</w:t>
            </w:r>
          </w:p>
        </w:tc>
        <w:tc>
          <w:tcPr>
            <w:tcW w:w="1186" w:type="dxa"/>
            <w:vAlign w:val="center"/>
          </w:tcPr>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jc w:val="left"/>
              <w:rPr>
                <w:rFonts w:ascii="Times New Roman"/>
                <w:sz w:val="14"/>
              </w:rPr>
            </w:pPr>
          </w:p>
          <w:p>
            <w:pPr>
              <w:pStyle w:val="8"/>
              <w:spacing w:before="6"/>
              <w:jc w:val="left"/>
              <w:rPr>
                <w:rFonts w:ascii="Times New Roman"/>
                <w:sz w:val="13"/>
              </w:rPr>
            </w:pPr>
          </w:p>
          <w:p>
            <w:pPr>
              <w:pStyle w:val="8"/>
              <w:spacing w:line="249" w:lineRule="auto"/>
              <w:ind w:left="9" w:right="64"/>
              <w:jc w:val="left"/>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left"/>
              <w:rPr>
                <w:rFonts w:ascii="Times New Roman"/>
                <w:sz w:val="14"/>
              </w:rPr>
            </w:pP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jc w:val="left"/>
              <w:rPr>
                <w:rFonts w:ascii="Times New Roman"/>
                <w:sz w:val="14"/>
              </w:rPr>
            </w:pPr>
            <w:r>
              <w:rPr>
                <w:sz w:val="15"/>
              </w:rPr>
              <w:t>□精准推送</w:t>
            </w:r>
            <w:r>
              <w:rPr>
                <w:sz w:val="15"/>
              </w:rPr>
              <w:tab/>
            </w:r>
            <w:r>
              <w:rPr>
                <w:sz w:val="15"/>
              </w:rPr>
              <w:t>□其他</w:t>
            </w:r>
          </w:p>
        </w:tc>
        <w:tc>
          <w:tcPr>
            <w:tcW w:w="496" w:type="dxa"/>
            <w:vAlign w:val="center"/>
          </w:tcPr>
          <w:p>
            <w:pPr>
              <w:pStyle w:val="8"/>
              <w:spacing w:before="1" w:line="166" w:lineRule="exact"/>
              <w:ind w:left="18"/>
              <w:jc w:val="left"/>
              <w:rPr>
                <w:sz w:val="15"/>
              </w:rPr>
            </w:pPr>
            <w:r>
              <w:rPr>
                <w:sz w:val="15"/>
              </w:rPr>
              <w:t>√</w:t>
            </w:r>
          </w:p>
        </w:tc>
        <w:tc>
          <w:tcPr>
            <w:tcW w:w="376" w:type="dxa"/>
            <w:vAlign w:val="center"/>
          </w:tcPr>
          <w:p>
            <w:pPr>
              <w:pStyle w:val="8"/>
              <w:jc w:val="left"/>
              <w:rPr>
                <w:rFonts w:ascii="Times New Roman"/>
                <w:sz w:val="14"/>
              </w:rPr>
            </w:pPr>
          </w:p>
        </w:tc>
        <w:tc>
          <w:tcPr>
            <w:tcW w:w="331" w:type="dxa"/>
            <w:vAlign w:val="center"/>
          </w:tcPr>
          <w:p>
            <w:pPr>
              <w:pStyle w:val="8"/>
              <w:spacing w:before="1" w:line="166" w:lineRule="exact"/>
              <w:ind w:left="30"/>
              <w:jc w:val="left"/>
              <w:rPr>
                <w:sz w:val="15"/>
              </w:rPr>
            </w:pPr>
            <w:r>
              <w:rPr>
                <w:sz w:val="15"/>
              </w:rPr>
              <w:t>√</w:t>
            </w:r>
          </w:p>
        </w:tc>
        <w:tc>
          <w:tcPr>
            <w:tcW w:w="361"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17"/>
              <w:jc w:val="center"/>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jc w:val="center"/>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5" w:hRule="atLeast"/>
        </w:trPr>
        <w:tc>
          <w:tcPr>
            <w:tcW w:w="465" w:type="dxa"/>
            <w:tcBorders>
              <w:bottom w:val="single" w:color="000000" w:sz="8" w:space="0"/>
            </w:tcBorders>
            <w:vAlign w:val="center"/>
          </w:tcPr>
          <w:p>
            <w:pPr>
              <w:pStyle w:val="8"/>
              <w:spacing w:before="10"/>
              <w:jc w:val="center"/>
              <w:rPr>
                <w:rFonts w:ascii="Times New Roman"/>
                <w:sz w:val="16"/>
              </w:rPr>
            </w:pPr>
          </w:p>
          <w:p>
            <w:pPr>
              <w:pStyle w:val="8"/>
              <w:ind w:left="123" w:right="136"/>
              <w:jc w:val="center"/>
              <w:rPr>
                <w:sz w:val="15"/>
              </w:rPr>
            </w:pPr>
            <w:r>
              <w:rPr>
                <w:sz w:val="15"/>
              </w:rPr>
              <w:t>61</w:t>
            </w:r>
          </w:p>
        </w:tc>
        <w:tc>
          <w:tcPr>
            <w:tcW w:w="390" w:type="dxa"/>
            <w:vMerge w:val="restart"/>
            <w:vAlign w:val="center"/>
          </w:tcPr>
          <w:p>
            <w:pPr>
              <w:pStyle w:val="8"/>
              <w:jc w:val="center"/>
              <w:rPr>
                <w:rFonts w:ascii="Times New Roman"/>
                <w:sz w:val="14"/>
              </w:rPr>
            </w:pPr>
          </w:p>
        </w:tc>
        <w:tc>
          <w:tcPr>
            <w:tcW w:w="705" w:type="dxa"/>
            <w:vAlign w:val="center"/>
          </w:tcPr>
          <w:p>
            <w:pPr>
              <w:pStyle w:val="8"/>
              <w:spacing w:line="242" w:lineRule="auto"/>
              <w:ind w:left="8" w:right="79"/>
              <w:jc w:val="center"/>
              <w:rPr>
                <w:sz w:val="15"/>
              </w:rPr>
            </w:pPr>
            <w:r>
              <w:rPr>
                <w:sz w:val="15"/>
              </w:rPr>
              <w:t>7.7 价格临时补贴</w:t>
            </w:r>
          </w:p>
          <w:p>
            <w:pPr>
              <w:pStyle w:val="8"/>
              <w:spacing w:before="1" w:line="171" w:lineRule="exact"/>
              <w:ind w:left="8"/>
              <w:jc w:val="center"/>
              <w:rPr>
                <w:sz w:val="15"/>
              </w:rPr>
            </w:pPr>
            <w:r>
              <w:rPr>
                <w:sz w:val="15"/>
              </w:rPr>
              <w:t>申领</w:t>
            </w:r>
          </w:p>
        </w:tc>
        <w:tc>
          <w:tcPr>
            <w:tcW w:w="525" w:type="dxa"/>
            <w:tcBorders>
              <w:bottom w:val="single" w:color="000000" w:sz="8" w:space="0"/>
            </w:tcBorders>
          </w:tcPr>
          <w:p>
            <w:pPr>
              <w:pStyle w:val="8"/>
              <w:rPr>
                <w:rFonts w:ascii="Times New Roman"/>
                <w:sz w:val="14"/>
              </w:rPr>
            </w:pPr>
          </w:p>
        </w:tc>
        <w:tc>
          <w:tcPr>
            <w:tcW w:w="1351" w:type="dxa"/>
            <w:tcBorders>
              <w:right w:val="single" w:color="000000" w:sz="8" w:space="0"/>
            </w:tcBorders>
          </w:tcPr>
          <w:p>
            <w:pPr>
              <w:pStyle w:val="8"/>
              <w:spacing w:before="3"/>
              <w:rPr>
                <w:rFonts w:ascii="Times New Roman"/>
                <w:sz w:val="18"/>
              </w:rPr>
            </w:pPr>
          </w:p>
          <w:p>
            <w:pPr>
              <w:pStyle w:val="8"/>
              <w:spacing w:line="171" w:lineRule="exact"/>
              <w:ind w:left="9"/>
              <w:rPr>
                <w:sz w:val="15"/>
              </w:rPr>
            </w:pPr>
            <w:r>
              <w:rPr>
                <w:sz w:val="15"/>
              </w:rPr>
              <w:t>1.事项名称</w:t>
            </w:r>
          </w:p>
          <w:p>
            <w:pPr>
              <w:pStyle w:val="8"/>
              <w:spacing w:line="163" w:lineRule="exact"/>
              <w:ind w:left="9"/>
              <w:rPr>
                <w:sz w:val="15"/>
              </w:rPr>
            </w:pPr>
            <w:r>
              <w:rPr>
                <w:sz w:val="15"/>
              </w:rPr>
              <w:t>2.事项简述</w:t>
            </w:r>
          </w:p>
          <w:p>
            <w:pPr>
              <w:pStyle w:val="8"/>
              <w:spacing w:line="155" w:lineRule="exact"/>
              <w:ind w:left="9"/>
              <w:rPr>
                <w:sz w:val="15"/>
              </w:rPr>
            </w:pPr>
            <w:r>
              <w:rPr>
                <w:sz w:val="15"/>
              </w:rPr>
              <w:t>3.办理材料</w:t>
            </w:r>
          </w:p>
          <w:p>
            <w:pPr>
              <w:pStyle w:val="8"/>
              <w:spacing w:line="163" w:lineRule="exact"/>
              <w:ind w:left="9"/>
              <w:rPr>
                <w:sz w:val="15"/>
              </w:rPr>
            </w:pPr>
            <w:r>
              <w:rPr>
                <w:sz w:val="15"/>
              </w:rPr>
              <w:t>4.办理方式</w:t>
            </w:r>
          </w:p>
          <w:p>
            <w:pPr>
              <w:pStyle w:val="8"/>
              <w:numPr>
                <w:ilvl w:val="0"/>
                <w:numId w:val="167"/>
              </w:numPr>
              <w:tabs>
                <w:tab w:val="left" w:pos="161"/>
              </w:tabs>
              <w:spacing w:before="0" w:after="0" w:line="191" w:lineRule="exact"/>
              <w:ind w:left="160" w:right="0" w:hanging="152"/>
              <w:jc w:val="left"/>
              <w:rPr>
                <w:sz w:val="15"/>
              </w:rPr>
            </w:pPr>
            <w:r>
              <w:rPr>
                <w:sz w:val="15"/>
              </w:rPr>
              <w:t>办理时限</w:t>
            </w:r>
          </w:p>
          <w:p>
            <w:pPr>
              <w:pStyle w:val="8"/>
              <w:numPr>
                <w:ilvl w:val="0"/>
                <w:numId w:val="167"/>
              </w:numPr>
              <w:tabs>
                <w:tab w:val="left" w:pos="161"/>
              </w:tabs>
              <w:spacing w:before="3" w:after="0" w:line="240" w:lineRule="auto"/>
              <w:ind w:left="160" w:right="0" w:hanging="152"/>
              <w:jc w:val="left"/>
              <w:rPr>
                <w:sz w:val="15"/>
              </w:rPr>
            </w:pPr>
            <w:r>
              <w:rPr>
                <w:sz w:val="15"/>
              </w:rPr>
              <w:t>结果送达</w:t>
            </w:r>
          </w:p>
          <w:p>
            <w:pPr>
              <w:pStyle w:val="8"/>
              <w:numPr>
                <w:ilvl w:val="0"/>
                <w:numId w:val="167"/>
              </w:numPr>
              <w:tabs>
                <w:tab w:val="left" w:pos="161"/>
              </w:tabs>
              <w:spacing w:before="3" w:after="0" w:line="171" w:lineRule="exact"/>
              <w:ind w:left="160" w:right="0" w:hanging="152"/>
              <w:jc w:val="left"/>
              <w:rPr>
                <w:sz w:val="15"/>
              </w:rPr>
            </w:pPr>
            <w:r>
              <w:rPr>
                <w:sz w:val="15"/>
              </w:rPr>
              <w:t>收费依据及标准</w:t>
            </w:r>
          </w:p>
          <w:p>
            <w:pPr>
              <w:pStyle w:val="8"/>
              <w:spacing w:line="163" w:lineRule="exact"/>
              <w:ind w:left="9"/>
              <w:rPr>
                <w:sz w:val="15"/>
              </w:rPr>
            </w:pPr>
            <w:r>
              <w:rPr>
                <w:sz w:val="15"/>
              </w:rPr>
              <w:t>8.办事时间</w:t>
            </w:r>
          </w:p>
          <w:p>
            <w:pPr>
              <w:pStyle w:val="8"/>
              <w:spacing w:line="155" w:lineRule="exact"/>
              <w:ind w:left="9"/>
              <w:rPr>
                <w:sz w:val="15"/>
              </w:rPr>
            </w:pPr>
            <w:r>
              <w:rPr>
                <w:sz w:val="15"/>
              </w:rPr>
              <w:t>9.办理机构及地点</w:t>
            </w:r>
          </w:p>
          <w:p>
            <w:pPr>
              <w:pStyle w:val="8"/>
              <w:spacing w:line="163" w:lineRule="exact"/>
              <w:ind w:left="9"/>
              <w:rPr>
                <w:sz w:val="15"/>
              </w:rPr>
            </w:pPr>
            <w:r>
              <w:rPr>
                <w:sz w:val="15"/>
              </w:rPr>
              <w:t>10.咨询查询途径</w:t>
            </w:r>
          </w:p>
          <w:p>
            <w:pPr>
              <w:pStyle w:val="8"/>
              <w:spacing w:line="191" w:lineRule="exact"/>
              <w:ind w:left="9"/>
              <w:rPr>
                <w:sz w:val="15"/>
              </w:rPr>
            </w:pPr>
            <w:r>
              <w:rPr>
                <w:sz w:val="15"/>
              </w:rPr>
              <w:t>11.监督投诉渠道</w:t>
            </w:r>
          </w:p>
        </w:tc>
        <w:tc>
          <w:tcPr>
            <w:tcW w:w="3138" w:type="dxa"/>
            <w:tcBorders>
              <w:left w:val="single" w:color="000000" w:sz="8" w:space="0"/>
              <w:bottom w:val="single" w:color="000000" w:sz="8" w:space="0"/>
            </w:tcBorders>
            <w:vAlign w:val="center"/>
          </w:tcPr>
          <w:p>
            <w:pPr>
              <w:pStyle w:val="8"/>
              <w:jc w:val="left"/>
              <w:rPr>
                <w:rFonts w:ascii="Times New Roman"/>
                <w:sz w:val="14"/>
              </w:rPr>
            </w:pPr>
          </w:p>
          <w:p>
            <w:pPr>
              <w:pStyle w:val="8"/>
              <w:numPr>
                <w:ilvl w:val="0"/>
                <w:numId w:val="168"/>
              </w:numPr>
              <w:tabs>
                <w:tab w:val="left" w:pos="159"/>
              </w:tabs>
              <w:spacing w:before="1"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68"/>
              </w:numPr>
              <w:tabs>
                <w:tab w:val="left" w:pos="159"/>
              </w:tabs>
              <w:spacing w:before="13"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2" w:line="249"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68"/>
              </w:numPr>
              <w:tabs>
                <w:tab w:val="left" w:pos="159"/>
              </w:tabs>
              <w:spacing w:before="12" w:after="0" w:line="244" w:lineRule="auto"/>
              <w:ind w:left="7" w:right="7" w:firstLine="0"/>
              <w:jc w:val="left"/>
              <w:rPr>
                <w:sz w:val="15"/>
              </w:rPr>
            </w:pPr>
            <w:r>
              <w:rPr>
                <w:spacing w:val="-4"/>
                <w:sz w:val="15"/>
              </w:rPr>
              <w:t>《失业保险条例》</w:t>
            </w:r>
            <w:r>
              <w:rPr>
                <w:sz w:val="15"/>
              </w:rPr>
              <w:t>（</w:t>
            </w:r>
            <w:r>
              <w:rPr>
                <w:spacing w:val="-2"/>
                <w:sz w:val="15"/>
              </w:rPr>
              <w:t>中华人民共和国国务院令</w:t>
            </w:r>
            <w:r>
              <w:rPr>
                <w:spacing w:val="-15"/>
                <w:sz w:val="15"/>
              </w:rPr>
              <w:t xml:space="preserve">第 </w:t>
            </w:r>
            <w:r>
              <w:rPr>
                <w:sz w:val="15"/>
              </w:rPr>
              <w:t>258</w:t>
            </w:r>
            <w:r>
              <w:rPr>
                <w:spacing w:val="-15"/>
                <w:sz w:val="15"/>
              </w:rPr>
              <w:t xml:space="preserve"> 号</w:t>
            </w:r>
            <w:r>
              <w:rPr>
                <w:sz w:val="15"/>
              </w:rPr>
              <w:t>）</w:t>
            </w:r>
          </w:p>
        </w:tc>
        <w:tc>
          <w:tcPr>
            <w:tcW w:w="1186" w:type="dxa"/>
            <w:tcBorders>
              <w:bottom w:val="single" w:color="000000" w:sz="8" w:space="0"/>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spacing w:before="89" w:line="261" w:lineRule="auto"/>
              <w:ind w:left="9" w:right="109"/>
              <w:jc w:val="center"/>
              <w:rPr>
                <w:rFonts w:hint="eastAsia" w:eastAsia="宋体"/>
                <w:sz w:val="15"/>
                <w:lang w:eastAsia="zh-CN"/>
              </w:rPr>
            </w:pPr>
            <w:r>
              <w:rPr>
                <w:rFonts w:hint="eastAsia"/>
                <w:sz w:val="15"/>
                <w:lang w:eastAsia="zh-CN"/>
              </w:rPr>
              <w:t>北岭镇人民政府及有关部门</w:t>
            </w:r>
          </w:p>
          <w:p>
            <w:pPr>
              <w:pStyle w:val="8"/>
              <w:jc w:val="center"/>
              <w:rPr>
                <w:rFonts w:ascii="Times New Roman"/>
                <w:sz w:val="14"/>
              </w:rPr>
            </w:pP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58" w:lineRule="exact"/>
              <w:ind w:left="9"/>
              <w:jc w:val="left"/>
              <w:rPr>
                <w:sz w:val="15"/>
              </w:rPr>
            </w:pPr>
            <w:r>
              <w:rPr>
                <w:sz w:val="15"/>
              </w:rPr>
              <w:t>□精准推送</w:t>
            </w:r>
            <w:r>
              <w:rPr>
                <w:sz w:val="15"/>
              </w:rPr>
              <w:tab/>
            </w:r>
            <w:r>
              <w:rPr>
                <w:sz w:val="15"/>
              </w:rPr>
              <w:t>□其他</w:t>
            </w:r>
          </w:p>
        </w:tc>
        <w:tc>
          <w:tcPr>
            <w:tcW w:w="496" w:type="dxa"/>
            <w:vAlign w:val="center"/>
          </w:tcPr>
          <w:p>
            <w:pPr>
              <w:pStyle w:val="8"/>
              <w:spacing w:before="10"/>
              <w:jc w:val="center"/>
              <w:rPr>
                <w:rFonts w:ascii="Times New Roman"/>
                <w:sz w:val="16"/>
              </w:rPr>
            </w:pPr>
          </w:p>
          <w:p>
            <w:pPr>
              <w:pStyle w:val="8"/>
              <w:ind w:left="18"/>
              <w:jc w:val="center"/>
              <w:rPr>
                <w:sz w:val="15"/>
              </w:rPr>
            </w:pPr>
            <w:r>
              <w:rPr>
                <w:sz w:val="15"/>
              </w:rPr>
              <w:t>√</w:t>
            </w:r>
          </w:p>
        </w:tc>
        <w:tc>
          <w:tcPr>
            <w:tcW w:w="376" w:type="dxa"/>
            <w:tcBorders>
              <w:bottom w:val="single" w:color="000000" w:sz="8" w:space="0"/>
            </w:tcBorders>
            <w:vAlign w:val="center"/>
          </w:tcPr>
          <w:p>
            <w:pPr>
              <w:pStyle w:val="8"/>
              <w:jc w:val="center"/>
              <w:rPr>
                <w:rFonts w:ascii="Times New Roman"/>
                <w:sz w:val="14"/>
              </w:rPr>
            </w:pPr>
          </w:p>
        </w:tc>
        <w:tc>
          <w:tcPr>
            <w:tcW w:w="331" w:type="dxa"/>
            <w:vAlign w:val="center"/>
          </w:tcPr>
          <w:p>
            <w:pPr>
              <w:pStyle w:val="8"/>
              <w:spacing w:before="10"/>
              <w:jc w:val="center"/>
              <w:rPr>
                <w:rFonts w:ascii="Times New Roman"/>
                <w:sz w:val="16"/>
              </w:rPr>
            </w:pPr>
          </w:p>
          <w:p>
            <w:pPr>
              <w:pStyle w:val="8"/>
              <w:ind w:left="30"/>
              <w:jc w:val="center"/>
              <w:rPr>
                <w:sz w:val="15"/>
              </w:rPr>
            </w:pPr>
            <w:r>
              <w:rPr>
                <w:sz w:val="15"/>
              </w:rPr>
              <w:t>√</w:t>
            </w:r>
          </w:p>
        </w:tc>
        <w:tc>
          <w:tcPr>
            <w:tcW w:w="361" w:type="dxa"/>
            <w:tcBorders>
              <w:bottom w:val="single" w:color="000000" w:sz="8" w:space="0"/>
            </w:tcBorders>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4" w:hRule="atLeast"/>
        </w:trPr>
        <w:tc>
          <w:tcPr>
            <w:tcW w:w="465" w:type="dxa"/>
            <w:tcBorders>
              <w:top w:val="single" w:color="000000" w:sz="8" w:space="0"/>
            </w:tcBorders>
            <w:vAlign w:val="center"/>
          </w:tcPr>
          <w:p>
            <w:pPr>
              <w:pStyle w:val="8"/>
              <w:jc w:val="center"/>
              <w:rPr>
                <w:rFonts w:ascii="Times New Roman"/>
                <w:sz w:val="14"/>
              </w:rPr>
            </w:pPr>
          </w:p>
          <w:p>
            <w:pPr>
              <w:pStyle w:val="8"/>
              <w:spacing w:before="2"/>
              <w:jc w:val="center"/>
              <w:rPr>
                <w:rFonts w:ascii="Times New Roman"/>
                <w:sz w:val="12"/>
              </w:rPr>
            </w:pPr>
          </w:p>
          <w:p>
            <w:pPr>
              <w:pStyle w:val="8"/>
              <w:ind w:left="123" w:right="136"/>
              <w:jc w:val="center"/>
              <w:rPr>
                <w:sz w:val="15"/>
              </w:rPr>
            </w:pPr>
            <w:r>
              <w:rPr>
                <w:sz w:val="15"/>
              </w:rPr>
              <w:t>62</w:t>
            </w:r>
          </w:p>
        </w:tc>
        <w:tc>
          <w:tcPr>
            <w:tcW w:w="390" w:type="dxa"/>
            <w:vMerge w:val="continue"/>
            <w:tcBorders>
              <w:top w:val="nil"/>
            </w:tcBorders>
            <w:vAlign w:val="center"/>
          </w:tcPr>
          <w:p>
            <w:pPr>
              <w:jc w:val="center"/>
              <w:rPr>
                <w:sz w:val="2"/>
                <w:szCs w:val="2"/>
              </w:rPr>
            </w:pPr>
          </w:p>
        </w:tc>
        <w:tc>
          <w:tcPr>
            <w:tcW w:w="705" w:type="dxa"/>
            <w:tcBorders>
              <w:top w:val="single" w:color="000000" w:sz="8" w:space="0"/>
            </w:tcBorders>
            <w:vAlign w:val="center"/>
          </w:tcPr>
          <w:p>
            <w:pPr>
              <w:pStyle w:val="8"/>
              <w:spacing w:before="91" w:line="252" w:lineRule="auto"/>
              <w:ind w:left="8" w:right="79"/>
              <w:jc w:val="center"/>
              <w:rPr>
                <w:sz w:val="15"/>
              </w:rPr>
            </w:pPr>
            <w:r>
              <w:rPr>
                <w:sz w:val="15"/>
              </w:rPr>
              <w:t>7.8 失业保险关系转移接续</w:t>
            </w:r>
          </w:p>
        </w:tc>
        <w:tc>
          <w:tcPr>
            <w:tcW w:w="525" w:type="dxa"/>
            <w:tcBorders>
              <w:top w:val="single" w:color="000000" w:sz="8" w:space="0"/>
            </w:tcBorders>
            <w:vAlign w:val="center"/>
          </w:tcPr>
          <w:p>
            <w:pPr>
              <w:pStyle w:val="8"/>
              <w:spacing w:line="160" w:lineRule="exact"/>
              <w:ind w:left="24"/>
              <w:jc w:val="center"/>
              <w:rPr>
                <w:sz w:val="15"/>
              </w:rPr>
            </w:pPr>
            <w:r>
              <w:rPr>
                <w:sz w:val="15"/>
              </w:rPr>
              <w:t>7.8.1</w:t>
            </w:r>
          </w:p>
          <w:p>
            <w:pPr>
              <w:pStyle w:val="8"/>
              <w:spacing w:line="168" w:lineRule="exact"/>
              <w:ind w:left="24"/>
              <w:jc w:val="center"/>
              <w:rPr>
                <w:sz w:val="15"/>
              </w:rPr>
            </w:pPr>
            <w:r>
              <w:rPr>
                <w:sz w:val="15"/>
              </w:rPr>
              <w:t>参保单</w:t>
            </w:r>
          </w:p>
          <w:p>
            <w:pPr>
              <w:pStyle w:val="8"/>
              <w:spacing w:before="1" w:line="244" w:lineRule="auto"/>
              <w:ind w:left="24" w:right="35"/>
              <w:jc w:val="center"/>
              <w:rPr>
                <w:sz w:val="15"/>
              </w:rPr>
            </w:pPr>
            <w:r>
              <w:rPr>
                <w:spacing w:val="-7"/>
                <w:sz w:val="15"/>
              </w:rPr>
              <w:t>位失业保险关系整建</w:t>
            </w:r>
          </w:p>
          <w:p>
            <w:pPr>
              <w:pStyle w:val="8"/>
              <w:spacing w:before="13" w:line="166" w:lineRule="exact"/>
              <w:ind w:left="24"/>
              <w:jc w:val="center"/>
              <w:rPr>
                <w:sz w:val="15"/>
              </w:rPr>
            </w:pPr>
            <w:r>
              <w:rPr>
                <w:sz w:val="15"/>
              </w:rPr>
              <w:t>制跨统</w:t>
            </w:r>
          </w:p>
          <w:p>
            <w:pPr>
              <w:pStyle w:val="8"/>
              <w:spacing w:line="154" w:lineRule="exact"/>
              <w:ind w:left="24"/>
              <w:jc w:val="center"/>
              <w:rPr>
                <w:sz w:val="15"/>
              </w:rPr>
            </w:pPr>
            <w:r>
              <w:rPr>
                <w:sz w:val="15"/>
              </w:rPr>
              <w:t>筹地区</w:t>
            </w:r>
          </w:p>
          <w:p>
            <w:pPr>
              <w:pStyle w:val="8"/>
              <w:spacing w:line="160" w:lineRule="exact"/>
              <w:ind w:left="24"/>
              <w:jc w:val="center"/>
              <w:rPr>
                <w:sz w:val="15"/>
              </w:rPr>
            </w:pPr>
            <w:r>
              <w:rPr>
                <w:sz w:val="15"/>
              </w:rPr>
              <w:t>迁移</w:t>
            </w:r>
          </w:p>
        </w:tc>
        <w:tc>
          <w:tcPr>
            <w:tcW w:w="1351" w:type="dxa"/>
            <w:tcBorders>
              <w:top w:val="single" w:color="000000" w:sz="8" w:space="0"/>
              <w:right w:val="single" w:color="000000" w:sz="8" w:space="0"/>
            </w:tcBorders>
          </w:tcPr>
          <w:p>
            <w:pPr>
              <w:pStyle w:val="8"/>
              <w:rPr>
                <w:rFonts w:ascii="Times New Roman"/>
                <w:sz w:val="14"/>
              </w:rPr>
            </w:pPr>
          </w:p>
          <w:p>
            <w:pPr>
              <w:pStyle w:val="8"/>
              <w:rPr>
                <w:rFonts w:ascii="Times New Roman"/>
                <w:sz w:val="14"/>
              </w:rPr>
            </w:pPr>
          </w:p>
          <w:p>
            <w:pPr>
              <w:pStyle w:val="8"/>
              <w:numPr>
                <w:ilvl w:val="0"/>
                <w:numId w:val="169"/>
              </w:numPr>
              <w:tabs>
                <w:tab w:val="left" w:pos="161"/>
              </w:tabs>
              <w:spacing w:before="81" w:after="0" w:line="240" w:lineRule="auto"/>
              <w:ind w:left="160" w:right="0" w:hanging="152"/>
              <w:jc w:val="left"/>
              <w:rPr>
                <w:sz w:val="15"/>
              </w:rPr>
            </w:pPr>
            <w:r>
              <w:rPr>
                <w:sz w:val="15"/>
              </w:rPr>
              <w:t>事项名称</w:t>
            </w:r>
          </w:p>
          <w:p>
            <w:pPr>
              <w:pStyle w:val="8"/>
              <w:numPr>
                <w:ilvl w:val="0"/>
                <w:numId w:val="169"/>
              </w:numPr>
              <w:tabs>
                <w:tab w:val="left" w:pos="161"/>
              </w:tabs>
              <w:spacing w:before="3" w:after="0" w:line="240" w:lineRule="auto"/>
              <w:ind w:left="160" w:right="0" w:hanging="152"/>
              <w:jc w:val="left"/>
              <w:rPr>
                <w:sz w:val="15"/>
              </w:rPr>
            </w:pPr>
            <w:r>
              <w:rPr>
                <w:sz w:val="15"/>
              </w:rPr>
              <w:t>事项简述</w:t>
            </w:r>
          </w:p>
          <w:p>
            <w:pPr>
              <w:pStyle w:val="8"/>
              <w:numPr>
                <w:ilvl w:val="0"/>
                <w:numId w:val="169"/>
              </w:numPr>
              <w:tabs>
                <w:tab w:val="left" w:pos="161"/>
              </w:tabs>
              <w:spacing w:before="18" w:after="0" w:line="240" w:lineRule="auto"/>
              <w:ind w:left="160" w:right="0" w:hanging="152"/>
              <w:jc w:val="left"/>
              <w:rPr>
                <w:sz w:val="15"/>
              </w:rPr>
            </w:pPr>
            <w:r>
              <w:rPr>
                <w:sz w:val="15"/>
              </w:rPr>
              <w:t>办理材料</w:t>
            </w:r>
          </w:p>
          <w:p>
            <w:pPr>
              <w:pStyle w:val="8"/>
              <w:numPr>
                <w:ilvl w:val="0"/>
                <w:numId w:val="169"/>
              </w:numPr>
              <w:tabs>
                <w:tab w:val="left" w:pos="161"/>
              </w:tabs>
              <w:spacing w:before="3" w:after="0" w:line="240" w:lineRule="auto"/>
              <w:ind w:left="160" w:right="0" w:hanging="152"/>
              <w:jc w:val="left"/>
              <w:rPr>
                <w:sz w:val="15"/>
              </w:rPr>
            </w:pPr>
            <w:r>
              <w:rPr>
                <w:sz w:val="15"/>
              </w:rPr>
              <w:t>办理方式</w:t>
            </w:r>
          </w:p>
          <w:p>
            <w:pPr>
              <w:pStyle w:val="8"/>
              <w:numPr>
                <w:ilvl w:val="0"/>
                <w:numId w:val="169"/>
              </w:numPr>
              <w:tabs>
                <w:tab w:val="left" w:pos="161"/>
              </w:tabs>
              <w:spacing w:before="3" w:after="0" w:line="240" w:lineRule="auto"/>
              <w:ind w:left="160" w:right="0" w:hanging="152"/>
              <w:jc w:val="left"/>
              <w:rPr>
                <w:sz w:val="15"/>
              </w:rPr>
            </w:pPr>
            <w:r>
              <w:rPr>
                <w:sz w:val="15"/>
              </w:rPr>
              <w:t>办理时限</w:t>
            </w:r>
          </w:p>
          <w:p>
            <w:pPr>
              <w:pStyle w:val="8"/>
              <w:numPr>
                <w:ilvl w:val="0"/>
                <w:numId w:val="169"/>
              </w:numPr>
              <w:tabs>
                <w:tab w:val="left" w:pos="161"/>
              </w:tabs>
              <w:spacing w:before="18" w:after="0" w:line="240" w:lineRule="auto"/>
              <w:ind w:left="160" w:right="0" w:hanging="152"/>
              <w:jc w:val="left"/>
              <w:rPr>
                <w:sz w:val="15"/>
              </w:rPr>
            </w:pPr>
            <w:r>
              <w:rPr>
                <w:sz w:val="15"/>
              </w:rPr>
              <w:t>结果送达</w:t>
            </w:r>
          </w:p>
          <w:p>
            <w:pPr>
              <w:pStyle w:val="8"/>
              <w:numPr>
                <w:ilvl w:val="0"/>
                <w:numId w:val="169"/>
              </w:numPr>
              <w:tabs>
                <w:tab w:val="left" w:pos="161"/>
              </w:tabs>
              <w:spacing w:before="3" w:after="0" w:line="240" w:lineRule="auto"/>
              <w:ind w:left="160" w:right="0" w:hanging="152"/>
              <w:jc w:val="left"/>
              <w:rPr>
                <w:sz w:val="15"/>
              </w:rPr>
            </w:pPr>
            <w:r>
              <w:rPr>
                <w:sz w:val="15"/>
              </w:rPr>
              <w:t>收费依据及标准</w:t>
            </w:r>
          </w:p>
          <w:p>
            <w:pPr>
              <w:pStyle w:val="8"/>
              <w:numPr>
                <w:ilvl w:val="0"/>
                <w:numId w:val="169"/>
              </w:numPr>
              <w:tabs>
                <w:tab w:val="left" w:pos="161"/>
              </w:tabs>
              <w:spacing w:before="3" w:after="0" w:line="240" w:lineRule="auto"/>
              <w:ind w:left="160" w:right="0" w:hanging="152"/>
              <w:jc w:val="left"/>
              <w:rPr>
                <w:sz w:val="15"/>
              </w:rPr>
            </w:pPr>
            <w:r>
              <w:rPr>
                <w:sz w:val="15"/>
              </w:rPr>
              <w:t>办事时间</w:t>
            </w:r>
          </w:p>
          <w:p>
            <w:pPr>
              <w:pStyle w:val="8"/>
              <w:numPr>
                <w:ilvl w:val="0"/>
                <w:numId w:val="169"/>
              </w:numPr>
              <w:tabs>
                <w:tab w:val="left" w:pos="161"/>
              </w:tabs>
              <w:spacing w:before="19" w:after="0" w:line="240" w:lineRule="auto"/>
              <w:ind w:left="160" w:right="0" w:hanging="152"/>
              <w:jc w:val="left"/>
              <w:rPr>
                <w:sz w:val="15"/>
              </w:rPr>
            </w:pPr>
            <w:r>
              <w:rPr>
                <w:sz w:val="15"/>
              </w:rPr>
              <w:t>办理机构及地点</w:t>
            </w:r>
          </w:p>
          <w:p>
            <w:pPr>
              <w:pStyle w:val="8"/>
              <w:numPr>
                <w:ilvl w:val="0"/>
                <w:numId w:val="169"/>
              </w:numPr>
              <w:tabs>
                <w:tab w:val="left" w:pos="236"/>
              </w:tabs>
              <w:spacing w:before="2" w:after="0" w:line="240" w:lineRule="auto"/>
              <w:ind w:left="235" w:right="0" w:hanging="227"/>
              <w:jc w:val="left"/>
              <w:rPr>
                <w:sz w:val="15"/>
              </w:rPr>
            </w:pPr>
            <w:r>
              <w:rPr>
                <w:sz w:val="15"/>
              </w:rPr>
              <w:t>咨询查询途径</w:t>
            </w:r>
          </w:p>
          <w:p>
            <w:pPr>
              <w:pStyle w:val="8"/>
              <w:numPr>
                <w:ilvl w:val="0"/>
                <w:numId w:val="169"/>
              </w:numPr>
              <w:tabs>
                <w:tab w:val="left" w:pos="236"/>
              </w:tabs>
              <w:spacing w:before="4" w:after="0" w:line="240" w:lineRule="auto"/>
              <w:ind w:left="235" w:right="0" w:hanging="227"/>
              <w:jc w:val="left"/>
              <w:rPr>
                <w:sz w:val="15"/>
              </w:rPr>
            </w:pPr>
            <w:r>
              <w:rPr>
                <w:sz w:val="15"/>
              </w:rPr>
              <w:t>监督投诉渠道</w:t>
            </w:r>
          </w:p>
        </w:tc>
        <w:tc>
          <w:tcPr>
            <w:tcW w:w="3138" w:type="dxa"/>
            <w:tcBorders>
              <w:top w:val="single" w:color="000000" w:sz="8" w:space="0"/>
              <w:left w:val="single" w:color="000000" w:sz="8" w:space="0"/>
            </w:tcBorders>
            <w:vAlign w:val="center"/>
          </w:tcPr>
          <w:p>
            <w:pPr>
              <w:pStyle w:val="8"/>
              <w:spacing w:line="166" w:lineRule="exact"/>
              <w:ind w:left="7"/>
              <w:jc w:val="left"/>
              <w:rPr>
                <w:sz w:val="15"/>
              </w:rPr>
            </w:pPr>
            <w:r>
              <w:rPr>
                <w:sz w:val="15"/>
              </w:rPr>
              <w:t>1.《中华人民共和国政府信息公开条例》(国令</w:t>
            </w:r>
          </w:p>
          <w:p>
            <w:pPr>
              <w:pStyle w:val="8"/>
              <w:spacing w:line="160" w:lineRule="exact"/>
              <w:ind w:left="7"/>
              <w:jc w:val="left"/>
              <w:rPr>
                <w:sz w:val="15"/>
              </w:rPr>
            </w:pPr>
            <w:r>
              <w:rPr>
                <w:sz w:val="15"/>
              </w:rPr>
              <w:t>第 711 号）</w:t>
            </w:r>
          </w:p>
          <w:p>
            <w:pPr>
              <w:pStyle w:val="8"/>
              <w:spacing w:line="168" w:lineRule="exact"/>
              <w:ind w:left="7"/>
              <w:jc w:val="left"/>
              <w:rPr>
                <w:sz w:val="15"/>
              </w:rPr>
            </w:pPr>
            <w:r>
              <w:rPr>
                <w:sz w:val="15"/>
              </w:rPr>
              <w:t>2.《中华人民共和国社会保险法》（2010</w:t>
            </w:r>
            <w:r>
              <w:rPr>
                <w:spacing w:val="-20"/>
                <w:sz w:val="15"/>
              </w:rPr>
              <w:t xml:space="preserve"> 年 </w:t>
            </w:r>
            <w:r>
              <w:rPr>
                <w:sz w:val="15"/>
              </w:rPr>
              <w:t>10</w:t>
            </w:r>
          </w:p>
          <w:p>
            <w:pPr>
              <w:pStyle w:val="8"/>
              <w:spacing w:before="1"/>
              <w:ind w:left="7"/>
              <w:jc w:val="left"/>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4" w:lineRule="auto"/>
              <w:ind w:left="7" w:right="-15"/>
              <w:jc w:val="left"/>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p>
          <w:p>
            <w:pPr>
              <w:pStyle w:val="8"/>
              <w:spacing w:before="14" w:line="166" w:lineRule="exact"/>
              <w:ind w:left="7"/>
              <w:jc w:val="left"/>
              <w:rPr>
                <w:sz w:val="15"/>
              </w:rPr>
            </w:pPr>
            <w:r>
              <w:rPr>
                <w:spacing w:val="-8"/>
                <w:sz w:val="15"/>
              </w:rPr>
              <w:t>议《关于修改〈中华人民共和国社会保险法〉的</w:t>
            </w:r>
          </w:p>
          <w:p>
            <w:pPr>
              <w:pStyle w:val="8"/>
              <w:spacing w:line="154" w:lineRule="exact"/>
              <w:ind w:left="7"/>
              <w:jc w:val="left"/>
              <w:rPr>
                <w:sz w:val="15"/>
              </w:rPr>
            </w:pPr>
            <w:r>
              <w:rPr>
                <w:sz w:val="15"/>
              </w:rPr>
              <w:t>决定》修正）</w:t>
            </w:r>
          </w:p>
          <w:p>
            <w:pPr>
              <w:pStyle w:val="8"/>
              <w:spacing w:line="160" w:lineRule="exact"/>
              <w:ind w:left="7"/>
              <w:jc w:val="left"/>
              <w:rPr>
                <w:sz w:val="15"/>
              </w:rPr>
            </w:pPr>
            <w:r>
              <w:rPr>
                <w:spacing w:val="-8"/>
                <w:sz w:val="15"/>
              </w:rPr>
              <w:t>3</w:t>
            </w:r>
            <w:r>
              <w:rPr>
                <w:spacing w:val="-6"/>
                <w:sz w:val="15"/>
              </w:rPr>
              <w:t>.《失业保险条例》</w:t>
            </w:r>
            <w:r>
              <w:rPr>
                <w:sz w:val="15"/>
              </w:rPr>
              <w:t>（</w:t>
            </w:r>
            <w:r>
              <w:rPr>
                <w:spacing w:val="-2"/>
                <w:sz w:val="15"/>
              </w:rPr>
              <w:t>中华人民共和国国务院令</w:t>
            </w:r>
          </w:p>
          <w:p>
            <w:pPr>
              <w:pStyle w:val="8"/>
              <w:spacing w:before="15"/>
              <w:ind w:left="7"/>
              <w:jc w:val="left"/>
              <w:rPr>
                <w:sz w:val="15"/>
              </w:rPr>
            </w:pPr>
            <w:r>
              <w:rPr>
                <w:sz w:val="15"/>
              </w:rPr>
              <w:t>第 258 号）</w:t>
            </w:r>
          </w:p>
        </w:tc>
        <w:tc>
          <w:tcPr>
            <w:tcW w:w="1186" w:type="dxa"/>
            <w:tcBorders>
              <w:top w:val="single" w:color="000000" w:sz="8" w:space="0"/>
            </w:tcBorders>
          </w:tcPr>
          <w:p>
            <w:pPr>
              <w:pStyle w:val="8"/>
              <w:spacing w:before="1" w:line="244" w:lineRule="auto"/>
              <w:ind w:left="9" w:right="64"/>
              <w:jc w:val="both"/>
              <w:rPr>
                <w:sz w:val="15"/>
              </w:rPr>
            </w:pPr>
            <w:r>
              <w:rPr>
                <w:sz w:val="15"/>
              </w:rPr>
              <w:t>公开事项信息形成或变更之日起20</w:t>
            </w:r>
            <w:r>
              <w:rPr>
                <w:spacing w:val="-8"/>
                <w:sz w:val="15"/>
              </w:rPr>
              <w:t xml:space="preserve"> 个工作日内公</w:t>
            </w:r>
          </w:p>
          <w:p>
            <w:pPr>
              <w:pStyle w:val="8"/>
              <w:spacing w:before="13" w:line="166" w:lineRule="exact"/>
              <w:ind w:left="9"/>
              <w:rPr>
                <w:sz w:val="15"/>
              </w:rPr>
            </w:pPr>
            <w:r>
              <w:rPr>
                <w:sz w:val="15"/>
              </w:rPr>
              <w:t>开</w:t>
            </w:r>
          </w:p>
        </w:tc>
        <w:tc>
          <w:tcPr>
            <w:tcW w:w="1186" w:type="dxa"/>
            <w:vMerge w:val="continue"/>
          </w:tcPr>
          <w:p>
            <w:pPr>
              <w:pStyle w:val="8"/>
              <w:rPr>
                <w:rFonts w:ascii="Times New Roman"/>
                <w:sz w:val="14"/>
              </w:rPr>
            </w:pPr>
          </w:p>
        </w:tc>
        <w:tc>
          <w:tcPr>
            <w:tcW w:w="2673" w:type="dxa"/>
            <w:tcBorders>
              <w:top w:val="single" w:color="000000" w:sz="8" w:space="0"/>
            </w:tcBorders>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jc w:val="left"/>
              <w:rPr>
                <w:rFonts w:ascii="Times New Roman"/>
                <w:sz w:val="14"/>
              </w:rPr>
            </w:pPr>
            <w:r>
              <w:rPr>
                <w:sz w:val="15"/>
              </w:rPr>
              <w:t>□精准推送</w:t>
            </w:r>
            <w:r>
              <w:rPr>
                <w:sz w:val="15"/>
              </w:rPr>
              <w:tab/>
            </w:r>
            <w:r>
              <w:rPr>
                <w:sz w:val="15"/>
              </w:rPr>
              <w:t>□其他</w:t>
            </w:r>
          </w:p>
        </w:tc>
        <w:tc>
          <w:tcPr>
            <w:tcW w:w="496" w:type="dxa"/>
            <w:tcBorders>
              <w:top w:val="single" w:color="000000" w:sz="8" w:space="0"/>
            </w:tcBorders>
            <w:vAlign w:val="center"/>
          </w:tcPr>
          <w:p>
            <w:pPr>
              <w:pStyle w:val="8"/>
              <w:jc w:val="center"/>
              <w:rPr>
                <w:rFonts w:ascii="Times New Roman"/>
                <w:sz w:val="14"/>
              </w:rPr>
            </w:pPr>
          </w:p>
          <w:p>
            <w:pPr>
              <w:pStyle w:val="8"/>
              <w:spacing w:before="2"/>
              <w:jc w:val="center"/>
              <w:rPr>
                <w:rFonts w:ascii="Times New Roman"/>
                <w:sz w:val="12"/>
              </w:rPr>
            </w:pPr>
          </w:p>
          <w:p>
            <w:pPr>
              <w:pStyle w:val="8"/>
              <w:ind w:left="18"/>
              <w:jc w:val="center"/>
              <w:rPr>
                <w:sz w:val="15"/>
              </w:rPr>
            </w:pPr>
            <w:r>
              <w:rPr>
                <w:sz w:val="15"/>
              </w:rPr>
              <w:t>√</w:t>
            </w:r>
          </w:p>
        </w:tc>
        <w:tc>
          <w:tcPr>
            <w:tcW w:w="376" w:type="dxa"/>
            <w:tcBorders>
              <w:top w:val="single" w:color="000000" w:sz="8" w:space="0"/>
            </w:tcBorders>
            <w:vAlign w:val="center"/>
          </w:tcPr>
          <w:p>
            <w:pPr>
              <w:pStyle w:val="8"/>
              <w:jc w:val="center"/>
              <w:rPr>
                <w:rFonts w:ascii="Times New Roman"/>
                <w:sz w:val="14"/>
              </w:rPr>
            </w:pPr>
          </w:p>
        </w:tc>
        <w:tc>
          <w:tcPr>
            <w:tcW w:w="331" w:type="dxa"/>
            <w:tcBorders>
              <w:top w:val="single" w:color="000000" w:sz="8" w:space="0"/>
            </w:tcBorders>
            <w:vAlign w:val="center"/>
          </w:tcPr>
          <w:p>
            <w:pPr>
              <w:pStyle w:val="8"/>
              <w:jc w:val="center"/>
              <w:rPr>
                <w:rFonts w:ascii="Times New Roman"/>
                <w:sz w:val="14"/>
              </w:rPr>
            </w:pPr>
          </w:p>
          <w:p>
            <w:pPr>
              <w:pStyle w:val="8"/>
              <w:spacing w:before="2"/>
              <w:jc w:val="center"/>
              <w:rPr>
                <w:rFonts w:ascii="Times New Roman"/>
                <w:sz w:val="12"/>
              </w:rPr>
            </w:pPr>
          </w:p>
          <w:p>
            <w:pPr>
              <w:pStyle w:val="8"/>
              <w:ind w:left="30"/>
              <w:jc w:val="center"/>
              <w:rPr>
                <w:sz w:val="15"/>
              </w:rPr>
            </w:pPr>
            <w:r>
              <w:rPr>
                <w:sz w:val="15"/>
              </w:rPr>
              <w:t>√</w:t>
            </w:r>
          </w:p>
        </w:tc>
        <w:tc>
          <w:tcPr>
            <w:tcW w:w="361" w:type="dxa"/>
            <w:tcBorders>
              <w:top w:val="single" w:color="000000" w:sz="8" w:space="0"/>
            </w:tcBorders>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24"/>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3" w:hRule="atLeast"/>
        </w:trPr>
        <w:tc>
          <w:tcPr>
            <w:tcW w:w="46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7"/>
              </w:rPr>
            </w:pPr>
          </w:p>
          <w:p>
            <w:pPr>
              <w:pStyle w:val="8"/>
              <w:ind w:left="142"/>
              <w:rPr>
                <w:sz w:val="15"/>
              </w:rPr>
            </w:pPr>
            <w:r>
              <w:rPr>
                <w:sz w:val="15"/>
              </w:rPr>
              <w:t>62</w:t>
            </w:r>
          </w:p>
        </w:tc>
        <w:tc>
          <w:tcPr>
            <w:tcW w:w="39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2" w:line="249" w:lineRule="auto"/>
              <w:ind w:left="22" w:right="51"/>
              <w:jc w:val="both"/>
              <w:rPr>
                <w:sz w:val="15"/>
              </w:rPr>
            </w:pPr>
            <w:r>
              <w:rPr>
                <w:sz w:val="15"/>
              </w:rPr>
              <w:t>7.失业保险服务</w:t>
            </w:r>
          </w:p>
        </w:tc>
        <w:tc>
          <w:tcPr>
            <w:tcW w:w="70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4"/>
              </w:rPr>
            </w:pPr>
          </w:p>
          <w:p>
            <w:pPr>
              <w:pStyle w:val="8"/>
              <w:spacing w:line="244" w:lineRule="auto"/>
              <w:ind w:left="53" w:right="34" w:firstLine="15"/>
              <w:jc w:val="both"/>
              <w:rPr>
                <w:sz w:val="15"/>
              </w:rPr>
            </w:pPr>
            <w:r>
              <w:rPr>
                <w:sz w:val="15"/>
              </w:rPr>
              <w:t>7.8</w:t>
            </w:r>
            <w:r>
              <w:rPr>
                <w:spacing w:val="-10"/>
                <w:sz w:val="15"/>
              </w:rPr>
              <w:t xml:space="preserve"> 失业</w:t>
            </w:r>
            <w:r>
              <w:rPr>
                <w:spacing w:val="-12"/>
                <w:sz w:val="15"/>
              </w:rPr>
              <w:t>保险关系</w:t>
            </w:r>
            <w:r>
              <w:rPr>
                <w:spacing w:val="-5"/>
                <w:sz w:val="15"/>
              </w:rPr>
              <w:t>转移接续</w:t>
            </w:r>
          </w:p>
        </w:tc>
        <w:tc>
          <w:tcPr>
            <w:tcW w:w="52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4"/>
              </w:rPr>
            </w:pPr>
          </w:p>
          <w:p>
            <w:pPr>
              <w:pStyle w:val="8"/>
              <w:ind w:left="24"/>
              <w:rPr>
                <w:sz w:val="15"/>
              </w:rPr>
            </w:pPr>
            <w:r>
              <w:rPr>
                <w:sz w:val="15"/>
              </w:rPr>
              <w:t>7.8.2</w:t>
            </w:r>
          </w:p>
          <w:p>
            <w:pPr>
              <w:pStyle w:val="8"/>
              <w:spacing w:before="3" w:line="252" w:lineRule="auto"/>
              <w:ind w:left="24" w:right="35"/>
              <w:jc w:val="both"/>
              <w:rPr>
                <w:sz w:val="15"/>
              </w:rPr>
            </w:pPr>
            <w:r>
              <w:rPr>
                <w:spacing w:val="-7"/>
                <w:sz w:val="15"/>
              </w:rPr>
              <w:t>参保职工失业保险关系跨统筹地区</w:t>
            </w:r>
            <w:r>
              <w:rPr>
                <w:sz w:val="15"/>
              </w:rPr>
              <w:t>迁移</w:t>
            </w:r>
          </w:p>
        </w:tc>
        <w:tc>
          <w:tcPr>
            <w:tcW w:w="1351" w:type="dxa"/>
            <w:vMerge w:val="restart"/>
            <w:tcBorders>
              <w:right w:val="single" w:color="000000" w:sz="8" w:space="0"/>
            </w:tcBorders>
          </w:tcPr>
          <w:p>
            <w:pPr>
              <w:pStyle w:val="8"/>
              <w:spacing w:before="10"/>
              <w:rPr>
                <w:rFonts w:ascii="Times New Roman"/>
                <w:sz w:val="20"/>
              </w:rPr>
            </w:pPr>
          </w:p>
          <w:p>
            <w:pPr>
              <w:pStyle w:val="8"/>
              <w:numPr>
                <w:ilvl w:val="0"/>
                <w:numId w:val="170"/>
              </w:numPr>
              <w:tabs>
                <w:tab w:val="left" w:pos="161"/>
              </w:tabs>
              <w:spacing w:before="0" w:after="0" w:line="240" w:lineRule="auto"/>
              <w:ind w:left="160" w:right="0" w:hanging="152"/>
              <w:jc w:val="left"/>
              <w:rPr>
                <w:sz w:val="15"/>
              </w:rPr>
            </w:pPr>
            <w:r>
              <w:rPr>
                <w:sz w:val="15"/>
              </w:rPr>
              <w:t>事项名称</w:t>
            </w:r>
          </w:p>
          <w:p>
            <w:pPr>
              <w:pStyle w:val="8"/>
              <w:numPr>
                <w:ilvl w:val="0"/>
                <w:numId w:val="170"/>
              </w:numPr>
              <w:tabs>
                <w:tab w:val="left" w:pos="161"/>
              </w:tabs>
              <w:spacing w:before="3" w:after="0" w:line="240" w:lineRule="auto"/>
              <w:ind w:left="160" w:right="0" w:hanging="152"/>
              <w:jc w:val="left"/>
              <w:rPr>
                <w:sz w:val="15"/>
              </w:rPr>
            </w:pPr>
            <w:r>
              <w:rPr>
                <w:sz w:val="15"/>
              </w:rPr>
              <w:t>事项简述</w:t>
            </w:r>
          </w:p>
          <w:p>
            <w:pPr>
              <w:pStyle w:val="8"/>
              <w:numPr>
                <w:ilvl w:val="0"/>
                <w:numId w:val="170"/>
              </w:numPr>
              <w:tabs>
                <w:tab w:val="left" w:pos="161"/>
              </w:tabs>
              <w:spacing w:before="18" w:after="0" w:line="240" w:lineRule="auto"/>
              <w:ind w:left="160" w:right="0" w:hanging="152"/>
              <w:jc w:val="left"/>
              <w:rPr>
                <w:sz w:val="15"/>
              </w:rPr>
            </w:pPr>
            <w:r>
              <w:rPr>
                <w:sz w:val="15"/>
              </w:rPr>
              <w:t>办理材料</w:t>
            </w:r>
          </w:p>
          <w:p>
            <w:pPr>
              <w:pStyle w:val="8"/>
              <w:numPr>
                <w:ilvl w:val="0"/>
                <w:numId w:val="170"/>
              </w:numPr>
              <w:tabs>
                <w:tab w:val="left" w:pos="161"/>
              </w:tabs>
              <w:spacing w:before="3" w:after="0" w:line="240" w:lineRule="auto"/>
              <w:ind w:left="160" w:right="0" w:hanging="152"/>
              <w:jc w:val="left"/>
              <w:rPr>
                <w:sz w:val="15"/>
              </w:rPr>
            </w:pPr>
            <w:r>
              <w:rPr>
                <w:sz w:val="15"/>
              </w:rPr>
              <w:t>办理方式</w:t>
            </w:r>
          </w:p>
          <w:p>
            <w:pPr>
              <w:pStyle w:val="8"/>
              <w:numPr>
                <w:ilvl w:val="0"/>
                <w:numId w:val="170"/>
              </w:numPr>
              <w:tabs>
                <w:tab w:val="left" w:pos="161"/>
              </w:tabs>
              <w:spacing w:before="4" w:after="0" w:line="240" w:lineRule="auto"/>
              <w:ind w:left="160" w:right="0" w:hanging="152"/>
              <w:jc w:val="left"/>
              <w:rPr>
                <w:sz w:val="15"/>
              </w:rPr>
            </w:pPr>
            <w:r>
              <w:rPr>
                <w:sz w:val="15"/>
              </w:rPr>
              <w:t>办理时限</w:t>
            </w:r>
          </w:p>
          <w:p>
            <w:pPr>
              <w:pStyle w:val="8"/>
              <w:numPr>
                <w:ilvl w:val="0"/>
                <w:numId w:val="170"/>
              </w:numPr>
              <w:tabs>
                <w:tab w:val="left" w:pos="161"/>
              </w:tabs>
              <w:spacing w:before="17" w:after="0" w:line="240" w:lineRule="auto"/>
              <w:ind w:left="160" w:right="0" w:hanging="152"/>
              <w:jc w:val="left"/>
              <w:rPr>
                <w:sz w:val="15"/>
              </w:rPr>
            </w:pPr>
            <w:r>
              <w:rPr>
                <w:sz w:val="15"/>
              </w:rPr>
              <w:t>结果送达</w:t>
            </w:r>
          </w:p>
          <w:p>
            <w:pPr>
              <w:pStyle w:val="8"/>
              <w:numPr>
                <w:ilvl w:val="0"/>
                <w:numId w:val="170"/>
              </w:numPr>
              <w:tabs>
                <w:tab w:val="left" w:pos="161"/>
              </w:tabs>
              <w:spacing w:before="4" w:after="0" w:line="240" w:lineRule="auto"/>
              <w:ind w:left="160" w:right="0" w:hanging="152"/>
              <w:jc w:val="left"/>
              <w:rPr>
                <w:sz w:val="15"/>
              </w:rPr>
            </w:pPr>
            <w:r>
              <w:rPr>
                <w:sz w:val="15"/>
              </w:rPr>
              <w:t>收费依据及标准</w:t>
            </w:r>
          </w:p>
          <w:p>
            <w:pPr>
              <w:pStyle w:val="8"/>
              <w:numPr>
                <w:ilvl w:val="0"/>
                <w:numId w:val="170"/>
              </w:numPr>
              <w:tabs>
                <w:tab w:val="left" w:pos="161"/>
              </w:tabs>
              <w:spacing w:before="2" w:after="0" w:line="240" w:lineRule="auto"/>
              <w:ind w:left="160" w:right="0" w:hanging="152"/>
              <w:jc w:val="left"/>
              <w:rPr>
                <w:sz w:val="15"/>
              </w:rPr>
            </w:pPr>
            <w:r>
              <w:rPr>
                <w:sz w:val="15"/>
              </w:rPr>
              <w:t>办事时间</w:t>
            </w:r>
          </w:p>
          <w:p>
            <w:pPr>
              <w:pStyle w:val="8"/>
              <w:numPr>
                <w:ilvl w:val="0"/>
                <w:numId w:val="170"/>
              </w:numPr>
              <w:tabs>
                <w:tab w:val="left" w:pos="161"/>
              </w:tabs>
              <w:spacing w:before="19" w:after="0" w:line="240" w:lineRule="auto"/>
              <w:ind w:left="160" w:right="0" w:hanging="152"/>
              <w:jc w:val="left"/>
              <w:rPr>
                <w:sz w:val="15"/>
              </w:rPr>
            </w:pPr>
            <w:r>
              <w:rPr>
                <w:sz w:val="15"/>
              </w:rPr>
              <w:t>办理机构及地点</w:t>
            </w:r>
          </w:p>
          <w:p>
            <w:pPr>
              <w:pStyle w:val="8"/>
              <w:numPr>
                <w:ilvl w:val="0"/>
                <w:numId w:val="170"/>
              </w:numPr>
              <w:tabs>
                <w:tab w:val="left" w:pos="236"/>
              </w:tabs>
              <w:spacing w:before="2" w:after="0" w:line="240" w:lineRule="auto"/>
              <w:ind w:left="235" w:right="0" w:hanging="227"/>
              <w:jc w:val="left"/>
              <w:rPr>
                <w:sz w:val="15"/>
              </w:rPr>
            </w:pPr>
            <w:r>
              <w:rPr>
                <w:sz w:val="15"/>
              </w:rPr>
              <w:t>咨询查询途径</w:t>
            </w:r>
          </w:p>
          <w:p>
            <w:pPr>
              <w:pStyle w:val="8"/>
              <w:numPr>
                <w:ilvl w:val="0"/>
                <w:numId w:val="170"/>
              </w:numPr>
              <w:tabs>
                <w:tab w:val="left" w:pos="236"/>
              </w:tabs>
              <w:spacing w:before="4" w:after="0" w:line="240" w:lineRule="auto"/>
              <w:ind w:left="235" w:right="0" w:hanging="227"/>
              <w:jc w:val="left"/>
              <w:rPr>
                <w:sz w:val="15"/>
              </w:rPr>
            </w:pPr>
            <w:r>
              <w:rPr>
                <w:sz w:val="15"/>
              </w:rPr>
              <w:t>监督投诉渠道</w:t>
            </w:r>
          </w:p>
        </w:tc>
        <w:tc>
          <w:tcPr>
            <w:tcW w:w="3138" w:type="dxa"/>
            <w:vMerge w:val="restart"/>
            <w:tcBorders>
              <w:left w:val="single" w:color="000000" w:sz="8" w:space="0"/>
            </w:tcBorders>
          </w:tcPr>
          <w:p>
            <w:pPr>
              <w:pStyle w:val="8"/>
              <w:rPr>
                <w:rFonts w:ascii="Times New Roman"/>
                <w:sz w:val="14"/>
              </w:rPr>
            </w:pPr>
          </w:p>
          <w:p>
            <w:pPr>
              <w:pStyle w:val="8"/>
              <w:rPr>
                <w:rFonts w:ascii="Times New Roman"/>
                <w:sz w:val="16"/>
              </w:rPr>
            </w:pPr>
          </w:p>
          <w:p>
            <w:pPr>
              <w:pStyle w:val="8"/>
              <w:numPr>
                <w:ilvl w:val="0"/>
                <w:numId w:val="171"/>
              </w:numPr>
              <w:tabs>
                <w:tab w:val="left" w:pos="159"/>
              </w:tabs>
              <w:spacing w:before="0"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71"/>
              </w:numPr>
              <w:tabs>
                <w:tab w:val="left" w:pos="159"/>
              </w:tabs>
              <w:spacing w:before="0" w:after="0" w:line="191"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9"/>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2"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71"/>
              </w:numPr>
              <w:tabs>
                <w:tab w:val="left" w:pos="159"/>
              </w:tabs>
              <w:spacing w:before="0" w:after="0" w:line="264" w:lineRule="auto"/>
              <w:ind w:left="7" w:right="7" w:firstLine="0"/>
              <w:jc w:val="left"/>
              <w:rPr>
                <w:sz w:val="15"/>
              </w:rPr>
            </w:pPr>
            <w:r>
              <w:rPr>
                <w:spacing w:val="-4"/>
                <w:sz w:val="15"/>
              </w:rPr>
              <w:t>《失业保险条例》</w:t>
            </w:r>
            <w:r>
              <w:rPr>
                <w:sz w:val="15"/>
              </w:rPr>
              <w:t>（</w:t>
            </w:r>
            <w:r>
              <w:rPr>
                <w:spacing w:val="-2"/>
                <w:sz w:val="15"/>
              </w:rPr>
              <w:t>中华人民共和国国务院令</w:t>
            </w:r>
            <w:r>
              <w:rPr>
                <w:spacing w:val="-15"/>
                <w:sz w:val="15"/>
              </w:rPr>
              <w:t xml:space="preserve">第 </w:t>
            </w:r>
            <w:r>
              <w:rPr>
                <w:sz w:val="15"/>
              </w:rPr>
              <w:t>258</w:t>
            </w:r>
            <w:r>
              <w:rPr>
                <w:spacing w:val="-15"/>
                <w:sz w:val="15"/>
              </w:rPr>
              <w:t xml:space="preserve"> 号</w:t>
            </w:r>
            <w:r>
              <w:rPr>
                <w:sz w:val="15"/>
              </w:rPr>
              <w:t>）</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2"/>
              </w:rPr>
            </w:pPr>
          </w:p>
          <w:p>
            <w:pPr>
              <w:pStyle w:val="8"/>
              <w:spacing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2"/>
              </w:rPr>
            </w:pPr>
          </w:p>
          <w:p>
            <w:pPr>
              <w:pStyle w:val="8"/>
              <w:spacing w:line="242" w:lineRule="auto"/>
              <w:ind w:left="9" w:right="109"/>
              <w:rPr>
                <w:rFonts w:hint="eastAsia" w:eastAsia="宋体"/>
                <w:sz w:val="15"/>
                <w:lang w:eastAsia="zh-CN"/>
              </w:rPr>
            </w:pPr>
            <w:r>
              <w:rPr>
                <w:rFonts w:hint="eastAsia"/>
                <w:sz w:val="15"/>
                <w:lang w:eastAsia="zh-CN"/>
              </w:rPr>
              <w:t>北岭镇人民政府及有关部门</w:t>
            </w: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jc w:val="left"/>
              <w:rPr>
                <w:rFonts w:ascii="Times New Roman"/>
                <w:sz w:val="14"/>
              </w:rPr>
            </w:pPr>
            <w:r>
              <w:rPr>
                <w:sz w:val="15"/>
              </w:rPr>
              <w:t>□精准推送</w:t>
            </w:r>
            <w:r>
              <w:rPr>
                <w:sz w:val="15"/>
              </w:rPr>
              <w:tab/>
            </w:r>
            <w:r>
              <w:rPr>
                <w:sz w:val="15"/>
              </w:rPr>
              <w:t>□其他</w:t>
            </w:r>
          </w:p>
        </w:tc>
        <w:tc>
          <w:tcPr>
            <w:tcW w:w="49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9"/>
              <w:ind w:left="174"/>
              <w:rPr>
                <w:sz w:val="15"/>
              </w:rPr>
            </w:pPr>
            <w:r>
              <w:rPr>
                <w:sz w:val="15"/>
              </w:rPr>
              <w:t>√</w:t>
            </w:r>
          </w:p>
        </w:tc>
        <w:tc>
          <w:tcPr>
            <w:tcW w:w="376" w:type="dxa"/>
            <w:vMerge w:val="restart"/>
          </w:tcPr>
          <w:p>
            <w:pPr>
              <w:pStyle w:val="8"/>
              <w:rPr>
                <w:rFonts w:ascii="Times New Roman"/>
                <w:sz w:val="14"/>
              </w:rPr>
            </w:pPr>
          </w:p>
        </w:tc>
        <w:tc>
          <w:tcPr>
            <w:tcW w:w="331"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9"/>
              <w:ind w:left="98"/>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3" w:hRule="atLeast"/>
        </w:trPr>
        <w:tc>
          <w:tcPr>
            <w:tcW w:w="465" w:type="dxa"/>
            <w:vMerge w:val="continue"/>
            <w:tcBorders>
              <w:top w:val="nil"/>
            </w:tcBorders>
          </w:tcPr>
          <w:p>
            <w:pPr>
              <w:rPr>
                <w:sz w:val="2"/>
                <w:szCs w:val="2"/>
              </w:rPr>
            </w:pPr>
          </w:p>
        </w:tc>
        <w:tc>
          <w:tcPr>
            <w:tcW w:w="390"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52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6"/>
              </w:rPr>
            </w:pPr>
          </w:p>
          <w:p>
            <w:pPr>
              <w:pStyle w:val="8"/>
              <w:spacing w:before="1"/>
              <w:ind w:left="24"/>
              <w:rPr>
                <w:sz w:val="15"/>
              </w:rPr>
            </w:pPr>
            <w:r>
              <w:rPr>
                <w:sz w:val="15"/>
              </w:rPr>
              <w:t>7.8.3</w:t>
            </w:r>
          </w:p>
          <w:p>
            <w:pPr>
              <w:pStyle w:val="8"/>
              <w:spacing w:before="2" w:line="252" w:lineRule="auto"/>
              <w:ind w:left="24" w:right="35"/>
              <w:jc w:val="both"/>
              <w:rPr>
                <w:sz w:val="15"/>
              </w:rPr>
            </w:pPr>
            <w:r>
              <w:rPr>
                <w:sz w:val="15"/>
              </w:rPr>
              <w:t>领取失业保险金人员跨统筹地区迁移</w:t>
            </w:r>
          </w:p>
        </w:tc>
        <w:tc>
          <w:tcPr>
            <w:tcW w:w="1351" w:type="dxa"/>
            <w:tcBorders>
              <w:right w:val="single" w:color="000000" w:sz="8" w:space="0"/>
            </w:tcBorders>
          </w:tcPr>
          <w:p>
            <w:pPr>
              <w:pStyle w:val="8"/>
              <w:rPr>
                <w:rFonts w:ascii="Times New Roman"/>
                <w:sz w:val="14"/>
              </w:rPr>
            </w:pPr>
          </w:p>
          <w:p>
            <w:pPr>
              <w:pStyle w:val="8"/>
              <w:numPr>
                <w:ilvl w:val="0"/>
                <w:numId w:val="172"/>
              </w:numPr>
              <w:tabs>
                <w:tab w:val="left" w:pos="161"/>
              </w:tabs>
              <w:spacing w:before="109" w:after="0" w:line="240" w:lineRule="auto"/>
              <w:ind w:left="160" w:right="0" w:hanging="152"/>
              <w:jc w:val="left"/>
              <w:rPr>
                <w:sz w:val="15"/>
              </w:rPr>
            </w:pPr>
            <w:r>
              <w:rPr>
                <w:sz w:val="15"/>
              </w:rPr>
              <w:t>事项名称</w:t>
            </w:r>
          </w:p>
          <w:p>
            <w:pPr>
              <w:pStyle w:val="8"/>
              <w:numPr>
                <w:ilvl w:val="0"/>
                <w:numId w:val="172"/>
              </w:numPr>
              <w:tabs>
                <w:tab w:val="left" w:pos="161"/>
              </w:tabs>
              <w:spacing w:before="18" w:after="0" w:line="240" w:lineRule="auto"/>
              <w:ind w:left="160" w:right="0" w:hanging="152"/>
              <w:jc w:val="left"/>
              <w:rPr>
                <w:sz w:val="15"/>
              </w:rPr>
            </w:pPr>
            <w:r>
              <w:rPr>
                <w:sz w:val="15"/>
              </w:rPr>
              <w:t>事项简述</w:t>
            </w:r>
          </w:p>
          <w:p>
            <w:pPr>
              <w:pStyle w:val="8"/>
              <w:numPr>
                <w:ilvl w:val="0"/>
                <w:numId w:val="172"/>
              </w:numPr>
              <w:tabs>
                <w:tab w:val="left" w:pos="161"/>
              </w:tabs>
              <w:spacing w:before="3" w:after="0" w:line="240" w:lineRule="auto"/>
              <w:ind w:left="160" w:right="0" w:hanging="152"/>
              <w:jc w:val="left"/>
              <w:rPr>
                <w:sz w:val="15"/>
              </w:rPr>
            </w:pPr>
            <w:r>
              <w:rPr>
                <w:sz w:val="15"/>
              </w:rPr>
              <w:t>办理材料</w:t>
            </w:r>
          </w:p>
          <w:p>
            <w:pPr>
              <w:pStyle w:val="8"/>
              <w:numPr>
                <w:ilvl w:val="0"/>
                <w:numId w:val="172"/>
              </w:numPr>
              <w:tabs>
                <w:tab w:val="left" w:pos="161"/>
              </w:tabs>
              <w:spacing w:before="3" w:after="0" w:line="240" w:lineRule="auto"/>
              <w:ind w:left="160" w:right="0" w:hanging="152"/>
              <w:jc w:val="left"/>
              <w:rPr>
                <w:sz w:val="15"/>
              </w:rPr>
            </w:pPr>
            <w:r>
              <w:rPr>
                <w:sz w:val="15"/>
              </w:rPr>
              <w:t>办理方式</w:t>
            </w:r>
          </w:p>
          <w:p>
            <w:pPr>
              <w:pStyle w:val="8"/>
              <w:numPr>
                <w:ilvl w:val="0"/>
                <w:numId w:val="172"/>
              </w:numPr>
              <w:tabs>
                <w:tab w:val="left" w:pos="161"/>
              </w:tabs>
              <w:spacing w:before="18" w:after="0" w:line="240" w:lineRule="auto"/>
              <w:ind w:left="160" w:right="0" w:hanging="152"/>
              <w:jc w:val="left"/>
              <w:rPr>
                <w:sz w:val="15"/>
              </w:rPr>
            </w:pPr>
            <w:r>
              <w:rPr>
                <w:sz w:val="15"/>
              </w:rPr>
              <w:t>办理时限</w:t>
            </w:r>
          </w:p>
          <w:p>
            <w:pPr>
              <w:pStyle w:val="8"/>
              <w:numPr>
                <w:ilvl w:val="0"/>
                <w:numId w:val="172"/>
              </w:numPr>
              <w:tabs>
                <w:tab w:val="left" w:pos="161"/>
              </w:tabs>
              <w:spacing w:before="3" w:after="0" w:line="240" w:lineRule="auto"/>
              <w:ind w:left="160" w:right="0" w:hanging="152"/>
              <w:jc w:val="left"/>
              <w:rPr>
                <w:sz w:val="15"/>
              </w:rPr>
            </w:pPr>
            <w:r>
              <w:rPr>
                <w:sz w:val="15"/>
              </w:rPr>
              <w:t>结果送达</w:t>
            </w:r>
          </w:p>
          <w:p>
            <w:pPr>
              <w:pStyle w:val="8"/>
              <w:numPr>
                <w:ilvl w:val="0"/>
                <w:numId w:val="172"/>
              </w:numPr>
              <w:tabs>
                <w:tab w:val="left" w:pos="161"/>
              </w:tabs>
              <w:spacing w:before="3" w:after="0" w:line="240" w:lineRule="auto"/>
              <w:ind w:left="160" w:right="0" w:hanging="152"/>
              <w:jc w:val="left"/>
              <w:rPr>
                <w:sz w:val="15"/>
              </w:rPr>
            </w:pPr>
            <w:r>
              <w:rPr>
                <w:sz w:val="15"/>
              </w:rPr>
              <w:t>收费依据及标准</w:t>
            </w:r>
          </w:p>
          <w:p>
            <w:pPr>
              <w:pStyle w:val="8"/>
              <w:numPr>
                <w:ilvl w:val="0"/>
                <w:numId w:val="172"/>
              </w:numPr>
              <w:tabs>
                <w:tab w:val="left" w:pos="161"/>
              </w:tabs>
              <w:spacing w:before="18" w:after="0" w:line="240" w:lineRule="auto"/>
              <w:ind w:left="160" w:right="0" w:hanging="152"/>
              <w:jc w:val="left"/>
              <w:rPr>
                <w:sz w:val="15"/>
              </w:rPr>
            </w:pPr>
            <w:r>
              <w:rPr>
                <w:sz w:val="15"/>
              </w:rPr>
              <w:t>办事时间</w:t>
            </w:r>
          </w:p>
          <w:p>
            <w:pPr>
              <w:pStyle w:val="8"/>
              <w:numPr>
                <w:ilvl w:val="0"/>
                <w:numId w:val="172"/>
              </w:numPr>
              <w:tabs>
                <w:tab w:val="left" w:pos="161"/>
              </w:tabs>
              <w:spacing w:before="4" w:after="0" w:line="240" w:lineRule="auto"/>
              <w:ind w:left="160" w:right="0" w:hanging="152"/>
              <w:jc w:val="left"/>
              <w:rPr>
                <w:sz w:val="15"/>
              </w:rPr>
            </w:pPr>
            <w:r>
              <w:rPr>
                <w:sz w:val="15"/>
              </w:rPr>
              <w:t>办理机构及地点</w:t>
            </w:r>
          </w:p>
          <w:p>
            <w:pPr>
              <w:pStyle w:val="8"/>
              <w:numPr>
                <w:ilvl w:val="0"/>
                <w:numId w:val="172"/>
              </w:numPr>
              <w:tabs>
                <w:tab w:val="left" w:pos="236"/>
              </w:tabs>
              <w:spacing w:before="2" w:after="0" w:line="240" w:lineRule="auto"/>
              <w:ind w:left="235" w:right="0" w:hanging="227"/>
              <w:jc w:val="left"/>
              <w:rPr>
                <w:sz w:val="15"/>
              </w:rPr>
            </w:pPr>
            <w:r>
              <w:rPr>
                <w:sz w:val="15"/>
              </w:rPr>
              <w:t>咨询查询途径</w:t>
            </w:r>
          </w:p>
          <w:p>
            <w:pPr>
              <w:pStyle w:val="8"/>
              <w:numPr>
                <w:ilvl w:val="0"/>
                <w:numId w:val="172"/>
              </w:numPr>
              <w:tabs>
                <w:tab w:val="left" w:pos="236"/>
              </w:tabs>
              <w:spacing w:before="19" w:after="0" w:line="240" w:lineRule="auto"/>
              <w:ind w:left="235" w:right="0" w:hanging="227"/>
              <w:jc w:val="left"/>
              <w:rPr>
                <w:sz w:val="15"/>
              </w:rPr>
            </w:pPr>
            <w:r>
              <w:rPr>
                <w:sz w:val="15"/>
              </w:rPr>
              <w:t>监督投诉渠道</w:t>
            </w:r>
          </w:p>
        </w:tc>
        <w:tc>
          <w:tcPr>
            <w:tcW w:w="3138" w:type="dxa"/>
            <w:tcBorders>
              <w:left w:val="single" w:color="000000" w:sz="8" w:space="0"/>
            </w:tcBorders>
          </w:tcPr>
          <w:p>
            <w:pPr>
              <w:pStyle w:val="8"/>
              <w:rPr>
                <w:rFonts w:ascii="Times New Roman"/>
                <w:sz w:val="14"/>
              </w:rPr>
            </w:pPr>
          </w:p>
          <w:p>
            <w:pPr>
              <w:pStyle w:val="8"/>
              <w:spacing w:before="7"/>
              <w:rPr>
                <w:rFonts w:ascii="Times New Roman"/>
                <w:sz w:val="18"/>
              </w:rPr>
            </w:pPr>
          </w:p>
          <w:p>
            <w:pPr>
              <w:pStyle w:val="8"/>
              <w:numPr>
                <w:ilvl w:val="0"/>
                <w:numId w:val="173"/>
              </w:numPr>
              <w:tabs>
                <w:tab w:val="left" w:pos="159"/>
              </w:tabs>
              <w:spacing w:before="0"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73"/>
              </w:numPr>
              <w:tabs>
                <w:tab w:val="left" w:pos="159"/>
              </w:tabs>
              <w:spacing w:before="17"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4"/>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73"/>
              </w:numPr>
              <w:tabs>
                <w:tab w:val="left" w:pos="159"/>
              </w:tabs>
              <w:spacing w:before="11" w:after="0" w:line="244" w:lineRule="auto"/>
              <w:ind w:left="7" w:right="7" w:firstLine="0"/>
              <w:jc w:val="left"/>
              <w:rPr>
                <w:sz w:val="15"/>
              </w:rPr>
            </w:pPr>
            <w:r>
              <w:rPr>
                <w:spacing w:val="-4"/>
                <w:sz w:val="15"/>
              </w:rPr>
              <w:t>《失业保险条例》</w:t>
            </w:r>
            <w:r>
              <w:rPr>
                <w:sz w:val="15"/>
              </w:rPr>
              <w:t>（</w:t>
            </w:r>
            <w:r>
              <w:rPr>
                <w:spacing w:val="-2"/>
                <w:sz w:val="15"/>
              </w:rPr>
              <w:t>中华人民共和国国务院令</w:t>
            </w:r>
            <w:r>
              <w:rPr>
                <w:spacing w:val="-15"/>
                <w:sz w:val="15"/>
              </w:rPr>
              <w:t xml:space="preserve">第 </w:t>
            </w:r>
            <w:r>
              <w:rPr>
                <w:sz w:val="15"/>
              </w:rPr>
              <w:t>258</w:t>
            </w:r>
            <w:r>
              <w:rPr>
                <w:spacing w:val="-15"/>
                <w:sz w:val="15"/>
              </w:rPr>
              <w:t xml:space="preserve"> 号</w:t>
            </w:r>
            <w:r>
              <w:rPr>
                <w:sz w:val="15"/>
              </w:rPr>
              <w:t>）</w:t>
            </w:r>
          </w:p>
        </w:tc>
        <w:tc>
          <w:tcPr>
            <w:tcW w:w="11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4"/>
              </w:rPr>
            </w:pPr>
          </w:p>
          <w:p>
            <w:pPr>
              <w:pStyle w:val="8"/>
              <w:spacing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Borders>
              <w:top w:val="nil"/>
            </w:tcBorders>
          </w:tcPr>
          <w:p>
            <w:pPr>
              <w:rPr>
                <w:sz w:val="2"/>
                <w:szCs w:val="2"/>
              </w:rPr>
            </w:pP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60" w:lineRule="exact"/>
              <w:ind w:left="9"/>
              <w:jc w:val="left"/>
              <w:rPr>
                <w:sz w:val="15"/>
              </w:rPr>
            </w:pPr>
            <w:r>
              <w:rPr>
                <w:sz w:val="15"/>
              </w:rPr>
              <w:t>□精准推送</w:t>
            </w:r>
            <w:r>
              <w:rPr>
                <w:sz w:val="15"/>
              </w:rPr>
              <w:tab/>
            </w:r>
            <w:r>
              <w:rPr>
                <w:sz w:val="15"/>
              </w:rPr>
              <w:t>□其他</w:t>
            </w:r>
          </w:p>
        </w:tc>
        <w:tc>
          <w:tcPr>
            <w:tcW w:w="49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3"/>
              </w:rPr>
            </w:pPr>
          </w:p>
          <w:p>
            <w:pPr>
              <w:pStyle w:val="8"/>
              <w:ind w:left="174"/>
              <w:rPr>
                <w:sz w:val="15"/>
              </w:rPr>
            </w:pPr>
            <w:r>
              <w:rPr>
                <w:sz w:val="15"/>
              </w:rPr>
              <w:t>√</w:t>
            </w:r>
          </w:p>
        </w:tc>
        <w:tc>
          <w:tcPr>
            <w:tcW w:w="376" w:type="dxa"/>
          </w:tcPr>
          <w:p>
            <w:pPr>
              <w:pStyle w:val="8"/>
              <w:rPr>
                <w:rFonts w:ascii="Times New Roman"/>
                <w:sz w:val="14"/>
              </w:rPr>
            </w:pPr>
          </w:p>
        </w:tc>
        <w:tc>
          <w:tcPr>
            <w:tcW w:w="33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3"/>
              </w:rPr>
            </w:pPr>
          </w:p>
          <w:p>
            <w:pPr>
              <w:pStyle w:val="8"/>
              <w:ind w:left="98"/>
              <w:rPr>
                <w:sz w:val="15"/>
              </w:rPr>
            </w:pPr>
            <w:r>
              <w:rPr>
                <w:sz w:val="15"/>
              </w:rPr>
              <w:t>√</w:t>
            </w:r>
          </w:p>
        </w:tc>
        <w:tc>
          <w:tcPr>
            <w:tcW w:w="361"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2" w:hRule="atLeast"/>
        </w:trPr>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9"/>
              <w:ind w:left="142"/>
              <w:rPr>
                <w:sz w:val="15"/>
              </w:rPr>
            </w:pPr>
            <w:r>
              <w:rPr>
                <w:sz w:val="15"/>
              </w:rPr>
              <w:t>63</w:t>
            </w:r>
          </w:p>
        </w:tc>
        <w:tc>
          <w:tcPr>
            <w:tcW w:w="390" w:type="dxa"/>
            <w:vMerge w:val="continue"/>
            <w:tcBorders>
              <w:top w:val="nil"/>
            </w:tcBorders>
          </w:tcPr>
          <w:p>
            <w:pPr>
              <w:rPr>
                <w:sz w:val="2"/>
                <w:szCs w:val="2"/>
              </w:rPr>
            </w:pPr>
          </w:p>
        </w:tc>
        <w:tc>
          <w:tcPr>
            <w:tcW w:w="7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5"/>
              </w:rPr>
            </w:pPr>
          </w:p>
          <w:p>
            <w:pPr>
              <w:pStyle w:val="8"/>
              <w:spacing w:line="242" w:lineRule="auto"/>
              <w:ind w:left="8" w:right="79"/>
              <w:rPr>
                <w:sz w:val="15"/>
              </w:rPr>
            </w:pPr>
            <w:r>
              <w:rPr>
                <w:sz w:val="15"/>
              </w:rPr>
              <w:t>7.9 稳岗补贴申领</w:t>
            </w:r>
          </w:p>
        </w:tc>
        <w:tc>
          <w:tcPr>
            <w:tcW w:w="525" w:type="dxa"/>
          </w:tcPr>
          <w:p>
            <w:pPr>
              <w:pStyle w:val="8"/>
              <w:rPr>
                <w:rFonts w:ascii="Times New Roman"/>
                <w:sz w:val="14"/>
              </w:rPr>
            </w:pPr>
          </w:p>
        </w:tc>
        <w:tc>
          <w:tcPr>
            <w:tcW w:w="1351" w:type="dxa"/>
            <w:tcBorders>
              <w:right w:val="single" w:color="000000" w:sz="8" w:space="0"/>
            </w:tcBorders>
          </w:tcPr>
          <w:p>
            <w:pPr>
              <w:pStyle w:val="8"/>
              <w:spacing w:before="10"/>
              <w:rPr>
                <w:rFonts w:ascii="Times New Roman"/>
                <w:sz w:val="20"/>
              </w:rPr>
            </w:pPr>
          </w:p>
          <w:p>
            <w:pPr>
              <w:pStyle w:val="8"/>
              <w:numPr>
                <w:ilvl w:val="0"/>
                <w:numId w:val="174"/>
              </w:numPr>
              <w:tabs>
                <w:tab w:val="left" w:pos="161"/>
              </w:tabs>
              <w:spacing w:before="0" w:after="0" w:line="240" w:lineRule="auto"/>
              <w:ind w:left="160" w:right="0" w:hanging="152"/>
              <w:jc w:val="left"/>
              <w:rPr>
                <w:sz w:val="15"/>
              </w:rPr>
            </w:pPr>
            <w:r>
              <w:rPr>
                <w:sz w:val="15"/>
              </w:rPr>
              <w:t>事项名称</w:t>
            </w:r>
          </w:p>
          <w:p>
            <w:pPr>
              <w:pStyle w:val="8"/>
              <w:numPr>
                <w:ilvl w:val="0"/>
                <w:numId w:val="174"/>
              </w:numPr>
              <w:tabs>
                <w:tab w:val="left" w:pos="161"/>
              </w:tabs>
              <w:spacing w:before="3" w:after="0" w:line="240" w:lineRule="auto"/>
              <w:ind w:left="160" w:right="0" w:hanging="152"/>
              <w:jc w:val="left"/>
              <w:rPr>
                <w:sz w:val="15"/>
              </w:rPr>
            </w:pPr>
            <w:r>
              <w:rPr>
                <w:sz w:val="15"/>
              </w:rPr>
              <w:t>事项简述</w:t>
            </w:r>
          </w:p>
          <w:p>
            <w:pPr>
              <w:pStyle w:val="8"/>
              <w:numPr>
                <w:ilvl w:val="0"/>
                <w:numId w:val="174"/>
              </w:numPr>
              <w:tabs>
                <w:tab w:val="left" w:pos="161"/>
              </w:tabs>
              <w:spacing w:before="18" w:after="0" w:line="240" w:lineRule="auto"/>
              <w:ind w:left="160" w:right="0" w:hanging="152"/>
              <w:jc w:val="left"/>
              <w:rPr>
                <w:sz w:val="15"/>
              </w:rPr>
            </w:pPr>
            <w:r>
              <w:rPr>
                <w:sz w:val="15"/>
              </w:rPr>
              <w:t>办理材料</w:t>
            </w:r>
          </w:p>
          <w:p>
            <w:pPr>
              <w:pStyle w:val="8"/>
              <w:numPr>
                <w:ilvl w:val="0"/>
                <w:numId w:val="174"/>
              </w:numPr>
              <w:tabs>
                <w:tab w:val="left" w:pos="161"/>
              </w:tabs>
              <w:spacing w:before="3" w:after="0" w:line="240" w:lineRule="auto"/>
              <w:ind w:left="160" w:right="0" w:hanging="152"/>
              <w:jc w:val="left"/>
              <w:rPr>
                <w:sz w:val="15"/>
              </w:rPr>
            </w:pPr>
            <w:r>
              <w:rPr>
                <w:sz w:val="15"/>
              </w:rPr>
              <w:t>办理方式</w:t>
            </w:r>
          </w:p>
          <w:p>
            <w:pPr>
              <w:pStyle w:val="8"/>
              <w:numPr>
                <w:ilvl w:val="0"/>
                <w:numId w:val="174"/>
              </w:numPr>
              <w:tabs>
                <w:tab w:val="left" w:pos="161"/>
              </w:tabs>
              <w:spacing w:before="4" w:after="0" w:line="240" w:lineRule="auto"/>
              <w:ind w:left="160" w:right="0" w:hanging="152"/>
              <w:jc w:val="left"/>
              <w:rPr>
                <w:sz w:val="15"/>
              </w:rPr>
            </w:pPr>
            <w:r>
              <w:rPr>
                <w:sz w:val="15"/>
              </w:rPr>
              <w:t>办理时限</w:t>
            </w:r>
          </w:p>
          <w:p>
            <w:pPr>
              <w:pStyle w:val="8"/>
              <w:numPr>
                <w:ilvl w:val="0"/>
                <w:numId w:val="174"/>
              </w:numPr>
              <w:tabs>
                <w:tab w:val="left" w:pos="161"/>
              </w:tabs>
              <w:spacing w:before="17" w:after="0" w:line="240" w:lineRule="auto"/>
              <w:ind w:left="160" w:right="0" w:hanging="152"/>
              <w:jc w:val="left"/>
              <w:rPr>
                <w:sz w:val="15"/>
              </w:rPr>
            </w:pPr>
            <w:r>
              <w:rPr>
                <w:sz w:val="15"/>
              </w:rPr>
              <w:t>结果送达</w:t>
            </w:r>
          </w:p>
          <w:p>
            <w:pPr>
              <w:pStyle w:val="8"/>
              <w:numPr>
                <w:ilvl w:val="0"/>
                <w:numId w:val="174"/>
              </w:numPr>
              <w:tabs>
                <w:tab w:val="left" w:pos="161"/>
              </w:tabs>
              <w:spacing w:before="4" w:after="0" w:line="240" w:lineRule="auto"/>
              <w:ind w:left="160" w:right="0" w:hanging="152"/>
              <w:jc w:val="left"/>
              <w:rPr>
                <w:sz w:val="15"/>
              </w:rPr>
            </w:pPr>
            <w:r>
              <w:rPr>
                <w:sz w:val="15"/>
              </w:rPr>
              <w:t>收费依据及标准</w:t>
            </w:r>
          </w:p>
          <w:p>
            <w:pPr>
              <w:pStyle w:val="8"/>
              <w:numPr>
                <w:ilvl w:val="0"/>
                <w:numId w:val="174"/>
              </w:numPr>
              <w:tabs>
                <w:tab w:val="left" w:pos="161"/>
              </w:tabs>
              <w:spacing w:before="2" w:after="0" w:line="240" w:lineRule="auto"/>
              <w:ind w:left="160" w:right="0" w:hanging="152"/>
              <w:jc w:val="left"/>
              <w:rPr>
                <w:sz w:val="15"/>
              </w:rPr>
            </w:pPr>
            <w:r>
              <w:rPr>
                <w:sz w:val="15"/>
              </w:rPr>
              <w:t>办事时间</w:t>
            </w:r>
          </w:p>
          <w:p>
            <w:pPr>
              <w:pStyle w:val="8"/>
              <w:numPr>
                <w:ilvl w:val="0"/>
                <w:numId w:val="174"/>
              </w:numPr>
              <w:tabs>
                <w:tab w:val="left" w:pos="161"/>
              </w:tabs>
              <w:spacing w:before="19" w:after="0" w:line="240" w:lineRule="auto"/>
              <w:ind w:left="160" w:right="0" w:hanging="152"/>
              <w:jc w:val="left"/>
              <w:rPr>
                <w:sz w:val="15"/>
              </w:rPr>
            </w:pPr>
            <w:r>
              <w:rPr>
                <w:sz w:val="15"/>
              </w:rPr>
              <w:t>办理机构及地点</w:t>
            </w:r>
          </w:p>
          <w:p>
            <w:pPr>
              <w:pStyle w:val="8"/>
              <w:numPr>
                <w:ilvl w:val="0"/>
                <w:numId w:val="174"/>
              </w:numPr>
              <w:tabs>
                <w:tab w:val="left" w:pos="236"/>
              </w:tabs>
              <w:spacing w:before="3" w:after="0" w:line="240" w:lineRule="auto"/>
              <w:ind w:left="235" w:right="0" w:hanging="227"/>
              <w:jc w:val="left"/>
              <w:rPr>
                <w:sz w:val="15"/>
              </w:rPr>
            </w:pPr>
            <w:r>
              <w:rPr>
                <w:sz w:val="15"/>
              </w:rPr>
              <w:t>咨询查询途径</w:t>
            </w:r>
          </w:p>
          <w:p>
            <w:pPr>
              <w:pStyle w:val="8"/>
              <w:numPr>
                <w:ilvl w:val="0"/>
                <w:numId w:val="174"/>
              </w:numPr>
              <w:tabs>
                <w:tab w:val="left" w:pos="236"/>
              </w:tabs>
              <w:spacing w:before="3" w:after="0" w:line="240" w:lineRule="auto"/>
              <w:ind w:left="235" w:right="0" w:hanging="227"/>
              <w:jc w:val="left"/>
              <w:rPr>
                <w:sz w:val="15"/>
              </w:rPr>
            </w:pPr>
            <w:r>
              <w:rPr>
                <w:sz w:val="15"/>
              </w:rPr>
              <w:t>监督投诉渠道</w:t>
            </w:r>
          </w:p>
        </w:tc>
        <w:tc>
          <w:tcPr>
            <w:tcW w:w="3138" w:type="dxa"/>
            <w:tcBorders>
              <w:left w:val="single" w:color="000000" w:sz="8" w:space="0"/>
            </w:tcBorders>
          </w:tcPr>
          <w:p>
            <w:pPr>
              <w:pStyle w:val="8"/>
              <w:rPr>
                <w:rFonts w:ascii="Times New Roman"/>
                <w:sz w:val="14"/>
              </w:rPr>
            </w:pPr>
          </w:p>
          <w:p>
            <w:pPr>
              <w:pStyle w:val="8"/>
              <w:rPr>
                <w:rFonts w:ascii="Times New Roman"/>
                <w:sz w:val="16"/>
              </w:rPr>
            </w:pPr>
          </w:p>
          <w:p>
            <w:pPr>
              <w:pStyle w:val="8"/>
              <w:numPr>
                <w:ilvl w:val="0"/>
                <w:numId w:val="175"/>
              </w:numPr>
              <w:tabs>
                <w:tab w:val="left" w:pos="159"/>
              </w:tabs>
              <w:spacing w:before="0"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75"/>
              </w:numPr>
              <w:tabs>
                <w:tab w:val="left" w:pos="159"/>
              </w:tabs>
              <w:spacing w:before="3"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7"/>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4"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75"/>
              </w:numPr>
              <w:tabs>
                <w:tab w:val="left" w:pos="159"/>
              </w:tabs>
              <w:spacing w:before="0" w:after="0" w:line="261" w:lineRule="auto"/>
              <w:ind w:left="7" w:right="7" w:firstLine="0"/>
              <w:jc w:val="left"/>
              <w:rPr>
                <w:sz w:val="15"/>
              </w:rPr>
            </w:pPr>
            <w:r>
              <w:rPr>
                <w:spacing w:val="-4"/>
                <w:sz w:val="15"/>
              </w:rPr>
              <w:t>《失业保险条例》</w:t>
            </w:r>
            <w:r>
              <w:rPr>
                <w:sz w:val="15"/>
              </w:rPr>
              <w:t>（</w:t>
            </w:r>
            <w:r>
              <w:rPr>
                <w:spacing w:val="-2"/>
                <w:sz w:val="15"/>
              </w:rPr>
              <w:t>中华人民共和国国务院令</w:t>
            </w:r>
            <w:r>
              <w:rPr>
                <w:spacing w:val="-15"/>
                <w:sz w:val="15"/>
              </w:rPr>
              <w:t xml:space="preserve">第 </w:t>
            </w:r>
            <w:r>
              <w:rPr>
                <w:sz w:val="15"/>
              </w:rPr>
              <w:t>258</w:t>
            </w:r>
            <w:r>
              <w:rPr>
                <w:spacing w:val="-15"/>
                <w:sz w:val="15"/>
              </w:rPr>
              <w:t xml:space="preserve"> 号</w:t>
            </w:r>
            <w:r>
              <w:rPr>
                <w:sz w:val="15"/>
              </w:rPr>
              <w:t>）</w:t>
            </w:r>
          </w:p>
        </w:tc>
        <w:tc>
          <w:tcPr>
            <w:tcW w:w="11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2"/>
              </w:rPr>
            </w:pPr>
          </w:p>
          <w:p>
            <w:pPr>
              <w:pStyle w:val="8"/>
              <w:spacing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Borders>
              <w:top w:val="nil"/>
            </w:tcBorders>
          </w:tcPr>
          <w:p>
            <w:pPr>
              <w:rPr>
                <w:sz w:val="2"/>
                <w:szCs w:val="2"/>
              </w:rPr>
            </w:pP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jc w:val="left"/>
              <w:rPr>
                <w:rFonts w:ascii="Times New Roman"/>
                <w:sz w:val="14"/>
              </w:rPr>
            </w:pPr>
            <w:r>
              <w:rPr>
                <w:sz w:val="15"/>
              </w:rPr>
              <w:t>□精准推送</w:t>
            </w:r>
            <w:r>
              <w:rPr>
                <w:sz w:val="15"/>
              </w:rPr>
              <w:tab/>
            </w:r>
            <w:r>
              <w:rPr>
                <w:sz w:val="15"/>
              </w:rPr>
              <w:t>□其他</w:t>
            </w:r>
          </w:p>
        </w:tc>
        <w:tc>
          <w:tcPr>
            <w:tcW w:w="49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9"/>
              <w:ind w:left="174"/>
              <w:rPr>
                <w:sz w:val="15"/>
              </w:rPr>
            </w:pPr>
            <w:r>
              <w:rPr>
                <w:sz w:val="15"/>
              </w:rPr>
              <w:t>√</w:t>
            </w:r>
          </w:p>
        </w:tc>
        <w:tc>
          <w:tcPr>
            <w:tcW w:w="376" w:type="dxa"/>
          </w:tcPr>
          <w:p>
            <w:pPr>
              <w:pStyle w:val="8"/>
              <w:rPr>
                <w:rFonts w:ascii="Times New Roman"/>
                <w:sz w:val="14"/>
              </w:rPr>
            </w:pPr>
          </w:p>
        </w:tc>
        <w:tc>
          <w:tcPr>
            <w:tcW w:w="33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9"/>
              <w:ind w:left="98"/>
              <w:rPr>
                <w:sz w:val="15"/>
              </w:rPr>
            </w:pPr>
            <w:r>
              <w:rPr>
                <w:sz w:val="15"/>
              </w:rPr>
              <w:t>√</w:t>
            </w:r>
          </w:p>
        </w:tc>
        <w:tc>
          <w:tcPr>
            <w:tcW w:w="361"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24"/>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2" w:hRule="atLeast"/>
        </w:trPr>
        <w:tc>
          <w:tcPr>
            <w:tcW w:w="46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7"/>
              </w:rPr>
            </w:pPr>
          </w:p>
          <w:p>
            <w:pPr>
              <w:pStyle w:val="8"/>
              <w:ind w:left="142"/>
              <w:rPr>
                <w:sz w:val="15"/>
              </w:rPr>
            </w:pPr>
            <w:r>
              <w:rPr>
                <w:sz w:val="15"/>
              </w:rPr>
              <w:t>64</w:t>
            </w:r>
          </w:p>
        </w:tc>
        <w:tc>
          <w:tcPr>
            <w:tcW w:w="39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spacing w:line="249" w:lineRule="auto"/>
              <w:ind w:left="22" w:right="51"/>
              <w:jc w:val="both"/>
              <w:rPr>
                <w:sz w:val="15"/>
              </w:rPr>
            </w:pPr>
            <w:r>
              <w:rPr>
                <w:sz w:val="15"/>
              </w:rPr>
              <w:t>7.失业保险服务</w:t>
            </w:r>
          </w:p>
        </w:tc>
        <w:tc>
          <w:tcPr>
            <w:tcW w:w="70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4"/>
              </w:rPr>
            </w:pPr>
          </w:p>
          <w:p>
            <w:pPr>
              <w:pStyle w:val="8"/>
              <w:spacing w:line="244" w:lineRule="auto"/>
              <w:ind w:left="8" w:right="34"/>
              <w:jc w:val="both"/>
              <w:rPr>
                <w:sz w:val="15"/>
              </w:rPr>
            </w:pPr>
            <w:r>
              <w:rPr>
                <w:sz w:val="15"/>
              </w:rPr>
              <w:t>7.10</w:t>
            </w:r>
            <w:r>
              <w:rPr>
                <w:spacing w:val="-16"/>
                <w:sz w:val="15"/>
              </w:rPr>
              <w:t xml:space="preserve"> 技能</w:t>
            </w:r>
            <w:r>
              <w:rPr>
                <w:sz w:val="15"/>
              </w:rPr>
              <w:t>提升补贴申领</w:t>
            </w:r>
          </w:p>
        </w:tc>
        <w:tc>
          <w:tcPr>
            <w:tcW w:w="525" w:type="dxa"/>
            <w:vMerge w:val="restart"/>
          </w:tcPr>
          <w:p>
            <w:pPr>
              <w:pStyle w:val="8"/>
              <w:rPr>
                <w:rFonts w:ascii="Times New Roman"/>
                <w:sz w:val="14"/>
              </w:rPr>
            </w:pPr>
          </w:p>
        </w:tc>
        <w:tc>
          <w:tcPr>
            <w:tcW w:w="1351" w:type="dxa"/>
            <w:vMerge w:val="restart"/>
            <w:tcBorders>
              <w:right w:val="single" w:color="000000" w:sz="8" w:space="0"/>
            </w:tcBorders>
          </w:tcPr>
          <w:p>
            <w:pPr>
              <w:pStyle w:val="8"/>
              <w:spacing w:before="4"/>
              <w:rPr>
                <w:rFonts w:ascii="Times New Roman"/>
                <w:sz w:val="14"/>
              </w:rPr>
            </w:pPr>
          </w:p>
          <w:p>
            <w:pPr>
              <w:pStyle w:val="8"/>
              <w:numPr>
                <w:ilvl w:val="0"/>
                <w:numId w:val="176"/>
              </w:numPr>
              <w:tabs>
                <w:tab w:val="left" w:pos="161"/>
              </w:tabs>
              <w:spacing w:before="0" w:after="0" w:line="240" w:lineRule="auto"/>
              <w:ind w:left="160" w:right="0" w:hanging="152"/>
              <w:jc w:val="left"/>
              <w:rPr>
                <w:sz w:val="15"/>
              </w:rPr>
            </w:pPr>
            <w:r>
              <w:rPr>
                <w:sz w:val="15"/>
              </w:rPr>
              <w:t>事项名称</w:t>
            </w:r>
          </w:p>
          <w:p>
            <w:pPr>
              <w:pStyle w:val="8"/>
              <w:numPr>
                <w:ilvl w:val="0"/>
                <w:numId w:val="176"/>
              </w:numPr>
              <w:tabs>
                <w:tab w:val="left" w:pos="161"/>
              </w:tabs>
              <w:spacing w:before="18" w:after="0" w:line="240" w:lineRule="auto"/>
              <w:ind w:left="160" w:right="0" w:hanging="152"/>
              <w:jc w:val="left"/>
              <w:rPr>
                <w:sz w:val="15"/>
              </w:rPr>
            </w:pPr>
            <w:r>
              <w:rPr>
                <w:sz w:val="15"/>
              </w:rPr>
              <w:t>事项简述</w:t>
            </w:r>
          </w:p>
          <w:p>
            <w:pPr>
              <w:pStyle w:val="8"/>
              <w:numPr>
                <w:ilvl w:val="0"/>
                <w:numId w:val="176"/>
              </w:numPr>
              <w:tabs>
                <w:tab w:val="left" w:pos="161"/>
              </w:tabs>
              <w:spacing w:before="3" w:after="0" w:line="240" w:lineRule="auto"/>
              <w:ind w:left="160" w:right="0" w:hanging="152"/>
              <w:jc w:val="left"/>
              <w:rPr>
                <w:sz w:val="15"/>
              </w:rPr>
            </w:pPr>
            <w:r>
              <w:rPr>
                <w:sz w:val="15"/>
              </w:rPr>
              <w:t>办理材料</w:t>
            </w:r>
          </w:p>
          <w:p>
            <w:pPr>
              <w:pStyle w:val="8"/>
              <w:numPr>
                <w:ilvl w:val="0"/>
                <w:numId w:val="176"/>
              </w:numPr>
              <w:tabs>
                <w:tab w:val="left" w:pos="161"/>
              </w:tabs>
              <w:spacing w:before="3" w:after="0" w:line="240" w:lineRule="auto"/>
              <w:ind w:left="160" w:right="0" w:hanging="152"/>
              <w:jc w:val="left"/>
              <w:rPr>
                <w:sz w:val="15"/>
              </w:rPr>
            </w:pPr>
            <w:r>
              <w:rPr>
                <w:sz w:val="15"/>
              </w:rPr>
              <w:t>办理方式</w:t>
            </w:r>
          </w:p>
          <w:p>
            <w:pPr>
              <w:pStyle w:val="8"/>
              <w:numPr>
                <w:ilvl w:val="0"/>
                <w:numId w:val="176"/>
              </w:numPr>
              <w:tabs>
                <w:tab w:val="left" w:pos="161"/>
              </w:tabs>
              <w:spacing w:before="19" w:after="0" w:line="240" w:lineRule="auto"/>
              <w:ind w:left="160" w:right="0" w:hanging="152"/>
              <w:jc w:val="left"/>
              <w:rPr>
                <w:sz w:val="15"/>
              </w:rPr>
            </w:pPr>
            <w:r>
              <w:rPr>
                <w:sz w:val="15"/>
              </w:rPr>
              <w:t>办理时限</w:t>
            </w:r>
          </w:p>
          <w:p>
            <w:pPr>
              <w:pStyle w:val="8"/>
              <w:numPr>
                <w:ilvl w:val="0"/>
                <w:numId w:val="176"/>
              </w:numPr>
              <w:tabs>
                <w:tab w:val="left" w:pos="161"/>
              </w:tabs>
              <w:spacing w:before="2" w:after="0" w:line="240" w:lineRule="auto"/>
              <w:ind w:left="160" w:right="0" w:hanging="152"/>
              <w:jc w:val="left"/>
              <w:rPr>
                <w:sz w:val="15"/>
              </w:rPr>
            </w:pPr>
            <w:r>
              <w:rPr>
                <w:sz w:val="15"/>
              </w:rPr>
              <w:t>结果送达</w:t>
            </w:r>
          </w:p>
          <w:p>
            <w:pPr>
              <w:pStyle w:val="8"/>
              <w:numPr>
                <w:ilvl w:val="0"/>
                <w:numId w:val="176"/>
              </w:numPr>
              <w:tabs>
                <w:tab w:val="left" w:pos="161"/>
              </w:tabs>
              <w:spacing w:before="4" w:after="0" w:line="240" w:lineRule="auto"/>
              <w:ind w:left="160" w:right="0" w:hanging="152"/>
              <w:jc w:val="left"/>
              <w:rPr>
                <w:sz w:val="15"/>
              </w:rPr>
            </w:pPr>
            <w:r>
              <w:rPr>
                <w:sz w:val="15"/>
              </w:rPr>
              <w:t>收费依据及标准</w:t>
            </w:r>
          </w:p>
          <w:p>
            <w:pPr>
              <w:pStyle w:val="8"/>
              <w:numPr>
                <w:ilvl w:val="0"/>
                <w:numId w:val="176"/>
              </w:numPr>
              <w:tabs>
                <w:tab w:val="left" w:pos="161"/>
              </w:tabs>
              <w:spacing w:before="17" w:after="0" w:line="240" w:lineRule="auto"/>
              <w:ind w:left="160" w:right="0" w:hanging="152"/>
              <w:jc w:val="left"/>
              <w:rPr>
                <w:sz w:val="15"/>
              </w:rPr>
            </w:pPr>
            <w:r>
              <w:rPr>
                <w:sz w:val="15"/>
              </w:rPr>
              <w:t>办事时间</w:t>
            </w:r>
          </w:p>
          <w:p>
            <w:pPr>
              <w:pStyle w:val="8"/>
              <w:numPr>
                <w:ilvl w:val="0"/>
                <w:numId w:val="176"/>
              </w:numPr>
              <w:tabs>
                <w:tab w:val="left" w:pos="161"/>
              </w:tabs>
              <w:spacing w:before="4" w:after="0" w:line="240" w:lineRule="auto"/>
              <w:ind w:left="160" w:right="0" w:hanging="152"/>
              <w:jc w:val="left"/>
              <w:rPr>
                <w:sz w:val="15"/>
              </w:rPr>
            </w:pPr>
            <w:r>
              <w:rPr>
                <w:sz w:val="15"/>
              </w:rPr>
              <w:t>办理机构及地点</w:t>
            </w:r>
          </w:p>
          <w:p>
            <w:pPr>
              <w:pStyle w:val="8"/>
              <w:numPr>
                <w:ilvl w:val="0"/>
                <w:numId w:val="176"/>
              </w:numPr>
              <w:tabs>
                <w:tab w:val="left" w:pos="236"/>
              </w:tabs>
              <w:spacing w:before="2" w:after="0" w:line="240" w:lineRule="auto"/>
              <w:ind w:left="235" w:right="0" w:hanging="227"/>
              <w:jc w:val="left"/>
              <w:rPr>
                <w:sz w:val="15"/>
              </w:rPr>
            </w:pPr>
            <w:r>
              <w:rPr>
                <w:sz w:val="15"/>
              </w:rPr>
              <w:t>咨询查询途径</w:t>
            </w:r>
          </w:p>
          <w:p>
            <w:pPr>
              <w:pStyle w:val="8"/>
              <w:numPr>
                <w:ilvl w:val="0"/>
                <w:numId w:val="176"/>
              </w:numPr>
              <w:tabs>
                <w:tab w:val="left" w:pos="236"/>
              </w:tabs>
              <w:spacing w:before="19" w:after="0" w:line="240" w:lineRule="auto"/>
              <w:ind w:left="235" w:right="0" w:hanging="227"/>
              <w:jc w:val="left"/>
              <w:rPr>
                <w:sz w:val="15"/>
              </w:rPr>
            </w:pPr>
            <w:r>
              <w:rPr>
                <w:sz w:val="15"/>
              </w:rPr>
              <w:t>监督投诉渠道</w:t>
            </w:r>
          </w:p>
        </w:tc>
        <w:tc>
          <w:tcPr>
            <w:tcW w:w="3138" w:type="dxa"/>
            <w:vMerge w:val="restart"/>
            <w:tcBorders>
              <w:left w:val="single" w:color="000000" w:sz="8" w:space="0"/>
            </w:tcBorders>
          </w:tcPr>
          <w:p>
            <w:pPr>
              <w:pStyle w:val="8"/>
              <w:rPr>
                <w:rFonts w:ascii="Times New Roman"/>
                <w:sz w:val="14"/>
              </w:rPr>
            </w:pPr>
          </w:p>
          <w:p>
            <w:pPr>
              <w:pStyle w:val="8"/>
              <w:numPr>
                <w:ilvl w:val="0"/>
                <w:numId w:val="177"/>
              </w:numPr>
              <w:tabs>
                <w:tab w:val="left" w:pos="159"/>
              </w:tabs>
              <w:spacing w:before="109"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77"/>
              </w:numPr>
              <w:tabs>
                <w:tab w:val="left" w:pos="159"/>
              </w:tabs>
              <w:spacing w:before="17"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4"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77"/>
              </w:numPr>
              <w:tabs>
                <w:tab w:val="left" w:pos="159"/>
              </w:tabs>
              <w:spacing w:before="11" w:after="0" w:line="244" w:lineRule="auto"/>
              <w:ind w:left="7" w:right="7" w:firstLine="0"/>
              <w:jc w:val="left"/>
              <w:rPr>
                <w:sz w:val="15"/>
              </w:rPr>
            </w:pPr>
            <w:r>
              <w:rPr>
                <w:spacing w:val="-4"/>
                <w:sz w:val="15"/>
              </w:rPr>
              <w:t>《失业保险条例》</w:t>
            </w:r>
            <w:r>
              <w:rPr>
                <w:sz w:val="15"/>
              </w:rPr>
              <w:t>（</w:t>
            </w:r>
            <w:r>
              <w:rPr>
                <w:spacing w:val="-2"/>
                <w:sz w:val="15"/>
              </w:rPr>
              <w:t>中华人民共和国国务院令</w:t>
            </w:r>
            <w:r>
              <w:rPr>
                <w:spacing w:val="-15"/>
                <w:sz w:val="15"/>
              </w:rPr>
              <w:t xml:space="preserve">第 </w:t>
            </w:r>
            <w:r>
              <w:rPr>
                <w:sz w:val="15"/>
              </w:rPr>
              <w:t>258</w:t>
            </w:r>
            <w:r>
              <w:rPr>
                <w:spacing w:val="-15"/>
                <w:sz w:val="15"/>
              </w:rPr>
              <w:t xml:space="preserve"> 号</w:t>
            </w:r>
            <w:r>
              <w:rPr>
                <w:sz w:val="15"/>
              </w:rPr>
              <w:t>）</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spacing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0" w:line="261" w:lineRule="auto"/>
              <w:ind w:left="9" w:right="109"/>
              <w:rPr>
                <w:rFonts w:hint="eastAsia" w:eastAsia="宋体"/>
                <w:sz w:val="15"/>
                <w:lang w:eastAsia="zh-CN"/>
              </w:rPr>
            </w:pPr>
            <w:r>
              <w:rPr>
                <w:rFonts w:hint="eastAsia"/>
                <w:sz w:val="15"/>
                <w:lang w:eastAsia="zh-CN"/>
              </w:rPr>
              <w:t>北岭镇人民政府及有关部门</w:t>
            </w: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60" w:lineRule="exact"/>
              <w:ind w:left="9"/>
              <w:jc w:val="left"/>
              <w:rPr>
                <w:sz w:val="15"/>
              </w:rPr>
            </w:pPr>
            <w:r>
              <w:rPr>
                <w:sz w:val="15"/>
              </w:rPr>
              <w:t>□精准推送</w:t>
            </w:r>
            <w:r>
              <w:rPr>
                <w:sz w:val="15"/>
              </w:rPr>
              <w:tab/>
            </w:r>
            <w:r>
              <w:rPr>
                <w:sz w:val="15"/>
              </w:rPr>
              <w:t>□其他</w:t>
            </w:r>
          </w:p>
        </w:tc>
        <w:tc>
          <w:tcPr>
            <w:tcW w:w="49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7"/>
              </w:rPr>
            </w:pPr>
          </w:p>
          <w:p>
            <w:pPr>
              <w:pStyle w:val="8"/>
              <w:ind w:left="174"/>
              <w:rPr>
                <w:sz w:val="15"/>
              </w:rPr>
            </w:pPr>
            <w:r>
              <w:rPr>
                <w:sz w:val="15"/>
              </w:rPr>
              <w:t>√</w:t>
            </w:r>
          </w:p>
        </w:tc>
        <w:tc>
          <w:tcPr>
            <w:tcW w:w="376" w:type="dxa"/>
            <w:vMerge w:val="restart"/>
          </w:tcPr>
          <w:p>
            <w:pPr>
              <w:pStyle w:val="8"/>
              <w:rPr>
                <w:rFonts w:ascii="Times New Roman"/>
                <w:sz w:val="14"/>
              </w:rPr>
            </w:pPr>
          </w:p>
        </w:tc>
        <w:tc>
          <w:tcPr>
            <w:tcW w:w="331"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7"/>
              </w:rPr>
            </w:pPr>
          </w:p>
          <w:p>
            <w:pPr>
              <w:pStyle w:val="8"/>
              <w:ind w:left="98"/>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7" w:hRule="atLeast"/>
        </w:trPr>
        <w:tc>
          <w:tcPr>
            <w:tcW w:w="46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0"/>
              <w:ind w:left="142"/>
              <w:rPr>
                <w:sz w:val="15"/>
              </w:rPr>
            </w:pPr>
            <w:r>
              <w:rPr>
                <w:sz w:val="15"/>
              </w:rPr>
              <w:t>65</w:t>
            </w:r>
          </w:p>
        </w:tc>
        <w:tc>
          <w:tcPr>
            <w:tcW w:w="39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0" w:line="252" w:lineRule="auto"/>
              <w:ind w:left="22" w:right="51"/>
              <w:jc w:val="both"/>
              <w:rPr>
                <w:sz w:val="15"/>
              </w:rPr>
            </w:pPr>
            <w:r>
              <w:rPr>
                <w:sz w:val="15"/>
              </w:rPr>
              <w:t>8.企业年金方案备案</w:t>
            </w:r>
          </w:p>
        </w:tc>
        <w:tc>
          <w:tcPr>
            <w:tcW w:w="70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8"/>
              </w:rPr>
            </w:pPr>
          </w:p>
          <w:p>
            <w:pPr>
              <w:pStyle w:val="8"/>
              <w:spacing w:line="244" w:lineRule="auto"/>
              <w:ind w:left="8" w:right="79"/>
              <w:jc w:val="both"/>
              <w:rPr>
                <w:sz w:val="15"/>
              </w:rPr>
            </w:pPr>
            <w:r>
              <w:rPr>
                <w:sz w:val="15"/>
              </w:rPr>
              <w:t>8.1 企业年金方案备案</w:t>
            </w:r>
          </w:p>
        </w:tc>
        <w:tc>
          <w:tcPr>
            <w:tcW w:w="525" w:type="dxa"/>
            <w:vMerge w:val="restart"/>
          </w:tcPr>
          <w:p>
            <w:pPr>
              <w:pStyle w:val="8"/>
              <w:rPr>
                <w:rFonts w:ascii="Times New Roman"/>
                <w:sz w:val="14"/>
              </w:rPr>
            </w:pPr>
          </w:p>
        </w:tc>
        <w:tc>
          <w:tcPr>
            <w:tcW w:w="1351" w:type="dxa"/>
            <w:vMerge w:val="restart"/>
            <w:tcBorders>
              <w:right w:val="single" w:color="000000" w:sz="8" w:space="0"/>
            </w:tcBorders>
          </w:tcPr>
          <w:p>
            <w:pPr>
              <w:pStyle w:val="8"/>
              <w:spacing w:before="3"/>
              <w:rPr>
                <w:rFonts w:ascii="Times New Roman"/>
                <w:sz w:val="18"/>
              </w:rPr>
            </w:pPr>
          </w:p>
          <w:p>
            <w:pPr>
              <w:pStyle w:val="8"/>
              <w:numPr>
                <w:ilvl w:val="0"/>
                <w:numId w:val="178"/>
              </w:numPr>
              <w:tabs>
                <w:tab w:val="left" w:pos="161"/>
              </w:tabs>
              <w:spacing w:before="0" w:after="0" w:line="240" w:lineRule="auto"/>
              <w:ind w:left="160" w:right="0" w:hanging="152"/>
              <w:jc w:val="left"/>
              <w:rPr>
                <w:sz w:val="15"/>
              </w:rPr>
            </w:pPr>
            <w:r>
              <w:rPr>
                <w:sz w:val="15"/>
              </w:rPr>
              <w:t>事项名称</w:t>
            </w:r>
          </w:p>
          <w:p>
            <w:pPr>
              <w:pStyle w:val="8"/>
              <w:numPr>
                <w:ilvl w:val="0"/>
                <w:numId w:val="178"/>
              </w:numPr>
              <w:tabs>
                <w:tab w:val="left" w:pos="161"/>
              </w:tabs>
              <w:spacing w:before="19" w:after="0" w:line="240" w:lineRule="auto"/>
              <w:ind w:left="160" w:right="0" w:hanging="152"/>
              <w:jc w:val="left"/>
              <w:rPr>
                <w:sz w:val="15"/>
              </w:rPr>
            </w:pPr>
            <w:r>
              <w:rPr>
                <w:sz w:val="15"/>
              </w:rPr>
              <w:t>事项简述</w:t>
            </w:r>
          </w:p>
          <w:p>
            <w:pPr>
              <w:pStyle w:val="8"/>
              <w:numPr>
                <w:ilvl w:val="0"/>
                <w:numId w:val="178"/>
              </w:numPr>
              <w:tabs>
                <w:tab w:val="left" w:pos="161"/>
              </w:tabs>
              <w:spacing w:before="2" w:after="0" w:line="240" w:lineRule="auto"/>
              <w:ind w:left="160" w:right="0" w:hanging="152"/>
              <w:jc w:val="left"/>
              <w:rPr>
                <w:sz w:val="15"/>
              </w:rPr>
            </w:pPr>
            <w:r>
              <w:rPr>
                <w:sz w:val="15"/>
              </w:rPr>
              <w:t>办理材料</w:t>
            </w:r>
          </w:p>
          <w:p>
            <w:pPr>
              <w:pStyle w:val="8"/>
              <w:numPr>
                <w:ilvl w:val="0"/>
                <w:numId w:val="178"/>
              </w:numPr>
              <w:tabs>
                <w:tab w:val="left" w:pos="161"/>
              </w:tabs>
              <w:spacing w:before="4" w:after="0" w:line="240" w:lineRule="auto"/>
              <w:ind w:left="160" w:right="0" w:hanging="152"/>
              <w:jc w:val="left"/>
              <w:rPr>
                <w:sz w:val="15"/>
              </w:rPr>
            </w:pPr>
            <w:r>
              <w:rPr>
                <w:sz w:val="15"/>
              </w:rPr>
              <w:t>办理方式</w:t>
            </w:r>
          </w:p>
          <w:p>
            <w:pPr>
              <w:pStyle w:val="8"/>
              <w:numPr>
                <w:ilvl w:val="0"/>
                <w:numId w:val="178"/>
              </w:numPr>
              <w:tabs>
                <w:tab w:val="left" w:pos="161"/>
              </w:tabs>
              <w:spacing w:before="17" w:after="0" w:line="240" w:lineRule="auto"/>
              <w:ind w:left="160" w:right="0" w:hanging="152"/>
              <w:jc w:val="left"/>
              <w:rPr>
                <w:sz w:val="15"/>
              </w:rPr>
            </w:pPr>
            <w:r>
              <w:rPr>
                <w:sz w:val="15"/>
              </w:rPr>
              <w:t>办理时限</w:t>
            </w:r>
          </w:p>
          <w:p>
            <w:pPr>
              <w:pStyle w:val="8"/>
              <w:numPr>
                <w:ilvl w:val="0"/>
                <w:numId w:val="178"/>
              </w:numPr>
              <w:tabs>
                <w:tab w:val="left" w:pos="161"/>
              </w:tabs>
              <w:spacing w:before="4" w:after="0" w:line="240" w:lineRule="auto"/>
              <w:ind w:left="160" w:right="0" w:hanging="152"/>
              <w:jc w:val="left"/>
              <w:rPr>
                <w:sz w:val="15"/>
              </w:rPr>
            </w:pPr>
            <w:r>
              <w:rPr>
                <w:sz w:val="15"/>
              </w:rPr>
              <w:t>结果送达</w:t>
            </w:r>
          </w:p>
          <w:p>
            <w:pPr>
              <w:pStyle w:val="8"/>
              <w:numPr>
                <w:ilvl w:val="0"/>
                <w:numId w:val="178"/>
              </w:numPr>
              <w:tabs>
                <w:tab w:val="left" w:pos="161"/>
              </w:tabs>
              <w:spacing w:before="3" w:after="0" w:line="240" w:lineRule="auto"/>
              <w:ind w:left="160" w:right="0" w:hanging="152"/>
              <w:jc w:val="left"/>
              <w:rPr>
                <w:sz w:val="15"/>
              </w:rPr>
            </w:pPr>
            <w:r>
              <w:rPr>
                <w:sz w:val="15"/>
              </w:rPr>
              <w:t>收费依据及标准</w:t>
            </w:r>
          </w:p>
          <w:p>
            <w:pPr>
              <w:pStyle w:val="8"/>
              <w:numPr>
                <w:ilvl w:val="0"/>
                <w:numId w:val="178"/>
              </w:numPr>
              <w:tabs>
                <w:tab w:val="left" w:pos="161"/>
              </w:tabs>
              <w:spacing w:before="18" w:after="0" w:line="240" w:lineRule="auto"/>
              <w:ind w:left="160" w:right="0" w:hanging="152"/>
              <w:jc w:val="left"/>
              <w:rPr>
                <w:sz w:val="15"/>
              </w:rPr>
            </w:pPr>
            <w:r>
              <w:rPr>
                <w:sz w:val="15"/>
              </w:rPr>
              <w:t>办事时间</w:t>
            </w:r>
          </w:p>
          <w:p>
            <w:pPr>
              <w:pStyle w:val="8"/>
              <w:numPr>
                <w:ilvl w:val="0"/>
                <w:numId w:val="178"/>
              </w:numPr>
              <w:tabs>
                <w:tab w:val="left" w:pos="161"/>
              </w:tabs>
              <w:spacing w:before="3" w:after="0" w:line="240" w:lineRule="auto"/>
              <w:ind w:left="160" w:right="0" w:hanging="152"/>
              <w:jc w:val="left"/>
              <w:rPr>
                <w:sz w:val="15"/>
              </w:rPr>
            </w:pPr>
            <w:r>
              <w:rPr>
                <w:sz w:val="15"/>
              </w:rPr>
              <w:t>办理机构及地点</w:t>
            </w:r>
          </w:p>
          <w:p>
            <w:pPr>
              <w:pStyle w:val="8"/>
              <w:numPr>
                <w:ilvl w:val="0"/>
                <w:numId w:val="178"/>
              </w:numPr>
              <w:tabs>
                <w:tab w:val="left" w:pos="236"/>
              </w:tabs>
              <w:spacing w:before="3" w:after="0" w:line="240" w:lineRule="auto"/>
              <w:ind w:left="235" w:right="0" w:hanging="227"/>
              <w:jc w:val="left"/>
              <w:rPr>
                <w:sz w:val="15"/>
              </w:rPr>
            </w:pPr>
            <w:r>
              <w:rPr>
                <w:sz w:val="15"/>
              </w:rPr>
              <w:t>咨询查询途径</w:t>
            </w:r>
          </w:p>
          <w:p>
            <w:pPr>
              <w:pStyle w:val="8"/>
              <w:numPr>
                <w:ilvl w:val="0"/>
                <w:numId w:val="178"/>
              </w:numPr>
              <w:tabs>
                <w:tab w:val="left" w:pos="236"/>
              </w:tabs>
              <w:spacing w:before="18" w:after="0" w:line="240" w:lineRule="auto"/>
              <w:ind w:left="235" w:right="0" w:hanging="227"/>
              <w:jc w:val="left"/>
              <w:rPr>
                <w:sz w:val="15"/>
              </w:rPr>
            </w:pPr>
            <w:r>
              <w:rPr>
                <w:sz w:val="15"/>
              </w:rPr>
              <w:t>监督投诉渠道</w:t>
            </w:r>
          </w:p>
        </w:tc>
        <w:tc>
          <w:tcPr>
            <w:tcW w:w="3138" w:type="dxa"/>
            <w:vMerge w:val="restart"/>
            <w:tcBorders>
              <w:left w:val="single" w:color="000000" w:sz="8" w:space="0"/>
            </w:tcBorders>
          </w:tcPr>
          <w:p>
            <w:pPr>
              <w:pStyle w:val="8"/>
              <w:rPr>
                <w:rFonts w:ascii="Times New Roman"/>
                <w:sz w:val="14"/>
              </w:rPr>
            </w:pPr>
          </w:p>
          <w:p>
            <w:pPr>
              <w:pStyle w:val="8"/>
              <w:spacing w:before="5"/>
              <w:rPr>
                <w:rFonts w:ascii="Times New Roman"/>
                <w:sz w:val="13"/>
              </w:rPr>
            </w:pPr>
          </w:p>
          <w:p>
            <w:pPr>
              <w:pStyle w:val="8"/>
              <w:numPr>
                <w:ilvl w:val="0"/>
                <w:numId w:val="179"/>
              </w:numPr>
              <w:tabs>
                <w:tab w:val="left" w:pos="159"/>
              </w:tabs>
              <w:spacing w:before="0"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79"/>
              </w:numPr>
              <w:tabs>
                <w:tab w:val="left" w:pos="159"/>
              </w:tabs>
              <w:spacing w:before="13"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79"/>
              </w:numPr>
              <w:tabs>
                <w:tab w:val="left" w:pos="159"/>
              </w:tabs>
              <w:spacing w:before="12" w:after="0" w:line="242" w:lineRule="auto"/>
              <w:ind w:left="7" w:right="7" w:firstLine="0"/>
              <w:jc w:val="left"/>
              <w:rPr>
                <w:sz w:val="15"/>
              </w:rPr>
            </w:pPr>
            <w:r>
              <w:rPr>
                <w:spacing w:val="-4"/>
                <w:sz w:val="15"/>
              </w:rPr>
              <w:t>《企业年金办法》</w:t>
            </w:r>
            <w:r>
              <w:rPr>
                <w:sz w:val="15"/>
              </w:rPr>
              <w:t>（</w:t>
            </w:r>
            <w:r>
              <w:rPr>
                <w:spacing w:val="-2"/>
                <w:sz w:val="15"/>
              </w:rPr>
              <w:t>中华人民共和国人力资源</w:t>
            </w:r>
            <w:r>
              <w:rPr>
                <w:spacing w:val="-3"/>
                <w:sz w:val="15"/>
              </w:rPr>
              <w:t xml:space="preserve">和社会保障部、财政部令第 </w:t>
            </w:r>
            <w:r>
              <w:rPr>
                <w:sz w:val="15"/>
              </w:rPr>
              <w:t>36</w:t>
            </w:r>
            <w:r>
              <w:rPr>
                <w:spacing w:val="-15"/>
                <w:sz w:val="15"/>
              </w:rPr>
              <w:t xml:space="preserve"> 号</w:t>
            </w:r>
            <w:r>
              <w:rPr>
                <w:sz w:val="15"/>
              </w:rPr>
              <w:t>）</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3"/>
              </w:rPr>
            </w:pPr>
          </w:p>
          <w:p>
            <w:pPr>
              <w:pStyle w:val="8"/>
              <w:spacing w:line="242" w:lineRule="auto"/>
              <w:ind w:left="9" w:right="109"/>
              <w:rPr>
                <w:sz w:val="15"/>
              </w:rPr>
            </w:pPr>
            <w:r>
              <w:rPr>
                <w:rFonts w:hint="eastAsia"/>
                <w:sz w:val="15"/>
                <w:lang w:eastAsia="zh-CN"/>
              </w:rPr>
              <w:t>北岭镇</w:t>
            </w:r>
            <w:r>
              <w:rPr>
                <w:rFonts w:hint="eastAsia"/>
                <w:sz w:val="15"/>
              </w:rPr>
              <w:t>人民政府及有关部门</w:t>
            </w: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spacing w:before="18" w:line="160" w:lineRule="exact"/>
              <w:ind w:left="9"/>
              <w:jc w:val="left"/>
              <w:rPr>
                <w:sz w:val="15"/>
              </w:rPr>
            </w:pPr>
            <w:r>
              <w:rPr>
                <w:sz w:val="15"/>
              </w:rPr>
              <w:t>□精准推送</w:t>
            </w:r>
            <w:r>
              <w:rPr>
                <w:sz w:val="15"/>
              </w:rPr>
              <w:tab/>
            </w:r>
            <w:r>
              <w:rPr>
                <w:sz w:val="15"/>
              </w:rPr>
              <w:t>□其他</w:t>
            </w:r>
          </w:p>
        </w:tc>
        <w:tc>
          <w:tcPr>
            <w:tcW w:w="49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0"/>
              <w:ind w:left="174"/>
              <w:rPr>
                <w:sz w:val="15"/>
              </w:rPr>
            </w:pPr>
            <w:r>
              <w:rPr>
                <w:sz w:val="15"/>
              </w:rPr>
              <w:t>√</w:t>
            </w:r>
          </w:p>
        </w:tc>
        <w:tc>
          <w:tcPr>
            <w:tcW w:w="376" w:type="dxa"/>
            <w:vMerge w:val="restart"/>
          </w:tcPr>
          <w:p>
            <w:pPr>
              <w:pStyle w:val="8"/>
              <w:rPr>
                <w:rFonts w:ascii="Times New Roman"/>
                <w:sz w:val="14"/>
              </w:rPr>
            </w:pPr>
          </w:p>
        </w:tc>
        <w:tc>
          <w:tcPr>
            <w:tcW w:w="331"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0"/>
              <w:ind w:left="98"/>
              <w:rPr>
                <w:sz w:val="15"/>
              </w:rPr>
            </w:pPr>
            <w:r>
              <w:rPr>
                <w:sz w:val="15"/>
              </w:rPr>
              <w:t>√</w:t>
            </w:r>
          </w:p>
        </w:tc>
        <w:tc>
          <w:tcPr>
            <w:tcW w:w="361"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8" w:hRule="atLeast"/>
        </w:trPr>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5"/>
              </w:rPr>
            </w:pPr>
          </w:p>
          <w:p>
            <w:pPr>
              <w:pStyle w:val="8"/>
              <w:ind w:left="142"/>
              <w:rPr>
                <w:sz w:val="15"/>
              </w:rPr>
            </w:pPr>
            <w:r>
              <w:rPr>
                <w:sz w:val="15"/>
              </w:rPr>
              <w:t>66</w:t>
            </w:r>
          </w:p>
        </w:tc>
        <w:tc>
          <w:tcPr>
            <w:tcW w:w="390" w:type="dxa"/>
            <w:vMerge w:val="continue"/>
            <w:tcBorders>
              <w:top w:val="nil"/>
            </w:tcBorders>
          </w:tcPr>
          <w:p>
            <w:pPr>
              <w:rPr>
                <w:sz w:val="2"/>
                <w:szCs w:val="2"/>
              </w:rPr>
            </w:pPr>
          </w:p>
        </w:tc>
        <w:tc>
          <w:tcPr>
            <w:tcW w:w="7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17"/>
              </w:rPr>
            </w:pPr>
          </w:p>
          <w:p>
            <w:pPr>
              <w:pStyle w:val="8"/>
              <w:spacing w:before="1" w:line="249" w:lineRule="auto"/>
              <w:ind w:left="8" w:right="79"/>
              <w:jc w:val="both"/>
              <w:rPr>
                <w:sz w:val="15"/>
              </w:rPr>
            </w:pPr>
            <w:r>
              <w:rPr>
                <w:sz w:val="15"/>
              </w:rPr>
              <w:t>8.2 企业年金方案重要条款变更备案</w:t>
            </w:r>
          </w:p>
        </w:tc>
        <w:tc>
          <w:tcPr>
            <w:tcW w:w="525" w:type="dxa"/>
          </w:tcPr>
          <w:p>
            <w:pPr>
              <w:pStyle w:val="8"/>
              <w:rPr>
                <w:rFonts w:ascii="Times New Roman"/>
                <w:sz w:val="14"/>
              </w:rPr>
            </w:pPr>
          </w:p>
        </w:tc>
        <w:tc>
          <w:tcPr>
            <w:tcW w:w="1351" w:type="dxa"/>
            <w:tcBorders>
              <w:right w:val="single" w:color="000000" w:sz="8" w:space="0"/>
            </w:tcBorders>
          </w:tcPr>
          <w:p>
            <w:pPr>
              <w:pStyle w:val="8"/>
              <w:rPr>
                <w:rFonts w:ascii="Times New Roman"/>
                <w:sz w:val="14"/>
              </w:rPr>
            </w:pPr>
          </w:p>
          <w:p>
            <w:pPr>
              <w:pStyle w:val="8"/>
              <w:spacing w:before="1"/>
              <w:rPr>
                <w:rFonts w:ascii="Times New Roman"/>
                <w:sz w:val="12"/>
              </w:rPr>
            </w:pPr>
          </w:p>
          <w:p>
            <w:pPr>
              <w:pStyle w:val="8"/>
              <w:numPr>
                <w:ilvl w:val="0"/>
                <w:numId w:val="180"/>
              </w:numPr>
              <w:tabs>
                <w:tab w:val="left" w:pos="161"/>
              </w:tabs>
              <w:spacing w:before="0" w:after="0" w:line="240" w:lineRule="auto"/>
              <w:ind w:left="160" w:right="0" w:hanging="152"/>
              <w:jc w:val="left"/>
              <w:rPr>
                <w:sz w:val="15"/>
              </w:rPr>
            </w:pPr>
            <w:r>
              <w:rPr>
                <w:sz w:val="15"/>
              </w:rPr>
              <w:t>事项名称</w:t>
            </w:r>
          </w:p>
          <w:p>
            <w:pPr>
              <w:pStyle w:val="8"/>
              <w:numPr>
                <w:ilvl w:val="0"/>
                <w:numId w:val="180"/>
              </w:numPr>
              <w:tabs>
                <w:tab w:val="left" w:pos="161"/>
              </w:tabs>
              <w:spacing w:before="3" w:after="0" w:line="240" w:lineRule="auto"/>
              <w:ind w:left="160" w:right="0" w:hanging="152"/>
              <w:jc w:val="left"/>
              <w:rPr>
                <w:sz w:val="15"/>
              </w:rPr>
            </w:pPr>
            <w:r>
              <w:rPr>
                <w:sz w:val="15"/>
              </w:rPr>
              <w:t>事项简述</w:t>
            </w:r>
          </w:p>
          <w:p>
            <w:pPr>
              <w:pStyle w:val="8"/>
              <w:numPr>
                <w:ilvl w:val="0"/>
                <w:numId w:val="180"/>
              </w:numPr>
              <w:tabs>
                <w:tab w:val="left" w:pos="161"/>
              </w:tabs>
              <w:spacing w:before="18" w:after="0" w:line="240" w:lineRule="auto"/>
              <w:ind w:left="160" w:right="0" w:hanging="152"/>
              <w:jc w:val="left"/>
              <w:rPr>
                <w:sz w:val="15"/>
              </w:rPr>
            </w:pPr>
            <w:r>
              <w:rPr>
                <w:sz w:val="15"/>
              </w:rPr>
              <w:t>办理材料</w:t>
            </w:r>
          </w:p>
          <w:p>
            <w:pPr>
              <w:pStyle w:val="8"/>
              <w:numPr>
                <w:ilvl w:val="0"/>
                <w:numId w:val="180"/>
              </w:numPr>
              <w:tabs>
                <w:tab w:val="left" w:pos="161"/>
              </w:tabs>
              <w:spacing w:before="4" w:after="0" w:line="240" w:lineRule="auto"/>
              <w:ind w:left="160" w:right="0" w:hanging="152"/>
              <w:jc w:val="left"/>
              <w:rPr>
                <w:sz w:val="15"/>
              </w:rPr>
            </w:pPr>
            <w:r>
              <w:rPr>
                <w:sz w:val="15"/>
              </w:rPr>
              <w:t>办理方式</w:t>
            </w:r>
          </w:p>
          <w:p>
            <w:pPr>
              <w:pStyle w:val="8"/>
              <w:numPr>
                <w:ilvl w:val="0"/>
                <w:numId w:val="180"/>
              </w:numPr>
              <w:tabs>
                <w:tab w:val="left" w:pos="161"/>
              </w:tabs>
              <w:spacing w:before="2" w:after="0" w:line="240" w:lineRule="auto"/>
              <w:ind w:left="160" w:right="0" w:hanging="152"/>
              <w:jc w:val="left"/>
              <w:rPr>
                <w:sz w:val="15"/>
              </w:rPr>
            </w:pPr>
            <w:r>
              <w:rPr>
                <w:sz w:val="15"/>
              </w:rPr>
              <w:t>办理时限</w:t>
            </w:r>
          </w:p>
          <w:p>
            <w:pPr>
              <w:pStyle w:val="8"/>
              <w:numPr>
                <w:ilvl w:val="0"/>
                <w:numId w:val="180"/>
              </w:numPr>
              <w:tabs>
                <w:tab w:val="left" w:pos="161"/>
              </w:tabs>
              <w:spacing w:before="19" w:after="0" w:line="240" w:lineRule="auto"/>
              <w:ind w:left="160" w:right="0" w:hanging="152"/>
              <w:jc w:val="left"/>
              <w:rPr>
                <w:sz w:val="15"/>
              </w:rPr>
            </w:pPr>
            <w:r>
              <w:rPr>
                <w:sz w:val="15"/>
              </w:rPr>
              <w:t>结果送达</w:t>
            </w:r>
          </w:p>
          <w:p>
            <w:pPr>
              <w:pStyle w:val="8"/>
              <w:numPr>
                <w:ilvl w:val="0"/>
                <w:numId w:val="180"/>
              </w:numPr>
              <w:tabs>
                <w:tab w:val="left" w:pos="161"/>
              </w:tabs>
              <w:spacing w:before="3" w:after="0" w:line="240" w:lineRule="auto"/>
              <w:ind w:left="160" w:right="0" w:hanging="152"/>
              <w:jc w:val="left"/>
              <w:rPr>
                <w:sz w:val="15"/>
              </w:rPr>
            </w:pPr>
            <w:r>
              <w:rPr>
                <w:sz w:val="15"/>
              </w:rPr>
              <w:t>收费依据及标准</w:t>
            </w:r>
          </w:p>
          <w:p>
            <w:pPr>
              <w:pStyle w:val="8"/>
              <w:numPr>
                <w:ilvl w:val="0"/>
                <w:numId w:val="180"/>
              </w:numPr>
              <w:tabs>
                <w:tab w:val="left" w:pos="161"/>
              </w:tabs>
              <w:spacing w:before="3" w:after="0" w:line="240" w:lineRule="auto"/>
              <w:ind w:left="160" w:right="0" w:hanging="152"/>
              <w:jc w:val="left"/>
              <w:rPr>
                <w:sz w:val="15"/>
              </w:rPr>
            </w:pPr>
            <w:r>
              <w:rPr>
                <w:sz w:val="15"/>
              </w:rPr>
              <w:t>办事时间</w:t>
            </w:r>
          </w:p>
          <w:p>
            <w:pPr>
              <w:pStyle w:val="8"/>
              <w:numPr>
                <w:ilvl w:val="0"/>
                <w:numId w:val="180"/>
              </w:numPr>
              <w:tabs>
                <w:tab w:val="left" w:pos="161"/>
              </w:tabs>
              <w:spacing w:before="18" w:after="0" w:line="240" w:lineRule="auto"/>
              <w:ind w:left="160" w:right="0" w:hanging="152"/>
              <w:jc w:val="left"/>
              <w:rPr>
                <w:sz w:val="15"/>
              </w:rPr>
            </w:pPr>
            <w:r>
              <w:rPr>
                <w:sz w:val="15"/>
              </w:rPr>
              <w:t>办理机构及地点</w:t>
            </w:r>
          </w:p>
          <w:p>
            <w:pPr>
              <w:pStyle w:val="8"/>
              <w:numPr>
                <w:ilvl w:val="0"/>
                <w:numId w:val="180"/>
              </w:numPr>
              <w:tabs>
                <w:tab w:val="left" w:pos="236"/>
              </w:tabs>
              <w:spacing w:before="3" w:after="0" w:line="240" w:lineRule="auto"/>
              <w:ind w:left="235" w:right="0" w:hanging="227"/>
              <w:jc w:val="left"/>
              <w:rPr>
                <w:sz w:val="15"/>
              </w:rPr>
            </w:pPr>
            <w:r>
              <w:rPr>
                <w:sz w:val="15"/>
              </w:rPr>
              <w:t>咨询查询途径</w:t>
            </w:r>
          </w:p>
          <w:p>
            <w:pPr>
              <w:pStyle w:val="8"/>
              <w:numPr>
                <w:ilvl w:val="0"/>
                <w:numId w:val="180"/>
              </w:numPr>
              <w:tabs>
                <w:tab w:val="left" w:pos="236"/>
              </w:tabs>
              <w:spacing w:before="3" w:after="0" w:line="240" w:lineRule="auto"/>
              <w:ind w:left="235" w:right="0" w:hanging="227"/>
              <w:jc w:val="left"/>
              <w:rPr>
                <w:sz w:val="15"/>
              </w:rPr>
            </w:pPr>
            <w:r>
              <w:rPr>
                <w:sz w:val="15"/>
              </w:rPr>
              <w:t>监督投诉渠道</w:t>
            </w:r>
          </w:p>
        </w:tc>
        <w:tc>
          <w:tcPr>
            <w:tcW w:w="3138" w:type="dxa"/>
            <w:tcBorders>
              <w:left w:val="single" w:color="000000" w:sz="8" w:space="0"/>
            </w:tcBorders>
          </w:tcPr>
          <w:p>
            <w:pPr>
              <w:pStyle w:val="8"/>
              <w:rPr>
                <w:rFonts w:ascii="Times New Roman"/>
                <w:sz w:val="14"/>
              </w:rPr>
            </w:pPr>
          </w:p>
          <w:p>
            <w:pPr>
              <w:pStyle w:val="8"/>
              <w:rPr>
                <w:rFonts w:ascii="Times New Roman"/>
                <w:sz w:val="14"/>
              </w:rPr>
            </w:pPr>
          </w:p>
          <w:p>
            <w:pPr>
              <w:pStyle w:val="8"/>
              <w:numPr>
                <w:ilvl w:val="0"/>
                <w:numId w:val="181"/>
              </w:numPr>
              <w:tabs>
                <w:tab w:val="left" w:pos="159"/>
              </w:tabs>
              <w:spacing w:before="83" w:after="0" w:line="24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81"/>
              </w:numPr>
              <w:tabs>
                <w:tab w:val="left" w:pos="159"/>
              </w:tabs>
              <w:spacing w:before="0" w:after="0" w:line="191"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9"/>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2"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81"/>
              </w:numPr>
              <w:tabs>
                <w:tab w:val="left" w:pos="159"/>
              </w:tabs>
              <w:spacing w:before="0" w:after="0" w:line="264" w:lineRule="auto"/>
              <w:ind w:left="7" w:right="7" w:firstLine="0"/>
              <w:jc w:val="left"/>
              <w:rPr>
                <w:sz w:val="15"/>
              </w:rPr>
            </w:pPr>
            <w:r>
              <w:rPr>
                <w:spacing w:val="-4"/>
                <w:sz w:val="15"/>
              </w:rPr>
              <w:t>《企业年金办法》</w:t>
            </w:r>
            <w:r>
              <w:rPr>
                <w:sz w:val="15"/>
              </w:rPr>
              <w:t>（</w:t>
            </w:r>
            <w:r>
              <w:rPr>
                <w:spacing w:val="-2"/>
                <w:sz w:val="15"/>
              </w:rPr>
              <w:t>中华人民共和国人力资源</w:t>
            </w:r>
            <w:r>
              <w:rPr>
                <w:spacing w:val="-3"/>
                <w:sz w:val="15"/>
              </w:rPr>
              <w:t xml:space="preserve">和社会保障部、财政部令第 </w:t>
            </w:r>
            <w:r>
              <w:rPr>
                <w:sz w:val="15"/>
              </w:rPr>
              <w:t>36</w:t>
            </w:r>
            <w:r>
              <w:rPr>
                <w:spacing w:val="-15"/>
                <w:sz w:val="15"/>
              </w:rPr>
              <w:t xml:space="preserve"> 号</w:t>
            </w:r>
            <w:r>
              <w:rPr>
                <w:sz w:val="15"/>
              </w:rPr>
              <w:t>）</w:t>
            </w:r>
          </w:p>
        </w:tc>
        <w:tc>
          <w:tcPr>
            <w:tcW w:w="11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17"/>
              </w:rPr>
            </w:pPr>
          </w:p>
          <w:p>
            <w:pPr>
              <w:pStyle w:val="8"/>
              <w:spacing w:before="1" w:line="249" w:lineRule="auto"/>
              <w:ind w:left="9" w:right="65"/>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Borders>
              <w:top w:val="nil"/>
            </w:tcBorders>
          </w:tcPr>
          <w:p>
            <w:pPr>
              <w:rPr>
                <w:sz w:val="2"/>
                <w:szCs w:val="2"/>
              </w:rPr>
            </w:pPr>
          </w:p>
        </w:tc>
        <w:tc>
          <w:tcPr>
            <w:tcW w:w="2673" w:type="dxa"/>
            <w:vAlign w:val="center"/>
          </w:tcPr>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left"/>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left"/>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left"/>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left"/>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left"/>
              <w:rPr>
                <w:sz w:val="15"/>
              </w:rPr>
            </w:pPr>
            <w:r>
              <w:rPr>
                <w:sz w:val="15"/>
              </w:rPr>
              <w:t>■社区/企事业单位/村公示栏（电子屏）</w:t>
            </w:r>
          </w:p>
          <w:p>
            <w:pPr>
              <w:pStyle w:val="8"/>
              <w:jc w:val="left"/>
              <w:rPr>
                <w:rFonts w:ascii="Times New Roman"/>
                <w:sz w:val="14"/>
              </w:rPr>
            </w:pPr>
            <w:r>
              <w:rPr>
                <w:sz w:val="15"/>
              </w:rPr>
              <w:t>□精准推送</w:t>
            </w:r>
            <w:r>
              <w:rPr>
                <w:sz w:val="15"/>
              </w:rPr>
              <w:tab/>
            </w:r>
            <w:r>
              <w:rPr>
                <w:sz w:val="15"/>
              </w:rPr>
              <w:t>□其他</w:t>
            </w:r>
          </w:p>
        </w:tc>
        <w:tc>
          <w:tcPr>
            <w:tcW w:w="49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5"/>
              </w:rPr>
            </w:pPr>
          </w:p>
          <w:p>
            <w:pPr>
              <w:pStyle w:val="8"/>
              <w:ind w:left="174"/>
              <w:rPr>
                <w:sz w:val="15"/>
              </w:rPr>
            </w:pPr>
            <w:r>
              <w:rPr>
                <w:sz w:val="15"/>
              </w:rPr>
              <w:t>√</w:t>
            </w:r>
          </w:p>
        </w:tc>
        <w:tc>
          <w:tcPr>
            <w:tcW w:w="376" w:type="dxa"/>
          </w:tcPr>
          <w:p>
            <w:pPr>
              <w:pStyle w:val="8"/>
              <w:rPr>
                <w:rFonts w:ascii="Times New Roman"/>
                <w:sz w:val="14"/>
              </w:rPr>
            </w:pPr>
          </w:p>
        </w:tc>
        <w:tc>
          <w:tcPr>
            <w:tcW w:w="33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7"/>
              <w:rPr>
                <w:rFonts w:ascii="Times New Roman"/>
                <w:sz w:val="15"/>
              </w:rPr>
            </w:pPr>
          </w:p>
          <w:p>
            <w:pPr>
              <w:pStyle w:val="8"/>
              <w:ind w:left="98"/>
              <w:rPr>
                <w:sz w:val="15"/>
              </w:rPr>
            </w:pPr>
            <w:r>
              <w:rPr>
                <w:sz w:val="15"/>
              </w:rPr>
              <w:t>√</w:t>
            </w:r>
          </w:p>
        </w:tc>
        <w:tc>
          <w:tcPr>
            <w:tcW w:w="361"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2"/>
        <w:gridCol w:w="495"/>
        <w:gridCol w:w="375"/>
        <w:gridCol w:w="330"/>
        <w:gridCol w:w="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2"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0" w:type="dxa"/>
            <w:gridSpan w:val="2"/>
          </w:tcPr>
          <w:p>
            <w:pPr>
              <w:pStyle w:val="8"/>
              <w:spacing w:before="120"/>
              <w:ind w:left="145"/>
              <w:rPr>
                <w:rFonts w:hint="eastAsia" w:ascii="黑体" w:eastAsia="黑体"/>
                <w:sz w:val="15"/>
              </w:rPr>
            </w:pPr>
            <w:r>
              <w:rPr>
                <w:rFonts w:hint="eastAsia" w:ascii="黑体" w:eastAsia="黑体"/>
                <w:sz w:val="15"/>
              </w:rPr>
              <w:t>公开对象</w:t>
            </w:r>
          </w:p>
        </w:tc>
        <w:tc>
          <w:tcPr>
            <w:tcW w:w="690" w:type="dxa"/>
            <w:gridSpan w:val="2"/>
          </w:tcPr>
          <w:p>
            <w:pPr>
              <w:pStyle w:val="8"/>
              <w:spacing w:before="120"/>
              <w:ind w:left="55"/>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2" w:type="dxa"/>
            <w:vMerge w:val="continue"/>
            <w:tcBorders>
              <w:top w:val="nil"/>
            </w:tcBorders>
          </w:tcPr>
          <w:p>
            <w:pPr>
              <w:rPr>
                <w:sz w:val="2"/>
                <w:szCs w:val="2"/>
              </w:rPr>
            </w:pPr>
          </w:p>
        </w:tc>
        <w:tc>
          <w:tcPr>
            <w:tcW w:w="495" w:type="dxa"/>
          </w:tcPr>
          <w:p>
            <w:pPr>
              <w:pStyle w:val="8"/>
              <w:spacing w:before="9"/>
              <w:rPr>
                <w:rFonts w:ascii="Times New Roman"/>
                <w:sz w:val="11"/>
              </w:rPr>
            </w:pPr>
          </w:p>
          <w:p>
            <w:pPr>
              <w:pStyle w:val="8"/>
              <w:ind w:left="25"/>
              <w:rPr>
                <w:rFonts w:hint="eastAsia" w:ascii="黑体" w:eastAsia="黑体"/>
                <w:sz w:val="15"/>
              </w:rPr>
            </w:pPr>
            <w:r>
              <w:rPr>
                <w:rFonts w:hint="eastAsia" w:ascii="黑体" w:eastAsia="黑体"/>
                <w:sz w:val="15"/>
              </w:rPr>
              <w:t>全社会</w:t>
            </w:r>
          </w:p>
        </w:tc>
        <w:tc>
          <w:tcPr>
            <w:tcW w:w="375" w:type="dxa"/>
          </w:tcPr>
          <w:p>
            <w:pPr>
              <w:pStyle w:val="8"/>
              <w:spacing w:before="30" w:line="190" w:lineRule="atLeast"/>
              <w:ind w:left="40" w:right="17"/>
              <w:rPr>
                <w:rFonts w:hint="eastAsia" w:ascii="黑体" w:eastAsia="黑体"/>
                <w:sz w:val="15"/>
              </w:rPr>
            </w:pPr>
            <w:r>
              <w:rPr>
                <w:rFonts w:hint="eastAsia" w:ascii="黑体" w:eastAsia="黑体"/>
                <w:sz w:val="15"/>
              </w:rPr>
              <w:t>特定群体</w:t>
            </w:r>
          </w:p>
        </w:tc>
        <w:tc>
          <w:tcPr>
            <w:tcW w:w="330" w:type="dxa"/>
          </w:tcPr>
          <w:p>
            <w:pPr>
              <w:pStyle w:val="8"/>
              <w:spacing w:before="9"/>
              <w:rPr>
                <w:rFonts w:ascii="Times New Roman"/>
                <w:sz w:val="11"/>
              </w:rPr>
            </w:pPr>
          </w:p>
          <w:p>
            <w:pPr>
              <w:pStyle w:val="8"/>
              <w:ind w:left="25" w:right="-15"/>
              <w:rPr>
                <w:rFonts w:hint="eastAsia" w:ascii="黑体" w:eastAsia="黑体"/>
                <w:sz w:val="15"/>
              </w:rPr>
            </w:pPr>
            <w:r>
              <w:rPr>
                <w:rFonts w:hint="eastAsia" w:ascii="黑体" w:eastAsia="黑体"/>
                <w:spacing w:val="-8"/>
                <w:sz w:val="15"/>
              </w:rPr>
              <w:t>主动</w:t>
            </w:r>
          </w:p>
        </w:tc>
        <w:tc>
          <w:tcPr>
            <w:tcW w:w="360" w:type="dxa"/>
          </w:tcPr>
          <w:p>
            <w:pPr>
              <w:pStyle w:val="8"/>
              <w:spacing w:before="30" w:line="190" w:lineRule="atLeast"/>
              <w:ind w:left="101" w:right="18"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7" w:hRule="atLeast"/>
        </w:trPr>
        <w:tc>
          <w:tcPr>
            <w:tcW w:w="46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9"/>
              <w:ind w:left="142"/>
              <w:rPr>
                <w:sz w:val="15"/>
              </w:rPr>
            </w:pPr>
            <w:r>
              <w:rPr>
                <w:sz w:val="15"/>
              </w:rPr>
              <w:t>67</w:t>
            </w:r>
          </w:p>
        </w:tc>
        <w:tc>
          <w:tcPr>
            <w:tcW w:w="39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5"/>
              </w:rPr>
            </w:pPr>
          </w:p>
          <w:p>
            <w:pPr>
              <w:pStyle w:val="8"/>
              <w:spacing w:line="249" w:lineRule="auto"/>
              <w:ind w:left="22" w:right="51"/>
              <w:jc w:val="both"/>
              <w:rPr>
                <w:sz w:val="15"/>
              </w:rPr>
            </w:pPr>
            <w:r>
              <w:rPr>
                <w:sz w:val="15"/>
              </w:rPr>
              <w:t>8.企业年金方案备案</w:t>
            </w:r>
          </w:p>
        </w:tc>
        <w:tc>
          <w:tcPr>
            <w:tcW w:w="70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8"/>
              </w:rPr>
            </w:pPr>
          </w:p>
          <w:p>
            <w:pPr>
              <w:pStyle w:val="8"/>
              <w:spacing w:line="252" w:lineRule="auto"/>
              <w:ind w:left="8" w:right="79"/>
              <w:jc w:val="both"/>
              <w:rPr>
                <w:sz w:val="15"/>
              </w:rPr>
            </w:pPr>
            <w:r>
              <w:rPr>
                <w:sz w:val="15"/>
              </w:rPr>
              <w:t>8.3 企业年金方案终止备案</w:t>
            </w:r>
          </w:p>
        </w:tc>
        <w:tc>
          <w:tcPr>
            <w:tcW w:w="525" w:type="dxa"/>
            <w:vMerge w:val="restart"/>
          </w:tcPr>
          <w:p>
            <w:pPr>
              <w:pStyle w:val="8"/>
              <w:rPr>
                <w:rFonts w:ascii="Times New Roman"/>
                <w:sz w:val="14"/>
              </w:rPr>
            </w:pPr>
          </w:p>
        </w:tc>
        <w:tc>
          <w:tcPr>
            <w:tcW w:w="1351" w:type="dxa"/>
            <w:vMerge w:val="restart"/>
            <w:tcBorders>
              <w:right w:val="single" w:color="000000" w:sz="8" w:space="0"/>
            </w:tcBorders>
          </w:tcPr>
          <w:p>
            <w:pPr>
              <w:pStyle w:val="8"/>
              <w:spacing w:before="6"/>
              <w:rPr>
                <w:rFonts w:ascii="Times New Roman"/>
                <w:sz w:val="19"/>
              </w:rPr>
            </w:pPr>
          </w:p>
          <w:p>
            <w:pPr>
              <w:pStyle w:val="8"/>
              <w:numPr>
                <w:ilvl w:val="0"/>
                <w:numId w:val="182"/>
              </w:numPr>
              <w:tabs>
                <w:tab w:val="left" w:pos="161"/>
              </w:tabs>
              <w:spacing w:before="1" w:after="0" w:line="240" w:lineRule="auto"/>
              <w:ind w:left="160" w:right="0" w:hanging="152"/>
              <w:jc w:val="left"/>
              <w:rPr>
                <w:sz w:val="15"/>
              </w:rPr>
            </w:pPr>
            <w:r>
              <w:rPr>
                <w:sz w:val="15"/>
              </w:rPr>
              <w:t>事项名称</w:t>
            </w:r>
          </w:p>
          <w:p>
            <w:pPr>
              <w:pStyle w:val="8"/>
              <w:numPr>
                <w:ilvl w:val="0"/>
                <w:numId w:val="182"/>
              </w:numPr>
              <w:tabs>
                <w:tab w:val="left" w:pos="161"/>
              </w:tabs>
              <w:spacing w:before="2" w:after="0" w:line="240" w:lineRule="auto"/>
              <w:ind w:left="160" w:right="0" w:hanging="152"/>
              <w:jc w:val="left"/>
              <w:rPr>
                <w:sz w:val="15"/>
              </w:rPr>
            </w:pPr>
            <w:r>
              <w:rPr>
                <w:sz w:val="15"/>
              </w:rPr>
              <w:t>事项简述</w:t>
            </w:r>
          </w:p>
          <w:p>
            <w:pPr>
              <w:pStyle w:val="8"/>
              <w:numPr>
                <w:ilvl w:val="0"/>
                <w:numId w:val="182"/>
              </w:numPr>
              <w:tabs>
                <w:tab w:val="left" w:pos="161"/>
              </w:tabs>
              <w:spacing w:before="4" w:after="0" w:line="240" w:lineRule="auto"/>
              <w:ind w:left="160" w:right="0" w:hanging="152"/>
              <w:jc w:val="left"/>
              <w:rPr>
                <w:sz w:val="15"/>
              </w:rPr>
            </w:pPr>
            <w:r>
              <w:rPr>
                <w:sz w:val="15"/>
              </w:rPr>
              <w:t>办理材料</w:t>
            </w:r>
          </w:p>
          <w:p>
            <w:pPr>
              <w:pStyle w:val="8"/>
              <w:numPr>
                <w:ilvl w:val="0"/>
                <w:numId w:val="182"/>
              </w:numPr>
              <w:tabs>
                <w:tab w:val="left" w:pos="161"/>
              </w:tabs>
              <w:spacing w:before="18" w:after="0" w:line="240" w:lineRule="auto"/>
              <w:ind w:left="160" w:right="0" w:hanging="152"/>
              <w:jc w:val="left"/>
              <w:rPr>
                <w:sz w:val="15"/>
              </w:rPr>
            </w:pPr>
            <w:r>
              <w:rPr>
                <w:sz w:val="15"/>
              </w:rPr>
              <w:t>办理方式</w:t>
            </w:r>
          </w:p>
          <w:p>
            <w:pPr>
              <w:pStyle w:val="8"/>
              <w:numPr>
                <w:ilvl w:val="0"/>
                <w:numId w:val="182"/>
              </w:numPr>
              <w:tabs>
                <w:tab w:val="left" w:pos="161"/>
              </w:tabs>
              <w:spacing w:before="3" w:after="0" w:line="240" w:lineRule="auto"/>
              <w:ind w:left="160" w:right="0" w:hanging="152"/>
              <w:jc w:val="left"/>
              <w:rPr>
                <w:sz w:val="15"/>
              </w:rPr>
            </w:pPr>
            <w:r>
              <w:rPr>
                <w:sz w:val="15"/>
              </w:rPr>
              <w:t>办理时限</w:t>
            </w:r>
          </w:p>
          <w:p>
            <w:pPr>
              <w:pStyle w:val="8"/>
              <w:numPr>
                <w:ilvl w:val="0"/>
                <w:numId w:val="182"/>
              </w:numPr>
              <w:tabs>
                <w:tab w:val="left" w:pos="161"/>
              </w:tabs>
              <w:spacing w:before="3" w:after="0" w:line="240" w:lineRule="auto"/>
              <w:ind w:left="160" w:right="0" w:hanging="152"/>
              <w:jc w:val="left"/>
              <w:rPr>
                <w:sz w:val="15"/>
              </w:rPr>
            </w:pPr>
            <w:r>
              <w:rPr>
                <w:sz w:val="15"/>
              </w:rPr>
              <w:t>结果送达</w:t>
            </w:r>
          </w:p>
          <w:p>
            <w:pPr>
              <w:pStyle w:val="8"/>
              <w:numPr>
                <w:ilvl w:val="0"/>
                <w:numId w:val="182"/>
              </w:numPr>
              <w:tabs>
                <w:tab w:val="left" w:pos="161"/>
              </w:tabs>
              <w:spacing w:before="18" w:after="0" w:line="240" w:lineRule="auto"/>
              <w:ind w:left="160" w:right="0" w:hanging="152"/>
              <w:jc w:val="left"/>
              <w:rPr>
                <w:sz w:val="15"/>
              </w:rPr>
            </w:pPr>
            <w:r>
              <w:rPr>
                <w:sz w:val="15"/>
              </w:rPr>
              <w:t>收费依据及标准</w:t>
            </w:r>
          </w:p>
          <w:p>
            <w:pPr>
              <w:pStyle w:val="8"/>
              <w:numPr>
                <w:ilvl w:val="0"/>
                <w:numId w:val="182"/>
              </w:numPr>
              <w:tabs>
                <w:tab w:val="left" w:pos="161"/>
              </w:tabs>
              <w:spacing w:before="3" w:after="0" w:line="240" w:lineRule="auto"/>
              <w:ind w:left="160" w:right="0" w:hanging="152"/>
              <w:jc w:val="left"/>
              <w:rPr>
                <w:sz w:val="15"/>
              </w:rPr>
            </w:pPr>
            <w:r>
              <w:rPr>
                <w:sz w:val="15"/>
              </w:rPr>
              <w:t>办事时间</w:t>
            </w:r>
          </w:p>
          <w:p>
            <w:pPr>
              <w:pStyle w:val="8"/>
              <w:numPr>
                <w:ilvl w:val="0"/>
                <w:numId w:val="182"/>
              </w:numPr>
              <w:tabs>
                <w:tab w:val="left" w:pos="161"/>
              </w:tabs>
              <w:spacing w:before="3" w:after="0" w:line="240" w:lineRule="auto"/>
              <w:ind w:left="160" w:right="0" w:hanging="152"/>
              <w:jc w:val="left"/>
              <w:rPr>
                <w:sz w:val="15"/>
              </w:rPr>
            </w:pPr>
            <w:r>
              <w:rPr>
                <w:sz w:val="15"/>
              </w:rPr>
              <w:t>办理机构及地点</w:t>
            </w:r>
          </w:p>
          <w:p>
            <w:pPr>
              <w:pStyle w:val="8"/>
              <w:numPr>
                <w:ilvl w:val="0"/>
                <w:numId w:val="182"/>
              </w:numPr>
              <w:tabs>
                <w:tab w:val="left" w:pos="236"/>
              </w:tabs>
              <w:spacing w:before="18" w:after="0" w:line="240" w:lineRule="auto"/>
              <w:ind w:left="235" w:right="0" w:hanging="227"/>
              <w:jc w:val="left"/>
              <w:rPr>
                <w:sz w:val="15"/>
              </w:rPr>
            </w:pPr>
            <w:r>
              <w:rPr>
                <w:sz w:val="15"/>
              </w:rPr>
              <w:t>咨询查询途径</w:t>
            </w:r>
          </w:p>
          <w:p>
            <w:pPr>
              <w:pStyle w:val="8"/>
              <w:numPr>
                <w:ilvl w:val="0"/>
                <w:numId w:val="182"/>
              </w:numPr>
              <w:tabs>
                <w:tab w:val="left" w:pos="236"/>
              </w:tabs>
              <w:spacing w:before="3" w:after="0" w:line="240" w:lineRule="auto"/>
              <w:ind w:left="235" w:right="0" w:hanging="227"/>
              <w:jc w:val="left"/>
              <w:rPr>
                <w:sz w:val="15"/>
              </w:rPr>
            </w:pPr>
            <w:r>
              <w:rPr>
                <w:sz w:val="15"/>
              </w:rPr>
              <w:t>监督投诉渠道</w:t>
            </w:r>
          </w:p>
        </w:tc>
        <w:tc>
          <w:tcPr>
            <w:tcW w:w="3138" w:type="dxa"/>
            <w:vMerge w:val="restart"/>
            <w:tcBorders>
              <w:left w:val="single" w:color="000000" w:sz="8" w:space="0"/>
            </w:tcBorders>
          </w:tcPr>
          <w:p>
            <w:pPr>
              <w:pStyle w:val="8"/>
              <w:rPr>
                <w:rFonts w:ascii="Times New Roman"/>
                <w:sz w:val="14"/>
              </w:rPr>
            </w:pPr>
          </w:p>
          <w:p>
            <w:pPr>
              <w:pStyle w:val="8"/>
              <w:spacing w:before="4"/>
              <w:rPr>
                <w:rFonts w:ascii="Times New Roman"/>
                <w:sz w:val="13"/>
              </w:rPr>
            </w:pPr>
          </w:p>
          <w:p>
            <w:pPr>
              <w:pStyle w:val="8"/>
              <w:numPr>
                <w:ilvl w:val="0"/>
                <w:numId w:val="183"/>
              </w:numPr>
              <w:tabs>
                <w:tab w:val="left" w:pos="159"/>
              </w:tabs>
              <w:spacing w:before="1" w:after="0" w:line="264"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83"/>
              </w:numPr>
              <w:tabs>
                <w:tab w:val="left" w:pos="159"/>
              </w:tabs>
              <w:spacing w:before="0" w:after="0" w:line="175" w:lineRule="exact"/>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83"/>
              </w:numPr>
              <w:tabs>
                <w:tab w:val="left" w:pos="159"/>
              </w:tabs>
              <w:spacing w:before="0" w:after="0" w:line="244" w:lineRule="auto"/>
              <w:ind w:left="7" w:right="6" w:firstLine="0"/>
              <w:jc w:val="left"/>
              <w:rPr>
                <w:sz w:val="15"/>
              </w:rPr>
            </w:pPr>
            <w:r>
              <w:rPr>
                <w:spacing w:val="-4"/>
                <w:sz w:val="15"/>
              </w:rPr>
              <w:t>《企业年金办法》</w:t>
            </w:r>
            <w:r>
              <w:rPr>
                <w:sz w:val="15"/>
              </w:rPr>
              <w:t>（</w:t>
            </w:r>
            <w:r>
              <w:rPr>
                <w:spacing w:val="-2"/>
                <w:sz w:val="15"/>
              </w:rPr>
              <w:t>中华人民共和国人力资源</w:t>
            </w:r>
            <w:r>
              <w:rPr>
                <w:spacing w:val="-3"/>
                <w:sz w:val="15"/>
              </w:rPr>
              <w:t xml:space="preserve">和社会保障部、财政部令第 </w:t>
            </w:r>
            <w:r>
              <w:rPr>
                <w:sz w:val="15"/>
              </w:rPr>
              <w:t>36</w:t>
            </w:r>
            <w:r>
              <w:rPr>
                <w:spacing w:val="-15"/>
                <w:sz w:val="15"/>
              </w:rPr>
              <w:t xml:space="preserve"> 号</w:t>
            </w:r>
            <w:r>
              <w:rPr>
                <w:sz w:val="15"/>
              </w:rPr>
              <w:t>）</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1"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8"/>
              </w:rPr>
            </w:pPr>
          </w:p>
          <w:p>
            <w:pPr>
              <w:pStyle w:val="8"/>
              <w:spacing w:line="242" w:lineRule="auto"/>
              <w:ind w:left="9" w:right="109"/>
              <w:rPr>
                <w:sz w:val="15"/>
              </w:rPr>
            </w:pPr>
            <w:r>
              <w:rPr>
                <w:rFonts w:hint="eastAsia"/>
                <w:sz w:val="15"/>
                <w:lang w:eastAsia="zh-CN"/>
              </w:rPr>
              <w:t>北岭镇</w:t>
            </w:r>
            <w:r>
              <w:rPr>
                <w:rFonts w:hint="eastAsia"/>
                <w:sz w:val="15"/>
              </w:rPr>
              <w:t>人民政府及有关部门</w:t>
            </w:r>
          </w:p>
        </w:tc>
        <w:tc>
          <w:tcPr>
            <w:tcW w:w="2672" w:type="dxa"/>
            <w:vAlign w:val="top"/>
          </w:tcPr>
          <w:p>
            <w:pPr>
              <w:pStyle w:val="8"/>
              <w:rPr>
                <w:rFonts w:ascii="Times New Roman"/>
                <w:sz w:val="14"/>
              </w:rPr>
            </w:pPr>
          </w:p>
          <w:p>
            <w:pPr>
              <w:pStyle w:val="8"/>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9" w:line="190" w:lineRule="atLeast"/>
              <w:ind w:left="9" w:leftChars="0" w:right="20" w:rightChars="0"/>
              <w:rPr>
                <w:sz w:val="15"/>
              </w:rPr>
            </w:pPr>
            <w:r>
              <w:rPr>
                <w:sz w:val="15"/>
              </w:rPr>
              <w:t>□精准推送</w:t>
            </w:r>
            <w:r>
              <w:rPr>
                <w:sz w:val="15"/>
              </w:rPr>
              <w:tab/>
            </w:r>
            <w:r>
              <w:rPr>
                <w:sz w:val="15"/>
              </w:rPr>
              <w:t>□其他</w:t>
            </w:r>
          </w:p>
        </w:tc>
        <w:tc>
          <w:tcPr>
            <w:tcW w:w="49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9"/>
              <w:ind w:left="175"/>
              <w:rPr>
                <w:sz w:val="15"/>
              </w:rPr>
            </w:pPr>
            <w:r>
              <w:rPr>
                <w:sz w:val="15"/>
              </w:rPr>
              <w:t>√</w:t>
            </w:r>
          </w:p>
        </w:tc>
        <w:tc>
          <w:tcPr>
            <w:tcW w:w="375" w:type="dxa"/>
            <w:vMerge w:val="restart"/>
          </w:tcPr>
          <w:p>
            <w:pPr>
              <w:pStyle w:val="8"/>
              <w:rPr>
                <w:rFonts w:ascii="Times New Roman"/>
                <w:sz w:val="14"/>
              </w:rPr>
            </w:pPr>
          </w:p>
        </w:tc>
        <w:tc>
          <w:tcPr>
            <w:tcW w:w="33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9"/>
              <w:ind w:left="100"/>
              <w:rPr>
                <w:sz w:val="15"/>
              </w:rPr>
            </w:pPr>
            <w:r>
              <w:rPr>
                <w:sz w:val="15"/>
              </w:rPr>
              <w:t>√</w:t>
            </w:r>
          </w:p>
        </w:tc>
        <w:tc>
          <w:tcPr>
            <w:tcW w:w="360" w:type="dxa"/>
            <w:vMerge w:val="restart"/>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4" w:hRule="atLeast"/>
        </w:trPr>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9"/>
              </w:rPr>
            </w:pPr>
          </w:p>
          <w:p>
            <w:pPr>
              <w:pStyle w:val="8"/>
              <w:ind w:left="142"/>
              <w:rPr>
                <w:sz w:val="15"/>
              </w:rPr>
            </w:pPr>
            <w:r>
              <w:rPr>
                <w:sz w:val="15"/>
              </w:rPr>
              <w:t>68</w:t>
            </w:r>
          </w:p>
        </w:tc>
        <w:tc>
          <w:tcPr>
            <w:tcW w:w="39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20"/>
              </w:rPr>
            </w:pPr>
          </w:p>
          <w:p>
            <w:pPr>
              <w:pStyle w:val="8"/>
              <w:spacing w:line="249" w:lineRule="auto"/>
              <w:ind w:left="22" w:right="51"/>
              <w:jc w:val="both"/>
              <w:rPr>
                <w:sz w:val="15"/>
              </w:rPr>
            </w:pPr>
            <w:r>
              <w:rPr>
                <w:sz w:val="15"/>
              </w:rPr>
              <w:t>9.社会保障卡服务</w:t>
            </w:r>
          </w:p>
        </w:tc>
        <w:tc>
          <w:tcPr>
            <w:tcW w:w="7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6"/>
              </w:rPr>
            </w:pPr>
          </w:p>
          <w:p>
            <w:pPr>
              <w:pStyle w:val="8"/>
              <w:spacing w:line="252" w:lineRule="auto"/>
              <w:ind w:left="8" w:right="79"/>
              <w:jc w:val="both"/>
              <w:rPr>
                <w:sz w:val="15"/>
              </w:rPr>
            </w:pPr>
            <w:r>
              <w:rPr>
                <w:sz w:val="15"/>
              </w:rPr>
              <w:t>9.1 社会保障卡申领</w:t>
            </w:r>
          </w:p>
        </w:tc>
        <w:tc>
          <w:tcPr>
            <w:tcW w:w="525" w:type="dxa"/>
          </w:tcPr>
          <w:p>
            <w:pPr>
              <w:pStyle w:val="8"/>
              <w:rPr>
                <w:rFonts w:ascii="Times New Roman"/>
                <w:sz w:val="14"/>
              </w:rPr>
            </w:pPr>
          </w:p>
        </w:tc>
        <w:tc>
          <w:tcPr>
            <w:tcW w:w="1351" w:type="dxa"/>
            <w:tcBorders>
              <w:right w:val="single" w:color="000000" w:sz="8" w:space="0"/>
            </w:tcBorders>
          </w:tcPr>
          <w:p>
            <w:pPr>
              <w:pStyle w:val="8"/>
              <w:rPr>
                <w:rFonts w:ascii="Times New Roman"/>
                <w:sz w:val="14"/>
              </w:rPr>
            </w:pPr>
          </w:p>
          <w:p>
            <w:pPr>
              <w:pStyle w:val="8"/>
              <w:spacing w:before="3"/>
              <w:rPr>
                <w:rFonts w:ascii="Times New Roman"/>
                <w:sz w:val="17"/>
              </w:rPr>
            </w:pPr>
          </w:p>
          <w:p>
            <w:pPr>
              <w:pStyle w:val="8"/>
              <w:numPr>
                <w:ilvl w:val="0"/>
                <w:numId w:val="184"/>
              </w:numPr>
              <w:tabs>
                <w:tab w:val="left" w:pos="161"/>
              </w:tabs>
              <w:spacing w:before="1" w:after="0" w:line="240" w:lineRule="auto"/>
              <w:ind w:left="160" w:right="0" w:hanging="152"/>
              <w:jc w:val="left"/>
              <w:rPr>
                <w:sz w:val="15"/>
              </w:rPr>
            </w:pPr>
            <w:r>
              <w:rPr>
                <w:sz w:val="15"/>
              </w:rPr>
              <w:t>事项名称</w:t>
            </w:r>
          </w:p>
          <w:p>
            <w:pPr>
              <w:pStyle w:val="8"/>
              <w:numPr>
                <w:ilvl w:val="0"/>
                <w:numId w:val="184"/>
              </w:numPr>
              <w:tabs>
                <w:tab w:val="left" w:pos="161"/>
              </w:tabs>
              <w:spacing w:before="2" w:after="0" w:line="240" w:lineRule="auto"/>
              <w:ind w:left="160" w:right="0" w:hanging="152"/>
              <w:jc w:val="left"/>
              <w:rPr>
                <w:sz w:val="15"/>
              </w:rPr>
            </w:pPr>
            <w:r>
              <w:rPr>
                <w:sz w:val="15"/>
              </w:rPr>
              <w:t>事项简述</w:t>
            </w:r>
          </w:p>
          <w:p>
            <w:pPr>
              <w:pStyle w:val="8"/>
              <w:numPr>
                <w:ilvl w:val="0"/>
                <w:numId w:val="184"/>
              </w:numPr>
              <w:tabs>
                <w:tab w:val="left" w:pos="161"/>
              </w:tabs>
              <w:spacing w:before="4" w:after="0" w:line="240" w:lineRule="auto"/>
              <w:ind w:left="160" w:right="0" w:hanging="152"/>
              <w:jc w:val="left"/>
              <w:rPr>
                <w:sz w:val="15"/>
              </w:rPr>
            </w:pPr>
            <w:r>
              <w:rPr>
                <w:sz w:val="15"/>
              </w:rPr>
              <w:t>办理材料</w:t>
            </w:r>
          </w:p>
          <w:p>
            <w:pPr>
              <w:pStyle w:val="8"/>
              <w:numPr>
                <w:ilvl w:val="0"/>
                <w:numId w:val="184"/>
              </w:numPr>
              <w:tabs>
                <w:tab w:val="left" w:pos="161"/>
              </w:tabs>
              <w:spacing w:before="17" w:after="0" w:line="240" w:lineRule="auto"/>
              <w:ind w:left="160" w:right="0" w:hanging="152"/>
              <w:jc w:val="left"/>
              <w:rPr>
                <w:sz w:val="15"/>
              </w:rPr>
            </w:pPr>
            <w:r>
              <w:rPr>
                <w:sz w:val="15"/>
              </w:rPr>
              <w:t>办理方式</w:t>
            </w:r>
          </w:p>
          <w:p>
            <w:pPr>
              <w:pStyle w:val="8"/>
              <w:numPr>
                <w:ilvl w:val="0"/>
                <w:numId w:val="184"/>
              </w:numPr>
              <w:tabs>
                <w:tab w:val="left" w:pos="161"/>
              </w:tabs>
              <w:spacing w:before="4" w:after="0" w:line="240" w:lineRule="auto"/>
              <w:ind w:left="160" w:right="0" w:hanging="152"/>
              <w:jc w:val="left"/>
              <w:rPr>
                <w:sz w:val="15"/>
              </w:rPr>
            </w:pPr>
            <w:r>
              <w:rPr>
                <w:sz w:val="15"/>
              </w:rPr>
              <w:t>办理时限</w:t>
            </w:r>
          </w:p>
          <w:p>
            <w:pPr>
              <w:pStyle w:val="8"/>
              <w:numPr>
                <w:ilvl w:val="0"/>
                <w:numId w:val="184"/>
              </w:numPr>
              <w:tabs>
                <w:tab w:val="left" w:pos="161"/>
              </w:tabs>
              <w:spacing w:before="3" w:after="0" w:line="240" w:lineRule="auto"/>
              <w:ind w:left="160" w:right="0" w:hanging="152"/>
              <w:jc w:val="left"/>
              <w:rPr>
                <w:sz w:val="15"/>
              </w:rPr>
            </w:pPr>
            <w:r>
              <w:rPr>
                <w:sz w:val="15"/>
              </w:rPr>
              <w:t>结果送达</w:t>
            </w:r>
          </w:p>
          <w:p>
            <w:pPr>
              <w:pStyle w:val="8"/>
              <w:numPr>
                <w:ilvl w:val="0"/>
                <w:numId w:val="184"/>
              </w:numPr>
              <w:tabs>
                <w:tab w:val="left" w:pos="161"/>
              </w:tabs>
              <w:spacing w:before="18" w:after="0" w:line="240" w:lineRule="auto"/>
              <w:ind w:left="160" w:right="0" w:hanging="152"/>
              <w:jc w:val="left"/>
              <w:rPr>
                <w:sz w:val="15"/>
              </w:rPr>
            </w:pPr>
            <w:r>
              <w:rPr>
                <w:sz w:val="15"/>
              </w:rPr>
              <w:t>收费依据及标准</w:t>
            </w:r>
          </w:p>
          <w:p>
            <w:pPr>
              <w:pStyle w:val="8"/>
              <w:numPr>
                <w:ilvl w:val="0"/>
                <w:numId w:val="184"/>
              </w:numPr>
              <w:tabs>
                <w:tab w:val="left" w:pos="161"/>
              </w:tabs>
              <w:spacing w:before="3" w:after="0" w:line="240" w:lineRule="auto"/>
              <w:ind w:left="160" w:right="0" w:hanging="152"/>
              <w:jc w:val="left"/>
              <w:rPr>
                <w:sz w:val="15"/>
              </w:rPr>
            </w:pPr>
            <w:r>
              <w:rPr>
                <w:sz w:val="15"/>
              </w:rPr>
              <w:t>办事时间</w:t>
            </w:r>
          </w:p>
          <w:p>
            <w:pPr>
              <w:pStyle w:val="8"/>
              <w:numPr>
                <w:ilvl w:val="0"/>
                <w:numId w:val="184"/>
              </w:numPr>
              <w:tabs>
                <w:tab w:val="left" w:pos="161"/>
              </w:tabs>
              <w:spacing w:before="3" w:after="0" w:line="240" w:lineRule="auto"/>
              <w:ind w:left="160" w:right="0" w:hanging="152"/>
              <w:jc w:val="left"/>
              <w:rPr>
                <w:sz w:val="15"/>
              </w:rPr>
            </w:pPr>
            <w:r>
              <w:rPr>
                <w:sz w:val="15"/>
              </w:rPr>
              <w:t>办理机构及地点</w:t>
            </w:r>
          </w:p>
          <w:p>
            <w:pPr>
              <w:pStyle w:val="8"/>
              <w:numPr>
                <w:ilvl w:val="0"/>
                <w:numId w:val="184"/>
              </w:numPr>
              <w:tabs>
                <w:tab w:val="left" w:pos="236"/>
              </w:tabs>
              <w:spacing w:before="18" w:after="0" w:line="240" w:lineRule="auto"/>
              <w:ind w:left="235" w:right="0" w:hanging="227"/>
              <w:jc w:val="left"/>
              <w:rPr>
                <w:sz w:val="15"/>
              </w:rPr>
            </w:pPr>
            <w:r>
              <w:rPr>
                <w:sz w:val="15"/>
              </w:rPr>
              <w:t>咨询查询途径</w:t>
            </w:r>
          </w:p>
          <w:p>
            <w:pPr>
              <w:pStyle w:val="8"/>
              <w:numPr>
                <w:ilvl w:val="0"/>
                <w:numId w:val="184"/>
              </w:numPr>
              <w:tabs>
                <w:tab w:val="left" w:pos="236"/>
              </w:tabs>
              <w:spacing w:before="3" w:after="0" w:line="240" w:lineRule="auto"/>
              <w:ind w:left="235" w:right="0" w:hanging="227"/>
              <w:jc w:val="left"/>
              <w:rPr>
                <w:sz w:val="15"/>
              </w:rPr>
            </w:pPr>
            <w:r>
              <w:rPr>
                <w:sz w:val="15"/>
              </w:rPr>
              <w:t>监督投诉渠道</w:t>
            </w:r>
          </w:p>
        </w:tc>
        <w:tc>
          <w:tcPr>
            <w:tcW w:w="3138" w:type="dxa"/>
            <w:tcBorders>
              <w:left w:val="single" w:color="000000" w:sz="8" w:space="0"/>
            </w:tcBorders>
          </w:tcPr>
          <w:p>
            <w:pPr>
              <w:pStyle w:val="8"/>
              <w:rPr>
                <w:rFonts w:ascii="Times New Roman"/>
                <w:sz w:val="14"/>
              </w:rPr>
            </w:pPr>
          </w:p>
          <w:p>
            <w:pPr>
              <w:pStyle w:val="8"/>
              <w:spacing w:before="3"/>
              <w:rPr>
                <w:rFonts w:ascii="Times New Roman"/>
                <w:sz w:val="17"/>
              </w:rPr>
            </w:pPr>
          </w:p>
          <w:p>
            <w:pPr>
              <w:pStyle w:val="8"/>
              <w:numPr>
                <w:ilvl w:val="0"/>
                <w:numId w:val="185"/>
              </w:numPr>
              <w:tabs>
                <w:tab w:val="left" w:pos="159"/>
              </w:tabs>
              <w:spacing w:before="1"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85"/>
              </w:numPr>
              <w:tabs>
                <w:tab w:val="left" w:pos="159"/>
              </w:tabs>
              <w:spacing w:before="2"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8"/>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85"/>
              </w:numPr>
              <w:tabs>
                <w:tab w:val="left" w:pos="159"/>
              </w:tabs>
              <w:spacing w:before="0" w:after="0" w:line="254" w:lineRule="auto"/>
              <w:ind w:left="7" w:right="7" w:firstLine="0"/>
              <w:jc w:val="both"/>
              <w:rPr>
                <w:sz w:val="15"/>
              </w:rPr>
            </w:pPr>
            <w:r>
              <w:rPr>
                <w:spacing w:val="-2"/>
                <w:sz w:val="15"/>
              </w:rPr>
              <w:t>《人力资源和社会保障部关于印发“中华人</w:t>
            </w:r>
            <w:r>
              <w:rPr>
                <w:spacing w:val="-6"/>
                <w:sz w:val="15"/>
              </w:rPr>
              <w:t>民共和国社会保障卡”管理办法的通知》</w:t>
            </w:r>
            <w:r>
              <w:rPr>
                <w:sz w:val="15"/>
              </w:rPr>
              <w:t>（人社</w:t>
            </w:r>
            <w:r>
              <w:rPr>
                <w:spacing w:val="-10"/>
                <w:sz w:val="15"/>
              </w:rPr>
              <w:t>部发</w:t>
            </w:r>
            <w:r>
              <w:rPr>
                <w:sz w:val="15"/>
              </w:rPr>
              <w:t>[2011]47</w:t>
            </w:r>
            <w:r>
              <w:rPr>
                <w:spacing w:val="-15"/>
                <w:sz w:val="15"/>
              </w:rPr>
              <w:t xml:space="preserve"> 号</w:t>
            </w:r>
            <w:r>
              <w:rPr>
                <w:sz w:val="15"/>
              </w:rPr>
              <w:t>）</w:t>
            </w:r>
          </w:p>
        </w:tc>
        <w:tc>
          <w:tcPr>
            <w:tcW w:w="11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5"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8" w:line="261" w:lineRule="auto"/>
              <w:ind w:left="9" w:right="109"/>
              <w:rPr>
                <w:rFonts w:hint="eastAsia" w:eastAsia="宋体"/>
                <w:sz w:val="15"/>
                <w:lang w:eastAsia="zh-CN"/>
              </w:rPr>
            </w:pPr>
            <w:r>
              <w:rPr>
                <w:rFonts w:hint="eastAsia"/>
                <w:sz w:val="15"/>
                <w:lang w:eastAsia="zh-CN"/>
              </w:rPr>
              <w:t>北岭镇人民政府及有关部门</w:t>
            </w:r>
          </w:p>
        </w:tc>
        <w:tc>
          <w:tcPr>
            <w:tcW w:w="267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5"/>
              <w:rPr>
                <w:rFonts w:ascii="Times New Roman"/>
                <w:sz w:val="15"/>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9" w:line="190" w:lineRule="atLeast"/>
              <w:ind w:left="9" w:right="20"/>
              <w:rPr>
                <w:sz w:val="15"/>
              </w:rPr>
            </w:pPr>
            <w:r>
              <w:rPr>
                <w:sz w:val="15"/>
              </w:rPr>
              <w:t>□精准推送</w:t>
            </w:r>
            <w:r>
              <w:rPr>
                <w:sz w:val="15"/>
              </w:rPr>
              <w:tab/>
            </w:r>
            <w:r>
              <w:rPr>
                <w:sz w:val="15"/>
              </w:rPr>
              <w:t>□其他</w:t>
            </w:r>
          </w:p>
        </w:tc>
        <w:tc>
          <w:tcPr>
            <w:tcW w:w="49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9"/>
              </w:rPr>
            </w:pPr>
          </w:p>
          <w:p>
            <w:pPr>
              <w:pStyle w:val="8"/>
              <w:ind w:left="175"/>
              <w:rPr>
                <w:sz w:val="15"/>
              </w:rPr>
            </w:pPr>
            <w:r>
              <w:rPr>
                <w:sz w:val="15"/>
              </w:rPr>
              <w:t>√</w:t>
            </w:r>
          </w:p>
        </w:tc>
        <w:tc>
          <w:tcPr>
            <w:tcW w:w="375" w:type="dxa"/>
          </w:tcPr>
          <w:p>
            <w:pPr>
              <w:pStyle w:val="8"/>
              <w:rPr>
                <w:rFonts w:ascii="Times New Roman"/>
                <w:sz w:val="14"/>
              </w:rPr>
            </w:pPr>
          </w:p>
        </w:tc>
        <w:tc>
          <w:tcPr>
            <w:tcW w:w="33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6"/>
              <w:rPr>
                <w:rFonts w:ascii="Times New Roman"/>
                <w:sz w:val="19"/>
              </w:rPr>
            </w:pPr>
          </w:p>
          <w:p>
            <w:pPr>
              <w:pStyle w:val="8"/>
              <w:ind w:left="100"/>
              <w:rPr>
                <w:sz w:val="15"/>
              </w:rPr>
            </w:pPr>
            <w:r>
              <w:rPr>
                <w:sz w:val="15"/>
              </w:rPr>
              <w:t>√</w:t>
            </w:r>
          </w:p>
        </w:tc>
        <w:tc>
          <w:tcPr>
            <w:tcW w:w="360"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3" w:hRule="atLeast"/>
        </w:trPr>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7"/>
              </w:rPr>
            </w:pPr>
          </w:p>
          <w:p>
            <w:pPr>
              <w:pStyle w:val="8"/>
              <w:ind w:left="142"/>
              <w:rPr>
                <w:sz w:val="15"/>
              </w:rPr>
            </w:pPr>
            <w:r>
              <w:rPr>
                <w:sz w:val="15"/>
              </w:rPr>
              <w:t>69</w:t>
            </w:r>
          </w:p>
        </w:tc>
        <w:tc>
          <w:tcPr>
            <w:tcW w:w="390" w:type="dxa"/>
            <w:vMerge w:val="continue"/>
            <w:tcBorders>
              <w:top w:val="nil"/>
            </w:tcBorders>
          </w:tcPr>
          <w:p>
            <w:pPr>
              <w:rPr>
                <w:sz w:val="2"/>
                <w:szCs w:val="2"/>
              </w:rPr>
            </w:pPr>
          </w:p>
        </w:tc>
        <w:tc>
          <w:tcPr>
            <w:tcW w:w="70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6"/>
              </w:rPr>
            </w:pPr>
          </w:p>
          <w:p>
            <w:pPr>
              <w:pStyle w:val="8"/>
              <w:spacing w:line="252" w:lineRule="auto"/>
              <w:ind w:left="8" w:right="-15"/>
              <w:rPr>
                <w:sz w:val="15"/>
              </w:rPr>
            </w:pPr>
            <w:r>
              <w:rPr>
                <w:sz w:val="15"/>
              </w:rPr>
              <w:t>9.2</w:t>
            </w:r>
            <w:r>
              <w:rPr>
                <w:spacing w:val="-10"/>
                <w:sz w:val="15"/>
              </w:rPr>
              <w:t xml:space="preserve"> 社会保障卡启 </w:t>
            </w:r>
            <w:r>
              <w:rPr>
                <w:spacing w:val="-60"/>
                <w:sz w:val="15"/>
              </w:rPr>
              <w:t>用</w:t>
            </w:r>
            <w:r>
              <w:rPr>
                <w:sz w:val="15"/>
              </w:rPr>
              <w:t>（</w:t>
            </w:r>
            <w:r>
              <w:rPr>
                <w:spacing w:val="-5"/>
                <w:sz w:val="15"/>
              </w:rPr>
              <w:t>含社会</w:t>
            </w:r>
            <w:r>
              <w:rPr>
                <w:sz w:val="15"/>
              </w:rPr>
              <w:t>保障卡银行账户激活）</w:t>
            </w:r>
          </w:p>
        </w:tc>
        <w:tc>
          <w:tcPr>
            <w:tcW w:w="525" w:type="dxa"/>
          </w:tcPr>
          <w:p>
            <w:pPr>
              <w:pStyle w:val="8"/>
              <w:rPr>
                <w:rFonts w:ascii="Times New Roman"/>
                <w:sz w:val="14"/>
              </w:rPr>
            </w:pPr>
          </w:p>
        </w:tc>
        <w:tc>
          <w:tcPr>
            <w:tcW w:w="1351" w:type="dxa"/>
            <w:tcBorders>
              <w:right w:val="single" w:color="000000" w:sz="8" w:space="0"/>
            </w:tcBorders>
          </w:tcPr>
          <w:p>
            <w:pPr>
              <w:pStyle w:val="8"/>
              <w:spacing w:before="7"/>
              <w:rPr>
                <w:rFonts w:ascii="Times New Roman"/>
                <w:sz w:val="15"/>
              </w:rPr>
            </w:pPr>
          </w:p>
          <w:p>
            <w:pPr>
              <w:pStyle w:val="8"/>
              <w:numPr>
                <w:ilvl w:val="0"/>
                <w:numId w:val="186"/>
              </w:numPr>
              <w:tabs>
                <w:tab w:val="left" w:pos="161"/>
              </w:tabs>
              <w:spacing w:before="1" w:after="0" w:line="240" w:lineRule="auto"/>
              <w:ind w:left="160" w:right="0" w:hanging="152"/>
              <w:jc w:val="left"/>
              <w:rPr>
                <w:sz w:val="15"/>
              </w:rPr>
            </w:pPr>
            <w:r>
              <w:rPr>
                <w:sz w:val="15"/>
              </w:rPr>
              <w:t>事项名称</w:t>
            </w:r>
          </w:p>
          <w:p>
            <w:pPr>
              <w:pStyle w:val="8"/>
              <w:numPr>
                <w:ilvl w:val="0"/>
                <w:numId w:val="186"/>
              </w:numPr>
              <w:tabs>
                <w:tab w:val="left" w:pos="161"/>
              </w:tabs>
              <w:spacing w:before="2" w:after="0" w:line="240" w:lineRule="auto"/>
              <w:ind w:left="160" w:right="0" w:hanging="152"/>
              <w:jc w:val="left"/>
              <w:rPr>
                <w:sz w:val="15"/>
              </w:rPr>
            </w:pPr>
            <w:r>
              <w:rPr>
                <w:sz w:val="15"/>
              </w:rPr>
              <w:t>事项简述</w:t>
            </w:r>
          </w:p>
          <w:p>
            <w:pPr>
              <w:pStyle w:val="8"/>
              <w:numPr>
                <w:ilvl w:val="0"/>
                <w:numId w:val="186"/>
              </w:numPr>
              <w:tabs>
                <w:tab w:val="left" w:pos="161"/>
              </w:tabs>
              <w:spacing w:before="4" w:after="0" w:line="240" w:lineRule="auto"/>
              <w:ind w:left="160" w:right="0" w:hanging="152"/>
              <w:jc w:val="left"/>
              <w:rPr>
                <w:sz w:val="15"/>
              </w:rPr>
            </w:pPr>
            <w:r>
              <w:rPr>
                <w:sz w:val="15"/>
              </w:rPr>
              <w:t>办理材料</w:t>
            </w:r>
          </w:p>
          <w:p>
            <w:pPr>
              <w:pStyle w:val="8"/>
              <w:numPr>
                <w:ilvl w:val="0"/>
                <w:numId w:val="186"/>
              </w:numPr>
              <w:tabs>
                <w:tab w:val="left" w:pos="161"/>
              </w:tabs>
              <w:spacing w:before="18" w:after="0" w:line="240" w:lineRule="auto"/>
              <w:ind w:left="160" w:right="0" w:hanging="152"/>
              <w:jc w:val="left"/>
              <w:rPr>
                <w:sz w:val="15"/>
              </w:rPr>
            </w:pPr>
            <w:r>
              <w:rPr>
                <w:sz w:val="15"/>
              </w:rPr>
              <w:t>办理方式</w:t>
            </w:r>
          </w:p>
          <w:p>
            <w:pPr>
              <w:pStyle w:val="8"/>
              <w:numPr>
                <w:ilvl w:val="0"/>
                <w:numId w:val="186"/>
              </w:numPr>
              <w:tabs>
                <w:tab w:val="left" w:pos="161"/>
              </w:tabs>
              <w:spacing w:before="3" w:after="0" w:line="240" w:lineRule="auto"/>
              <w:ind w:left="160" w:right="0" w:hanging="152"/>
              <w:jc w:val="left"/>
              <w:rPr>
                <w:sz w:val="15"/>
              </w:rPr>
            </w:pPr>
            <w:r>
              <w:rPr>
                <w:sz w:val="15"/>
              </w:rPr>
              <w:t>办理时限</w:t>
            </w:r>
          </w:p>
          <w:p>
            <w:pPr>
              <w:pStyle w:val="8"/>
              <w:numPr>
                <w:ilvl w:val="0"/>
                <w:numId w:val="186"/>
              </w:numPr>
              <w:tabs>
                <w:tab w:val="left" w:pos="161"/>
              </w:tabs>
              <w:spacing w:before="3" w:after="0" w:line="240" w:lineRule="auto"/>
              <w:ind w:left="160" w:right="0" w:hanging="152"/>
              <w:jc w:val="left"/>
              <w:rPr>
                <w:sz w:val="15"/>
              </w:rPr>
            </w:pPr>
            <w:r>
              <w:rPr>
                <w:sz w:val="15"/>
              </w:rPr>
              <w:t>结果送达</w:t>
            </w:r>
          </w:p>
          <w:p>
            <w:pPr>
              <w:pStyle w:val="8"/>
              <w:numPr>
                <w:ilvl w:val="0"/>
                <w:numId w:val="186"/>
              </w:numPr>
              <w:tabs>
                <w:tab w:val="left" w:pos="161"/>
              </w:tabs>
              <w:spacing w:before="18" w:after="0" w:line="240" w:lineRule="auto"/>
              <w:ind w:left="160" w:right="0" w:hanging="152"/>
              <w:jc w:val="left"/>
              <w:rPr>
                <w:sz w:val="15"/>
              </w:rPr>
            </w:pPr>
            <w:r>
              <w:rPr>
                <w:sz w:val="15"/>
              </w:rPr>
              <w:t>收费依据及标准</w:t>
            </w:r>
          </w:p>
          <w:p>
            <w:pPr>
              <w:pStyle w:val="8"/>
              <w:numPr>
                <w:ilvl w:val="0"/>
                <w:numId w:val="186"/>
              </w:numPr>
              <w:tabs>
                <w:tab w:val="left" w:pos="161"/>
              </w:tabs>
              <w:spacing w:before="3" w:after="0" w:line="240" w:lineRule="auto"/>
              <w:ind w:left="160" w:right="0" w:hanging="152"/>
              <w:jc w:val="left"/>
              <w:rPr>
                <w:sz w:val="15"/>
              </w:rPr>
            </w:pPr>
            <w:r>
              <w:rPr>
                <w:sz w:val="15"/>
              </w:rPr>
              <w:t>办事时间</w:t>
            </w:r>
          </w:p>
          <w:p>
            <w:pPr>
              <w:pStyle w:val="8"/>
              <w:numPr>
                <w:ilvl w:val="0"/>
                <w:numId w:val="186"/>
              </w:numPr>
              <w:tabs>
                <w:tab w:val="left" w:pos="161"/>
              </w:tabs>
              <w:spacing w:before="3" w:after="0" w:line="240" w:lineRule="auto"/>
              <w:ind w:left="160" w:right="0" w:hanging="152"/>
              <w:jc w:val="left"/>
              <w:rPr>
                <w:sz w:val="15"/>
              </w:rPr>
            </w:pPr>
            <w:r>
              <w:rPr>
                <w:sz w:val="15"/>
              </w:rPr>
              <w:t>办理机构及地点</w:t>
            </w:r>
          </w:p>
          <w:p>
            <w:pPr>
              <w:pStyle w:val="8"/>
              <w:numPr>
                <w:ilvl w:val="0"/>
                <w:numId w:val="186"/>
              </w:numPr>
              <w:tabs>
                <w:tab w:val="left" w:pos="236"/>
              </w:tabs>
              <w:spacing w:before="18" w:after="0" w:line="240" w:lineRule="auto"/>
              <w:ind w:left="235" w:right="0" w:hanging="227"/>
              <w:jc w:val="left"/>
              <w:rPr>
                <w:sz w:val="15"/>
              </w:rPr>
            </w:pPr>
            <w:r>
              <w:rPr>
                <w:sz w:val="15"/>
              </w:rPr>
              <w:t>咨询查询途径</w:t>
            </w:r>
          </w:p>
          <w:p>
            <w:pPr>
              <w:pStyle w:val="8"/>
              <w:numPr>
                <w:ilvl w:val="0"/>
                <w:numId w:val="186"/>
              </w:numPr>
              <w:tabs>
                <w:tab w:val="left" w:pos="236"/>
              </w:tabs>
              <w:spacing w:before="3" w:after="0" w:line="240" w:lineRule="auto"/>
              <w:ind w:left="235" w:right="0" w:hanging="227"/>
              <w:jc w:val="left"/>
              <w:rPr>
                <w:sz w:val="15"/>
              </w:rPr>
            </w:pPr>
            <w:r>
              <w:rPr>
                <w:sz w:val="15"/>
              </w:rPr>
              <w:t>监督投诉渠道</w:t>
            </w:r>
          </w:p>
        </w:tc>
        <w:tc>
          <w:tcPr>
            <w:tcW w:w="3138" w:type="dxa"/>
            <w:tcBorders>
              <w:left w:val="single" w:color="000000" w:sz="8" w:space="0"/>
            </w:tcBorders>
          </w:tcPr>
          <w:p>
            <w:pPr>
              <w:pStyle w:val="8"/>
              <w:spacing w:before="7"/>
              <w:rPr>
                <w:rFonts w:ascii="Times New Roman"/>
                <w:sz w:val="15"/>
              </w:rPr>
            </w:pPr>
          </w:p>
          <w:p>
            <w:pPr>
              <w:pStyle w:val="8"/>
              <w:numPr>
                <w:ilvl w:val="0"/>
                <w:numId w:val="187"/>
              </w:numPr>
              <w:tabs>
                <w:tab w:val="left" w:pos="159"/>
              </w:tabs>
              <w:spacing w:before="1" w:after="0" w:line="242" w:lineRule="auto"/>
              <w:ind w:left="7" w:right="35" w:firstLine="0"/>
              <w:jc w:val="left"/>
              <w:rPr>
                <w:sz w:val="15"/>
              </w:rPr>
            </w:pPr>
            <w:r>
              <w:rPr>
                <w:spacing w:val="-1"/>
                <w:sz w:val="15"/>
              </w:rPr>
              <w:t>《中华人民共和国政府信息公开条例》(国令</w:t>
            </w:r>
            <w:r>
              <w:rPr>
                <w:spacing w:val="-15"/>
                <w:sz w:val="15"/>
              </w:rPr>
              <w:t xml:space="preserve">第 </w:t>
            </w:r>
            <w:r>
              <w:rPr>
                <w:sz w:val="15"/>
              </w:rPr>
              <w:t>711</w:t>
            </w:r>
            <w:r>
              <w:rPr>
                <w:spacing w:val="-15"/>
                <w:sz w:val="15"/>
              </w:rPr>
              <w:t xml:space="preserve"> 号</w:t>
            </w:r>
            <w:r>
              <w:rPr>
                <w:sz w:val="15"/>
              </w:rPr>
              <w:t>）</w:t>
            </w:r>
          </w:p>
          <w:p>
            <w:pPr>
              <w:pStyle w:val="8"/>
              <w:numPr>
                <w:ilvl w:val="0"/>
                <w:numId w:val="187"/>
              </w:numPr>
              <w:tabs>
                <w:tab w:val="left" w:pos="159"/>
              </w:tabs>
              <w:spacing w:before="2"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18"/>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87"/>
              </w:numPr>
              <w:tabs>
                <w:tab w:val="left" w:pos="159"/>
              </w:tabs>
              <w:spacing w:before="0" w:after="0" w:line="252" w:lineRule="auto"/>
              <w:ind w:left="7" w:right="7" w:firstLine="0"/>
              <w:jc w:val="both"/>
              <w:rPr>
                <w:sz w:val="15"/>
              </w:rPr>
            </w:pPr>
            <w:r>
              <w:rPr>
                <w:spacing w:val="-2"/>
                <w:sz w:val="15"/>
              </w:rPr>
              <w:t>《人力资源和社会保障部关于印发“中华人</w:t>
            </w:r>
            <w:r>
              <w:rPr>
                <w:spacing w:val="-6"/>
                <w:sz w:val="15"/>
              </w:rPr>
              <w:t>民共和国社会保障卡”管理办法的通知》</w:t>
            </w:r>
            <w:r>
              <w:rPr>
                <w:sz w:val="15"/>
              </w:rPr>
              <w:t>（人社</w:t>
            </w:r>
            <w:r>
              <w:rPr>
                <w:spacing w:val="-10"/>
                <w:sz w:val="15"/>
              </w:rPr>
              <w:t>部发</w:t>
            </w:r>
            <w:r>
              <w:rPr>
                <w:sz w:val="15"/>
              </w:rPr>
              <w:t>[2011]47</w:t>
            </w:r>
            <w:r>
              <w:rPr>
                <w:spacing w:val="-15"/>
                <w:sz w:val="15"/>
              </w:rPr>
              <w:t xml:space="preserve"> 号</w:t>
            </w:r>
            <w:r>
              <w:rPr>
                <w:sz w:val="15"/>
              </w:rPr>
              <w:t>）</w:t>
            </w:r>
          </w:p>
        </w:tc>
        <w:tc>
          <w:tcPr>
            <w:tcW w:w="1186"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9"/>
              </w:rPr>
            </w:pPr>
          </w:p>
          <w:p>
            <w:pPr>
              <w:pStyle w:val="8"/>
              <w:spacing w:line="249" w:lineRule="auto"/>
              <w:ind w:left="9"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Borders>
              <w:top w:val="nil"/>
            </w:tcBorders>
          </w:tcPr>
          <w:p>
            <w:pPr>
              <w:rPr>
                <w:sz w:val="2"/>
                <w:szCs w:val="2"/>
              </w:rPr>
            </w:pPr>
          </w:p>
        </w:tc>
        <w:tc>
          <w:tcPr>
            <w:tcW w:w="2672" w:type="dxa"/>
          </w:tcPr>
          <w:p>
            <w:pPr>
              <w:pStyle w:val="8"/>
              <w:rPr>
                <w:rFonts w:ascii="Times New Roman"/>
                <w:sz w:val="14"/>
              </w:rPr>
            </w:pPr>
          </w:p>
          <w:p>
            <w:pPr>
              <w:pStyle w:val="8"/>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9" w:line="190" w:lineRule="atLeast"/>
              <w:ind w:left="9" w:right="20"/>
              <w:rPr>
                <w:sz w:val="15"/>
              </w:rPr>
            </w:pPr>
            <w:r>
              <w:rPr>
                <w:sz w:val="15"/>
              </w:rPr>
              <w:t>□精准推送</w:t>
            </w:r>
            <w:r>
              <w:rPr>
                <w:sz w:val="15"/>
              </w:rPr>
              <w:tab/>
            </w:r>
            <w:r>
              <w:rPr>
                <w:sz w:val="15"/>
              </w:rPr>
              <w:t>□其他</w:t>
            </w:r>
          </w:p>
        </w:tc>
        <w:tc>
          <w:tcPr>
            <w:tcW w:w="49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7"/>
              </w:rPr>
            </w:pPr>
          </w:p>
          <w:p>
            <w:pPr>
              <w:pStyle w:val="8"/>
              <w:ind w:left="175"/>
              <w:rPr>
                <w:sz w:val="15"/>
              </w:rPr>
            </w:pPr>
            <w:r>
              <w:rPr>
                <w:sz w:val="15"/>
              </w:rPr>
              <w:t>√</w:t>
            </w:r>
          </w:p>
        </w:tc>
        <w:tc>
          <w:tcPr>
            <w:tcW w:w="375" w:type="dxa"/>
          </w:tcPr>
          <w:p>
            <w:pPr>
              <w:pStyle w:val="8"/>
              <w:rPr>
                <w:rFonts w:ascii="Times New Roman"/>
                <w:sz w:val="14"/>
              </w:rPr>
            </w:pPr>
          </w:p>
        </w:tc>
        <w:tc>
          <w:tcPr>
            <w:tcW w:w="33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0"/>
              <w:rPr>
                <w:rFonts w:ascii="Times New Roman"/>
                <w:sz w:val="17"/>
              </w:rPr>
            </w:pPr>
          </w:p>
          <w:p>
            <w:pPr>
              <w:pStyle w:val="8"/>
              <w:ind w:left="100"/>
              <w:rPr>
                <w:sz w:val="15"/>
              </w:rPr>
            </w:pPr>
            <w:r>
              <w:rPr>
                <w:sz w:val="15"/>
              </w:rPr>
              <w:t>√</w:t>
            </w:r>
          </w:p>
        </w:tc>
        <w:tc>
          <w:tcPr>
            <w:tcW w:w="360"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3"/>
        <w:gridCol w:w="496"/>
        <w:gridCol w:w="376"/>
        <w:gridCol w:w="331"/>
        <w:gridCol w:w="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tcPr>
          <w:p>
            <w:pPr>
              <w:pStyle w:val="8"/>
              <w:rPr>
                <w:rFonts w:ascii="Times New Roman"/>
                <w:sz w:val="14"/>
              </w:rPr>
            </w:pPr>
          </w:p>
          <w:p>
            <w:pPr>
              <w:pStyle w:val="8"/>
              <w:spacing w:before="8"/>
              <w:rPr>
                <w:rFonts w:ascii="Times New Roman"/>
                <w:sz w:val="14"/>
              </w:rPr>
            </w:pPr>
          </w:p>
          <w:p>
            <w:pPr>
              <w:pStyle w:val="8"/>
              <w:ind w:left="67"/>
              <w:rPr>
                <w:rFonts w:hint="eastAsia" w:ascii="黑体" w:eastAsia="黑体"/>
                <w:sz w:val="15"/>
              </w:rPr>
            </w:pPr>
            <w:r>
              <w:rPr>
                <w:rFonts w:hint="eastAsia" w:ascii="黑体" w:eastAsia="黑体"/>
                <w:sz w:val="15"/>
              </w:rPr>
              <w:t>序号</w:t>
            </w:r>
          </w:p>
        </w:tc>
        <w:tc>
          <w:tcPr>
            <w:tcW w:w="1620" w:type="dxa"/>
            <w:gridSpan w:val="3"/>
          </w:tcPr>
          <w:p>
            <w:pPr>
              <w:pStyle w:val="8"/>
              <w:spacing w:before="120"/>
              <w:ind w:left="518"/>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tcPr>
          <w:p>
            <w:pPr>
              <w:pStyle w:val="8"/>
              <w:rPr>
                <w:rFonts w:ascii="Times New Roman"/>
                <w:sz w:val="14"/>
              </w:rPr>
            </w:pPr>
          </w:p>
          <w:p>
            <w:pPr>
              <w:pStyle w:val="8"/>
              <w:spacing w:before="8"/>
              <w:rPr>
                <w:rFonts w:ascii="Times New Roman"/>
                <w:sz w:val="14"/>
              </w:rPr>
            </w:pPr>
          </w:p>
          <w:p>
            <w:pPr>
              <w:pStyle w:val="8"/>
              <w:ind w:left="69"/>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tcPr>
          <w:p>
            <w:pPr>
              <w:pStyle w:val="8"/>
              <w:rPr>
                <w:rFonts w:ascii="Times New Roman"/>
                <w:sz w:val="14"/>
              </w:rPr>
            </w:pPr>
          </w:p>
          <w:p>
            <w:pPr>
              <w:pStyle w:val="8"/>
              <w:spacing w:before="8"/>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tcPr>
          <w:p>
            <w:pPr>
              <w:pStyle w:val="8"/>
              <w:spacing w:before="6"/>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3" w:type="dxa"/>
            <w:vMerge w:val="restart"/>
          </w:tcPr>
          <w:p>
            <w:pPr>
              <w:pStyle w:val="8"/>
              <w:rPr>
                <w:rFonts w:ascii="Times New Roman"/>
                <w:sz w:val="14"/>
              </w:rPr>
            </w:pPr>
          </w:p>
          <w:p>
            <w:pPr>
              <w:pStyle w:val="8"/>
              <w:spacing w:before="8"/>
              <w:rPr>
                <w:rFonts w:ascii="Times New Roman"/>
                <w:sz w:val="14"/>
              </w:rPr>
            </w:pPr>
          </w:p>
          <w:p>
            <w:pPr>
              <w:pStyle w:val="8"/>
              <w:ind w:left="805"/>
              <w:rPr>
                <w:rFonts w:hint="eastAsia" w:ascii="黑体" w:eastAsia="黑体"/>
                <w:sz w:val="15"/>
              </w:rPr>
            </w:pPr>
            <w:r>
              <w:rPr>
                <w:rFonts w:hint="eastAsia" w:ascii="黑体" w:eastAsia="黑体"/>
                <w:sz w:val="15"/>
              </w:rPr>
              <w:t>公开渠道和载体</w:t>
            </w:r>
          </w:p>
        </w:tc>
        <w:tc>
          <w:tcPr>
            <w:tcW w:w="872" w:type="dxa"/>
            <w:gridSpan w:val="2"/>
          </w:tcPr>
          <w:p>
            <w:pPr>
              <w:pStyle w:val="8"/>
              <w:spacing w:before="120"/>
              <w:ind w:left="144"/>
              <w:rPr>
                <w:rFonts w:hint="eastAsia" w:ascii="黑体" w:eastAsia="黑体"/>
                <w:sz w:val="15"/>
              </w:rPr>
            </w:pPr>
            <w:r>
              <w:rPr>
                <w:rFonts w:hint="eastAsia" w:ascii="黑体" w:eastAsia="黑体"/>
                <w:sz w:val="15"/>
              </w:rPr>
              <w:t>公开对象</w:t>
            </w:r>
          </w:p>
        </w:tc>
        <w:tc>
          <w:tcPr>
            <w:tcW w:w="692" w:type="dxa"/>
            <w:gridSpan w:val="2"/>
          </w:tcPr>
          <w:p>
            <w:pPr>
              <w:pStyle w:val="8"/>
              <w:spacing w:before="120"/>
              <w:ind w:left="53"/>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tcPr>
          <w:p>
            <w:pPr>
              <w:rPr>
                <w:sz w:val="2"/>
                <w:szCs w:val="2"/>
              </w:rPr>
            </w:pPr>
          </w:p>
        </w:tc>
        <w:tc>
          <w:tcPr>
            <w:tcW w:w="390" w:type="dxa"/>
          </w:tcPr>
          <w:p>
            <w:pPr>
              <w:pStyle w:val="8"/>
              <w:spacing w:before="30" w:line="190" w:lineRule="atLeast"/>
              <w:ind w:left="52" w:right="21"/>
              <w:rPr>
                <w:rFonts w:hint="eastAsia" w:ascii="黑体" w:eastAsia="黑体"/>
                <w:sz w:val="15"/>
              </w:rPr>
            </w:pPr>
            <w:r>
              <w:rPr>
                <w:rFonts w:hint="eastAsia" w:ascii="黑体" w:eastAsia="黑体"/>
                <w:sz w:val="15"/>
              </w:rPr>
              <w:t>一级事项</w:t>
            </w:r>
          </w:p>
        </w:tc>
        <w:tc>
          <w:tcPr>
            <w:tcW w:w="705" w:type="dxa"/>
          </w:tcPr>
          <w:p>
            <w:pPr>
              <w:pStyle w:val="8"/>
              <w:spacing w:before="9"/>
              <w:rPr>
                <w:rFonts w:ascii="Times New Roman"/>
                <w:sz w:val="11"/>
              </w:rPr>
            </w:pPr>
          </w:p>
          <w:p>
            <w:pPr>
              <w:pStyle w:val="8"/>
              <w:ind w:left="53"/>
              <w:rPr>
                <w:rFonts w:hint="eastAsia" w:ascii="黑体" w:eastAsia="黑体"/>
                <w:sz w:val="15"/>
              </w:rPr>
            </w:pPr>
            <w:r>
              <w:rPr>
                <w:rFonts w:hint="eastAsia" w:ascii="黑体" w:eastAsia="黑体"/>
                <w:sz w:val="15"/>
              </w:rPr>
              <w:t>二级事项</w:t>
            </w:r>
          </w:p>
        </w:tc>
        <w:tc>
          <w:tcPr>
            <w:tcW w:w="525" w:type="dxa"/>
          </w:tcPr>
          <w:p>
            <w:pPr>
              <w:pStyle w:val="8"/>
              <w:spacing w:before="30" w:line="190" w:lineRule="atLeast"/>
              <w:ind w:left="189" w:right="20" w:hanging="150"/>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tcPr>
          <w:p>
            <w:pPr>
              <w:rPr>
                <w:sz w:val="2"/>
                <w:szCs w:val="2"/>
              </w:rPr>
            </w:pPr>
          </w:p>
        </w:tc>
        <w:tc>
          <w:tcPr>
            <w:tcW w:w="3138" w:type="dxa"/>
            <w:vMerge w:val="continue"/>
            <w:tcBorders>
              <w:top w:val="nil"/>
              <w:left w:val="single" w:color="000000" w:sz="8" w:space="0"/>
            </w:tcBorders>
          </w:tcPr>
          <w:p>
            <w:pPr>
              <w:rPr>
                <w:sz w:val="2"/>
                <w:szCs w:val="2"/>
              </w:rPr>
            </w:pPr>
          </w:p>
        </w:tc>
        <w:tc>
          <w:tcPr>
            <w:tcW w:w="1186"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2673" w:type="dxa"/>
            <w:vMerge w:val="continue"/>
            <w:tcBorders>
              <w:top w:val="nil"/>
            </w:tcBorders>
          </w:tcPr>
          <w:p>
            <w:pPr>
              <w:rPr>
                <w:sz w:val="2"/>
                <w:szCs w:val="2"/>
              </w:rPr>
            </w:pPr>
          </w:p>
        </w:tc>
        <w:tc>
          <w:tcPr>
            <w:tcW w:w="496" w:type="dxa"/>
          </w:tcPr>
          <w:p>
            <w:pPr>
              <w:pStyle w:val="8"/>
              <w:spacing w:before="9"/>
              <w:rPr>
                <w:rFonts w:ascii="Times New Roman"/>
                <w:sz w:val="11"/>
              </w:rPr>
            </w:pPr>
          </w:p>
          <w:p>
            <w:pPr>
              <w:pStyle w:val="8"/>
              <w:ind w:left="17"/>
              <w:jc w:val="center"/>
              <w:rPr>
                <w:rFonts w:hint="eastAsia" w:ascii="黑体" w:eastAsia="黑体"/>
                <w:sz w:val="15"/>
              </w:rPr>
            </w:pPr>
            <w:r>
              <w:rPr>
                <w:rFonts w:hint="eastAsia" w:ascii="黑体" w:eastAsia="黑体"/>
                <w:sz w:val="15"/>
              </w:rPr>
              <w:t>全社会</w:t>
            </w:r>
          </w:p>
        </w:tc>
        <w:tc>
          <w:tcPr>
            <w:tcW w:w="376" w:type="dxa"/>
          </w:tcPr>
          <w:p>
            <w:pPr>
              <w:pStyle w:val="8"/>
              <w:spacing w:before="30" w:line="190" w:lineRule="atLeast"/>
              <w:ind w:left="38" w:right="20"/>
              <w:rPr>
                <w:rFonts w:hint="eastAsia" w:ascii="黑体" w:eastAsia="黑体"/>
                <w:sz w:val="15"/>
              </w:rPr>
            </w:pPr>
            <w:r>
              <w:rPr>
                <w:rFonts w:hint="eastAsia" w:ascii="黑体" w:eastAsia="黑体"/>
                <w:sz w:val="15"/>
              </w:rPr>
              <w:t>特定群体</w:t>
            </w:r>
          </w:p>
        </w:tc>
        <w:tc>
          <w:tcPr>
            <w:tcW w:w="331" w:type="dxa"/>
          </w:tcPr>
          <w:p>
            <w:pPr>
              <w:pStyle w:val="8"/>
              <w:spacing w:before="9"/>
              <w:rPr>
                <w:rFonts w:ascii="Times New Roman"/>
                <w:sz w:val="11"/>
              </w:rPr>
            </w:pPr>
          </w:p>
          <w:p>
            <w:pPr>
              <w:pStyle w:val="8"/>
              <w:ind w:left="23" w:right="-15"/>
              <w:jc w:val="center"/>
              <w:rPr>
                <w:rFonts w:hint="eastAsia" w:ascii="黑体" w:eastAsia="黑体"/>
                <w:sz w:val="15"/>
              </w:rPr>
            </w:pPr>
            <w:r>
              <w:rPr>
                <w:rFonts w:hint="eastAsia" w:ascii="黑体" w:eastAsia="黑体"/>
                <w:spacing w:val="-6"/>
                <w:sz w:val="15"/>
              </w:rPr>
              <w:t>主动</w:t>
            </w:r>
          </w:p>
        </w:tc>
        <w:tc>
          <w:tcPr>
            <w:tcW w:w="361" w:type="dxa"/>
          </w:tcPr>
          <w:p>
            <w:pPr>
              <w:pStyle w:val="8"/>
              <w:spacing w:before="30" w:line="190" w:lineRule="atLeast"/>
              <w:ind w:left="97" w:right="23" w:hanging="76"/>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6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ind w:left="142"/>
              <w:rPr>
                <w:sz w:val="15"/>
              </w:rPr>
            </w:pPr>
            <w:r>
              <w:rPr>
                <w:sz w:val="15"/>
              </w:rPr>
              <w:t>70</w:t>
            </w:r>
          </w:p>
        </w:tc>
        <w:tc>
          <w:tcPr>
            <w:tcW w:w="390" w:type="dxa"/>
            <w:vMerge w:val="restart"/>
            <w:vAlign w:val="center"/>
          </w:tcPr>
          <w:p>
            <w:pPr>
              <w:pStyle w:val="8"/>
              <w:spacing w:before="10"/>
              <w:jc w:val="center"/>
              <w:rPr>
                <w:rFonts w:ascii="Times New Roman"/>
                <w:sz w:val="11"/>
              </w:rPr>
            </w:pPr>
          </w:p>
          <w:p>
            <w:pPr>
              <w:pStyle w:val="8"/>
              <w:spacing w:line="249" w:lineRule="auto"/>
              <w:ind w:left="22" w:right="51"/>
              <w:jc w:val="center"/>
              <w:rPr>
                <w:sz w:val="15"/>
              </w:rPr>
            </w:pPr>
            <w:r>
              <w:rPr>
                <w:sz w:val="15"/>
              </w:rPr>
              <w:t>9.社会保障卡服务</w:t>
            </w:r>
          </w:p>
        </w:tc>
        <w:tc>
          <w:tcPr>
            <w:tcW w:w="705" w:type="dxa"/>
            <w:vAlign w:val="center"/>
          </w:tcPr>
          <w:p>
            <w:pPr>
              <w:pStyle w:val="8"/>
              <w:jc w:val="center"/>
              <w:rPr>
                <w:rFonts w:ascii="Times New Roman"/>
                <w:sz w:val="14"/>
              </w:rPr>
            </w:pPr>
          </w:p>
          <w:p>
            <w:pPr>
              <w:pStyle w:val="8"/>
              <w:jc w:val="center"/>
              <w:rPr>
                <w:rFonts w:ascii="Times New Roman"/>
                <w:sz w:val="14"/>
              </w:rPr>
            </w:pPr>
          </w:p>
          <w:p>
            <w:pPr>
              <w:pStyle w:val="8"/>
              <w:spacing w:before="10"/>
              <w:jc w:val="center"/>
              <w:rPr>
                <w:rFonts w:ascii="Times New Roman"/>
                <w:sz w:val="15"/>
              </w:rPr>
            </w:pPr>
          </w:p>
          <w:p>
            <w:pPr>
              <w:pStyle w:val="8"/>
              <w:spacing w:line="249" w:lineRule="auto"/>
              <w:ind w:left="8" w:right="79"/>
              <w:jc w:val="center"/>
              <w:rPr>
                <w:sz w:val="15"/>
              </w:rPr>
            </w:pPr>
            <w:r>
              <w:rPr>
                <w:sz w:val="15"/>
              </w:rPr>
              <w:t>9.3 社会保障卡应用状态查询</w:t>
            </w:r>
          </w:p>
        </w:tc>
        <w:tc>
          <w:tcPr>
            <w:tcW w:w="525" w:type="dxa"/>
          </w:tcPr>
          <w:p>
            <w:pPr>
              <w:pStyle w:val="8"/>
              <w:rPr>
                <w:rFonts w:ascii="Times New Roman"/>
                <w:sz w:val="14"/>
              </w:rPr>
            </w:pPr>
          </w:p>
        </w:tc>
        <w:tc>
          <w:tcPr>
            <w:tcW w:w="1351" w:type="dxa"/>
            <w:tcBorders>
              <w:right w:val="single" w:color="000000" w:sz="8" w:space="0"/>
            </w:tcBorders>
          </w:tcPr>
          <w:p>
            <w:pPr>
              <w:pStyle w:val="8"/>
              <w:spacing w:before="11"/>
              <w:rPr>
                <w:rFonts w:ascii="Times New Roman"/>
                <w:sz w:val="16"/>
              </w:rPr>
            </w:pPr>
          </w:p>
          <w:p>
            <w:pPr>
              <w:pStyle w:val="8"/>
              <w:spacing w:line="166" w:lineRule="exact"/>
              <w:ind w:left="9"/>
              <w:rPr>
                <w:sz w:val="15"/>
              </w:rPr>
            </w:pPr>
            <w:r>
              <w:rPr>
                <w:sz w:val="15"/>
              </w:rPr>
              <w:t>1.事项名称</w:t>
            </w:r>
          </w:p>
          <w:p>
            <w:pPr>
              <w:pStyle w:val="8"/>
              <w:numPr>
                <w:ilvl w:val="0"/>
                <w:numId w:val="188"/>
              </w:numPr>
              <w:tabs>
                <w:tab w:val="left" w:pos="161"/>
              </w:tabs>
              <w:spacing w:before="0" w:after="0" w:line="186" w:lineRule="exact"/>
              <w:ind w:left="160" w:right="0" w:hanging="152"/>
              <w:jc w:val="left"/>
              <w:rPr>
                <w:sz w:val="15"/>
              </w:rPr>
            </w:pPr>
            <w:r>
              <w:rPr>
                <w:sz w:val="15"/>
              </w:rPr>
              <w:t>事项简述</w:t>
            </w:r>
          </w:p>
          <w:p>
            <w:pPr>
              <w:pStyle w:val="8"/>
              <w:numPr>
                <w:ilvl w:val="0"/>
                <w:numId w:val="188"/>
              </w:numPr>
              <w:tabs>
                <w:tab w:val="left" w:pos="161"/>
              </w:tabs>
              <w:spacing w:before="18" w:after="0" w:line="240" w:lineRule="auto"/>
              <w:ind w:left="160" w:right="0" w:hanging="152"/>
              <w:jc w:val="left"/>
              <w:rPr>
                <w:sz w:val="15"/>
              </w:rPr>
            </w:pPr>
            <w:r>
              <w:rPr>
                <w:sz w:val="15"/>
              </w:rPr>
              <w:t>办理材料</w:t>
            </w:r>
          </w:p>
          <w:p>
            <w:pPr>
              <w:pStyle w:val="8"/>
              <w:numPr>
                <w:ilvl w:val="0"/>
                <w:numId w:val="188"/>
              </w:numPr>
              <w:tabs>
                <w:tab w:val="left" w:pos="161"/>
              </w:tabs>
              <w:spacing w:before="3" w:after="0" w:line="240" w:lineRule="auto"/>
              <w:ind w:left="160" w:right="0" w:hanging="152"/>
              <w:jc w:val="left"/>
              <w:rPr>
                <w:sz w:val="15"/>
              </w:rPr>
            </w:pPr>
            <w:r>
              <w:rPr>
                <w:sz w:val="15"/>
              </w:rPr>
              <w:t>办理方式</w:t>
            </w:r>
          </w:p>
          <w:p>
            <w:pPr>
              <w:pStyle w:val="8"/>
              <w:numPr>
                <w:ilvl w:val="0"/>
                <w:numId w:val="188"/>
              </w:numPr>
              <w:tabs>
                <w:tab w:val="left" w:pos="161"/>
              </w:tabs>
              <w:spacing w:before="3" w:after="0" w:line="240" w:lineRule="auto"/>
              <w:ind w:left="160" w:right="0" w:hanging="152"/>
              <w:jc w:val="left"/>
              <w:rPr>
                <w:sz w:val="15"/>
              </w:rPr>
            </w:pPr>
            <w:r>
              <w:rPr>
                <w:sz w:val="15"/>
              </w:rPr>
              <w:t>办理时限</w:t>
            </w:r>
          </w:p>
          <w:p>
            <w:pPr>
              <w:pStyle w:val="8"/>
              <w:numPr>
                <w:ilvl w:val="0"/>
                <w:numId w:val="188"/>
              </w:numPr>
              <w:tabs>
                <w:tab w:val="left" w:pos="161"/>
              </w:tabs>
              <w:spacing w:before="18" w:after="0" w:line="240" w:lineRule="auto"/>
              <w:ind w:left="160" w:right="0" w:hanging="152"/>
              <w:jc w:val="left"/>
              <w:rPr>
                <w:sz w:val="15"/>
              </w:rPr>
            </w:pPr>
            <w:r>
              <w:rPr>
                <w:sz w:val="15"/>
              </w:rPr>
              <w:t>结果送达</w:t>
            </w:r>
          </w:p>
          <w:p>
            <w:pPr>
              <w:pStyle w:val="8"/>
              <w:numPr>
                <w:ilvl w:val="0"/>
                <w:numId w:val="188"/>
              </w:numPr>
              <w:tabs>
                <w:tab w:val="left" w:pos="161"/>
              </w:tabs>
              <w:spacing w:before="3" w:after="0" w:line="240" w:lineRule="auto"/>
              <w:ind w:left="160" w:right="0" w:hanging="152"/>
              <w:jc w:val="left"/>
              <w:rPr>
                <w:sz w:val="15"/>
              </w:rPr>
            </w:pPr>
            <w:r>
              <w:rPr>
                <w:sz w:val="15"/>
              </w:rPr>
              <w:t>收费依据及标准</w:t>
            </w:r>
          </w:p>
          <w:p>
            <w:pPr>
              <w:pStyle w:val="8"/>
              <w:numPr>
                <w:ilvl w:val="0"/>
                <w:numId w:val="188"/>
              </w:numPr>
              <w:tabs>
                <w:tab w:val="left" w:pos="161"/>
              </w:tabs>
              <w:spacing w:before="3" w:after="0" w:line="240" w:lineRule="auto"/>
              <w:ind w:left="160" w:right="0" w:hanging="152"/>
              <w:jc w:val="left"/>
              <w:rPr>
                <w:sz w:val="15"/>
              </w:rPr>
            </w:pPr>
            <w:r>
              <w:rPr>
                <w:sz w:val="15"/>
              </w:rPr>
              <w:t>办事时间</w:t>
            </w:r>
          </w:p>
          <w:p>
            <w:pPr>
              <w:pStyle w:val="8"/>
              <w:numPr>
                <w:ilvl w:val="0"/>
                <w:numId w:val="188"/>
              </w:numPr>
              <w:tabs>
                <w:tab w:val="left" w:pos="161"/>
              </w:tabs>
              <w:spacing w:before="18" w:after="0" w:line="166" w:lineRule="exact"/>
              <w:ind w:left="160" w:right="0" w:hanging="152"/>
              <w:jc w:val="left"/>
              <w:rPr>
                <w:sz w:val="15"/>
              </w:rPr>
            </w:pPr>
            <w:r>
              <w:rPr>
                <w:sz w:val="15"/>
              </w:rPr>
              <w:t>办理机构及地点</w:t>
            </w:r>
          </w:p>
          <w:p>
            <w:pPr>
              <w:pStyle w:val="8"/>
              <w:spacing w:line="160" w:lineRule="exact"/>
              <w:ind w:left="9"/>
              <w:rPr>
                <w:sz w:val="15"/>
              </w:rPr>
            </w:pPr>
            <w:r>
              <w:rPr>
                <w:sz w:val="15"/>
              </w:rPr>
              <w:t>10.咨询查询途径</w:t>
            </w:r>
          </w:p>
          <w:p>
            <w:pPr>
              <w:pStyle w:val="8"/>
              <w:spacing w:line="186" w:lineRule="exact"/>
              <w:ind w:left="9"/>
              <w:rPr>
                <w:sz w:val="15"/>
              </w:rPr>
            </w:pPr>
            <w:r>
              <w:rPr>
                <w:sz w:val="15"/>
              </w:rPr>
              <w:t>11.监督投诉渠道</w:t>
            </w:r>
          </w:p>
        </w:tc>
        <w:tc>
          <w:tcPr>
            <w:tcW w:w="3138" w:type="dxa"/>
            <w:tcBorders>
              <w:left w:val="single" w:color="000000" w:sz="8" w:space="0"/>
            </w:tcBorders>
          </w:tcPr>
          <w:p>
            <w:pPr>
              <w:pStyle w:val="8"/>
              <w:spacing w:before="11"/>
              <w:rPr>
                <w:rFonts w:ascii="Times New Roman"/>
                <w:sz w:val="16"/>
              </w:rPr>
            </w:pPr>
          </w:p>
          <w:p>
            <w:pPr>
              <w:pStyle w:val="8"/>
              <w:spacing w:line="166" w:lineRule="exact"/>
              <w:ind w:left="7"/>
              <w:rPr>
                <w:sz w:val="15"/>
              </w:rPr>
            </w:pPr>
            <w:r>
              <w:rPr>
                <w:sz w:val="15"/>
              </w:rPr>
              <w:t>1.《中华人民共和国政府信息公开条例》(国令</w:t>
            </w:r>
          </w:p>
          <w:p>
            <w:pPr>
              <w:pStyle w:val="8"/>
              <w:spacing w:line="186" w:lineRule="exact"/>
              <w:ind w:left="7"/>
              <w:rPr>
                <w:sz w:val="15"/>
              </w:rPr>
            </w:pPr>
            <w:r>
              <w:rPr>
                <w:sz w:val="15"/>
              </w:rPr>
              <w:t>第 711 号）</w:t>
            </w:r>
          </w:p>
          <w:p>
            <w:pPr>
              <w:pStyle w:val="8"/>
              <w:numPr>
                <w:ilvl w:val="0"/>
                <w:numId w:val="189"/>
              </w:numPr>
              <w:tabs>
                <w:tab w:val="left" w:pos="159"/>
              </w:tabs>
              <w:spacing w:before="18" w:after="0" w:line="240" w:lineRule="auto"/>
              <w:ind w:left="158" w:right="0" w:hanging="152"/>
              <w:jc w:val="left"/>
              <w:rPr>
                <w:sz w:val="15"/>
              </w:rPr>
            </w:pPr>
            <w:r>
              <w:rPr>
                <w:sz w:val="15"/>
              </w:rPr>
              <w:t>《中华人民共和国社会保险法》（2010</w:t>
            </w:r>
            <w:r>
              <w:rPr>
                <w:spacing w:val="-20"/>
                <w:sz w:val="15"/>
              </w:rPr>
              <w:t xml:space="preserve"> 年 </w:t>
            </w:r>
            <w:r>
              <w:rPr>
                <w:sz w:val="15"/>
              </w:rPr>
              <w:t>10</w:t>
            </w:r>
          </w:p>
          <w:p>
            <w:pPr>
              <w:pStyle w:val="8"/>
              <w:spacing w:before="3"/>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3" w:line="249"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议《关于修改〈中华人民共和国社会保险法〉的决定》修正）</w:t>
            </w:r>
          </w:p>
          <w:p>
            <w:pPr>
              <w:pStyle w:val="8"/>
              <w:numPr>
                <w:ilvl w:val="0"/>
                <w:numId w:val="189"/>
              </w:numPr>
              <w:tabs>
                <w:tab w:val="left" w:pos="159"/>
              </w:tabs>
              <w:spacing w:before="12" w:after="0" w:line="166" w:lineRule="exact"/>
              <w:ind w:left="158" w:right="0" w:hanging="152"/>
              <w:jc w:val="left"/>
              <w:rPr>
                <w:sz w:val="15"/>
              </w:rPr>
            </w:pPr>
            <w:r>
              <w:rPr>
                <w:spacing w:val="-2"/>
                <w:sz w:val="15"/>
              </w:rPr>
              <w:t>《人力资源和社会保障部关于印发“中华人民</w:t>
            </w:r>
          </w:p>
          <w:p>
            <w:pPr>
              <w:pStyle w:val="8"/>
              <w:spacing w:line="160" w:lineRule="exact"/>
              <w:ind w:left="7"/>
              <w:rPr>
                <w:sz w:val="15"/>
              </w:rPr>
            </w:pPr>
            <w:r>
              <w:rPr>
                <w:spacing w:val="-4"/>
                <w:sz w:val="15"/>
              </w:rPr>
              <w:t>共和国社会保障卡”管理办法的通知》</w:t>
            </w:r>
            <w:r>
              <w:rPr>
                <w:sz w:val="15"/>
              </w:rPr>
              <w:t>（</w:t>
            </w:r>
            <w:r>
              <w:rPr>
                <w:spacing w:val="-4"/>
                <w:sz w:val="15"/>
              </w:rPr>
              <w:t>人社部</w:t>
            </w:r>
          </w:p>
          <w:p>
            <w:pPr>
              <w:pStyle w:val="8"/>
              <w:spacing w:line="186" w:lineRule="exact"/>
              <w:ind w:left="7"/>
              <w:rPr>
                <w:sz w:val="15"/>
              </w:rPr>
            </w:pPr>
            <w:r>
              <w:rPr>
                <w:sz w:val="15"/>
              </w:rPr>
              <w:t>发[2011]47 号）</w:t>
            </w:r>
          </w:p>
        </w:tc>
        <w:tc>
          <w:tcPr>
            <w:tcW w:w="1186" w:type="dxa"/>
            <w:vAlign w:val="center"/>
          </w:tcPr>
          <w:p>
            <w:pPr>
              <w:pStyle w:val="8"/>
              <w:jc w:val="center"/>
              <w:rPr>
                <w:rFonts w:ascii="Times New Roman"/>
                <w:sz w:val="14"/>
              </w:rPr>
            </w:pPr>
          </w:p>
          <w:p>
            <w:pPr>
              <w:pStyle w:val="8"/>
              <w:spacing w:line="249" w:lineRule="auto"/>
              <w:ind w:left="9" w:right="64"/>
              <w:jc w:val="center"/>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jc w:val="center"/>
              <w:rPr>
                <w:rFonts w:ascii="Times New Roman"/>
                <w:sz w:val="14"/>
              </w:rPr>
            </w:pPr>
            <w:r>
              <w:rPr>
                <w:rFonts w:hint="eastAsia"/>
                <w:sz w:val="15"/>
                <w:lang w:eastAsia="zh-CN"/>
              </w:rPr>
              <w:t>北岭镇</w:t>
            </w:r>
            <w:r>
              <w:rPr>
                <w:rFonts w:hint="eastAsia"/>
                <w:sz w:val="15"/>
              </w:rPr>
              <w:t>人民政府及有关部门</w:t>
            </w:r>
          </w:p>
        </w:tc>
        <w:tc>
          <w:tcPr>
            <w:tcW w:w="2673" w:type="dxa"/>
            <w:vAlign w:val="center"/>
          </w:tcPr>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3" w:line="160" w:lineRule="exact"/>
              <w:ind w:left="9"/>
              <w:jc w:val="both"/>
              <w:rPr>
                <w:sz w:val="15"/>
              </w:rPr>
            </w:pPr>
            <w:r>
              <w:rPr>
                <w:sz w:val="15"/>
              </w:rPr>
              <w:t>□精准推送</w:t>
            </w:r>
            <w:r>
              <w:rPr>
                <w:sz w:val="15"/>
              </w:rPr>
              <w:tab/>
            </w:r>
            <w:r>
              <w:rPr>
                <w:sz w:val="15"/>
              </w:rPr>
              <w:t>□其他</w:t>
            </w:r>
          </w:p>
        </w:tc>
        <w:tc>
          <w:tcPr>
            <w:tcW w:w="496" w:type="dxa"/>
            <w:vAlign w:val="center"/>
          </w:tcPr>
          <w:p>
            <w:pPr>
              <w:pStyle w:val="8"/>
              <w:ind w:firstLine="150" w:firstLineChars="100"/>
              <w:jc w:val="both"/>
              <w:rPr>
                <w:sz w:val="15"/>
              </w:rPr>
            </w:pPr>
            <w:r>
              <w:rPr>
                <w:sz w:val="15"/>
              </w:rPr>
              <w:t>√</w:t>
            </w:r>
          </w:p>
        </w:tc>
        <w:tc>
          <w:tcPr>
            <w:tcW w:w="376" w:type="dxa"/>
            <w:vAlign w:val="center"/>
          </w:tcPr>
          <w:p>
            <w:pPr>
              <w:pStyle w:val="8"/>
              <w:jc w:val="center"/>
              <w:rPr>
                <w:rFonts w:ascii="Times New Roman"/>
                <w:sz w:val="14"/>
              </w:rPr>
            </w:pPr>
          </w:p>
        </w:tc>
        <w:tc>
          <w:tcPr>
            <w:tcW w:w="331" w:type="dxa"/>
            <w:vAlign w:val="center"/>
          </w:tcPr>
          <w:p>
            <w:pPr>
              <w:pStyle w:val="8"/>
              <w:ind w:firstLine="150" w:firstLineChars="100"/>
              <w:jc w:val="both"/>
              <w:rPr>
                <w:sz w:val="15"/>
              </w:rPr>
            </w:pPr>
            <w:r>
              <w:rPr>
                <w:sz w:val="15"/>
              </w:rPr>
              <w:t>√</w:t>
            </w:r>
          </w:p>
        </w:tc>
        <w:tc>
          <w:tcPr>
            <w:tcW w:w="361"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7" w:hRule="atLeast"/>
        </w:trPr>
        <w:tc>
          <w:tcPr>
            <w:tcW w:w="465" w:type="dxa"/>
          </w:tcPr>
          <w:p>
            <w:pPr>
              <w:pStyle w:val="8"/>
              <w:rPr>
                <w:rFonts w:ascii="Times New Roman"/>
                <w:sz w:val="14"/>
              </w:rPr>
            </w:pPr>
          </w:p>
          <w:p>
            <w:pPr>
              <w:pStyle w:val="8"/>
              <w:spacing w:before="1"/>
              <w:rPr>
                <w:rFonts w:ascii="Times New Roman"/>
                <w:sz w:val="20"/>
              </w:rPr>
            </w:pPr>
          </w:p>
          <w:p>
            <w:pPr>
              <w:pStyle w:val="8"/>
              <w:ind w:left="123" w:right="136"/>
              <w:jc w:val="center"/>
              <w:rPr>
                <w:sz w:val="15"/>
              </w:rPr>
            </w:pPr>
            <w:r>
              <w:rPr>
                <w:sz w:val="15"/>
              </w:rPr>
              <w:t>71</w:t>
            </w:r>
          </w:p>
        </w:tc>
        <w:tc>
          <w:tcPr>
            <w:tcW w:w="390" w:type="dxa"/>
            <w:vMerge w:val="continue"/>
            <w:vAlign w:val="center"/>
          </w:tcPr>
          <w:p>
            <w:pPr>
              <w:pStyle w:val="8"/>
              <w:jc w:val="center"/>
              <w:rPr>
                <w:rFonts w:ascii="Times New Roman"/>
                <w:sz w:val="14"/>
              </w:rPr>
            </w:pPr>
          </w:p>
        </w:tc>
        <w:tc>
          <w:tcPr>
            <w:tcW w:w="705" w:type="dxa"/>
            <w:vAlign w:val="center"/>
          </w:tcPr>
          <w:p>
            <w:pPr>
              <w:pStyle w:val="8"/>
              <w:spacing w:before="91" w:line="249" w:lineRule="auto"/>
              <w:ind w:left="8" w:right="-15"/>
              <w:jc w:val="center"/>
              <w:rPr>
                <w:sz w:val="15"/>
              </w:rPr>
            </w:pPr>
            <w:r>
              <w:rPr>
                <w:sz w:val="15"/>
              </w:rPr>
              <w:t>9.4</w:t>
            </w:r>
            <w:r>
              <w:rPr>
                <w:spacing w:val="-10"/>
                <w:sz w:val="15"/>
              </w:rPr>
              <w:t xml:space="preserve"> 社会保障卡信</w:t>
            </w:r>
            <w:r>
              <w:rPr>
                <w:spacing w:val="-27"/>
                <w:sz w:val="15"/>
              </w:rPr>
              <w:t>息变更</w:t>
            </w:r>
            <w:r>
              <w:rPr>
                <w:sz w:val="15"/>
              </w:rPr>
              <w:t>（</w:t>
            </w:r>
            <w:r>
              <w:rPr>
                <w:spacing w:val="-13"/>
                <w:sz w:val="15"/>
              </w:rPr>
              <w:t>非</w:t>
            </w:r>
            <w:r>
              <w:rPr>
                <w:sz w:val="15"/>
              </w:rPr>
              <w:t>关键信息</w:t>
            </w:r>
          </w:p>
        </w:tc>
        <w:tc>
          <w:tcPr>
            <w:tcW w:w="52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8"/>
              </w:rPr>
            </w:pPr>
          </w:p>
          <w:p>
            <w:pPr>
              <w:pStyle w:val="8"/>
              <w:ind w:left="-97"/>
              <w:rPr>
                <w:sz w:val="15"/>
              </w:rPr>
            </w:pPr>
            <w:r>
              <w:rPr>
                <w:sz w:val="15"/>
              </w:rPr>
              <w:t>）</w:t>
            </w:r>
          </w:p>
        </w:tc>
        <w:tc>
          <w:tcPr>
            <w:tcW w:w="1351" w:type="dxa"/>
            <w:tcBorders>
              <w:right w:val="single" w:color="000000" w:sz="8" w:space="0"/>
            </w:tcBorders>
          </w:tcPr>
          <w:p>
            <w:pPr>
              <w:pStyle w:val="8"/>
              <w:rPr>
                <w:rFonts w:ascii="Times New Roman"/>
                <w:sz w:val="14"/>
              </w:rPr>
            </w:pPr>
          </w:p>
          <w:p>
            <w:pPr>
              <w:pStyle w:val="8"/>
              <w:spacing w:before="124" w:line="166" w:lineRule="exact"/>
              <w:ind w:left="9"/>
              <w:rPr>
                <w:sz w:val="15"/>
              </w:rPr>
            </w:pPr>
            <w:r>
              <w:rPr>
                <w:sz w:val="15"/>
              </w:rPr>
              <w:t>1.事项名称</w:t>
            </w:r>
          </w:p>
          <w:p>
            <w:pPr>
              <w:pStyle w:val="8"/>
              <w:spacing w:line="160" w:lineRule="exact"/>
              <w:ind w:left="9"/>
              <w:rPr>
                <w:sz w:val="15"/>
              </w:rPr>
            </w:pPr>
            <w:r>
              <w:rPr>
                <w:sz w:val="15"/>
              </w:rPr>
              <w:t>2.事项简述</w:t>
            </w:r>
          </w:p>
          <w:p>
            <w:pPr>
              <w:pStyle w:val="8"/>
              <w:spacing w:line="168" w:lineRule="exact"/>
              <w:ind w:left="9"/>
              <w:rPr>
                <w:sz w:val="15"/>
              </w:rPr>
            </w:pPr>
            <w:r>
              <w:rPr>
                <w:sz w:val="15"/>
              </w:rPr>
              <w:t>3.办理材料</w:t>
            </w:r>
          </w:p>
          <w:p>
            <w:pPr>
              <w:pStyle w:val="8"/>
              <w:numPr>
                <w:ilvl w:val="0"/>
                <w:numId w:val="190"/>
              </w:numPr>
              <w:tabs>
                <w:tab w:val="left" w:pos="161"/>
              </w:tabs>
              <w:spacing w:before="1" w:after="0" w:line="240" w:lineRule="auto"/>
              <w:ind w:left="160" w:right="0" w:hanging="152"/>
              <w:jc w:val="left"/>
              <w:rPr>
                <w:sz w:val="15"/>
              </w:rPr>
            </w:pPr>
            <w:r>
              <w:rPr>
                <w:sz w:val="15"/>
              </w:rPr>
              <w:t>办理方式</w:t>
            </w:r>
          </w:p>
          <w:p>
            <w:pPr>
              <w:pStyle w:val="8"/>
              <w:numPr>
                <w:ilvl w:val="0"/>
                <w:numId w:val="190"/>
              </w:numPr>
              <w:tabs>
                <w:tab w:val="left" w:pos="161"/>
              </w:tabs>
              <w:spacing w:before="4" w:after="0" w:line="240" w:lineRule="auto"/>
              <w:ind w:left="160" w:right="0" w:hanging="152"/>
              <w:jc w:val="left"/>
              <w:rPr>
                <w:sz w:val="15"/>
              </w:rPr>
            </w:pPr>
            <w:r>
              <w:rPr>
                <w:sz w:val="15"/>
              </w:rPr>
              <w:t>办理时限</w:t>
            </w:r>
          </w:p>
          <w:p>
            <w:pPr>
              <w:pStyle w:val="8"/>
              <w:numPr>
                <w:ilvl w:val="0"/>
                <w:numId w:val="190"/>
              </w:numPr>
              <w:tabs>
                <w:tab w:val="left" w:pos="161"/>
              </w:tabs>
              <w:spacing w:before="3" w:after="0" w:line="240" w:lineRule="auto"/>
              <w:ind w:left="160" w:right="0" w:hanging="152"/>
              <w:jc w:val="left"/>
              <w:rPr>
                <w:sz w:val="15"/>
              </w:rPr>
            </w:pPr>
            <w:r>
              <w:rPr>
                <w:sz w:val="15"/>
              </w:rPr>
              <w:t>结果送达</w:t>
            </w:r>
          </w:p>
          <w:p>
            <w:pPr>
              <w:pStyle w:val="8"/>
              <w:numPr>
                <w:ilvl w:val="0"/>
                <w:numId w:val="190"/>
              </w:numPr>
              <w:tabs>
                <w:tab w:val="left" w:pos="161"/>
              </w:tabs>
              <w:spacing w:before="18" w:after="0" w:line="240" w:lineRule="auto"/>
              <w:ind w:left="160" w:right="0" w:hanging="152"/>
              <w:jc w:val="left"/>
              <w:rPr>
                <w:sz w:val="15"/>
              </w:rPr>
            </w:pPr>
            <w:r>
              <w:rPr>
                <w:sz w:val="15"/>
              </w:rPr>
              <w:t>收费依据及标准</w:t>
            </w:r>
          </w:p>
          <w:p>
            <w:pPr>
              <w:pStyle w:val="8"/>
              <w:numPr>
                <w:ilvl w:val="0"/>
                <w:numId w:val="190"/>
              </w:numPr>
              <w:tabs>
                <w:tab w:val="left" w:pos="161"/>
              </w:tabs>
              <w:spacing w:before="3" w:after="0" w:line="166" w:lineRule="exact"/>
              <w:ind w:left="160" w:right="0" w:hanging="152"/>
              <w:jc w:val="left"/>
              <w:rPr>
                <w:sz w:val="15"/>
              </w:rPr>
            </w:pPr>
            <w:r>
              <w:rPr>
                <w:sz w:val="15"/>
              </w:rPr>
              <w:t>办事时间</w:t>
            </w:r>
          </w:p>
          <w:p>
            <w:pPr>
              <w:pStyle w:val="8"/>
              <w:spacing w:line="168" w:lineRule="exact"/>
              <w:ind w:left="9"/>
              <w:rPr>
                <w:sz w:val="15"/>
              </w:rPr>
            </w:pPr>
            <w:r>
              <w:rPr>
                <w:sz w:val="15"/>
              </w:rPr>
              <w:t>9.办理机构及地点</w:t>
            </w:r>
          </w:p>
          <w:p>
            <w:pPr>
              <w:pStyle w:val="8"/>
              <w:spacing w:before="1" w:line="166" w:lineRule="exact"/>
              <w:ind w:left="9"/>
              <w:rPr>
                <w:sz w:val="15"/>
              </w:rPr>
            </w:pPr>
            <w:r>
              <w:rPr>
                <w:sz w:val="15"/>
              </w:rPr>
              <w:t>10.咨询查询途径</w:t>
            </w:r>
          </w:p>
          <w:p>
            <w:pPr>
              <w:pStyle w:val="8"/>
              <w:spacing w:line="186" w:lineRule="exact"/>
              <w:ind w:left="9"/>
              <w:rPr>
                <w:sz w:val="15"/>
              </w:rPr>
            </w:pPr>
            <w:r>
              <w:rPr>
                <w:sz w:val="15"/>
              </w:rPr>
              <w:t>11.监督投诉渠道</w:t>
            </w:r>
          </w:p>
        </w:tc>
        <w:tc>
          <w:tcPr>
            <w:tcW w:w="3138" w:type="dxa"/>
            <w:tcBorders>
              <w:left w:val="single" w:color="000000" w:sz="8" w:space="0"/>
            </w:tcBorders>
          </w:tcPr>
          <w:p>
            <w:pPr>
              <w:pStyle w:val="8"/>
              <w:rPr>
                <w:rFonts w:ascii="Times New Roman"/>
                <w:sz w:val="14"/>
              </w:rPr>
            </w:pPr>
          </w:p>
          <w:p>
            <w:pPr>
              <w:pStyle w:val="8"/>
              <w:spacing w:before="124" w:line="166" w:lineRule="exact"/>
              <w:ind w:left="7"/>
              <w:rPr>
                <w:sz w:val="15"/>
              </w:rPr>
            </w:pPr>
            <w:r>
              <w:rPr>
                <w:sz w:val="15"/>
              </w:rPr>
              <w:t>1.《中华人民共和国政府信息公开条例》(国令</w:t>
            </w:r>
          </w:p>
          <w:p>
            <w:pPr>
              <w:pStyle w:val="8"/>
              <w:spacing w:line="160" w:lineRule="exact"/>
              <w:ind w:left="7"/>
              <w:rPr>
                <w:sz w:val="15"/>
              </w:rPr>
            </w:pPr>
            <w:r>
              <w:rPr>
                <w:sz w:val="15"/>
              </w:rPr>
              <w:t>第 711 号）</w:t>
            </w:r>
          </w:p>
          <w:p>
            <w:pPr>
              <w:pStyle w:val="8"/>
              <w:spacing w:line="168" w:lineRule="exact"/>
              <w:ind w:left="7"/>
              <w:rPr>
                <w:sz w:val="15"/>
              </w:rPr>
            </w:pPr>
            <w:r>
              <w:rPr>
                <w:sz w:val="15"/>
              </w:rPr>
              <w:t>2.《中华人民共和国社会保险法》（2010</w:t>
            </w:r>
            <w:r>
              <w:rPr>
                <w:spacing w:val="-20"/>
                <w:sz w:val="15"/>
              </w:rPr>
              <w:t xml:space="preserve"> 年 </w:t>
            </w:r>
            <w:r>
              <w:rPr>
                <w:sz w:val="15"/>
              </w:rPr>
              <w:t>10</w:t>
            </w:r>
          </w:p>
          <w:p>
            <w:pPr>
              <w:pStyle w:val="8"/>
              <w:spacing w:before="1"/>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4" w:line="252"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w:t>
            </w:r>
          </w:p>
          <w:p>
            <w:pPr>
              <w:pStyle w:val="8"/>
              <w:spacing w:line="161" w:lineRule="exact"/>
              <w:ind w:left="7"/>
              <w:rPr>
                <w:sz w:val="15"/>
              </w:rPr>
            </w:pPr>
            <w:r>
              <w:rPr>
                <w:sz w:val="15"/>
              </w:rPr>
              <w:t>决定》修正）</w:t>
            </w:r>
          </w:p>
          <w:p>
            <w:pPr>
              <w:pStyle w:val="8"/>
              <w:spacing w:line="168" w:lineRule="exact"/>
              <w:ind w:left="7"/>
              <w:rPr>
                <w:sz w:val="15"/>
              </w:rPr>
            </w:pPr>
            <w:r>
              <w:rPr>
                <w:spacing w:val="-15"/>
                <w:sz w:val="15"/>
              </w:rPr>
              <w:t>3</w:t>
            </w:r>
            <w:r>
              <w:rPr>
                <w:spacing w:val="-6"/>
                <w:sz w:val="15"/>
              </w:rPr>
              <w:t>.《人力资源和社会保障部关于印发“中华人民</w:t>
            </w:r>
          </w:p>
          <w:p>
            <w:pPr>
              <w:pStyle w:val="8"/>
              <w:spacing w:before="1" w:line="166" w:lineRule="exact"/>
              <w:ind w:left="7"/>
              <w:rPr>
                <w:sz w:val="15"/>
              </w:rPr>
            </w:pPr>
            <w:r>
              <w:rPr>
                <w:spacing w:val="-4"/>
                <w:sz w:val="15"/>
              </w:rPr>
              <w:t>共和国社会保障卡”管理办法的通知》</w:t>
            </w:r>
            <w:r>
              <w:rPr>
                <w:sz w:val="15"/>
              </w:rPr>
              <w:t>（</w:t>
            </w:r>
            <w:r>
              <w:rPr>
                <w:spacing w:val="-4"/>
                <w:sz w:val="15"/>
              </w:rPr>
              <w:t>人社部</w:t>
            </w:r>
          </w:p>
          <w:p>
            <w:pPr>
              <w:pStyle w:val="8"/>
              <w:spacing w:line="186" w:lineRule="exact"/>
              <w:ind w:left="7"/>
              <w:rPr>
                <w:sz w:val="15"/>
              </w:rPr>
            </w:pPr>
            <w:r>
              <w:rPr>
                <w:sz w:val="15"/>
              </w:rPr>
              <w:t>发[2011]47 号）</w:t>
            </w:r>
          </w:p>
        </w:tc>
        <w:tc>
          <w:tcPr>
            <w:tcW w:w="1186" w:type="dxa"/>
            <w:vAlign w:val="center"/>
          </w:tcPr>
          <w:p>
            <w:pPr>
              <w:pStyle w:val="8"/>
              <w:spacing w:before="91" w:line="249" w:lineRule="auto"/>
              <w:ind w:left="9" w:right="64"/>
              <w:jc w:val="center"/>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Pr>
          <w:p>
            <w:pPr>
              <w:pStyle w:val="8"/>
              <w:rPr>
                <w:rFonts w:ascii="Times New Roman"/>
                <w:sz w:val="14"/>
              </w:rPr>
            </w:pPr>
          </w:p>
        </w:tc>
        <w:tc>
          <w:tcPr>
            <w:tcW w:w="2673" w:type="dxa"/>
          </w:tcPr>
          <w:p>
            <w:pPr>
              <w:pStyle w:val="8"/>
              <w:rPr>
                <w:rFonts w:ascii="Times New Roman"/>
                <w:sz w:val="14"/>
              </w:rPr>
            </w:pPr>
          </w:p>
          <w:p>
            <w:pPr>
              <w:pStyle w:val="8"/>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8" w:line="190" w:lineRule="atLeast"/>
              <w:ind w:left="9" w:right="21"/>
              <w:rPr>
                <w:sz w:val="15"/>
              </w:rPr>
            </w:pPr>
            <w:r>
              <w:rPr>
                <w:sz w:val="15"/>
              </w:rPr>
              <w:t>□精准推送</w:t>
            </w:r>
            <w:r>
              <w:rPr>
                <w:sz w:val="15"/>
              </w:rPr>
              <w:tab/>
            </w:r>
            <w:r>
              <w:rPr>
                <w:sz w:val="15"/>
              </w:rPr>
              <w:t>□其他</w:t>
            </w:r>
          </w:p>
        </w:tc>
        <w:tc>
          <w:tcPr>
            <w:tcW w:w="496" w:type="dxa"/>
            <w:vAlign w:val="center"/>
          </w:tcPr>
          <w:p>
            <w:pPr>
              <w:pStyle w:val="8"/>
              <w:jc w:val="center"/>
              <w:rPr>
                <w:rFonts w:ascii="Times New Roman"/>
                <w:sz w:val="14"/>
              </w:rPr>
            </w:pPr>
          </w:p>
          <w:p>
            <w:pPr>
              <w:pStyle w:val="8"/>
              <w:spacing w:before="1"/>
              <w:jc w:val="center"/>
              <w:rPr>
                <w:rFonts w:ascii="Times New Roman"/>
                <w:sz w:val="20"/>
              </w:rPr>
            </w:pPr>
          </w:p>
          <w:p>
            <w:pPr>
              <w:pStyle w:val="8"/>
              <w:ind w:left="18"/>
              <w:jc w:val="center"/>
              <w:rPr>
                <w:sz w:val="15"/>
              </w:rPr>
            </w:pPr>
            <w:r>
              <w:rPr>
                <w:sz w:val="15"/>
              </w:rPr>
              <w:t>√</w:t>
            </w:r>
          </w:p>
        </w:tc>
        <w:tc>
          <w:tcPr>
            <w:tcW w:w="376" w:type="dxa"/>
            <w:vAlign w:val="center"/>
          </w:tcPr>
          <w:p>
            <w:pPr>
              <w:pStyle w:val="8"/>
              <w:jc w:val="center"/>
              <w:rPr>
                <w:rFonts w:ascii="Times New Roman"/>
                <w:sz w:val="14"/>
              </w:rPr>
            </w:pPr>
          </w:p>
        </w:tc>
        <w:tc>
          <w:tcPr>
            <w:tcW w:w="331" w:type="dxa"/>
            <w:vAlign w:val="center"/>
          </w:tcPr>
          <w:p>
            <w:pPr>
              <w:pStyle w:val="8"/>
              <w:jc w:val="center"/>
              <w:rPr>
                <w:rFonts w:ascii="Times New Roman"/>
                <w:sz w:val="14"/>
              </w:rPr>
            </w:pPr>
          </w:p>
          <w:p>
            <w:pPr>
              <w:pStyle w:val="8"/>
              <w:spacing w:before="1"/>
              <w:jc w:val="center"/>
              <w:rPr>
                <w:rFonts w:ascii="Times New Roman"/>
                <w:sz w:val="20"/>
              </w:rPr>
            </w:pPr>
          </w:p>
          <w:p>
            <w:pPr>
              <w:pStyle w:val="8"/>
              <w:ind w:left="30"/>
              <w:jc w:val="center"/>
              <w:rPr>
                <w:sz w:val="15"/>
              </w:rPr>
            </w:pPr>
            <w:r>
              <w:rPr>
                <w:sz w:val="15"/>
              </w:rPr>
              <w:t>√</w:t>
            </w:r>
          </w:p>
        </w:tc>
        <w:tc>
          <w:tcPr>
            <w:tcW w:w="361"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5" w:hRule="atLeast"/>
        </w:trPr>
        <w:tc>
          <w:tcPr>
            <w:tcW w:w="465" w:type="dxa"/>
          </w:tcPr>
          <w:p>
            <w:pPr>
              <w:pStyle w:val="8"/>
              <w:rPr>
                <w:rFonts w:ascii="Times New Roman"/>
                <w:sz w:val="14"/>
              </w:rPr>
            </w:pPr>
          </w:p>
          <w:p>
            <w:pPr>
              <w:pStyle w:val="8"/>
              <w:spacing w:before="8"/>
              <w:rPr>
                <w:rFonts w:ascii="Times New Roman"/>
                <w:sz w:val="20"/>
              </w:rPr>
            </w:pPr>
          </w:p>
          <w:p>
            <w:pPr>
              <w:pStyle w:val="8"/>
              <w:spacing w:before="1"/>
              <w:ind w:left="123" w:right="136"/>
              <w:jc w:val="center"/>
              <w:rPr>
                <w:sz w:val="15"/>
              </w:rPr>
            </w:pPr>
            <w:r>
              <w:rPr>
                <w:sz w:val="15"/>
              </w:rPr>
              <w:t>72</w:t>
            </w:r>
          </w:p>
        </w:tc>
        <w:tc>
          <w:tcPr>
            <w:tcW w:w="390" w:type="dxa"/>
            <w:vMerge w:val="continue"/>
            <w:vAlign w:val="center"/>
          </w:tcPr>
          <w:p>
            <w:pPr>
              <w:pStyle w:val="8"/>
              <w:jc w:val="center"/>
              <w:rPr>
                <w:rFonts w:ascii="Times New Roman"/>
                <w:sz w:val="14"/>
              </w:rPr>
            </w:pPr>
          </w:p>
        </w:tc>
        <w:tc>
          <w:tcPr>
            <w:tcW w:w="705" w:type="dxa"/>
            <w:vAlign w:val="center"/>
          </w:tcPr>
          <w:p>
            <w:pPr>
              <w:pStyle w:val="8"/>
              <w:spacing w:before="99" w:line="249" w:lineRule="auto"/>
              <w:ind w:left="8" w:right="79"/>
              <w:jc w:val="center"/>
              <w:rPr>
                <w:sz w:val="15"/>
              </w:rPr>
            </w:pPr>
            <w:r>
              <w:rPr>
                <w:sz w:val="15"/>
              </w:rPr>
              <w:t>9.5 社会保障卡密码修改与重置</w:t>
            </w:r>
          </w:p>
        </w:tc>
        <w:tc>
          <w:tcPr>
            <w:tcW w:w="525" w:type="dxa"/>
          </w:tcPr>
          <w:p>
            <w:pPr>
              <w:pStyle w:val="8"/>
              <w:rPr>
                <w:rFonts w:ascii="Times New Roman"/>
                <w:sz w:val="14"/>
              </w:rPr>
            </w:pPr>
          </w:p>
        </w:tc>
        <w:tc>
          <w:tcPr>
            <w:tcW w:w="1351" w:type="dxa"/>
            <w:tcBorders>
              <w:right w:val="single" w:color="000000" w:sz="8" w:space="0"/>
            </w:tcBorders>
          </w:tcPr>
          <w:p>
            <w:pPr>
              <w:pStyle w:val="8"/>
              <w:spacing w:before="10"/>
              <w:rPr>
                <w:rFonts w:ascii="Times New Roman"/>
                <w:sz w:val="20"/>
              </w:rPr>
            </w:pPr>
          </w:p>
          <w:p>
            <w:pPr>
              <w:pStyle w:val="8"/>
              <w:spacing w:line="174" w:lineRule="exact"/>
              <w:ind w:left="9"/>
              <w:rPr>
                <w:sz w:val="15"/>
              </w:rPr>
            </w:pPr>
            <w:r>
              <w:rPr>
                <w:sz w:val="15"/>
              </w:rPr>
              <w:t>1.事项名称</w:t>
            </w:r>
          </w:p>
          <w:p>
            <w:pPr>
              <w:pStyle w:val="8"/>
              <w:spacing w:before="1" w:line="166" w:lineRule="exact"/>
              <w:ind w:left="9"/>
              <w:rPr>
                <w:sz w:val="15"/>
              </w:rPr>
            </w:pPr>
            <w:r>
              <w:rPr>
                <w:sz w:val="15"/>
              </w:rPr>
              <w:t>2.事项简述</w:t>
            </w:r>
          </w:p>
          <w:p>
            <w:pPr>
              <w:pStyle w:val="8"/>
              <w:spacing w:line="160" w:lineRule="exact"/>
              <w:ind w:left="9"/>
              <w:rPr>
                <w:sz w:val="15"/>
              </w:rPr>
            </w:pPr>
            <w:r>
              <w:rPr>
                <w:sz w:val="15"/>
              </w:rPr>
              <w:t>3.办理材料</w:t>
            </w:r>
          </w:p>
          <w:p>
            <w:pPr>
              <w:pStyle w:val="8"/>
              <w:numPr>
                <w:ilvl w:val="0"/>
                <w:numId w:val="191"/>
              </w:numPr>
              <w:tabs>
                <w:tab w:val="left" w:pos="161"/>
              </w:tabs>
              <w:spacing w:before="0" w:after="0" w:line="186" w:lineRule="exact"/>
              <w:ind w:left="160" w:right="0" w:hanging="152"/>
              <w:jc w:val="left"/>
              <w:rPr>
                <w:sz w:val="15"/>
              </w:rPr>
            </w:pPr>
            <w:r>
              <w:rPr>
                <w:sz w:val="15"/>
              </w:rPr>
              <w:t>办理方式</w:t>
            </w:r>
          </w:p>
          <w:p>
            <w:pPr>
              <w:pStyle w:val="8"/>
              <w:numPr>
                <w:ilvl w:val="0"/>
                <w:numId w:val="191"/>
              </w:numPr>
              <w:tabs>
                <w:tab w:val="left" w:pos="161"/>
              </w:tabs>
              <w:spacing w:before="18" w:after="0" w:line="240" w:lineRule="auto"/>
              <w:ind w:left="160" w:right="0" w:hanging="152"/>
              <w:jc w:val="left"/>
              <w:rPr>
                <w:sz w:val="15"/>
              </w:rPr>
            </w:pPr>
            <w:r>
              <w:rPr>
                <w:sz w:val="15"/>
              </w:rPr>
              <w:t>办理时限</w:t>
            </w:r>
          </w:p>
          <w:p>
            <w:pPr>
              <w:pStyle w:val="8"/>
              <w:numPr>
                <w:ilvl w:val="0"/>
                <w:numId w:val="191"/>
              </w:numPr>
              <w:tabs>
                <w:tab w:val="left" w:pos="161"/>
              </w:tabs>
              <w:spacing w:before="3" w:after="0" w:line="240" w:lineRule="auto"/>
              <w:ind w:left="160" w:right="0" w:hanging="152"/>
              <w:jc w:val="left"/>
              <w:rPr>
                <w:sz w:val="15"/>
              </w:rPr>
            </w:pPr>
            <w:r>
              <w:rPr>
                <w:sz w:val="15"/>
              </w:rPr>
              <w:t>结果送达</w:t>
            </w:r>
          </w:p>
          <w:p>
            <w:pPr>
              <w:pStyle w:val="8"/>
              <w:numPr>
                <w:ilvl w:val="0"/>
                <w:numId w:val="191"/>
              </w:numPr>
              <w:tabs>
                <w:tab w:val="left" w:pos="161"/>
              </w:tabs>
              <w:spacing w:before="3" w:after="0" w:line="240" w:lineRule="auto"/>
              <w:ind w:left="160" w:right="0" w:hanging="152"/>
              <w:jc w:val="left"/>
              <w:rPr>
                <w:sz w:val="15"/>
              </w:rPr>
            </w:pPr>
            <w:r>
              <w:rPr>
                <w:sz w:val="15"/>
              </w:rPr>
              <w:t>收费依据及标准</w:t>
            </w:r>
          </w:p>
          <w:p>
            <w:pPr>
              <w:pStyle w:val="8"/>
              <w:numPr>
                <w:ilvl w:val="0"/>
                <w:numId w:val="191"/>
              </w:numPr>
              <w:tabs>
                <w:tab w:val="left" w:pos="161"/>
              </w:tabs>
              <w:spacing w:before="18" w:after="0" w:line="166" w:lineRule="exact"/>
              <w:ind w:left="160" w:right="0" w:hanging="152"/>
              <w:jc w:val="left"/>
              <w:rPr>
                <w:sz w:val="15"/>
              </w:rPr>
            </w:pPr>
            <w:r>
              <w:rPr>
                <w:sz w:val="15"/>
              </w:rPr>
              <w:t>办事时间</w:t>
            </w:r>
          </w:p>
          <w:p>
            <w:pPr>
              <w:pStyle w:val="8"/>
              <w:spacing w:line="160" w:lineRule="exact"/>
              <w:ind w:left="9"/>
              <w:rPr>
                <w:sz w:val="15"/>
              </w:rPr>
            </w:pPr>
            <w:r>
              <w:rPr>
                <w:sz w:val="15"/>
              </w:rPr>
              <w:t>9.办理机构及地点</w:t>
            </w:r>
          </w:p>
          <w:p>
            <w:pPr>
              <w:pStyle w:val="8"/>
              <w:spacing w:line="168" w:lineRule="exact"/>
              <w:ind w:left="9"/>
              <w:rPr>
                <w:sz w:val="15"/>
              </w:rPr>
            </w:pPr>
            <w:r>
              <w:rPr>
                <w:sz w:val="15"/>
              </w:rPr>
              <w:t>10.咨询查询途径</w:t>
            </w:r>
          </w:p>
          <w:p>
            <w:pPr>
              <w:pStyle w:val="8"/>
              <w:spacing w:before="1"/>
              <w:ind w:left="9"/>
              <w:rPr>
                <w:sz w:val="15"/>
              </w:rPr>
            </w:pPr>
            <w:r>
              <w:rPr>
                <w:sz w:val="15"/>
              </w:rPr>
              <w:t>11.监督投诉渠道</w:t>
            </w:r>
          </w:p>
        </w:tc>
        <w:tc>
          <w:tcPr>
            <w:tcW w:w="3138" w:type="dxa"/>
            <w:tcBorders>
              <w:left w:val="single" w:color="000000" w:sz="8" w:space="0"/>
            </w:tcBorders>
          </w:tcPr>
          <w:p>
            <w:pPr>
              <w:pStyle w:val="8"/>
              <w:spacing w:before="10"/>
              <w:rPr>
                <w:rFonts w:ascii="Times New Roman"/>
                <w:sz w:val="20"/>
              </w:rPr>
            </w:pPr>
          </w:p>
          <w:p>
            <w:pPr>
              <w:pStyle w:val="8"/>
              <w:spacing w:line="174" w:lineRule="exact"/>
              <w:ind w:left="7"/>
              <w:rPr>
                <w:sz w:val="15"/>
              </w:rPr>
            </w:pPr>
            <w:r>
              <w:rPr>
                <w:sz w:val="15"/>
              </w:rPr>
              <w:t>1.《中华人民共和国政府信息公开条例》(国令</w:t>
            </w:r>
          </w:p>
          <w:p>
            <w:pPr>
              <w:pStyle w:val="8"/>
              <w:spacing w:before="1" w:line="166" w:lineRule="exact"/>
              <w:ind w:left="7"/>
              <w:rPr>
                <w:sz w:val="15"/>
              </w:rPr>
            </w:pPr>
            <w:r>
              <w:rPr>
                <w:sz w:val="15"/>
              </w:rPr>
              <w:t>第 711 号）</w:t>
            </w:r>
          </w:p>
          <w:p>
            <w:pPr>
              <w:pStyle w:val="8"/>
              <w:spacing w:line="160" w:lineRule="exact"/>
              <w:ind w:left="7"/>
              <w:rPr>
                <w:sz w:val="15"/>
              </w:rPr>
            </w:pPr>
            <w:r>
              <w:rPr>
                <w:sz w:val="15"/>
              </w:rPr>
              <w:t>2.《中华人民共和国社会保险法》（2010</w:t>
            </w:r>
            <w:r>
              <w:rPr>
                <w:spacing w:val="-20"/>
                <w:sz w:val="15"/>
              </w:rPr>
              <w:t xml:space="preserve"> 年 </w:t>
            </w:r>
            <w:r>
              <w:rPr>
                <w:sz w:val="15"/>
              </w:rPr>
              <w:t>10</w:t>
            </w:r>
          </w:p>
          <w:p>
            <w:pPr>
              <w:pStyle w:val="8"/>
              <w:spacing w:line="186" w:lineRule="exact"/>
              <w:ind w:left="7"/>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4" w:lineRule="auto"/>
              <w:ind w:left="7" w:right="-15"/>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w:t>
            </w:r>
          </w:p>
          <w:p>
            <w:pPr>
              <w:pStyle w:val="8"/>
              <w:spacing w:before="12" w:line="166" w:lineRule="exact"/>
              <w:ind w:left="7"/>
              <w:rPr>
                <w:sz w:val="15"/>
              </w:rPr>
            </w:pPr>
            <w:r>
              <w:rPr>
                <w:sz w:val="15"/>
              </w:rPr>
              <w:t>决定》修正）</w:t>
            </w:r>
          </w:p>
          <w:p>
            <w:pPr>
              <w:pStyle w:val="8"/>
              <w:spacing w:line="160" w:lineRule="exact"/>
              <w:ind w:left="7"/>
              <w:rPr>
                <w:sz w:val="15"/>
              </w:rPr>
            </w:pPr>
            <w:r>
              <w:rPr>
                <w:spacing w:val="-15"/>
                <w:sz w:val="15"/>
              </w:rPr>
              <w:t>3</w:t>
            </w:r>
            <w:r>
              <w:rPr>
                <w:spacing w:val="-6"/>
                <w:sz w:val="15"/>
              </w:rPr>
              <w:t>.《人力资源和社会保障部关于印发“中华人民</w:t>
            </w:r>
          </w:p>
          <w:p>
            <w:pPr>
              <w:pStyle w:val="8"/>
              <w:spacing w:line="168" w:lineRule="exact"/>
              <w:ind w:left="7"/>
              <w:rPr>
                <w:spacing w:val="-4"/>
                <w:sz w:val="15"/>
              </w:rPr>
            </w:pPr>
            <w:r>
              <w:rPr>
                <w:spacing w:val="-4"/>
                <w:sz w:val="15"/>
              </w:rPr>
              <w:t>共和国社会保障卡”管理办法的通知》</w:t>
            </w:r>
            <w:r>
              <w:rPr>
                <w:sz w:val="15"/>
              </w:rPr>
              <w:t>（</w:t>
            </w:r>
            <w:r>
              <w:rPr>
                <w:spacing w:val="-4"/>
                <w:sz w:val="15"/>
              </w:rPr>
              <w:t>人社部</w:t>
            </w:r>
          </w:p>
          <w:p>
            <w:pPr>
              <w:pStyle w:val="8"/>
              <w:spacing w:before="1"/>
              <w:ind w:left="7"/>
              <w:rPr>
                <w:sz w:val="15"/>
              </w:rPr>
            </w:pPr>
            <w:r>
              <w:rPr>
                <w:sz w:val="15"/>
              </w:rPr>
              <w:t>发[2011]47 号）</w:t>
            </w:r>
          </w:p>
        </w:tc>
        <w:tc>
          <w:tcPr>
            <w:tcW w:w="1186" w:type="dxa"/>
            <w:vAlign w:val="center"/>
          </w:tcPr>
          <w:p>
            <w:pPr>
              <w:pStyle w:val="8"/>
              <w:spacing w:before="99" w:line="249" w:lineRule="auto"/>
              <w:ind w:left="9" w:right="64"/>
              <w:jc w:val="center"/>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tcPr>
          <w:p>
            <w:pPr>
              <w:pStyle w:val="8"/>
              <w:rPr>
                <w:rFonts w:ascii="Times New Roman"/>
                <w:sz w:val="14"/>
              </w:rPr>
            </w:pPr>
          </w:p>
        </w:tc>
        <w:tc>
          <w:tcPr>
            <w:tcW w:w="2673" w:type="dxa"/>
          </w:tcPr>
          <w:p>
            <w:pPr>
              <w:pStyle w:val="8"/>
              <w:rPr>
                <w:rFonts w:ascii="Times New Roman"/>
                <w:sz w:val="14"/>
              </w:rPr>
            </w:pPr>
          </w:p>
          <w:p>
            <w:pPr>
              <w:pStyle w:val="8"/>
              <w:rPr>
                <w:rFonts w:ascii="Times New Roman"/>
                <w:sz w:val="14"/>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18" w:line="160" w:lineRule="exact"/>
              <w:ind w:left="9"/>
              <w:rPr>
                <w:sz w:val="15"/>
              </w:rPr>
            </w:pPr>
            <w:r>
              <w:rPr>
                <w:sz w:val="15"/>
              </w:rPr>
              <w:t>□精准推送</w:t>
            </w:r>
            <w:r>
              <w:rPr>
                <w:sz w:val="15"/>
              </w:rPr>
              <w:tab/>
            </w:r>
            <w:r>
              <w:rPr>
                <w:sz w:val="15"/>
              </w:rPr>
              <w:t>□其他</w:t>
            </w:r>
          </w:p>
        </w:tc>
        <w:tc>
          <w:tcPr>
            <w:tcW w:w="496" w:type="dxa"/>
            <w:vAlign w:val="center"/>
          </w:tcPr>
          <w:p>
            <w:pPr>
              <w:pStyle w:val="8"/>
              <w:spacing w:before="1"/>
              <w:ind w:left="18"/>
              <w:jc w:val="center"/>
              <w:rPr>
                <w:sz w:val="15"/>
              </w:rPr>
            </w:pPr>
            <w:r>
              <w:rPr>
                <w:sz w:val="15"/>
              </w:rPr>
              <w:t>√</w:t>
            </w:r>
          </w:p>
        </w:tc>
        <w:tc>
          <w:tcPr>
            <w:tcW w:w="376" w:type="dxa"/>
            <w:vAlign w:val="center"/>
          </w:tcPr>
          <w:p>
            <w:pPr>
              <w:pStyle w:val="8"/>
              <w:jc w:val="center"/>
              <w:rPr>
                <w:rFonts w:ascii="Times New Roman"/>
                <w:sz w:val="14"/>
              </w:rPr>
            </w:pPr>
          </w:p>
        </w:tc>
        <w:tc>
          <w:tcPr>
            <w:tcW w:w="331" w:type="dxa"/>
            <w:vAlign w:val="center"/>
          </w:tcPr>
          <w:p>
            <w:pPr>
              <w:pStyle w:val="8"/>
              <w:jc w:val="center"/>
              <w:rPr>
                <w:rFonts w:ascii="Times New Roman"/>
                <w:sz w:val="14"/>
              </w:rPr>
            </w:pPr>
          </w:p>
          <w:p>
            <w:pPr>
              <w:pStyle w:val="8"/>
              <w:spacing w:before="1"/>
              <w:ind w:left="30"/>
              <w:jc w:val="center"/>
              <w:rPr>
                <w:sz w:val="15"/>
              </w:rPr>
            </w:pPr>
            <w:r>
              <w:rPr>
                <w:sz w:val="15"/>
              </w:rPr>
              <w:t>√</w:t>
            </w:r>
          </w:p>
        </w:tc>
        <w:tc>
          <w:tcPr>
            <w:tcW w:w="361" w:type="dxa"/>
          </w:tcPr>
          <w:p>
            <w:pPr>
              <w:pStyle w:val="8"/>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9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5"/>
        <w:gridCol w:w="390"/>
        <w:gridCol w:w="705"/>
        <w:gridCol w:w="525"/>
        <w:gridCol w:w="1351"/>
        <w:gridCol w:w="3138"/>
        <w:gridCol w:w="1186"/>
        <w:gridCol w:w="1186"/>
        <w:gridCol w:w="2672"/>
        <w:gridCol w:w="495"/>
        <w:gridCol w:w="375"/>
        <w:gridCol w:w="330"/>
        <w:gridCol w:w="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65" w:type="dxa"/>
            <w:vMerge w:val="restart"/>
            <w:vAlign w:val="center"/>
          </w:tcPr>
          <w:p>
            <w:pPr>
              <w:pStyle w:val="8"/>
              <w:jc w:val="center"/>
              <w:rPr>
                <w:rFonts w:ascii="Times New Roman"/>
                <w:sz w:val="14"/>
              </w:rPr>
            </w:pPr>
          </w:p>
          <w:p>
            <w:pPr>
              <w:pStyle w:val="8"/>
              <w:spacing w:before="8"/>
              <w:jc w:val="center"/>
              <w:rPr>
                <w:rFonts w:ascii="Times New Roman"/>
                <w:sz w:val="14"/>
              </w:rPr>
            </w:pPr>
          </w:p>
          <w:p>
            <w:pPr>
              <w:pStyle w:val="8"/>
              <w:ind w:left="67"/>
              <w:jc w:val="center"/>
              <w:rPr>
                <w:rFonts w:hint="eastAsia" w:ascii="黑体" w:eastAsia="黑体"/>
                <w:sz w:val="15"/>
              </w:rPr>
            </w:pPr>
            <w:r>
              <w:rPr>
                <w:rFonts w:hint="eastAsia" w:ascii="黑体" w:eastAsia="黑体"/>
                <w:sz w:val="15"/>
              </w:rPr>
              <w:t>序号</w:t>
            </w:r>
          </w:p>
        </w:tc>
        <w:tc>
          <w:tcPr>
            <w:tcW w:w="1620" w:type="dxa"/>
            <w:gridSpan w:val="3"/>
            <w:vAlign w:val="center"/>
          </w:tcPr>
          <w:p>
            <w:pPr>
              <w:pStyle w:val="8"/>
              <w:spacing w:before="120"/>
              <w:ind w:left="518"/>
              <w:jc w:val="center"/>
              <w:rPr>
                <w:rFonts w:hint="eastAsia" w:ascii="黑体" w:eastAsia="黑体"/>
                <w:sz w:val="15"/>
              </w:rPr>
            </w:pPr>
            <w:r>
              <w:rPr>
                <w:rFonts w:hint="eastAsia" w:ascii="黑体" w:eastAsia="黑体"/>
                <w:sz w:val="15"/>
              </w:rPr>
              <w:t>公开事项</w:t>
            </w:r>
          </w:p>
        </w:tc>
        <w:tc>
          <w:tcPr>
            <w:tcW w:w="1351" w:type="dxa"/>
            <w:vMerge w:val="restart"/>
            <w:tcBorders>
              <w:right w:val="single" w:color="000000" w:sz="8" w:space="0"/>
            </w:tcBorders>
            <w:vAlign w:val="center"/>
          </w:tcPr>
          <w:p>
            <w:pPr>
              <w:pStyle w:val="8"/>
              <w:jc w:val="center"/>
              <w:rPr>
                <w:rFonts w:ascii="Times New Roman"/>
                <w:sz w:val="14"/>
              </w:rPr>
            </w:pPr>
          </w:p>
          <w:p>
            <w:pPr>
              <w:pStyle w:val="8"/>
              <w:spacing w:before="8"/>
              <w:jc w:val="center"/>
              <w:rPr>
                <w:rFonts w:ascii="Times New Roman"/>
                <w:sz w:val="14"/>
              </w:rPr>
            </w:pPr>
          </w:p>
          <w:p>
            <w:pPr>
              <w:pStyle w:val="8"/>
              <w:ind w:left="69"/>
              <w:jc w:val="center"/>
              <w:rPr>
                <w:rFonts w:hint="eastAsia" w:ascii="黑体" w:eastAsia="黑体"/>
                <w:sz w:val="15"/>
              </w:rPr>
            </w:pPr>
            <w:r>
              <w:rPr>
                <w:rFonts w:hint="eastAsia" w:ascii="黑体" w:eastAsia="黑体"/>
                <w:sz w:val="15"/>
              </w:rPr>
              <w:t>公开内容（要素）</w:t>
            </w:r>
          </w:p>
        </w:tc>
        <w:tc>
          <w:tcPr>
            <w:tcW w:w="3138" w:type="dxa"/>
            <w:vMerge w:val="restart"/>
            <w:tcBorders>
              <w:left w:val="single" w:color="000000" w:sz="8" w:space="0"/>
            </w:tcBorders>
            <w:vAlign w:val="center"/>
          </w:tcPr>
          <w:p>
            <w:pPr>
              <w:pStyle w:val="8"/>
              <w:jc w:val="center"/>
              <w:rPr>
                <w:rFonts w:ascii="Times New Roman"/>
                <w:sz w:val="14"/>
              </w:rPr>
            </w:pPr>
          </w:p>
          <w:p>
            <w:pPr>
              <w:pStyle w:val="8"/>
              <w:spacing w:before="8"/>
              <w:jc w:val="center"/>
              <w:rPr>
                <w:rFonts w:ascii="Times New Roman"/>
                <w:sz w:val="14"/>
              </w:rPr>
            </w:pPr>
          </w:p>
          <w:p>
            <w:pPr>
              <w:pStyle w:val="8"/>
              <w:ind w:left="1234" w:right="1245"/>
              <w:jc w:val="center"/>
              <w:rPr>
                <w:rFonts w:hint="eastAsia" w:ascii="黑体" w:eastAsia="黑体"/>
                <w:sz w:val="15"/>
              </w:rPr>
            </w:pPr>
            <w:r>
              <w:rPr>
                <w:rFonts w:hint="eastAsia" w:ascii="黑体" w:eastAsia="黑体"/>
                <w:sz w:val="15"/>
              </w:rPr>
              <w:t>公开依据</w:t>
            </w:r>
          </w:p>
        </w:tc>
        <w:tc>
          <w:tcPr>
            <w:tcW w:w="1186" w:type="dxa"/>
            <w:vMerge w:val="restart"/>
            <w:vAlign w:val="center"/>
          </w:tcPr>
          <w:p>
            <w:pPr>
              <w:pStyle w:val="8"/>
              <w:spacing w:before="6"/>
              <w:jc w:val="center"/>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公开时限</w:t>
            </w:r>
          </w:p>
        </w:tc>
        <w:tc>
          <w:tcPr>
            <w:tcW w:w="1186" w:type="dxa"/>
            <w:vMerge w:val="restart"/>
            <w:vAlign w:val="center"/>
          </w:tcPr>
          <w:p>
            <w:pPr>
              <w:pStyle w:val="8"/>
              <w:spacing w:before="6"/>
              <w:jc w:val="center"/>
              <w:rPr>
                <w:rFonts w:ascii="Times New Roman"/>
                <w:sz w:val="19"/>
              </w:rPr>
            </w:pPr>
          </w:p>
          <w:p>
            <w:pPr>
              <w:pStyle w:val="8"/>
              <w:spacing w:before="1" w:line="261" w:lineRule="auto"/>
              <w:ind w:left="430" w:right="440"/>
              <w:jc w:val="center"/>
              <w:rPr>
                <w:rFonts w:hint="eastAsia" w:ascii="黑体" w:eastAsia="黑体"/>
                <w:sz w:val="15"/>
              </w:rPr>
            </w:pPr>
            <w:r>
              <w:rPr>
                <w:rFonts w:hint="eastAsia" w:ascii="黑体" w:eastAsia="黑体"/>
                <w:sz w:val="15"/>
              </w:rPr>
              <w:t>公开主体</w:t>
            </w:r>
          </w:p>
        </w:tc>
        <w:tc>
          <w:tcPr>
            <w:tcW w:w="2672" w:type="dxa"/>
            <w:vMerge w:val="restart"/>
            <w:vAlign w:val="center"/>
          </w:tcPr>
          <w:p>
            <w:pPr>
              <w:pStyle w:val="8"/>
              <w:jc w:val="center"/>
              <w:rPr>
                <w:rFonts w:ascii="Times New Roman"/>
                <w:sz w:val="14"/>
              </w:rPr>
            </w:pPr>
          </w:p>
          <w:p>
            <w:pPr>
              <w:pStyle w:val="8"/>
              <w:spacing w:before="8"/>
              <w:jc w:val="center"/>
              <w:rPr>
                <w:rFonts w:ascii="Times New Roman"/>
                <w:sz w:val="14"/>
              </w:rPr>
            </w:pPr>
          </w:p>
          <w:p>
            <w:pPr>
              <w:pStyle w:val="8"/>
              <w:ind w:left="805"/>
              <w:jc w:val="center"/>
              <w:rPr>
                <w:rFonts w:hint="eastAsia" w:ascii="黑体" w:eastAsia="黑体"/>
                <w:sz w:val="15"/>
              </w:rPr>
            </w:pPr>
            <w:r>
              <w:rPr>
                <w:rFonts w:hint="eastAsia" w:ascii="黑体" w:eastAsia="黑体"/>
                <w:sz w:val="15"/>
              </w:rPr>
              <w:t>公开渠道和载体</w:t>
            </w:r>
          </w:p>
        </w:tc>
        <w:tc>
          <w:tcPr>
            <w:tcW w:w="870" w:type="dxa"/>
            <w:gridSpan w:val="2"/>
            <w:vAlign w:val="center"/>
          </w:tcPr>
          <w:p>
            <w:pPr>
              <w:pStyle w:val="8"/>
              <w:spacing w:before="120"/>
              <w:ind w:left="145"/>
              <w:jc w:val="center"/>
              <w:rPr>
                <w:rFonts w:hint="eastAsia" w:ascii="黑体" w:eastAsia="黑体"/>
                <w:sz w:val="15"/>
              </w:rPr>
            </w:pPr>
            <w:r>
              <w:rPr>
                <w:rFonts w:hint="eastAsia" w:ascii="黑体" w:eastAsia="黑体"/>
                <w:sz w:val="15"/>
              </w:rPr>
              <w:t>公开对象</w:t>
            </w:r>
          </w:p>
        </w:tc>
        <w:tc>
          <w:tcPr>
            <w:tcW w:w="690" w:type="dxa"/>
            <w:gridSpan w:val="2"/>
            <w:vAlign w:val="center"/>
          </w:tcPr>
          <w:p>
            <w:pPr>
              <w:pStyle w:val="8"/>
              <w:spacing w:before="120"/>
              <w:ind w:left="55"/>
              <w:jc w:val="center"/>
              <w:rPr>
                <w:rFonts w:hint="eastAsia" w:ascii="黑体" w:eastAsia="黑体"/>
                <w:sz w:val="15"/>
              </w:rPr>
            </w:pPr>
            <w:r>
              <w:rPr>
                <w:rFonts w:hint="eastAsia" w:ascii="黑体" w:eastAsia="黑体"/>
                <w:sz w:val="15"/>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465" w:type="dxa"/>
            <w:vMerge w:val="continue"/>
            <w:tcBorders>
              <w:top w:val="nil"/>
            </w:tcBorders>
            <w:vAlign w:val="center"/>
          </w:tcPr>
          <w:p>
            <w:pPr>
              <w:jc w:val="center"/>
              <w:rPr>
                <w:sz w:val="2"/>
                <w:szCs w:val="2"/>
              </w:rPr>
            </w:pPr>
          </w:p>
        </w:tc>
        <w:tc>
          <w:tcPr>
            <w:tcW w:w="390" w:type="dxa"/>
            <w:vAlign w:val="center"/>
          </w:tcPr>
          <w:p>
            <w:pPr>
              <w:pStyle w:val="8"/>
              <w:spacing w:before="30" w:line="190" w:lineRule="atLeast"/>
              <w:ind w:left="52" w:right="21"/>
              <w:jc w:val="center"/>
              <w:rPr>
                <w:rFonts w:hint="eastAsia" w:ascii="黑体" w:eastAsia="黑体"/>
                <w:sz w:val="15"/>
              </w:rPr>
            </w:pPr>
            <w:r>
              <w:rPr>
                <w:rFonts w:hint="eastAsia" w:ascii="黑体" w:eastAsia="黑体"/>
                <w:sz w:val="15"/>
              </w:rPr>
              <w:t>一级事项</w:t>
            </w:r>
          </w:p>
        </w:tc>
        <w:tc>
          <w:tcPr>
            <w:tcW w:w="705" w:type="dxa"/>
            <w:vAlign w:val="center"/>
          </w:tcPr>
          <w:p>
            <w:pPr>
              <w:pStyle w:val="8"/>
              <w:spacing w:before="9"/>
              <w:jc w:val="center"/>
              <w:rPr>
                <w:rFonts w:ascii="Times New Roman"/>
                <w:sz w:val="11"/>
              </w:rPr>
            </w:pPr>
          </w:p>
          <w:p>
            <w:pPr>
              <w:pStyle w:val="8"/>
              <w:ind w:left="53"/>
              <w:jc w:val="center"/>
              <w:rPr>
                <w:rFonts w:hint="eastAsia" w:ascii="黑体" w:eastAsia="黑体"/>
                <w:sz w:val="15"/>
              </w:rPr>
            </w:pPr>
            <w:r>
              <w:rPr>
                <w:rFonts w:hint="eastAsia" w:ascii="黑体" w:eastAsia="黑体"/>
                <w:sz w:val="15"/>
              </w:rPr>
              <w:t>二级事项</w:t>
            </w:r>
          </w:p>
        </w:tc>
        <w:tc>
          <w:tcPr>
            <w:tcW w:w="525" w:type="dxa"/>
            <w:vAlign w:val="center"/>
          </w:tcPr>
          <w:p>
            <w:pPr>
              <w:pStyle w:val="8"/>
              <w:spacing w:before="30" w:line="190" w:lineRule="atLeast"/>
              <w:ind w:left="189" w:right="20" w:hanging="150"/>
              <w:jc w:val="center"/>
              <w:rPr>
                <w:rFonts w:hint="eastAsia" w:ascii="黑体" w:eastAsia="黑体"/>
                <w:sz w:val="15"/>
              </w:rPr>
            </w:pPr>
            <w:r>
              <w:rPr>
                <w:rFonts w:hint="eastAsia" w:ascii="黑体" w:eastAsia="黑体"/>
                <w:sz w:val="15"/>
              </w:rPr>
              <w:t>三级事项</w:t>
            </w:r>
          </w:p>
        </w:tc>
        <w:tc>
          <w:tcPr>
            <w:tcW w:w="1351" w:type="dxa"/>
            <w:vMerge w:val="continue"/>
            <w:tcBorders>
              <w:top w:val="nil"/>
              <w:right w:val="single" w:color="000000" w:sz="8" w:space="0"/>
            </w:tcBorders>
            <w:vAlign w:val="center"/>
          </w:tcPr>
          <w:p>
            <w:pPr>
              <w:jc w:val="center"/>
              <w:rPr>
                <w:sz w:val="2"/>
                <w:szCs w:val="2"/>
              </w:rPr>
            </w:pPr>
          </w:p>
        </w:tc>
        <w:tc>
          <w:tcPr>
            <w:tcW w:w="3138" w:type="dxa"/>
            <w:vMerge w:val="continue"/>
            <w:tcBorders>
              <w:top w:val="nil"/>
              <w:left w:val="single" w:color="000000" w:sz="8" w:space="0"/>
            </w:tcBorders>
            <w:vAlign w:val="center"/>
          </w:tcPr>
          <w:p>
            <w:pPr>
              <w:jc w:val="center"/>
              <w:rPr>
                <w:sz w:val="2"/>
                <w:szCs w:val="2"/>
              </w:rPr>
            </w:pPr>
          </w:p>
        </w:tc>
        <w:tc>
          <w:tcPr>
            <w:tcW w:w="1186" w:type="dxa"/>
            <w:vMerge w:val="continue"/>
            <w:tcBorders>
              <w:top w:val="nil"/>
            </w:tcBorders>
            <w:vAlign w:val="center"/>
          </w:tcPr>
          <w:p>
            <w:pPr>
              <w:jc w:val="center"/>
              <w:rPr>
                <w:sz w:val="2"/>
                <w:szCs w:val="2"/>
              </w:rPr>
            </w:pPr>
          </w:p>
        </w:tc>
        <w:tc>
          <w:tcPr>
            <w:tcW w:w="1186" w:type="dxa"/>
            <w:vMerge w:val="continue"/>
            <w:tcBorders>
              <w:top w:val="nil"/>
            </w:tcBorders>
            <w:vAlign w:val="center"/>
          </w:tcPr>
          <w:p>
            <w:pPr>
              <w:jc w:val="center"/>
              <w:rPr>
                <w:sz w:val="2"/>
                <w:szCs w:val="2"/>
              </w:rPr>
            </w:pPr>
          </w:p>
        </w:tc>
        <w:tc>
          <w:tcPr>
            <w:tcW w:w="2672" w:type="dxa"/>
            <w:vMerge w:val="continue"/>
            <w:tcBorders>
              <w:top w:val="nil"/>
            </w:tcBorders>
            <w:vAlign w:val="center"/>
          </w:tcPr>
          <w:p>
            <w:pPr>
              <w:jc w:val="center"/>
              <w:rPr>
                <w:sz w:val="2"/>
                <w:szCs w:val="2"/>
              </w:rPr>
            </w:pPr>
          </w:p>
        </w:tc>
        <w:tc>
          <w:tcPr>
            <w:tcW w:w="495" w:type="dxa"/>
            <w:vAlign w:val="center"/>
          </w:tcPr>
          <w:p>
            <w:pPr>
              <w:pStyle w:val="8"/>
              <w:spacing w:before="9"/>
              <w:jc w:val="center"/>
              <w:rPr>
                <w:rFonts w:ascii="Times New Roman"/>
                <w:sz w:val="11"/>
              </w:rPr>
            </w:pPr>
          </w:p>
          <w:p>
            <w:pPr>
              <w:pStyle w:val="8"/>
              <w:ind w:left="20"/>
              <w:jc w:val="center"/>
              <w:rPr>
                <w:rFonts w:hint="eastAsia" w:ascii="黑体" w:eastAsia="黑体"/>
                <w:sz w:val="15"/>
              </w:rPr>
            </w:pPr>
            <w:r>
              <w:rPr>
                <w:rFonts w:hint="eastAsia" w:ascii="黑体" w:eastAsia="黑体"/>
                <w:sz w:val="15"/>
              </w:rPr>
              <w:t>全社会</w:t>
            </w:r>
          </w:p>
        </w:tc>
        <w:tc>
          <w:tcPr>
            <w:tcW w:w="375" w:type="dxa"/>
            <w:vAlign w:val="center"/>
          </w:tcPr>
          <w:p>
            <w:pPr>
              <w:pStyle w:val="8"/>
              <w:spacing w:before="30" w:line="190" w:lineRule="atLeast"/>
              <w:ind w:left="40" w:right="17"/>
              <w:jc w:val="center"/>
              <w:rPr>
                <w:rFonts w:hint="eastAsia" w:ascii="黑体" w:eastAsia="黑体"/>
                <w:sz w:val="15"/>
              </w:rPr>
            </w:pPr>
            <w:r>
              <w:rPr>
                <w:rFonts w:hint="eastAsia" w:ascii="黑体" w:eastAsia="黑体"/>
                <w:sz w:val="15"/>
              </w:rPr>
              <w:t>特定群体</w:t>
            </w:r>
          </w:p>
        </w:tc>
        <w:tc>
          <w:tcPr>
            <w:tcW w:w="330" w:type="dxa"/>
            <w:vAlign w:val="center"/>
          </w:tcPr>
          <w:p>
            <w:pPr>
              <w:pStyle w:val="8"/>
              <w:spacing w:before="9"/>
              <w:jc w:val="center"/>
              <w:rPr>
                <w:rFonts w:ascii="Times New Roman"/>
                <w:sz w:val="11"/>
              </w:rPr>
            </w:pPr>
          </w:p>
          <w:p>
            <w:pPr>
              <w:pStyle w:val="8"/>
              <w:ind w:left="25" w:right="-15"/>
              <w:jc w:val="center"/>
              <w:rPr>
                <w:rFonts w:hint="eastAsia" w:ascii="黑体" w:eastAsia="黑体"/>
                <w:sz w:val="15"/>
              </w:rPr>
            </w:pPr>
            <w:r>
              <w:rPr>
                <w:rFonts w:hint="eastAsia" w:ascii="黑体" w:eastAsia="黑体"/>
                <w:spacing w:val="-8"/>
                <w:sz w:val="15"/>
              </w:rPr>
              <w:t>主动</w:t>
            </w:r>
          </w:p>
        </w:tc>
        <w:tc>
          <w:tcPr>
            <w:tcW w:w="360" w:type="dxa"/>
            <w:vAlign w:val="center"/>
          </w:tcPr>
          <w:p>
            <w:pPr>
              <w:pStyle w:val="8"/>
              <w:spacing w:before="30" w:line="190" w:lineRule="atLeast"/>
              <w:ind w:left="101" w:right="18" w:hanging="76"/>
              <w:jc w:val="center"/>
              <w:rPr>
                <w:rFonts w:hint="eastAsia" w:ascii="黑体" w:eastAsia="黑体"/>
                <w:sz w:val="15"/>
              </w:rPr>
            </w:pPr>
            <w:r>
              <w:rPr>
                <w:rFonts w:hint="eastAsia" w:ascii="黑体" w:eastAsia="黑体"/>
                <w:sz w:val="15"/>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7" w:hRule="atLeast"/>
        </w:trPr>
        <w:tc>
          <w:tcPr>
            <w:tcW w:w="465" w:type="dxa"/>
            <w:vAlign w:val="center"/>
          </w:tcPr>
          <w:p>
            <w:pPr>
              <w:pStyle w:val="8"/>
              <w:spacing w:line="168" w:lineRule="exact"/>
              <w:ind w:left="123" w:right="136"/>
              <w:jc w:val="both"/>
              <w:rPr>
                <w:sz w:val="15"/>
              </w:rPr>
            </w:pPr>
            <w:r>
              <w:rPr>
                <w:sz w:val="15"/>
              </w:rPr>
              <w:t>73</w:t>
            </w:r>
          </w:p>
        </w:tc>
        <w:tc>
          <w:tcPr>
            <w:tcW w:w="390" w:type="dxa"/>
            <w:vMerge w:val="restart"/>
            <w:vAlign w:val="center"/>
          </w:tcPr>
          <w:p>
            <w:pPr>
              <w:pStyle w:val="8"/>
              <w:spacing w:before="4"/>
              <w:jc w:val="center"/>
              <w:rPr>
                <w:rFonts w:ascii="Times New Roman"/>
                <w:sz w:val="20"/>
              </w:rPr>
            </w:pPr>
          </w:p>
          <w:p>
            <w:pPr>
              <w:pStyle w:val="8"/>
              <w:spacing w:line="252" w:lineRule="auto"/>
              <w:ind w:left="22" w:right="51"/>
              <w:jc w:val="center"/>
              <w:rPr>
                <w:sz w:val="15"/>
              </w:rPr>
            </w:pPr>
            <w:r>
              <w:rPr>
                <w:sz w:val="15"/>
              </w:rPr>
              <w:t>9.</w:t>
            </w:r>
            <w:r>
              <w:rPr>
                <w:spacing w:val="-18"/>
                <w:sz w:val="15"/>
              </w:rPr>
              <w:t>社</w:t>
            </w:r>
            <w:r>
              <w:rPr>
                <w:spacing w:val="-9"/>
                <w:sz w:val="15"/>
              </w:rPr>
              <w:t>会保障卡</w:t>
            </w:r>
          </w:p>
          <w:p>
            <w:pPr>
              <w:pStyle w:val="8"/>
              <w:spacing w:line="146" w:lineRule="exact"/>
              <w:ind w:left="22"/>
              <w:jc w:val="center"/>
              <w:rPr>
                <w:sz w:val="15"/>
              </w:rPr>
            </w:pPr>
            <w:r>
              <w:rPr>
                <w:sz w:val="15"/>
              </w:rPr>
              <w:t>服务</w:t>
            </w:r>
          </w:p>
        </w:tc>
        <w:tc>
          <w:tcPr>
            <w:tcW w:w="705" w:type="dxa"/>
            <w:vAlign w:val="center"/>
          </w:tcPr>
          <w:p>
            <w:pPr>
              <w:pStyle w:val="8"/>
              <w:spacing w:line="160" w:lineRule="exact"/>
              <w:ind w:left="8"/>
              <w:jc w:val="center"/>
              <w:rPr>
                <w:sz w:val="15"/>
              </w:rPr>
            </w:pPr>
            <w:r>
              <w:rPr>
                <w:sz w:val="15"/>
              </w:rPr>
              <w:t>9.6 社会</w:t>
            </w:r>
          </w:p>
          <w:p>
            <w:pPr>
              <w:pStyle w:val="8"/>
              <w:spacing w:line="168" w:lineRule="exact"/>
              <w:ind w:left="8"/>
              <w:jc w:val="center"/>
              <w:rPr>
                <w:sz w:val="15"/>
              </w:rPr>
            </w:pPr>
            <w:r>
              <w:rPr>
                <w:sz w:val="15"/>
              </w:rPr>
              <w:t>保障卡挂</w:t>
            </w:r>
          </w:p>
          <w:p>
            <w:pPr>
              <w:pStyle w:val="8"/>
              <w:spacing w:before="1" w:line="166" w:lineRule="exact"/>
              <w:ind w:left="8"/>
              <w:jc w:val="center"/>
              <w:rPr>
                <w:sz w:val="15"/>
              </w:rPr>
            </w:pPr>
            <w:r>
              <w:rPr>
                <w:sz w:val="15"/>
              </w:rPr>
              <w:t>失与解挂</w:t>
            </w:r>
          </w:p>
        </w:tc>
        <w:tc>
          <w:tcPr>
            <w:tcW w:w="525" w:type="dxa"/>
            <w:vAlign w:val="center"/>
          </w:tcPr>
          <w:p>
            <w:pPr>
              <w:pStyle w:val="8"/>
              <w:jc w:val="center"/>
              <w:rPr>
                <w:rFonts w:ascii="Times New Roman"/>
                <w:sz w:val="14"/>
              </w:rPr>
            </w:pPr>
          </w:p>
        </w:tc>
        <w:tc>
          <w:tcPr>
            <w:tcW w:w="1351" w:type="dxa"/>
            <w:tcBorders>
              <w:right w:val="single" w:color="000000" w:sz="8" w:space="0"/>
            </w:tcBorders>
            <w:vAlign w:val="center"/>
          </w:tcPr>
          <w:p>
            <w:pPr>
              <w:pStyle w:val="8"/>
              <w:spacing w:line="166" w:lineRule="exact"/>
              <w:ind w:left="9"/>
              <w:jc w:val="both"/>
              <w:rPr>
                <w:sz w:val="15"/>
              </w:rPr>
            </w:pPr>
            <w:r>
              <w:rPr>
                <w:sz w:val="15"/>
              </w:rPr>
              <w:t>1.事项名称</w:t>
            </w:r>
          </w:p>
          <w:p>
            <w:pPr>
              <w:pStyle w:val="8"/>
              <w:spacing w:line="160" w:lineRule="exact"/>
              <w:ind w:left="9"/>
              <w:jc w:val="both"/>
              <w:rPr>
                <w:sz w:val="15"/>
              </w:rPr>
            </w:pPr>
            <w:r>
              <w:rPr>
                <w:sz w:val="15"/>
              </w:rPr>
              <w:t>2.事项简述</w:t>
            </w:r>
          </w:p>
          <w:p>
            <w:pPr>
              <w:pStyle w:val="8"/>
              <w:spacing w:line="168" w:lineRule="exact"/>
              <w:ind w:left="9"/>
              <w:jc w:val="both"/>
              <w:rPr>
                <w:sz w:val="15"/>
              </w:rPr>
            </w:pPr>
            <w:r>
              <w:rPr>
                <w:sz w:val="15"/>
              </w:rPr>
              <w:t>3.办理材料</w:t>
            </w:r>
          </w:p>
          <w:p>
            <w:pPr>
              <w:pStyle w:val="8"/>
              <w:spacing w:before="1" w:line="166" w:lineRule="exact"/>
              <w:ind w:left="9"/>
              <w:jc w:val="both"/>
              <w:rPr>
                <w:sz w:val="15"/>
              </w:rPr>
            </w:pPr>
            <w:r>
              <w:rPr>
                <w:sz w:val="15"/>
              </w:rPr>
              <w:t>4.办理方式</w:t>
            </w:r>
          </w:p>
          <w:p>
            <w:pPr>
              <w:pStyle w:val="8"/>
              <w:spacing w:line="160" w:lineRule="exact"/>
              <w:ind w:left="9"/>
              <w:jc w:val="both"/>
              <w:rPr>
                <w:sz w:val="15"/>
              </w:rPr>
            </w:pPr>
            <w:r>
              <w:rPr>
                <w:sz w:val="15"/>
              </w:rPr>
              <w:t>5.办理时限</w:t>
            </w:r>
          </w:p>
          <w:p>
            <w:pPr>
              <w:pStyle w:val="8"/>
              <w:spacing w:line="168" w:lineRule="exact"/>
              <w:ind w:left="9"/>
              <w:jc w:val="both"/>
              <w:rPr>
                <w:sz w:val="15"/>
              </w:rPr>
            </w:pPr>
            <w:r>
              <w:rPr>
                <w:sz w:val="15"/>
              </w:rPr>
              <w:t>6.结果送达</w:t>
            </w:r>
          </w:p>
          <w:p>
            <w:pPr>
              <w:pStyle w:val="8"/>
              <w:spacing w:before="1" w:line="166" w:lineRule="exact"/>
              <w:ind w:left="9"/>
              <w:jc w:val="both"/>
              <w:rPr>
                <w:sz w:val="15"/>
              </w:rPr>
            </w:pPr>
            <w:r>
              <w:rPr>
                <w:sz w:val="15"/>
              </w:rPr>
              <w:t>7.收费依据及标准</w:t>
            </w:r>
          </w:p>
          <w:p>
            <w:pPr>
              <w:pStyle w:val="8"/>
              <w:spacing w:line="160" w:lineRule="exact"/>
              <w:ind w:left="9"/>
              <w:jc w:val="both"/>
              <w:rPr>
                <w:sz w:val="15"/>
              </w:rPr>
            </w:pPr>
            <w:r>
              <w:rPr>
                <w:sz w:val="15"/>
              </w:rPr>
              <w:t>8.办事时间</w:t>
            </w:r>
          </w:p>
          <w:p>
            <w:pPr>
              <w:pStyle w:val="8"/>
              <w:spacing w:line="168" w:lineRule="exact"/>
              <w:ind w:left="9"/>
              <w:jc w:val="both"/>
              <w:rPr>
                <w:sz w:val="15"/>
              </w:rPr>
            </w:pPr>
            <w:r>
              <w:rPr>
                <w:sz w:val="15"/>
              </w:rPr>
              <w:t>9.办理机构及地点</w:t>
            </w:r>
          </w:p>
          <w:p>
            <w:pPr>
              <w:pStyle w:val="8"/>
              <w:spacing w:before="1" w:line="166" w:lineRule="exact"/>
              <w:ind w:left="9"/>
              <w:jc w:val="both"/>
              <w:rPr>
                <w:sz w:val="15"/>
              </w:rPr>
            </w:pPr>
            <w:r>
              <w:rPr>
                <w:sz w:val="15"/>
              </w:rPr>
              <w:t>10.咨询查询途径</w:t>
            </w:r>
          </w:p>
          <w:p>
            <w:pPr>
              <w:pStyle w:val="8"/>
              <w:spacing w:line="186" w:lineRule="exact"/>
              <w:ind w:left="9"/>
              <w:jc w:val="both"/>
              <w:rPr>
                <w:sz w:val="15"/>
              </w:rPr>
            </w:pPr>
            <w:r>
              <w:rPr>
                <w:sz w:val="15"/>
              </w:rPr>
              <w:t>11.监督投诉渠道</w:t>
            </w:r>
          </w:p>
        </w:tc>
        <w:tc>
          <w:tcPr>
            <w:tcW w:w="3138" w:type="dxa"/>
            <w:tcBorders>
              <w:left w:val="single" w:color="000000" w:sz="8" w:space="0"/>
            </w:tcBorders>
            <w:vAlign w:val="center"/>
          </w:tcPr>
          <w:p>
            <w:pPr>
              <w:pStyle w:val="8"/>
              <w:spacing w:before="3"/>
              <w:jc w:val="both"/>
              <w:rPr>
                <w:rFonts w:ascii="Times New Roman"/>
                <w:sz w:val="18"/>
              </w:rPr>
            </w:pPr>
          </w:p>
          <w:p>
            <w:pPr>
              <w:pStyle w:val="8"/>
              <w:spacing w:line="166" w:lineRule="exact"/>
              <w:ind w:left="7"/>
              <w:jc w:val="both"/>
              <w:rPr>
                <w:sz w:val="15"/>
              </w:rPr>
            </w:pPr>
            <w:r>
              <w:rPr>
                <w:sz w:val="15"/>
              </w:rPr>
              <w:t>1.《中华人民共和国政府信息公开条例》(国令</w:t>
            </w:r>
          </w:p>
          <w:p>
            <w:pPr>
              <w:pStyle w:val="8"/>
              <w:spacing w:line="160" w:lineRule="exact"/>
              <w:ind w:left="7"/>
              <w:jc w:val="both"/>
              <w:rPr>
                <w:sz w:val="15"/>
              </w:rPr>
            </w:pPr>
            <w:r>
              <w:rPr>
                <w:sz w:val="15"/>
              </w:rPr>
              <w:t>第 711 号）</w:t>
            </w:r>
          </w:p>
          <w:p>
            <w:pPr>
              <w:pStyle w:val="8"/>
              <w:spacing w:line="168" w:lineRule="exact"/>
              <w:ind w:left="7"/>
              <w:jc w:val="both"/>
              <w:rPr>
                <w:sz w:val="15"/>
              </w:rPr>
            </w:pPr>
            <w:r>
              <w:rPr>
                <w:sz w:val="15"/>
              </w:rPr>
              <w:t>2.《中华人民共和国社会保险法》（2010</w:t>
            </w:r>
            <w:r>
              <w:rPr>
                <w:spacing w:val="-20"/>
                <w:sz w:val="15"/>
              </w:rPr>
              <w:t xml:space="preserve"> 年 </w:t>
            </w:r>
            <w:r>
              <w:rPr>
                <w:sz w:val="15"/>
              </w:rPr>
              <w:t>10</w:t>
            </w:r>
          </w:p>
          <w:p>
            <w:pPr>
              <w:pStyle w:val="8"/>
              <w:spacing w:before="1" w:line="166" w:lineRule="exact"/>
              <w:ind w:left="7"/>
              <w:jc w:val="both"/>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line="160" w:lineRule="exact"/>
              <w:ind w:left="7" w:right="-15"/>
              <w:jc w:val="both"/>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p>
          <w:p>
            <w:pPr>
              <w:pStyle w:val="8"/>
              <w:spacing w:line="168" w:lineRule="exact"/>
              <w:ind w:left="7"/>
              <w:jc w:val="both"/>
              <w:rPr>
                <w:sz w:val="15"/>
              </w:rPr>
            </w:pPr>
            <w:r>
              <w:rPr>
                <w:sz w:val="15"/>
              </w:rPr>
              <w:t>十三届全国人民代表大会常务委员会第七次会</w:t>
            </w:r>
          </w:p>
          <w:p>
            <w:pPr>
              <w:pStyle w:val="8"/>
              <w:spacing w:before="1" w:line="166" w:lineRule="exact"/>
              <w:ind w:left="7"/>
              <w:jc w:val="both"/>
              <w:rPr>
                <w:sz w:val="15"/>
              </w:rPr>
            </w:pPr>
            <w:r>
              <w:rPr>
                <w:spacing w:val="-8"/>
                <w:sz w:val="15"/>
              </w:rPr>
              <w:t>议《关于修改〈中华人民共和国社会保险法〉的</w:t>
            </w:r>
          </w:p>
          <w:p>
            <w:pPr>
              <w:pStyle w:val="8"/>
              <w:spacing w:line="160" w:lineRule="exact"/>
              <w:ind w:left="7"/>
              <w:jc w:val="both"/>
              <w:rPr>
                <w:sz w:val="15"/>
              </w:rPr>
            </w:pPr>
            <w:r>
              <w:rPr>
                <w:sz w:val="15"/>
              </w:rPr>
              <w:t>决定》修正）</w:t>
            </w:r>
          </w:p>
          <w:p>
            <w:pPr>
              <w:pStyle w:val="8"/>
              <w:spacing w:line="168" w:lineRule="exact"/>
              <w:ind w:left="7"/>
              <w:jc w:val="both"/>
              <w:rPr>
                <w:sz w:val="15"/>
              </w:rPr>
            </w:pPr>
            <w:r>
              <w:rPr>
                <w:spacing w:val="-15"/>
                <w:sz w:val="15"/>
              </w:rPr>
              <w:t>3</w:t>
            </w:r>
            <w:r>
              <w:rPr>
                <w:spacing w:val="-6"/>
                <w:sz w:val="15"/>
              </w:rPr>
              <w:t>.《人力资源和社会保障部关于印发“中华人民</w:t>
            </w:r>
          </w:p>
          <w:p>
            <w:pPr>
              <w:pStyle w:val="8"/>
              <w:spacing w:before="1" w:line="166" w:lineRule="exact"/>
              <w:ind w:left="7"/>
              <w:jc w:val="both"/>
              <w:rPr>
                <w:sz w:val="15"/>
              </w:rPr>
            </w:pPr>
            <w:r>
              <w:rPr>
                <w:spacing w:val="-4"/>
                <w:sz w:val="15"/>
              </w:rPr>
              <w:t>共和国社会保障卡”管理办法的通知》</w:t>
            </w:r>
            <w:r>
              <w:rPr>
                <w:sz w:val="15"/>
              </w:rPr>
              <w:t>（</w:t>
            </w:r>
            <w:r>
              <w:rPr>
                <w:spacing w:val="-4"/>
                <w:sz w:val="15"/>
              </w:rPr>
              <w:t>人社部</w:t>
            </w:r>
          </w:p>
          <w:p>
            <w:pPr>
              <w:pStyle w:val="8"/>
              <w:spacing w:line="186" w:lineRule="exact"/>
              <w:ind w:left="7"/>
              <w:jc w:val="both"/>
              <w:rPr>
                <w:sz w:val="15"/>
              </w:rPr>
            </w:pPr>
            <w:r>
              <w:rPr>
                <w:sz w:val="15"/>
              </w:rPr>
              <w:t>发[2011]47 号）</w:t>
            </w:r>
          </w:p>
        </w:tc>
        <w:tc>
          <w:tcPr>
            <w:tcW w:w="1186" w:type="dxa"/>
            <w:vAlign w:val="center"/>
          </w:tcPr>
          <w:p>
            <w:pPr>
              <w:pStyle w:val="8"/>
              <w:jc w:val="center"/>
              <w:rPr>
                <w:rFonts w:ascii="Times New Roman"/>
                <w:sz w:val="14"/>
              </w:rPr>
            </w:pPr>
          </w:p>
          <w:p>
            <w:pPr>
              <w:pStyle w:val="8"/>
              <w:jc w:val="center"/>
              <w:rPr>
                <w:rFonts w:ascii="Times New Roman"/>
                <w:sz w:val="14"/>
              </w:rPr>
            </w:pPr>
          </w:p>
          <w:p>
            <w:pPr>
              <w:pStyle w:val="8"/>
              <w:spacing w:before="96" w:line="249" w:lineRule="auto"/>
              <w:ind w:left="9" w:right="64"/>
              <w:jc w:val="center"/>
              <w:rPr>
                <w:sz w:val="15"/>
              </w:rPr>
            </w:pPr>
            <w:r>
              <w:rPr>
                <w:sz w:val="15"/>
              </w:rPr>
              <w:t>公开事项信息形成或变更之日起20</w:t>
            </w:r>
            <w:r>
              <w:rPr>
                <w:spacing w:val="-8"/>
                <w:sz w:val="15"/>
              </w:rPr>
              <w:t xml:space="preserve"> 个工作日内公</w:t>
            </w:r>
            <w:r>
              <w:rPr>
                <w:sz w:val="15"/>
              </w:rPr>
              <w:t>开</w:t>
            </w:r>
          </w:p>
        </w:tc>
        <w:tc>
          <w:tcPr>
            <w:tcW w:w="1186" w:type="dxa"/>
            <w:vMerge w:val="restart"/>
            <w:vAlign w:val="center"/>
          </w:tcPr>
          <w:p>
            <w:pPr>
              <w:pStyle w:val="8"/>
              <w:jc w:val="center"/>
              <w:rPr>
                <w:rFonts w:ascii="Times New Roman"/>
                <w:sz w:val="14"/>
              </w:rPr>
            </w:pPr>
          </w:p>
          <w:p>
            <w:pPr>
              <w:pStyle w:val="8"/>
              <w:jc w:val="center"/>
              <w:rPr>
                <w:rFonts w:ascii="Times New Roman"/>
                <w:sz w:val="14"/>
              </w:rPr>
            </w:pPr>
          </w:p>
          <w:p>
            <w:pPr>
              <w:pStyle w:val="8"/>
              <w:spacing w:before="107" w:line="261" w:lineRule="auto"/>
              <w:ind w:left="9" w:right="109"/>
              <w:jc w:val="center"/>
              <w:rPr>
                <w:rFonts w:hint="eastAsia" w:eastAsia="宋体"/>
                <w:sz w:val="15"/>
                <w:lang w:eastAsia="zh-CN"/>
              </w:rPr>
            </w:pPr>
            <w:r>
              <w:rPr>
                <w:rFonts w:hint="eastAsia"/>
                <w:sz w:val="15"/>
                <w:lang w:eastAsia="zh-CN"/>
              </w:rPr>
              <w:t>北岭镇人民政府及有关部门</w:t>
            </w:r>
          </w:p>
        </w:tc>
        <w:tc>
          <w:tcPr>
            <w:tcW w:w="2672" w:type="dxa"/>
            <w:vAlign w:val="center"/>
          </w:tcPr>
          <w:p>
            <w:pPr>
              <w:pStyle w:val="8"/>
              <w:spacing w:before="5"/>
              <w:jc w:val="both"/>
              <w:rPr>
                <w:rFonts w:ascii="Times New Roman"/>
                <w:sz w:val="16"/>
              </w:rPr>
            </w:pP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8" w:line="190" w:lineRule="atLeast"/>
              <w:ind w:left="9" w:right="20"/>
              <w:jc w:val="both"/>
              <w:rPr>
                <w:sz w:val="15"/>
              </w:rPr>
            </w:pPr>
            <w:r>
              <w:rPr>
                <w:sz w:val="15"/>
              </w:rPr>
              <w:t>□精准推送</w:t>
            </w:r>
            <w:r>
              <w:rPr>
                <w:sz w:val="15"/>
              </w:rPr>
              <w:tab/>
            </w:r>
            <w:r>
              <w:rPr>
                <w:sz w:val="15"/>
              </w:rPr>
              <w:t>□其他</w:t>
            </w:r>
          </w:p>
        </w:tc>
        <w:tc>
          <w:tcPr>
            <w:tcW w:w="495" w:type="dxa"/>
            <w:vAlign w:val="center"/>
          </w:tcPr>
          <w:p>
            <w:pPr>
              <w:pStyle w:val="8"/>
              <w:spacing w:line="168" w:lineRule="exact"/>
              <w:ind w:left="21"/>
              <w:jc w:val="center"/>
              <w:rPr>
                <w:sz w:val="15"/>
              </w:rPr>
            </w:pPr>
            <w:r>
              <w:rPr>
                <w:sz w:val="15"/>
              </w:rPr>
              <w:t>√</w:t>
            </w:r>
          </w:p>
        </w:tc>
        <w:tc>
          <w:tcPr>
            <w:tcW w:w="375" w:type="dxa"/>
            <w:vAlign w:val="center"/>
          </w:tcPr>
          <w:p>
            <w:pPr>
              <w:pStyle w:val="8"/>
              <w:jc w:val="center"/>
              <w:rPr>
                <w:rFonts w:ascii="Times New Roman"/>
                <w:sz w:val="14"/>
              </w:rPr>
            </w:pPr>
          </w:p>
        </w:tc>
        <w:tc>
          <w:tcPr>
            <w:tcW w:w="330" w:type="dxa"/>
            <w:vAlign w:val="center"/>
          </w:tcPr>
          <w:p>
            <w:pPr>
              <w:pStyle w:val="8"/>
              <w:spacing w:line="168" w:lineRule="exact"/>
              <w:ind w:left="37"/>
              <w:jc w:val="center"/>
              <w:rPr>
                <w:sz w:val="15"/>
              </w:rPr>
            </w:pPr>
            <w:r>
              <w:rPr>
                <w:sz w:val="15"/>
              </w:rPr>
              <w:t>√</w:t>
            </w:r>
          </w:p>
        </w:tc>
        <w:tc>
          <w:tcPr>
            <w:tcW w:w="360" w:type="dxa"/>
            <w:vAlign w:val="center"/>
          </w:tcPr>
          <w:p>
            <w:pPr>
              <w:pStyle w:val="8"/>
              <w:jc w:val="center"/>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65" w:type="dxa"/>
            <w:vAlign w:val="center"/>
          </w:tcPr>
          <w:p>
            <w:pPr>
              <w:pStyle w:val="8"/>
              <w:jc w:val="center"/>
              <w:rPr>
                <w:rFonts w:ascii="Times New Roman"/>
                <w:sz w:val="14"/>
              </w:rPr>
            </w:pPr>
          </w:p>
          <w:p>
            <w:pPr>
              <w:pStyle w:val="8"/>
              <w:spacing w:before="8"/>
              <w:jc w:val="center"/>
              <w:rPr>
                <w:rFonts w:ascii="Times New Roman"/>
                <w:sz w:val="20"/>
              </w:rPr>
            </w:pPr>
          </w:p>
          <w:p>
            <w:pPr>
              <w:pStyle w:val="8"/>
              <w:ind w:left="123" w:right="136"/>
              <w:jc w:val="center"/>
              <w:rPr>
                <w:sz w:val="15"/>
              </w:rPr>
            </w:pPr>
            <w:r>
              <w:rPr>
                <w:sz w:val="15"/>
              </w:rPr>
              <w:t>74</w:t>
            </w:r>
          </w:p>
        </w:tc>
        <w:tc>
          <w:tcPr>
            <w:tcW w:w="390" w:type="dxa"/>
            <w:vMerge w:val="continue"/>
            <w:vAlign w:val="center"/>
          </w:tcPr>
          <w:p>
            <w:pPr>
              <w:pStyle w:val="8"/>
              <w:jc w:val="center"/>
              <w:rPr>
                <w:rFonts w:ascii="Times New Roman"/>
                <w:sz w:val="14"/>
              </w:rPr>
            </w:pPr>
          </w:p>
        </w:tc>
        <w:tc>
          <w:tcPr>
            <w:tcW w:w="705" w:type="dxa"/>
            <w:vAlign w:val="center"/>
          </w:tcPr>
          <w:p>
            <w:pPr>
              <w:pStyle w:val="8"/>
              <w:jc w:val="both"/>
              <w:rPr>
                <w:rFonts w:ascii="Times New Roman"/>
                <w:sz w:val="14"/>
              </w:rPr>
            </w:pPr>
          </w:p>
          <w:p>
            <w:pPr>
              <w:pStyle w:val="8"/>
              <w:spacing w:before="6"/>
              <w:jc w:val="center"/>
              <w:rPr>
                <w:rFonts w:ascii="Times New Roman"/>
                <w:sz w:val="13"/>
              </w:rPr>
            </w:pPr>
          </w:p>
          <w:p>
            <w:pPr>
              <w:pStyle w:val="8"/>
              <w:spacing w:before="1" w:line="249" w:lineRule="auto"/>
              <w:ind w:left="8" w:right="79"/>
              <w:jc w:val="center"/>
              <w:rPr>
                <w:sz w:val="15"/>
              </w:rPr>
            </w:pPr>
            <w:r>
              <w:rPr>
                <w:sz w:val="15"/>
              </w:rPr>
              <w:t>9.7 社会保障卡补换、换领换发</w:t>
            </w:r>
          </w:p>
        </w:tc>
        <w:tc>
          <w:tcPr>
            <w:tcW w:w="525" w:type="dxa"/>
            <w:vAlign w:val="center"/>
          </w:tcPr>
          <w:p>
            <w:pPr>
              <w:pStyle w:val="8"/>
              <w:jc w:val="center"/>
              <w:rPr>
                <w:rFonts w:ascii="Times New Roman"/>
                <w:sz w:val="14"/>
              </w:rPr>
            </w:pPr>
          </w:p>
          <w:p>
            <w:pPr>
              <w:pStyle w:val="8"/>
              <w:jc w:val="center"/>
              <w:rPr>
                <w:rFonts w:ascii="Times New Roman"/>
                <w:sz w:val="14"/>
              </w:rPr>
            </w:pPr>
          </w:p>
          <w:p>
            <w:pPr>
              <w:pStyle w:val="8"/>
              <w:spacing w:before="10"/>
              <w:jc w:val="center"/>
              <w:rPr>
                <w:rFonts w:ascii="Times New Roman"/>
                <w:sz w:val="15"/>
              </w:rPr>
            </w:pPr>
          </w:p>
          <w:p>
            <w:pPr>
              <w:pStyle w:val="8"/>
              <w:ind w:left="-97"/>
              <w:jc w:val="center"/>
              <w:rPr>
                <w:sz w:val="15"/>
              </w:rPr>
            </w:pPr>
          </w:p>
        </w:tc>
        <w:tc>
          <w:tcPr>
            <w:tcW w:w="1351" w:type="dxa"/>
            <w:tcBorders>
              <w:right w:val="single" w:color="000000" w:sz="8" w:space="0"/>
            </w:tcBorders>
            <w:vAlign w:val="center"/>
          </w:tcPr>
          <w:p>
            <w:pPr>
              <w:pStyle w:val="8"/>
              <w:spacing w:before="94" w:line="174" w:lineRule="exact"/>
              <w:ind w:left="9"/>
              <w:jc w:val="both"/>
              <w:rPr>
                <w:sz w:val="15"/>
              </w:rPr>
            </w:pPr>
            <w:r>
              <w:rPr>
                <w:sz w:val="15"/>
              </w:rPr>
              <w:t>1.事项名称</w:t>
            </w:r>
          </w:p>
          <w:p>
            <w:pPr>
              <w:pStyle w:val="8"/>
              <w:spacing w:before="1" w:line="166" w:lineRule="exact"/>
              <w:ind w:left="9"/>
              <w:jc w:val="both"/>
              <w:rPr>
                <w:sz w:val="15"/>
              </w:rPr>
            </w:pPr>
            <w:r>
              <w:rPr>
                <w:sz w:val="15"/>
              </w:rPr>
              <w:t>2.事项简述</w:t>
            </w:r>
          </w:p>
          <w:p>
            <w:pPr>
              <w:pStyle w:val="8"/>
              <w:spacing w:line="160" w:lineRule="exact"/>
              <w:ind w:left="9"/>
              <w:jc w:val="both"/>
              <w:rPr>
                <w:sz w:val="15"/>
              </w:rPr>
            </w:pPr>
            <w:r>
              <w:rPr>
                <w:sz w:val="15"/>
              </w:rPr>
              <w:t>3.办理材料</w:t>
            </w:r>
          </w:p>
          <w:p>
            <w:pPr>
              <w:pStyle w:val="8"/>
              <w:numPr>
                <w:ilvl w:val="0"/>
                <w:numId w:val="192"/>
              </w:numPr>
              <w:tabs>
                <w:tab w:val="left" w:pos="161"/>
              </w:tabs>
              <w:spacing w:before="0" w:after="0" w:line="186" w:lineRule="exact"/>
              <w:ind w:left="160" w:right="0" w:hanging="152"/>
              <w:jc w:val="both"/>
              <w:rPr>
                <w:sz w:val="15"/>
              </w:rPr>
            </w:pPr>
            <w:r>
              <w:rPr>
                <w:sz w:val="15"/>
              </w:rPr>
              <w:t>办理方式</w:t>
            </w:r>
          </w:p>
          <w:p>
            <w:pPr>
              <w:pStyle w:val="8"/>
              <w:numPr>
                <w:ilvl w:val="0"/>
                <w:numId w:val="192"/>
              </w:numPr>
              <w:tabs>
                <w:tab w:val="left" w:pos="161"/>
              </w:tabs>
              <w:spacing w:before="18" w:after="0" w:line="240" w:lineRule="auto"/>
              <w:ind w:left="160" w:right="0" w:hanging="152"/>
              <w:jc w:val="both"/>
              <w:rPr>
                <w:sz w:val="15"/>
              </w:rPr>
            </w:pPr>
            <w:r>
              <w:rPr>
                <w:sz w:val="15"/>
              </w:rPr>
              <w:t>办理时限</w:t>
            </w:r>
          </w:p>
          <w:p>
            <w:pPr>
              <w:pStyle w:val="8"/>
              <w:numPr>
                <w:ilvl w:val="0"/>
                <w:numId w:val="192"/>
              </w:numPr>
              <w:tabs>
                <w:tab w:val="left" w:pos="161"/>
              </w:tabs>
              <w:spacing w:before="3" w:after="0" w:line="240" w:lineRule="auto"/>
              <w:ind w:left="160" w:right="0" w:hanging="152"/>
              <w:jc w:val="both"/>
              <w:rPr>
                <w:sz w:val="15"/>
              </w:rPr>
            </w:pPr>
            <w:r>
              <w:rPr>
                <w:sz w:val="15"/>
              </w:rPr>
              <w:t>结果送达</w:t>
            </w:r>
          </w:p>
          <w:p>
            <w:pPr>
              <w:pStyle w:val="8"/>
              <w:numPr>
                <w:ilvl w:val="0"/>
                <w:numId w:val="192"/>
              </w:numPr>
              <w:tabs>
                <w:tab w:val="left" w:pos="161"/>
              </w:tabs>
              <w:spacing w:before="3" w:after="0" w:line="240" w:lineRule="auto"/>
              <w:ind w:left="160" w:right="0" w:hanging="152"/>
              <w:jc w:val="both"/>
              <w:rPr>
                <w:sz w:val="15"/>
              </w:rPr>
            </w:pPr>
            <w:r>
              <w:rPr>
                <w:sz w:val="15"/>
              </w:rPr>
              <w:t>收费依据及标准</w:t>
            </w:r>
          </w:p>
          <w:p>
            <w:pPr>
              <w:pStyle w:val="8"/>
              <w:numPr>
                <w:ilvl w:val="0"/>
                <w:numId w:val="192"/>
              </w:numPr>
              <w:tabs>
                <w:tab w:val="left" w:pos="161"/>
              </w:tabs>
              <w:spacing w:before="18" w:after="0" w:line="181" w:lineRule="exact"/>
              <w:ind w:left="160" w:right="0" w:hanging="152"/>
              <w:jc w:val="both"/>
              <w:rPr>
                <w:sz w:val="15"/>
              </w:rPr>
            </w:pPr>
            <w:r>
              <w:rPr>
                <w:sz w:val="15"/>
              </w:rPr>
              <w:t>办事时间</w:t>
            </w:r>
          </w:p>
          <w:p>
            <w:pPr>
              <w:pStyle w:val="8"/>
              <w:spacing w:line="145" w:lineRule="exact"/>
              <w:ind w:left="9"/>
              <w:jc w:val="both"/>
              <w:rPr>
                <w:sz w:val="15"/>
              </w:rPr>
            </w:pPr>
            <w:r>
              <w:rPr>
                <w:sz w:val="15"/>
              </w:rPr>
              <w:t>9.办理机构及地点</w:t>
            </w:r>
          </w:p>
          <w:p>
            <w:pPr>
              <w:pStyle w:val="8"/>
              <w:spacing w:line="168" w:lineRule="exact"/>
              <w:ind w:left="9"/>
              <w:jc w:val="both"/>
              <w:rPr>
                <w:sz w:val="15"/>
              </w:rPr>
            </w:pPr>
            <w:r>
              <w:rPr>
                <w:sz w:val="15"/>
              </w:rPr>
              <w:t>10.咨询查询途径</w:t>
            </w:r>
          </w:p>
          <w:p>
            <w:pPr>
              <w:pStyle w:val="8"/>
              <w:spacing w:before="1"/>
              <w:ind w:left="9"/>
              <w:jc w:val="both"/>
              <w:rPr>
                <w:sz w:val="15"/>
              </w:rPr>
            </w:pPr>
            <w:r>
              <w:rPr>
                <w:sz w:val="15"/>
              </w:rPr>
              <w:t>11.监督投诉渠道</w:t>
            </w:r>
          </w:p>
        </w:tc>
        <w:tc>
          <w:tcPr>
            <w:tcW w:w="3138" w:type="dxa"/>
            <w:tcBorders>
              <w:left w:val="single" w:color="000000" w:sz="8" w:space="0"/>
            </w:tcBorders>
            <w:vAlign w:val="center"/>
          </w:tcPr>
          <w:p>
            <w:pPr>
              <w:pStyle w:val="8"/>
              <w:spacing w:before="94" w:line="174" w:lineRule="exact"/>
              <w:ind w:left="7"/>
              <w:jc w:val="both"/>
              <w:rPr>
                <w:sz w:val="15"/>
              </w:rPr>
            </w:pPr>
            <w:r>
              <w:rPr>
                <w:sz w:val="15"/>
              </w:rPr>
              <w:t>1.《中华人民共和国政府信息公开条例》(国令</w:t>
            </w:r>
          </w:p>
          <w:p>
            <w:pPr>
              <w:pStyle w:val="8"/>
              <w:spacing w:before="1" w:line="166" w:lineRule="exact"/>
              <w:ind w:left="7"/>
              <w:jc w:val="both"/>
              <w:rPr>
                <w:sz w:val="15"/>
              </w:rPr>
            </w:pPr>
            <w:r>
              <w:rPr>
                <w:sz w:val="15"/>
              </w:rPr>
              <w:t>第 711 号）</w:t>
            </w:r>
          </w:p>
          <w:p>
            <w:pPr>
              <w:pStyle w:val="8"/>
              <w:spacing w:line="160" w:lineRule="exact"/>
              <w:ind w:left="7"/>
              <w:jc w:val="both"/>
              <w:rPr>
                <w:sz w:val="15"/>
              </w:rPr>
            </w:pPr>
            <w:r>
              <w:rPr>
                <w:sz w:val="15"/>
              </w:rPr>
              <w:t>2.《中华人民共和国社会保险法》（2010</w:t>
            </w:r>
            <w:r>
              <w:rPr>
                <w:spacing w:val="-20"/>
                <w:sz w:val="15"/>
              </w:rPr>
              <w:t xml:space="preserve"> 年 </w:t>
            </w:r>
            <w:r>
              <w:rPr>
                <w:sz w:val="15"/>
              </w:rPr>
              <w:t>10</w:t>
            </w:r>
          </w:p>
          <w:p>
            <w:pPr>
              <w:pStyle w:val="8"/>
              <w:spacing w:line="186" w:lineRule="exact"/>
              <w:ind w:left="7"/>
              <w:jc w:val="both"/>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before="18" w:line="244" w:lineRule="auto"/>
              <w:ind w:left="7" w:right="-15"/>
              <w:jc w:val="both"/>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r>
              <w:rPr>
                <w:sz w:val="15"/>
              </w:rPr>
              <w:t>十三届全国人民代表大会常务委员会第七次会</w:t>
            </w:r>
            <w:r>
              <w:rPr>
                <w:spacing w:val="-7"/>
                <w:sz w:val="15"/>
              </w:rPr>
              <w:t>议《关于修改〈中华人民共和国社会保险法〉的</w:t>
            </w:r>
          </w:p>
          <w:p>
            <w:pPr>
              <w:pStyle w:val="8"/>
              <w:spacing w:before="12" w:line="181" w:lineRule="exact"/>
              <w:ind w:left="7"/>
              <w:jc w:val="both"/>
              <w:rPr>
                <w:sz w:val="15"/>
              </w:rPr>
            </w:pPr>
            <w:r>
              <w:rPr>
                <w:sz w:val="15"/>
              </w:rPr>
              <w:t>决定》修正）</w:t>
            </w:r>
          </w:p>
          <w:p>
            <w:pPr>
              <w:pStyle w:val="8"/>
              <w:spacing w:line="145" w:lineRule="exact"/>
              <w:ind w:left="7"/>
              <w:jc w:val="both"/>
              <w:rPr>
                <w:sz w:val="15"/>
              </w:rPr>
            </w:pPr>
            <w:r>
              <w:rPr>
                <w:spacing w:val="-15"/>
                <w:sz w:val="15"/>
              </w:rPr>
              <w:t>3</w:t>
            </w:r>
            <w:r>
              <w:rPr>
                <w:spacing w:val="-6"/>
                <w:sz w:val="15"/>
              </w:rPr>
              <w:t>.《人力资源和社会保障部关于印发“中华人民</w:t>
            </w:r>
          </w:p>
          <w:p>
            <w:pPr>
              <w:pStyle w:val="8"/>
              <w:spacing w:line="168" w:lineRule="exact"/>
              <w:ind w:left="7"/>
              <w:jc w:val="both"/>
              <w:rPr>
                <w:sz w:val="15"/>
              </w:rPr>
            </w:pPr>
            <w:r>
              <w:rPr>
                <w:spacing w:val="-4"/>
                <w:sz w:val="15"/>
              </w:rPr>
              <w:t>共和国社会保障卡”管理办法的通知》</w:t>
            </w:r>
            <w:r>
              <w:rPr>
                <w:sz w:val="15"/>
              </w:rPr>
              <w:t>（</w:t>
            </w:r>
            <w:r>
              <w:rPr>
                <w:spacing w:val="-4"/>
                <w:sz w:val="15"/>
              </w:rPr>
              <w:t>人社部</w:t>
            </w:r>
          </w:p>
          <w:p>
            <w:pPr>
              <w:pStyle w:val="8"/>
              <w:spacing w:before="1"/>
              <w:ind w:left="7"/>
              <w:jc w:val="both"/>
              <w:rPr>
                <w:sz w:val="15"/>
              </w:rPr>
            </w:pPr>
            <w:r>
              <w:rPr>
                <w:sz w:val="15"/>
              </w:rPr>
              <w:t>发[2011]47 号）</w:t>
            </w:r>
          </w:p>
        </w:tc>
        <w:tc>
          <w:tcPr>
            <w:tcW w:w="1186" w:type="dxa"/>
            <w:vAlign w:val="center"/>
          </w:tcPr>
          <w:p>
            <w:pPr>
              <w:pStyle w:val="8"/>
              <w:spacing w:before="99" w:line="249" w:lineRule="auto"/>
              <w:ind w:left="9" w:right="64"/>
              <w:jc w:val="center"/>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center"/>
              <w:rPr>
                <w:rFonts w:ascii="Times New Roman"/>
                <w:sz w:val="14"/>
              </w:rPr>
            </w:pPr>
          </w:p>
        </w:tc>
        <w:tc>
          <w:tcPr>
            <w:tcW w:w="2672" w:type="dxa"/>
            <w:vAlign w:val="center"/>
          </w:tcPr>
          <w:p>
            <w:pPr>
              <w:pStyle w:val="8"/>
              <w:numPr>
                <w:ilvl w:val="0"/>
                <w:numId w:val="0"/>
              </w:numPr>
              <w:tabs>
                <w:tab w:val="left" w:pos="157"/>
              </w:tabs>
              <w:spacing w:before="3" w:after="0" w:line="240" w:lineRule="auto"/>
              <w:ind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spacing w:before="18" w:line="160" w:lineRule="exact"/>
              <w:ind w:left="9"/>
              <w:jc w:val="both"/>
              <w:rPr>
                <w:sz w:val="15"/>
              </w:rPr>
            </w:pPr>
            <w:r>
              <w:rPr>
                <w:sz w:val="15"/>
              </w:rPr>
              <w:sym w:font="Wingdings 2" w:char="00A3"/>
            </w:r>
            <w:r>
              <w:rPr>
                <w:sz w:val="15"/>
              </w:rPr>
              <w:t>精准推送</w:t>
            </w:r>
            <w:r>
              <w:rPr>
                <w:sz w:val="15"/>
              </w:rPr>
              <w:tab/>
            </w:r>
            <w:r>
              <w:rPr>
                <w:sz w:val="15"/>
              </w:rPr>
              <w:t>□其他</w:t>
            </w:r>
          </w:p>
        </w:tc>
        <w:tc>
          <w:tcPr>
            <w:tcW w:w="495" w:type="dxa"/>
            <w:vAlign w:val="center"/>
          </w:tcPr>
          <w:p>
            <w:pPr>
              <w:pStyle w:val="8"/>
              <w:jc w:val="center"/>
              <w:rPr>
                <w:rFonts w:ascii="Times New Roman"/>
                <w:sz w:val="14"/>
              </w:rPr>
            </w:pPr>
          </w:p>
          <w:p>
            <w:pPr>
              <w:pStyle w:val="8"/>
              <w:spacing w:before="8"/>
              <w:jc w:val="center"/>
              <w:rPr>
                <w:rFonts w:ascii="Times New Roman"/>
                <w:sz w:val="20"/>
              </w:rPr>
            </w:pPr>
          </w:p>
          <w:p>
            <w:pPr>
              <w:pStyle w:val="8"/>
              <w:ind w:left="21"/>
              <w:jc w:val="center"/>
              <w:rPr>
                <w:sz w:val="15"/>
              </w:rPr>
            </w:pPr>
            <w:r>
              <w:rPr>
                <w:sz w:val="15"/>
              </w:rPr>
              <w:t>√</w:t>
            </w:r>
          </w:p>
        </w:tc>
        <w:tc>
          <w:tcPr>
            <w:tcW w:w="375" w:type="dxa"/>
            <w:vAlign w:val="center"/>
          </w:tcPr>
          <w:p>
            <w:pPr>
              <w:pStyle w:val="8"/>
              <w:jc w:val="center"/>
              <w:rPr>
                <w:rFonts w:ascii="Times New Roman"/>
                <w:sz w:val="14"/>
              </w:rPr>
            </w:pPr>
          </w:p>
        </w:tc>
        <w:tc>
          <w:tcPr>
            <w:tcW w:w="330" w:type="dxa"/>
            <w:vAlign w:val="center"/>
          </w:tcPr>
          <w:p>
            <w:pPr>
              <w:pStyle w:val="8"/>
              <w:jc w:val="center"/>
              <w:rPr>
                <w:rFonts w:ascii="Times New Roman"/>
                <w:sz w:val="14"/>
              </w:rPr>
            </w:pPr>
          </w:p>
          <w:p>
            <w:pPr>
              <w:pStyle w:val="8"/>
              <w:spacing w:before="8"/>
              <w:jc w:val="center"/>
              <w:rPr>
                <w:rFonts w:ascii="Times New Roman"/>
                <w:sz w:val="20"/>
              </w:rPr>
            </w:pPr>
          </w:p>
          <w:p>
            <w:pPr>
              <w:pStyle w:val="8"/>
              <w:ind w:left="37"/>
              <w:jc w:val="center"/>
              <w:rPr>
                <w:sz w:val="15"/>
              </w:rPr>
            </w:pPr>
            <w:r>
              <w:rPr>
                <w:sz w:val="15"/>
              </w:rPr>
              <w:t>√</w:t>
            </w:r>
          </w:p>
        </w:tc>
        <w:tc>
          <w:tcPr>
            <w:tcW w:w="360" w:type="dxa"/>
            <w:vAlign w:val="center"/>
          </w:tcPr>
          <w:p>
            <w:pPr>
              <w:pStyle w:val="8"/>
              <w:jc w:val="center"/>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2" w:hRule="atLeast"/>
        </w:trPr>
        <w:tc>
          <w:tcPr>
            <w:tcW w:w="465" w:type="dxa"/>
            <w:vAlign w:val="center"/>
          </w:tcPr>
          <w:p>
            <w:pPr>
              <w:pStyle w:val="8"/>
              <w:spacing w:line="168" w:lineRule="exact"/>
              <w:ind w:left="123" w:right="136"/>
              <w:jc w:val="center"/>
              <w:rPr>
                <w:sz w:val="15"/>
              </w:rPr>
            </w:pPr>
            <w:r>
              <w:rPr>
                <w:sz w:val="15"/>
              </w:rPr>
              <w:t>75</w:t>
            </w:r>
          </w:p>
        </w:tc>
        <w:tc>
          <w:tcPr>
            <w:tcW w:w="390" w:type="dxa"/>
            <w:vMerge w:val="continue"/>
            <w:vAlign w:val="center"/>
          </w:tcPr>
          <w:p>
            <w:pPr>
              <w:pStyle w:val="8"/>
              <w:jc w:val="center"/>
              <w:rPr>
                <w:rFonts w:ascii="Times New Roman"/>
                <w:sz w:val="14"/>
              </w:rPr>
            </w:pPr>
          </w:p>
        </w:tc>
        <w:tc>
          <w:tcPr>
            <w:tcW w:w="705" w:type="dxa"/>
            <w:vAlign w:val="center"/>
          </w:tcPr>
          <w:p>
            <w:pPr>
              <w:pStyle w:val="8"/>
              <w:spacing w:line="160" w:lineRule="exact"/>
              <w:ind w:left="8"/>
              <w:jc w:val="center"/>
              <w:rPr>
                <w:sz w:val="15"/>
              </w:rPr>
            </w:pPr>
            <w:r>
              <w:rPr>
                <w:sz w:val="15"/>
              </w:rPr>
              <w:t>9.8 社会</w:t>
            </w:r>
          </w:p>
          <w:p>
            <w:pPr>
              <w:pStyle w:val="8"/>
              <w:spacing w:line="168" w:lineRule="exact"/>
              <w:ind w:left="8"/>
              <w:jc w:val="center"/>
              <w:rPr>
                <w:sz w:val="15"/>
              </w:rPr>
            </w:pPr>
            <w:r>
              <w:rPr>
                <w:sz w:val="15"/>
              </w:rPr>
              <w:t>保障卡注</w:t>
            </w:r>
          </w:p>
          <w:p>
            <w:pPr>
              <w:pStyle w:val="8"/>
              <w:spacing w:before="1" w:line="166" w:lineRule="exact"/>
              <w:ind w:left="8"/>
              <w:jc w:val="center"/>
              <w:rPr>
                <w:sz w:val="15"/>
              </w:rPr>
            </w:pPr>
            <w:r>
              <w:rPr>
                <w:sz w:val="15"/>
              </w:rPr>
              <w:t>销</w:t>
            </w:r>
          </w:p>
        </w:tc>
        <w:tc>
          <w:tcPr>
            <w:tcW w:w="525" w:type="dxa"/>
            <w:vAlign w:val="center"/>
          </w:tcPr>
          <w:p>
            <w:pPr>
              <w:pStyle w:val="8"/>
              <w:jc w:val="center"/>
              <w:rPr>
                <w:rFonts w:ascii="Times New Roman"/>
                <w:sz w:val="14"/>
              </w:rPr>
            </w:pPr>
          </w:p>
        </w:tc>
        <w:tc>
          <w:tcPr>
            <w:tcW w:w="1351" w:type="dxa"/>
            <w:tcBorders>
              <w:right w:val="single" w:color="000000" w:sz="8" w:space="0"/>
            </w:tcBorders>
            <w:vAlign w:val="center"/>
          </w:tcPr>
          <w:p>
            <w:pPr>
              <w:pStyle w:val="8"/>
              <w:jc w:val="both"/>
              <w:rPr>
                <w:rFonts w:ascii="Times New Roman"/>
                <w:sz w:val="16"/>
              </w:rPr>
            </w:pPr>
          </w:p>
          <w:p>
            <w:pPr>
              <w:pStyle w:val="8"/>
              <w:spacing w:before="1" w:line="166" w:lineRule="exact"/>
              <w:ind w:left="9"/>
              <w:jc w:val="both"/>
              <w:rPr>
                <w:sz w:val="15"/>
              </w:rPr>
            </w:pPr>
            <w:r>
              <w:rPr>
                <w:sz w:val="15"/>
              </w:rPr>
              <w:t>1.事项名称</w:t>
            </w:r>
          </w:p>
          <w:p>
            <w:pPr>
              <w:pStyle w:val="8"/>
              <w:spacing w:line="160" w:lineRule="exact"/>
              <w:ind w:left="9"/>
              <w:jc w:val="both"/>
              <w:rPr>
                <w:sz w:val="15"/>
              </w:rPr>
            </w:pPr>
            <w:r>
              <w:rPr>
                <w:sz w:val="15"/>
              </w:rPr>
              <w:t>2.事项简述</w:t>
            </w:r>
          </w:p>
          <w:p>
            <w:pPr>
              <w:pStyle w:val="8"/>
              <w:spacing w:line="168" w:lineRule="exact"/>
              <w:ind w:left="9"/>
              <w:jc w:val="both"/>
              <w:rPr>
                <w:sz w:val="15"/>
              </w:rPr>
            </w:pPr>
            <w:r>
              <w:rPr>
                <w:sz w:val="15"/>
              </w:rPr>
              <w:t>3.办理材料</w:t>
            </w:r>
          </w:p>
          <w:p>
            <w:pPr>
              <w:pStyle w:val="8"/>
              <w:spacing w:before="1" w:line="166" w:lineRule="exact"/>
              <w:ind w:left="9"/>
              <w:jc w:val="both"/>
              <w:rPr>
                <w:sz w:val="15"/>
              </w:rPr>
            </w:pPr>
            <w:r>
              <w:rPr>
                <w:sz w:val="15"/>
              </w:rPr>
              <w:t>4.办理方式</w:t>
            </w:r>
          </w:p>
          <w:p>
            <w:pPr>
              <w:pStyle w:val="8"/>
              <w:spacing w:line="160" w:lineRule="exact"/>
              <w:ind w:left="9"/>
              <w:jc w:val="both"/>
              <w:rPr>
                <w:sz w:val="15"/>
              </w:rPr>
            </w:pPr>
            <w:r>
              <w:rPr>
                <w:sz w:val="15"/>
              </w:rPr>
              <w:t>5.办理时限</w:t>
            </w:r>
          </w:p>
          <w:p>
            <w:pPr>
              <w:pStyle w:val="8"/>
              <w:spacing w:line="168" w:lineRule="exact"/>
              <w:ind w:left="9"/>
              <w:jc w:val="both"/>
              <w:rPr>
                <w:sz w:val="15"/>
              </w:rPr>
            </w:pPr>
            <w:r>
              <w:rPr>
                <w:sz w:val="15"/>
              </w:rPr>
              <w:t>6.结果送达</w:t>
            </w:r>
          </w:p>
          <w:p>
            <w:pPr>
              <w:pStyle w:val="8"/>
              <w:spacing w:before="1" w:line="166" w:lineRule="exact"/>
              <w:ind w:left="9"/>
              <w:jc w:val="both"/>
              <w:rPr>
                <w:sz w:val="15"/>
              </w:rPr>
            </w:pPr>
            <w:r>
              <w:rPr>
                <w:sz w:val="15"/>
              </w:rPr>
              <w:t>7.收费依据及标准</w:t>
            </w:r>
          </w:p>
          <w:p>
            <w:pPr>
              <w:pStyle w:val="8"/>
              <w:spacing w:line="160" w:lineRule="exact"/>
              <w:ind w:left="9"/>
              <w:jc w:val="both"/>
              <w:rPr>
                <w:sz w:val="15"/>
              </w:rPr>
            </w:pPr>
            <w:r>
              <w:rPr>
                <w:sz w:val="15"/>
              </w:rPr>
              <w:t>8.办事时间</w:t>
            </w:r>
          </w:p>
          <w:p>
            <w:pPr>
              <w:pStyle w:val="8"/>
              <w:spacing w:line="168" w:lineRule="exact"/>
              <w:ind w:left="9"/>
              <w:jc w:val="both"/>
              <w:rPr>
                <w:sz w:val="15"/>
              </w:rPr>
            </w:pPr>
            <w:r>
              <w:rPr>
                <w:sz w:val="15"/>
              </w:rPr>
              <w:t>9.办理机构及地点</w:t>
            </w:r>
          </w:p>
          <w:p>
            <w:pPr>
              <w:pStyle w:val="8"/>
              <w:spacing w:before="1" w:line="166" w:lineRule="exact"/>
              <w:ind w:left="9"/>
              <w:jc w:val="both"/>
              <w:rPr>
                <w:sz w:val="15"/>
              </w:rPr>
            </w:pPr>
            <w:r>
              <w:rPr>
                <w:sz w:val="15"/>
              </w:rPr>
              <w:t>10.咨询查询途径</w:t>
            </w:r>
          </w:p>
          <w:p>
            <w:pPr>
              <w:pStyle w:val="8"/>
              <w:spacing w:line="186" w:lineRule="exact"/>
              <w:ind w:left="9"/>
              <w:jc w:val="both"/>
              <w:rPr>
                <w:sz w:val="15"/>
              </w:rPr>
            </w:pPr>
            <w:r>
              <w:rPr>
                <w:sz w:val="15"/>
              </w:rPr>
              <w:t>11.监督投诉渠道</w:t>
            </w:r>
          </w:p>
        </w:tc>
        <w:tc>
          <w:tcPr>
            <w:tcW w:w="3138" w:type="dxa"/>
            <w:tcBorders>
              <w:left w:val="single" w:color="000000" w:sz="8" w:space="0"/>
            </w:tcBorders>
            <w:vAlign w:val="center"/>
          </w:tcPr>
          <w:p>
            <w:pPr>
              <w:pStyle w:val="8"/>
              <w:spacing w:before="1" w:line="166" w:lineRule="exact"/>
              <w:ind w:left="7"/>
              <w:jc w:val="both"/>
              <w:rPr>
                <w:sz w:val="15"/>
              </w:rPr>
            </w:pPr>
            <w:r>
              <w:rPr>
                <w:sz w:val="15"/>
              </w:rPr>
              <w:t>1.《中华人民共和国政府信息公开条例》(国令</w:t>
            </w:r>
          </w:p>
          <w:p>
            <w:pPr>
              <w:pStyle w:val="8"/>
              <w:spacing w:line="160" w:lineRule="exact"/>
              <w:ind w:left="7"/>
              <w:jc w:val="both"/>
              <w:rPr>
                <w:sz w:val="15"/>
              </w:rPr>
            </w:pPr>
            <w:r>
              <w:rPr>
                <w:sz w:val="15"/>
              </w:rPr>
              <w:t>第 711 号）</w:t>
            </w:r>
          </w:p>
          <w:p>
            <w:pPr>
              <w:pStyle w:val="8"/>
              <w:spacing w:line="168" w:lineRule="exact"/>
              <w:ind w:left="7"/>
              <w:jc w:val="both"/>
              <w:rPr>
                <w:sz w:val="15"/>
              </w:rPr>
            </w:pPr>
            <w:r>
              <w:rPr>
                <w:sz w:val="15"/>
              </w:rPr>
              <w:t>2.《中华人民共和国社会保险法》（2010</w:t>
            </w:r>
            <w:r>
              <w:rPr>
                <w:spacing w:val="-20"/>
                <w:sz w:val="15"/>
              </w:rPr>
              <w:t xml:space="preserve"> 年 </w:t>
            </w:r>
            <w:r>
              <w:rPr>
                <w:sz w:val="15"/>
              </w:rPr>
              <w:t>10</w:t>
            </w:r>
          </w:p>
          <w:p>
            <w:pPr>
              <w:pStyle w:val="8"/>
              <w:spacing w:before="1" w:line="166" w:lineRule="exact"/>
              <w:ind w:left="7"/>
              <w:jc w:val="both"/>
              <w:rPr>
                <w:sz w:val="15"/>
              </w:rPr>
            </w:pPr>
            <w:r>
              <w:rPr>
                <w:spacing w:val="-15"/>
                <w:sz w:val="15"/>
              </w:rPr>
              <w:t xml:space="preserve">月 </w:t>
            </w:r>
            <w:r>
              <w:rPr>
                <w:sz w:val="15"/>
              </w:rPr>
              <w:t>28</w:t>
            </w:r>
            <w:r>
              <w:rPr>
                <w:spacing w:val="-6"/>
                <w:sz w:val="15"/>
              </w:rPr>
              <w:t xml:space="preserve"> 日第十一届全国人民代表大会常务委员会</w:t>
            </w:r>
          </w:p>
          <w:p>
            <w:pPr>
              <w:pStyle w:val="8"/>
              <w:spacing w:line="160" w:lineRule="exact"/>
              <w:ind w:left="7" w:right="-15"/>
              <w:jc w:val="both"/>
              <w:rPr>
                <w:sz w:val="15"/>
              </w:rPr>
            </w:pPr>
            <w:r>
              <w:rPr>
                <w:spacing w:val="-3"/>
                <w:sz w:val="15"/>
              </w:rPr>
              <w:t xml:space="preserve">第十七次会议通过，根据 </w:t>
            </w:r>
            <w:r>
              <w:rPr>
                <w:sz w:val="15"/>
              </w:rPr>
              <w:t>2018</w:t>
            </w:r>
            <w:r>
              <w:rPr>
                <w:spacing w:val="-20"/>
                <w:sz w:val="15"/>
              </w:rPr>
              <w:t xml:space="preserve"> 年 </w:t>
            </w:r>
            <w:r>
              <w:rPr>
                <w:sz w:val="15"/>
              </w:rPr>
              <w:t>12</w:t>
            </w:r>
            <w:r>
              <w:rPr>
                <w:spacing w:val="-20"/>
                <w:sz w:val="15"/>
              </w:rPr>
              <w:t xml:space="preserve"> 月 </w:t>
            </w:r>
            <w:r>
              <w:rPr>
                <w:sz w:val="15"/>
              </w:rPr>
              <w:t>29</w:t>
            </w:r>
            <w:r>
              <w:rPr>
                <w:spacing w:val="-15"/>
                <w:sz w:val="15"/>
              </w:rPr>
              <w:t xml:space="preserve"> 日第</w:t>
            </w:r>
          </w:p>
          <w:p>
            <w:pPr>
              <w:pStyle w:val="8"/>
              <w:spacing w:line="168" w:lineRule="exact"/>
              <w:ind w:left="7"/>
              <w:jc w:val="both"/>
              <w:rPr>
                <w:sz w:val="15"/>
              </w:rPr>
            </w:pPr>
            <w:r>
              <w:rPr>
                <w:sz w:val="15"/>
              </w:rPr>
              <w:t>十三届全国人民代表大会常务委员会第七次会</w:t>
            </w:r>
          </w:p>
          <w:p>
            <w:pPr>
              <w:pStyle w:val="8"/>
              <w:spacing w:before="1" w:line="166" w:lineRule="exact"/>
              <w:ind w:left="7"/>
              <w:jc w:val="both"/>
              <w:rPr>
                <w:sz w:val="15"/>
              </w:rPr>
            </w:pPr>
            <w:r>
              <w:rPr>
                <w:spacing w:val="-8"/>
                <w:sz w:val="15"/>
              </w:rPr>
              <w:t>议《关于修改〈中华人民共和国社会保险法〉的</w:t>
            </w:r>
          </w:p>
          <w:p>
            <w:pPr>
              <w:pStyle w:val="8"/>
              <w:spacing w:line="160" w:lineRule="exact"/>
              <w:ind w:left="7"/>
              <w:jc w:val="both"/>
              <w:rPr>
                <w:sz w:val="15"/>
              </w:rPr>
            </w:pPr>
            <w:r>
              <w:rPr>
                <w:sz w:val="15"/>
              </w:rPr>
              <w:t>决定》修正）</w:t>
            </w:r>
          </w:p>
          <w:p>
            <w:pPr>
              <w:pStyle w:val="8"/>
              <w:spacing w:line="168" w:lineRule="exact"/>
              <w:ind w:left="7"/>
              <w:jc w:val="both"/>
              <w:rPr>
                <w:sz w:val="15"/>
              </w:rPr>
            </w:pPr>
            <w:r>
              <w:rPr>
                <w:spacing w:val="-15"/>
                <w:sz w:val="15"/>
              </w:rPr>
              <w:t>3</w:t>
            </w:r>
            <w:r>
              <w:rPr>
                <w:spacing w:val="-6"/>
                <w:sz w:val="15"/>
              </w:rPr>
              <w:t>.《人力资源和社会保障部关于印发“中华人民</w:t>
            </w:r>
          </w:p>
          <w:p>
            <w:pPr>
              <w:pStyle w:val="8"/>
              <w:spacing w:before="1" w:line="166" w:lineRule="exact"/>
              <w:ind w:left="7"/>
              <w:jc w:val="both"/>
              <w:rPr>
                <w:sz w:val="15"/>
              </w:rPr>
            </w:pPr>
            <w:r>
              <w:rPr>
                <w:spacing w:val="-4"/>
                <w:sz w:val="15"/>
              </w:rPr>
              <w:t>共和国社会保障卡”管理办法的通知》</w:t>
            </w:r>
            <w:r>
              <w:rPr>
                <w:sz w:val="15"/>
              </w:rPr>
              <w:t>（</w:t>
            </w:r>
            <w:r>
              <w:rPr>
                <w:spacing w:val="-4"/>
                <w:sz w:val="15"/>
              </w:rPr>
              <w:t>人社部</w:t>
            </w:r>
          </w:p>
          <w:p>
            <w:pPr>
              <w:pStyle w:val="8"/>
              <w:spacing w:line="186" w:lineRule="exact"/>
              <w:ind w:left="7"/>
              <w:jc w:val="both"/>
              <w:rPr>
                <w:sz w:val="15"/>
              </w:rPr>
            </w:pPr>
            <w:r>
              <w:rPr>
                <w:sz w:val="15"/>
              </w:rPr>
              <w:t>发[2011]47 号）</w:t>
            </w:r>
          </w:p>
        </w:tc>
        <w:tc>
          <w:tcPr>
            <w:tcW w:w="1186" w:type="dxa"/>
            <w:vAlign w:val="center"/>
          </w:tcPr>
          <w:p>
            <w:pPr>
              <w:pStyle w:val="8"/>
              <w:spacing w:line="249" w:lineRule="auto"/>
              <w:ind w:right="64"/>
              <w:jc w:val="both"/>
              <w:rPr>
                <w:sz w:val="15"/>
              </w:rPr>
            </w:pPr>
            <w:r>
              <w:rPr>
                <w:sz w:val="15"/>
              </w:rPr>
              <w:t>公开事项信息形成或变更之日起20</w:t>
            </w:r>
            <w:r>
              <w:rPr>
                <w:spacing w:val="-8"/>
                <w:sz w:val="15"/>
              </w:rPr>
              <w:t xml:space="preserve"> 个工作日内公</w:t>
            </w:r>
            <w:r>
              <w:rPr>
                <w:sz w:val="15"/>
              </w:rPr>
              <w:t>开</w:t>
            </w:r>
          </w:p>
        </w:tc>
        <w:tc>
          <w:tcPr>
            <w:tcW w:w="1186" w:type="dxa"/>
            <w:vMerge w:val="continue"/>
            <w:vAlign w:val="center"/>
          </w:tcPr>
          <w:p>
            <w:pPr>
              <w:pStyle w:val="8"/>
              <w:jc w:val="center"/>
              <w:rPr>
                <w:rFonts w:ascii="Times New Roman"/>
                <w:sz w:val="14"/>
              </w:rPr>
            </w:pPr>
          </w:p>
        </w:tc>
        <w:tc>
          <w:tcPr>
            <w:tcW w:w="2672" w:type="dxa"/>
            <w:vAlign w:val="center"/>
          </w:tcPr>
          <w:p>
            <w:pPr>
              <w:pStyle w:val="8"/>
              <w:numPr>
                <w:ilvl w:val="0"/>
                <w:numId w:val="0"/>
              </w:numPr>
              <w:tabs>
                <w:tab w:val="left" w:pos="157"/>
              </w:tabs>
              <w:spacing w:before="3" w:after="0" w:line="240" w:lineRule="auto"/>
              <w:ind w:right="0" w:rightChars="0"/>
              <w:jc w:val="both"/>
              <w:rPr>
                <w:sz w:val="15"/>
              </w:rPr>
            </w:pPr>
            <w:r>
              <w:rPr>
                <w:sz w:val="15"/>
              </w:rPr>
              <w:sym w:font="Wingdings 2" w:char="00A3"/>
            </w:r>
            <w:r>
              <w:rPr>
                <w:sz w:val="15"/>
              </w:rPr>
              <w:t>政府网站</w:t>
            </w:r>
            <w:r>
              <w:rPr>
                <w:sz w:val="15"/>
              </w:rPr>
              <w:tab/>
            </w:r>
            <w:r>
              <w:rPr>
                <w:sz w:val="15"/>
              </w:rPr>
              <w:t>□政府公报</w:t>
            </w:r>
          </w:p>
          <w:p>
            <w:pPr>
              <w:pStyle w:val="8"/>
              <w:numPr>
                <w:ilvl w:val="0"/>
                <w:numId w:val="0"/>
              </w:numPr>
              <w:tabs>
                <w:tab w:val="left" w:pos="157"/>
              </w:tabs>
              <w:spacing w:before="3" w:after="0" w:line="240" w:lineRule="auto"/>
              <w:ind w:left="4" w:leftChars="0" w:right="0" w:rightChars="0"/>
              <w:jc w:val="both"/>
              <w:rPr>
                <w:sz w:val="15"/>
              </w:rPr>
            </w:pPr>
            <w:r>
              <w:rPr>
                <w:sz w:val="15"/>
              </w:rPr>
              <w:t>□两微一端</w:t>
            </w:r>
            <w:r>
              <w:rPr>
                <w:sz w:val="15"/>
              </w:rPr>
              <w:tab/>
            </w:r>
            <w:r>
              <w:rPr>
                <w:sz w:val="15"/>
              </w:rPr>
              <w:t>□发布会/听证会</w:t>
            </w:r>
          </w:p>
          <w:p>
            <w:pPr>
              <w:pStyle w:val="8"/>
              <w:numPr>
                <w:ilvl w:val="0"/>
                <w:numId w:val="0"/>
              </w:numPr>
              <w:tabs>
                <w:tab w:val="left" w:pos="157"/>
              </w:tabs>
              <w:spacing w:before="3" w:after="0" w:line="240" w:lineRule="auto"/>
              <w:ind w:right="0" w:rightChars="0"/>
              <w:jc w:val="both"/>
              <w:rPr>
                <w:sz w:val="15"/>
              </w:rPr>
            </w:pPr>
            <w:r>
              <w:rPr>
                <w:sz w:val="15"/>
              </w:rPr>
              <w:t>□广播电视</w:t>
            </w:r>
            <w:r>
              <w:rPr>
                <w:sz w:val="15"/>
              </w:rPr>
              <w:tab/>
            </w:r>
            <w:r>
              <w:rPr>
                <w:sz w:val="15"/>
              </w:rPr>
              <w:t>□纸质媒体</w:t>
            </w:r>
          </w:p>
          <w:p>
            <w:pPr>
              <w:pStyle w:val="8"/>
              <w:numPr>
                <w:ilvl w:val="0"/>
                <w:numId w:val="0"/>
              </w:numPr>
              <w:tabs>
                <w:tab w:val="left" w:pos="157"/>
              </w:tabs>
              <w:spacing w:before="3" w:after="0" w:line="240" w:lineRule="auto"/>
              <w:ind w:left="4" w:leftChars="0" w:right="0" w:rightChars="0"/>
              <w:jc w:val="both"/>
              <w:rPr>
                <w:sz w:val="15"/>
              </w:rPr>
            </w:pPr>
            <w:r>
              <w:rPr>
                <w:sz w:val="15"/>
              </w:rPr>
              <w:t>□公开查阅点</w:t>
            </w:r>
            <w:r>
              <w:rPr>
                <w:sz w:val="15"/>
              </w:rPr>
              <w:tab/>
            </w:r>
            <w:r>
              <w:rPr>
                <w:sz w:val="15"/>
              </w:rPr>
              <w:t>□政务服务中心</w:t>
            </w:r>
          </w:p>
          <w:p>
            <w:pPr>
              <w:pStyle w:val="8"/>
              <w:numPr>
                <w:ilvl w:val="0"/>
                <w:numId w:val="0"/>
              </w:numPr>
              <w:tabs>
                <w:tab w:val="left" w:pos="157"/>
              </w:tabs>
              <w:spacing w:before="3" w:after="0" w:line="240" w:lineRule="auto"/>
              <w:ind w:left="4" w:leftChars="0" w:right="0" w:rightChars="0"/>
              <w:jc w:val="both"/>
              <w:rPr>
                <w:sz w:val="15"/>
              </w:rPr>
            </w:pPr>
            <w:r>
              <w:rPr>
                <w:sz w:val="15"/>
              </w:rPr>
              <w:sym w:font="Wingdings 2" w:char="00A3"/>
            </w:r>
            <w:r>
              <w:rPr>
                <w:sz w:val="15"/>
              </w:rPr>
              <w:t>便民服务站</w:t>
            </w:r>
            <w:r>
              <w:rPr>
                <w:sz w:val="15"/>
              </w:rPr>
              <w:tab/>
            </w:r>
            <w:r>
              <w:rPr>
                <w:sz w:val="15"/>
              </w:rPr>
              <w:t>□入户/现场</w:t>
            </w:r>
          </w:p>
          <w:p>
            <w:pPr>
              <w:pStyle w:val="8"/>
              <w:numPr>
                <w:ilvl w:val="0"/>
                <w:numId w:val="0"/>
              </w:numPr>
              <w:tabs>
                <w:tab w:val="left" w:pos="157"/>
              </w:tabs>
              <w:spacing w:before="3" w:after="0" w:line="240" w:lineRule="auto"/>
              <w:ind w:left="4" w:leftChars="0" w:right="0" w:rightChars="0"/>
              <w:jc w:val="both"/>
              <w:rPr>
                <w:sz w:val="15"/>
              </w:rPr>
            </w:pPr>
            <w:r>
              <w:rPr>
                <w:sz w:val="15"/>
              </w:rPr>
              <w:t>■社区/企事业单位/村公示栏（电子屏）</w:t>
            </w:r>
          </w:p>
          <w:p>
            <w:pPr>
              <w:pStyle w:val="8"/>
              <w:tabs>
                <w:tab w:val="left" w:pos="1060"/>
              </w:tabs>
              <w:spacing w:before="18" w:line="190" w:lineRule="atLeast"/>
              <w:ind w:left="9" w:right="20"/>
              <w:jc w:val="both"/>
              <w:rPr>
                <w:sz w:val="15"/>
              </w:rPr>
            </w:pPr>
            <w:r>
              <w:rPr>
                <w:sz w:val="15"/>
              </w:rPr>
              <w:t>□精准推送</w:t>
            </w:r>
            <w:r>
              <w:rPr>
                <w:sz w:val="15"/>
              </w:rPr>
              <w:tab/>
            </w:r>
            <w:r>
              <w:rPr>
                <w:sz w:val="15"/>
              </w:rPr>
              <w:t>□其他</w:t>
            </w:r>
          </w:p>
        </w:tc>
        <w:tc>
          <w:tcPr>
            <w:tcW w:w="495" w:type="dxa"/>
            <w:vAlign w:val="center"/>
          </w:tcPr>
          <w:p>
            <w:pPr>
              <w:pStyle w:val="8"/>
              <w:spacing w:line="168" w:lineRule="exact"/>
              <w:ind w:left="21"/>
              <w:jc w:val="center"/>
              <w:rPr>
                <w:sz w:val="15"/>
              </w:rPr>
            </w:pPr>
            <w:r>
              <w:rPr>
                <w:sz w:val="15"/>
              </w:rPr>
              <w:t>√</w:t>
            </w:r>
          </w:p>
        </w:tc>
        <w:tc>
          <w:tcPr>
            <w:tcW w:w="375" w:type="dxa"/>
            <w:vAlign w:val="center"/>
          </w:tcPr>
          <w:p>
            <w:pPr>
              <w:pStyle w:val="8"/>
              <w:jc w:val="center"/>
              <w:rPr>
                <w:rFonts w:ascii="Times New Roman"/>
                <w:sz w:val="14"/>
              </w:rPr>
            </w:pPr>
          </w:p>
        </w:tc>
        <w:tc>
          <w:tcPr>
            <w:tcW w:w="330" w:type="dxa"/>
            <w:vAlign w:val="center"/>
          </w:tcPr>
          <w:p>
            <w:pPr>
              <w:pStyle w:val="8"/>
              <w:spacing w:line="168" w:lineRule="exact"/>
              <w:ind w:left="37"/>
              <w:jc w:val="center"/>
              <w:rPr>
                <w:sz w:val="15"/>
              </w:rPr>
            </w:pPr>
            <w:r>
              <w:rPr>
                <w:sz w:val="15"/>
              </w:rPr>
              <w:t>√</w:t>
            </w:r>
          </w:p>
        </w:tc>
        <w:tc>
          <w:tcPr>
            <w:tcW w:w="360" w:type="dxa"/>
            <w:vAlign w:val="center"/>
          </w:tcPr>
          <w:p>
            <w:pPr>
              <w:pStyle w:val="8"/>
              <w:jc w:val="center"/>
              <w:rPr>
                <w:rFonts w:ascii="Times New Roman"/>
                <w:sz w:val="14"/>
              </w:rPr>
            </w:pPr>
          </w:p>
        </w:tc>
      </w:tr>
    </w:tbl>
    <w:p>
      <w:pPr>
        <w:spacing w:after="0"/>
        <w:rPr>
          <w:sz w:val="2"/>
          <w:szCs w:val="2"/>
        </w:rPr>
        <w:sectPr>
          <w:pgSz w:w="16850" w:h="11910" w:orient="landscape"/>
          <w:pgMar w:top="1100" w:right="920" w:bottom="1140" w:left="920" w:header="0" w:footer="950" w:gutter="0"/>
          <w:cols w:space="720" w:num="1"/>
        </w:sectPr>
      </w:pPr>
    </w:p>
    <w:p>
      <w:pPr>
        <w:pStyle w:val="2"/>
        <w:keepNext/>
        <w:keepLines/>
        <w:pageBreakBefore w:val="0"/>
        <w:widowControl w:val="0"/>
        <w:kinsoku/>
        <w:wordWrap/>
        <w:overflowPunct/>
        <w:topLinePunct w:val="0"/>
        <w:autoSpaceDE w:val="0"/>
        <w:autoSpaceDN w:val="0"/>
        <w:bidi w:val="0"/>
        <w:adjustRightInd/>
        <w:snapToGrid/>
        <w:spacing w:line="240" w:lineRule="exact"/>
        <w:jc w:val="center"/>
        <w:textAlignment w:val="auto"/>
        <w:rPr>
          <w:rFonts w:ascii="Times New Roman"/>
        </w:rPr>
      </w:pPr>
      <w:bookmarkStart w:id="23" w:name="_Toc20904"/>
      <w:r>
        <w:rPr>
          <w:rFonts w:hint="eastAsia"/>
          <w:lang w:eastAsia="zh-CN"/>
        </w:rPr>
        <w:t>北岭镇</w:t>
      </w:r>
      <w:r>
        <w:rPr>
          <w:rFonts w:hint="eastAsia"/>
        </w:rPr>
        <w:t>户籍管理领域基层政务公开标准目录</w:t>
      </w:r>
      <w:bookmarkEnd w:id="23"/>
    </w:p>
    <w:p>
      <w:pPr>
        <w:pStyle w:val="3"/>
        <w:spacing w:before="4"/>
        <w:rPr>
          <w:rFonts w:ascii="Times New Roman"/>
          <w:sz w:val="5"/>
        </w:rPr>
      </w:pPr>
    </w:p>
    <w:tbl>
      <w:tblPr>
        <w:tblStyle w:val="4"/>
        <w:tblW w:w="0" w:type="auto"/>
        <w:tblInd w:w="1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571"/>
        <w:gridCol w:w="766"/>
        <w:gridCol w:w="1172"/>
        <w:gridCol w:w="1592"/>
        <w:gridCol w:w="3064"/>
        <w:gridCol w:w="1127"/>
        <w:gridCol w:w="827"/>
        <w:gridCol w:w="917"/>
        <w:gridCol w:w="496"/>
        <w:gridCol w:w="421"/>
        <w:gridCol w:w="451"/>
        <w:gridCol w:w="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76" w:type="dxa"/>
            <w:vMerge w:val="restart"/>
          </w:tcPr>
          <w:p>
            <w:pPr>
              <w:pStyle w:val="8"/>
              <w:rPr>
                <w:rFonts w:ascii="Times New Roman"/>
                <w:sz w:val="18"/>
              </w:rPr>
            </w:pPr>
          </w:p>
          <w:p>
            <w:pPr>
              <w:pStyle w:val="8"/>
              <w:spacing w:before="138"/>
              <w:ind w:left="157"/>
              <w:rPr>
                <w:b/>
                <w:sz w:val="18"/>
              </w:rPr>
            </w:pPr>
            <w:r>
              <w:rPr>
                <w:b/>
                <w:sz w:val="18"/>
              </w:rPr>
              <w:t>序号</w:t>
            </w:r>
          </w:p>
        </w:tc>
        <w:tc>
          <w:tcPr>
            <w:tcW w:w="2509" w:type="dxa"/>
            <w:gridSpan w:val="3"/>
          </w:tcPr>
          <w:p>
            <w:pPr>
              <w:pStyle w:val="8"/>
              <w:spacing w:before="60"/>
              <w:ind w:left="886" w:right="844"/>
              <w:jc w:val="center"/>
              <w:rPr>
                <w:b/>
                <w:sz w:val="18"/>
              </w:rPr>
            </w:pPr>
            <w:r>
              <w:rPr>
                <w:b/>
                <w:sz w:val="18"/>
              </w:rPr>
              <w:t>公开事项</w:t>
            </w:r>
          </w:p>
        </w:tc>
        <w:tc>
          <w:tcPr>
            <w:tcW w:w="1592" w:type="dxa"/>
            <w:vMerge w:val="restart"/>
          </w:tcPr>
          <w:p>
            <w:pPr>
              <w:pStyle w:val="8"/>
              <w:rPr>
                <w:rFonts w:ascii="Times New Roman"/>
                <w:sz w:val="18"/>
              </w:rPr>
            </w:pPr>
          </w:p>
          <w:p>
            <w:pPr>
              <w:pStyle w:val="8"/>
              <w:spacing w:before="138"/>
              <w:ind w:left="35" w:right="-29"/>
              <w:rPr>
                <w:b/>
                <w:sz w:val="18"/>
              </w:rPr>
            </w:pPr>
            <w:r>
              <w:rPr>
                <w:b/>
                <w:spacing w:val="15"/>
                <w:sz w:val="18"/>
              </w:rPr>
              <w:t>公开内容（要素）</w:t>
            </w:r>
          </w:p>
        </w:tc>
        <w:tc>
          <w:tcPr>
            <w:tcW w:w="3064" w:type="dxa"/>
            <w:vMerge w:val="restart"/>
          </w:tcPr>
          <w:p>
            <w:pPr>
              <w:pStyle w:val="8"/>
              <w:rPr>
                <w:rFonts w:ascii="Times New Roman"/>
                <w:sz w:val="18"/>
              </w:rPr>
            </w:pPr>
          </w:p>
          <w:p>
            <w:pPr>
              <w:pStyle w:val="8"/>
              <w:spacing w:before="138"/>
              <w:ind w:left="1154" w:right="1132"/>
              <w:jc w:val="center"/>
              <w:rPr>
                <w:b/>
                <w:sz w:val="18"/>
              </w:rPr>
            </w:pPr>
            <w:r>
              <w:rPr>
                <w:b/>
                <w:sz w:val="18"/>
              </w:rPr>
              <w:t>公开依据</w:t>
            </w:r>
          </w:p>
        </w:tc>
        <w:tc>
          <w:tcPr>
            <w:tcW w:w="1127" w:type="dxa"/>
            <w:vMerge w:val="restart"/>
          </w:tcPr>
          <w:p>
            <w:pPr>
              <w:pStyle w:val="8"/>
              <w:rPr>
                <w:rFonts w:ascii="Times New Roman"/>
                <w:sz w:val="18"/>
              </w:rPr>
            </w:pPr>
          </w:p>
          <w:p>
            <w:pPr>
              <w:pStyle w:val="8"/>
              <w:spacing w:before="138"/>
              <w:ind w:left="183"/>
              <w:rPr>
                <w:b/>
                <w:sz w:val="18"/>
              </w:rPr>
            </w:pPr>
            <w:r>
              <w:rPr>
                <w:b/>
                <w:sz w:val="18"/>
              </w:rPr>
              <w:t>公开时限</w:t>
            </w:r>
          </w:p>
        </w:tc>
        <w:tc>
          <w:tcPr>
            <w:tcW w:w="827" w:type="dxa"/>
            <w:vMerge w:val="restart"/>
          </w:tcPr>
          <w:p>
            <w:pPr>
              <w:pStyle w:val="8"/>
              <w:spacing w:before="6"/>
              <w:rPr>
                <w:rFonts w:ascii="Times New Roman"/>
                <w:sz w:val="19"/>
              </w:rPr>
            </w:pPr>
          </w:p>
          <w:p>
            <w:pPr>
              <w:pStyle w:val="8"/>
              <w:spacing w:before="1" w:line="249" w:lineRule="auto"/>
              <w:ind w:left="227" w:right="192"/>
              <w:rPr>
                <w:b/>
                <w:sz w:val="18"/>
              </w:rPr>
            </w:pPr>
            <w:r>
              <w:rPr>
                <w:b/>
                <w:sz w:val="18"/>
              </w:rPr>
              <w:t>公开主体</w:t>
            </w:r>
          </w:p>
        </w:tc>
        <w:tc>
          <w:tcPr>
            <w:tcW w:w="917" w:type="dxa"/>
            <w:vMerge w:val="restart"/>
          </w:tcPr>
          <w:p>
            <w:pPr>
              <w:pStyle w:val="8"/>
              <w:spacing w:before="6"/>
              <w:rPr>
                <w:rFonts w:ascii="Times New Roman"/>
                <w:sz w:val="19"/>
              </w:rPr>
            </w:pPr>
          </w:p>
          <w:p>
            <w:pPr>
              <w:pStyle w:val="8"/>
              <w:spacing w:before="1" w:line="249" w:lineRule="auto"/>
              <w:ind w:left="181" w:right="43" w:hanging="105"/>
              <w:rPr>
                <w:b/>
                <w:sz w:val="18"/>
              </w:rPr>
            </w:pPr>
            <w:r>
              <w:rPr>
                <w:b/>
                <w:sz w:val="18"/>
              </w:rPr>
              <w:t>公开渠道和载体</w:t>
            </w:r>
          </w:p>
        </w:tc>
        <w:tc>
          <w:tcPr>
            <w:tcW w:w="917" w:type="dxa"/>
            <w:gridSpan w:val="2"/>
          </w:tcPr>
          <w:p>
            <w:pPr>
              <w:pStyle w:val="8"/>
              <w:spacing w:before="60"/>
              <w:ind w:left="75"/>
              <w:rPr>
                <w:b/>
                <w:sz w:val="18"/>
              </w:rPr>
            </w:pPr>
            <w:r>
              <w:rPr>
                <w:b/>
                <w:sz w:val="18"/>
              </w:rPr>
              <w:t>公开对象</w:t>
            </w:r>
          </w:p>
        </w:tc>
        <w:tc>
          <w:tcPr>
            <w:tcW w:w="962" w:type="dxa"/>
            <w:gridSpan w:val="2"/>
          </w:tcPr>
          <w:p>
            <w:pPr>
              <w:pStyle w:val="8"/>
              <w:spacing w:before="60"/>
              <w:ind w:left="89"/>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676" w:type="dxa"/>
            <w:vMerge w:val="continue"/>
            <w:tcBorders>
              <w:top w:val="nil"/>
            </w:tcBorders>
          </w:tcPr>
          <w:p>
            <w:pPr>
              <w:rPr>
                <w:sz w:val="2"/>
                <w:szCs w:val="2"/>
              </w:rPr>
            </w:pPr>
          </w:p>
        </w:tc>
        <w:tc>
          <w:tcPr>
            <w:tcW w:w="571" w:type="dxa"/>
          </w:tcPr>
          <w:p>
            <w:pPr>
              <w:pStyle w:val="8"/>
              <w:spacing w:before="45" w:line="249" w:lineRule="auto"/>
              <w:ind w:left="112" w:right="51"/>
              <w:rPr>
                <w:b/>
                <w:sz w:val="18"/>
              </w:rPr>
            </w:pPr>
            <w:r>
              <w:rPr>
                <w:b/>
                <w:sz w:val="18"/>
              </w:rPr>
              <w:t>一级事项</w:t>
            </w:r>
          </w:p>
        </w:tc>
        <w:tc>
          <w:tcPr>
            <w:tcW w:w="766" w:type="dxa"/>
          </w:tcPr>
          <w:p>
            <w:pPr>
              <w:pStyle w:val="8"/>
              <w:spacing w:before="45" w:line="249" w:lineRule="auto"/>
              <w:ind w:left="201" w:right="157"/>
              <w:rPr>
                <w:b/>
                <w:sz w:val="18"/>
              </w:rPr>
            </w:pPr>
            <w:r>
              <w:rPr>
                <w:b/>
                <w:sz w:val="18"/>
              </w:rPr>
              <w:t>二级事项</w:t>
            </w:r>
          </w:p>
        </w:tc>
        <w:tc>
          <w:tcPr>
            <w:tcW w:w="1172" w:type="dxa"/>
          </w:tcPr>
          <w:p>
            <w:pPr>
              <w:pStyle w:val="8"/>
              <w:spacing w:before="45" w:line="249" w:lineRule="auto"/>
              <w:ind w:left="396" w:right="368"/>
              <w:rPr>
                <w:b/>
                <w:sz w:val="18"/>
              </w:rPr>
            </w:pPr>
            <w:r>
              <w:rPr>
                <w:b/>
                <w:sz w:val="18"/>
              </w:rPr>
              <w:t>三级事项</w:t>
            </w:r>
          </w:p>
        </w:tc>
        <w:tc>
          <w:tcPr>
            <w:tcW w:w="1592" w:type="dxa"/>
            <w:vMerge w:val="continue"/>
            <w:tcBorders>
              <w:top w:val="nil"/>
            </w:tcBorders>
          </w:tcPr>
          <w:p>
            <w:pPr>
              <w:rPr>
                <w:sz w:val="2"/>
                <w:szCs w:val="2"/>
              </w:rPr>
            </w:pPr>
          </w:p>
        </w:tc>
        <w:tc>
          <w:tcPr>
            <w:tcW w:w="3064" w:type="dxa"/>
            <w:vMerge w:val="continue"/>
            <w:tcBorders>
              <w:top w:val="nil"/>
            </w:tcBorders>
          </w:tcPr>
          <w:p>
            <w:pPr>
              <w:rPr>
                <w:sz w:val="2"/>
                <w:szCs w:val="2"/>
              </w:rPr>
            </w:pPr>
          </w:p>
        </w:tc>
        <w:tc>
          <w:tcPr>
            <w:tcW w:w="1127" w:type="dxa"/>
            <w:vMerge w:val="continue"/>
            <w:tcBorders>
              <w:top w:val="nil"/>
            </w:tcBorders>
          </w:tcPr>
          <w:p>
            <w:pPr>
              <w:rPr>
                <w:sz w:val="2"/>
                <w:szCs w:val="2"/>
              </w:rPr>
            </w:pPr>
          </w:p>
        </w:tc>
        <w:tc>
          <w:tcPr>
            <w:tcW w:w="827"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496" w:type="dxa"/>
          </w:tcPr>
          <w:p>
            <w:pPr>
              <w:pStyle w:val="8"/>
              <w:spacing w:before="45" w:line="249" w:lineRule="auto"/>
              <w:ind w:left="150" w:right="28" w:hanging="90"/>
              <w:rPr>
                <w:b/>
                <w:sz w:val="18"/>
              </w:rPr>
            </w:pPr>
            <w:r>
              <w:rPr>
                <w:b/>
                <w:sz w:val="18"/>
              </w:rPr>
              <w:t>全社会</w:t>
            </w:r>
          </w:p>
        </w:tc>
        <w:tc>
          <w:tcPr>
            <w:tcW w:w="421" w:type="dxa"/>
          </w:tcPr>
          <w:p>
            <w:pPr>
              <w:pStyle w:val="8"/>
              <w:spacing w:before="45" w:line="249" w:lineRule="auto"/>
              <w:ind w:left="14" w:right="1"/>
              <w:rPr>
                <w:b/>
                <w:sz w:val="18"/>
              </w:rPr>
            </w:pPr>
            <w:r>
              <w:rPr>
                <w:b/>
                <w:sz w:val="18"/>
              </w:rPr>
              <w:t>特定群体</w:t>
            </w:r>
          </w:p>
        </w:tc>
        <w:tc>
          <w:tcPr>
            <w:tcW w:w="451" w:type="dxa"/>
          </w:tcPr>
          <w:p>
            <w:pPr>
              <w:pStyle w:val="8"/>
              <w:spacing w:before="4"/>
              <w:rPr>
                <w:rFonts w:ascii="Times New Roman"/>
                <w:sz w:val="14"/>
              </w:rPr>
            </w:pPr>
          </w:p>
          <w:p>
            <w:pPr>
              <w:pStyle w:val="8"/>
              <w:ind w:left="42"/>
              <w:jc w:val="center"/>
              <w:rPr>
                <w:b/>
                <w:sz w:val="18"/>
              </w:rPr>
            </w:pPr>
            <w:r>
              <w:rPr>
                <w:b/>
                <w:sz w:val="18"/>
              </w:rPr>
              <w:t>主动</w:t>
            </w:r>
          </w:p>
        </w:tc>
        <w:tc>
          <w:tcPr>
            <w:tcW w:w="511" w:type="dxa"/>
          </w:tcPr>
          <w:p>
            <w:pPr>
              <w:pStyle w:val="8"/>
              <w:spacing w:before="45" w:line="249" w:lineRule="auto"/>
              <w:ind w:left="163" w:right="45"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0" w:hRule="atLeast"/>
        </w:trPr>
        <w:tc>
          <w:tcPr>
            <w:tcW w:w="67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44"/>
              <w:jc w:val="center"/>
              <w:rPr>
                <w:sz w:val="18"/>
              </w:rPr>
            </w:pPr>
            <w:r>
              <w:rPr>
                <w:sz w:val="18"/>
              </w:rPr>
              <w:t>1</w:t>
            </w:r>
          </w:p>
        </w:tc>
        <w:tc>
          <w:tcPr>
            <w:tcW w:w="571"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5"/>
              </w:rPr>
            </w:pPr>
          </w:p>
          <w:p>
            <w:pPr>
              <w:pStyle w:val="8"/>
              <w:spacing w:line="249" w:lineRule="auto"/>
              <w:ind w:left="127" w:right="66"/>
              <w:rPr>
                <w:sz w:val="18"/>
              </w:rPr>
            </w:pPr>
            <w:r>
              <w:rPr>
                <w:sz w:val="18"/>
              </w:rPr>
              <w:t>出生登记</w:t>
            </w:r>
          </w:p>
        </w:tc>
        <w:tc>
          <w:tcPr>
            <w:tcW w:w="7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0"/>
              </w:rPr>
            </w:pPr>
          </w:p>
          <w:p>
            <w:pPr>
              <w:pStyle w:val="8"/>
              <w:spacing w:line="249" w:lineRule="auto"/>
              <w:ind w:left="36" w:right="-15"/>
              <w:rPr>
                <w:sz w:val="18"/>
              </w:rPr>
            </w:pPr>
            <w:r>
              <w:rPr>
                <w:sz w:val="18"/>
              </w:rPr>
              <w:t>新生儿出生登记</w:t>
            </w:r>
          </w:p>
        </w:tc>
        <w:tc>
          <w:tcPr>
            <w:tcW w:w="1172" w:type="dxa"/>
          </w:tcPr>
          <w:p>
            <w:pPr>
              <w:pStyle w:val="8"/>
              <w:rPr>
                <w:rFonts w:ascii="Times New Roman"/>
                <w:sz w:val="18"/>
              </w:rPr>
            </w:pPr>
          </w:p>
        </w:tc>
        <w:tc>
          <w:tcPr>
            <w:tcW w:w="159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ind w:left="35"/>
              <w:rPr>
                <w:sz w:val="18"/>
              </w:rPr>
            </w:pPr>
            <w:r>
              <w:rPr>
                <w:sz w:val="18"/>
              </w:rPr>
              <w:t>●受理部门</w:t>
            </w:r>
          </w:p>
          <w:p>
            <w:pPr>
              <w:pStyle w:val="8"/>
              <w:spacing w:before="10"/>
              <w:ind w:left="35"/>
              <w:rPr>
                <w:sz w:val="18"/>
              </w:rPr>
            </w:pPr>
            <w:r>
              <w:rPr>
                <w:sz w:val="18"/>
              </w:rPr>
              <w:t>●办理条件</w:t>
            </w:r>
          </w:p>
          <w:p>
            <w:pPr>
              <w:pStyle w:val="8"/>
              <w:spacing w:before="10"/>
              <w:ind w:left="35"/>
              <w:rPr>
                <w:sz w:val="18"/>
              </w:rPr>
            </w:pPr>
            <w:r>
              <w:rPr>
                <w:sz w:val="18"/>
              </w:rPr>
              <w:t>●办理流程</w:t>
            </w:r>
          </w:p>
          <w:p>
            <w:pPr>
              <w:pStyle w:val="8"/>
              <w:spacing w:before="10"/>
              <w:ind w:left="35"/>
              <w:rPr>
                <w:sz w:val="18"/>
              </w:rPr>
            </w:pPr>
            <w:r>
              <w:rPr>
                <w:sz w:val="18"/>
              </w:rPr>
              <w:t>●所需材料</w:t>
            </w:r>
          </w:p>
          <w:p>
            <w:pPr>
              <w:pStyle w:val="8"/>
              <w:spacing w:before="9"/>
              <w:ind w:left="35"/>
              <w:rPr>
                <w:sz w:val="18"/>
              </w:rPr>
            </w:pPr>
            <w:r>
              <w:rPr>
                <w:sz w:val="18"/>
              </w:rPr>
              <w:t>●办理时限</w:t>
            </w:r>
          </w:p>
          <w:p>
            <w:pPr>
              <w:pStyle w:val="8"/>
              <w:spacing w:before="10"/>
              <w:ind w:left="35"/>
              <w:rPr>
                <w:sz w:val="18"/>
              </w:rPr>
            </w:pPr>
            <w:r>
              <w:rPr>
                <w:sz w:val="18"/>
              </w:rPr>
              <w:t>●收费依据及标准</w:t>
            </w:r>
          </w:p>
        </w:tc>
        <w:tc>
          <w:tcPr>
            <w:tcW w:w="306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9"/>
              <w:rPr>
                <w:sz w:val="18"/>
              </w:rPr>
            </w:pPr>
            <w:r>
              <w:rPr>
                <w:sz w:val="18"/>
              </w:rPr>
              <w:t>《中华人民共和国户口登记条例》</w:t>
            </w:r>
          </w:p>
          <w:p>
            <w:pPr>
              <w:pStyle w:val="8"/>
              <w:spacing w:before="10" w:line="249" w:lineRule="auto"/>
              <w:ind w:left="19" w:right="-44"/>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249" w:lineRule="auto"/>
              <w:ind w:left="33" w:right="-15"/>
              <w:rPr>
                <w:sz w:val="18"/>
              </w:rPr>
            </w:pPr>
            <w:r>
              <w:rPr>
                <w:sz w:val="18"/>
              </w:rPr>
              <w:t>形成或者变更</w:t>
            </w:r>
            <w:r>
              <w:rPr>
                <w:spacing w:val="-12"/>
                <w:sz w:val="18"/>
              </w:rPr>
              <w:t xml:space="preserve">之日起 </w:t>
            </w:r>
            <w:r>
              <w:rPr>
                <w:sz w:val="18"/>
              </w:rPr>
              <w:t>20</w:t>
            </w:r>
            <w:r>
              <w:rPr>
                <w:spacing w:val="-23"/>
                <w:sz w:val="18"/>
              </w:rPr>
              <w:t xml:space="preserve"> 个工作日内予以公开</w:t>
            </w:r>
          </w:p>
        </w:tc>
        <w:tc>
          <w:tcPr>
            <w:tcW w:w="8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17"/>
              <w:rPr>
                <w:rFonts w:hint="eastAsia" w:eastAsia="宋体"/>
                <w:sz w:val="18"/>
                <w:lang w:eastAsia="zh-CN"/>
              </w:rPr>
            </w:pPr>
            <w:r>
              <w:rPr>
                <w:rFonts w:hint="eastAsia"/>
                <w:sz w:val="18"/>
                <w:lang w:eastAsia="zh-CN"/>
              </w:rPr>
              <w:t>北岭镇人民政府及有关部门</w:t>
            </w:r>
          </w:p>
        </w:tc>
        <w:tc>
          <w:tcPr>
            <w:tcW w:w="91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0"/>
              </w:rPr>
            </w:pPr>
          </w:p>
          <w:p>
            <w:pPr>
              <w:pStyle w:val="8"/>
              <w:spacing w:line="249" w:lineRule="auto"/>
              <w:ind w:left="31" w:right="-44"/>
              <w:rPr>
                <w:sz w:val="18"/>
              </w:rPr>
            </w:pPr>
            <w:r>
              <w:rPr>
                <w:sz w:val="18"/>
              </w:rPr>
              <w:t>政府网站、入户/现场</w:t>
            </w:r>
          </w:p>
        </w:tc>
        <w:tc>
          <w:tcPr>
            <w:tcW w:w="4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right="133"/>
              <w:jc w:val="right"/>
              <w:rPr>
                <w:sz w:val="18"/>
              </w:rPr>
            </w:pPr>
            <w:r>
              <w:rPr>
                <w:sz w:val="18"/>
              </w:rPr>
              <w:t>√</w:t>
            </w:r>
          </w:p>
        </w:tc>
        <w:tc>
          <w:tcPr>
            <w:tcW w:w="421" w:type="dxa"/>
          </w:tcPr>
          <w:p>
            <w:pPr>
              <w:pStyle w:val="8"/>
              <w:rPr>
                <w:rFonts w:ascii="Times New Roman"/>
                <w:sz w:val="18"/>
              </w:rPr>
            </w:pPr>
          </w:p>
        </w:tc>
        <w:tc>
          <w:tcPr>
            <w:tcW w:w="45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42"/>
              <w:jc w:val="center"/>
              <w:rPr>
                <w:sz w:val="18"/>
              </w:rPr>
            </w:pPr>
            <w:r>
              <w:rPr>
                <w:sz w:val="18"/>
              </w:rPr>
              <w:t>√</w:t>
            </w:r>
          </w:p>
        </w:tc>
        <w:tc>
          <w:tcPr>
            <w:tcW w:w="51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9" w:hRule="atLeast"/>
        </w:trPr>
        <w:tc>
          <w:tcPr>
            <w:tcW w:w="67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44"/>
              <w:jc w:val="center"/>
              <w:rPr>
                <w:sz w:val="18"/>
              </w:rPr>
            </w:pPr>
            <w:r>
              <w:rPr>
                <w:sz w:val="18"/>
              </w:rPr>
              <w:t>2</w:t>
            </w:r>
          </w:p>
        </w:tc>
        <w:tc>
          <w:tcPr>
            <w:tcW w:w="571" w:type="dxa"/>
            <w:vMerge w:val="continue"/>
            <w:tcBorders>
              <w:top w:val="nil"/>
            </w:tcBorders>
          </w:tcPr>
          <w:p>
            <w:pPr>
              <w:rPr>
                <w:sz w:val="2"/>
                <w:szCs w:val="2"/>
              </w:rPr>
            </w:pPr>
          </w:p>
        </w:tc>
        <w:tc>
          <w:tcPr>
            <w:tcW w:w="7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4"/>
              </w:rPr>
            </w:pPr>
          </w:p>
          <w:p>
            <w:pPr>
              <w:pStyle w:val="8"/>
              <w:spacing w:line="249" w:lineRule="auto"/>
              <w:ind w:left="36" w:right="-15"/>
              <w:jc w:val="both"/>
              <w:rPr>
                <w:sz w:val="18"/>
              </w:rPr>
            </w:pPr>
            <w:r>
              <w:rPr>
                <w:sz w:val="18"/>
              </w:rPr>
              <w:t>出国、出境公民在国外、境外所生子女回国落户</w:t>
            </w:r>
          </w:p>
        </w:tc>
        <w:tc>
          <w:tcPr>
            <w:tcW w:w="1172" w:type="dxa"/>
          </w:tcPr>
          <w:p>
            <w:pPr>
              <w:pStyle w:val="8"/>
              <w:rPr>
                <w:rFonts w:ascii="Times New Roman"/>
                <w:sz w:val="18"/>
              </w:rPr>
            </w:pPr>
          </w:p>
        </w:tc>
        <w:tc>
          <w:tcPr>
            <w:tcW w:w="159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4"/>
              </w:rPr>
            </w:pPr>
          </w:p>
          <w:p>
            <w:pPr>
              <w:pStyle w:val="8"/>
              <w:ind w:left="35"/>
              <w:rPr>
                <w:sz w:val="18"/>
              </w:rPr>
            </w:pPr>
            <w:r>
              <w:rPr>
                <w:sz w:val="18"/>
              </w:rPr>
              <w:t>●受理部门</w:t>
            </w:r>
          </w:p>
          <w:p>
            <w:pPr>
              <w:pStyle w:val="8"/>
              <w:spacing w:before="10"/>
              <w:ind w:left="35"/>
              <w:rPr>
                <w:sz w:val="18"/>
              </w:rPr>
            </w:pPr>
            <w:r>
              <w:rPr>
                <w:sz w:val="18"/>
              </w:rPr>
              <w:t>●办理条件</w:t>
            </w:r>
          </w:p>
          <w:p>
            <w:pPr>
              <w:pStyle w:val="8"/>
              <w:spacing w:before="10"/>
              <w:ind w:left="35"/>
              <w:rPr>
                <w:sz w:val="18"/>
              </w:rPr>
            </w:pPr>
            <w:r>
              <w:rPr>
                <w:sz w:val="18"/>
              </w:rPr>
              <w:t>●办理流程</w:t>
            </w:r>
          </w:p>
          <w:p>
            <w:pPr>
              <w:pStyle w:val="8"/>
              <w:spacing w:before="9"/>
              <w:ind w:left="35"/>
              <w:rPr>
                <w:sz w:val="18"/>
              </w:rPr>
            </w:pPr>
            <w:r>
              <w:rPr>
                <w:sz w:val="18"/>
              </w:rPr>
              <w:t>●所需材料</w:t>
            </w:r>
          </w:p>
          <w:p>
            <w:pPr>
              <w:pStyle w:val="8"/>
              <w:spacing w:before="10"/>
              <w:ind w:left="35"/>
              <w:rPr>
                <w:sz w:val="18"/>
              </w:rPr>
            </w:pPr>
            <w:r>
              <w:rPr>
                <w:sz w:val="18"/>
              </w:rPr>
              <w:t>●办理时限</w:t>
            </w:r>
          </w:p>
          <w:p>
            <w:pPr>
              <w:pStyle w:val="8"/>
              <w:spacing w:before="10"/>
              <w:ind w:left="35"/>
              <w:rPr>
                <w:sz w:val="18"/>
              </w:rPr>
            </w:pPr>
            <w:r>
              <w:rPr>
                <w:sz w:val="18"/>
              </w:rPr>
              <w:t>●收费依据及标准</w:t>
            </w:r>
          </w:p>
        </w:tc>
        <w:tc>
          <w:tcPr>
            <w:tcW w:w="306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9"/>
              <w:rPr>
                <w:sz w:val="18"/>
              </w:rPr>
            </w:pPr>
            <w:r>
              <w:rPr>
                <w:sz w:val="18"/>
              </w:rPr>
              <w:t>《中华人民共和国户口登记条例》</w:t>
            </w:r>
          </w:p>
          <w:p>
            <w:pPr>
              <w:pStyle w:val="8"/>
              <w:spacing w:before="10"/>
              <w:ind w:left="19"/>
              <w:rPr>
                <w:sz w:val="18"/>
              </w:rPr>
            </w:pPr>
            <w:r>
              <w:rPr>
                <w:sz w:val="18"/>
              </w:rPr>
              <w:t>《中华人民共和国国籍法》</w:t>
            </w:r>
          </w:p>
          <w:p>
            <w:pPr>
              <w:pStyle w:val="8"/>
              <w:spacing w:before="9" w:line="249" w:lineRule="auto"/>
              <w:ind w:left="19" w:right="-44"/>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249" w:lineRule="auto"/>
              <w:ind w:left="33" w:right="-15"/>
              <w:rPr>
                <w:sz w:val="18"/>
              </w:rPr>
            </w:pPr>
            <w:r>
              <w:rPr>
                <w:sz w:val="18"/>
              </w:rPr>
              <w:t>形成或者变更</w:t>
            </w:r>
            <w:r>
              <w:rPr>
                <w:spacing w:val="-12"/>
                <w:sz w:val="18"/>
              </w:rPr>
              <w:t xml:space="preserve">之日起 </w:t>
            </w:r>
            <w:r>
              <w:rPr>
                <w:sz w:val="18"/>
              </w:rPr>
              <w:t>20</w:t>
            </w:r>
            <w:r>
              <w:rPr>
                <w:spacing w:val="-23"/>
                <w:sz w:val="18"/>
              </w:rPr>
              <w:t xml:space="preserve"> 个工作日内予以公开</w:t>
            </w:r>
          </w:p>
        </w:tc>
        <w:tc>
          <w:tcPr>
            <w:tcW w:w="8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17"/>
              <w:rPr>
                <w:rFonts w:hint="eastAsia" w:eastAsia="宋体"/>
                <w:sz w:val="18"/>
                <w:lang w:eastAsia="zh-CN"/>
              </w:rPr>
            </w:pPr>
            <w:r>
              <w:rPr>
                <w:rFonts w:hint="eastAsia"/>
                <w:sz w:val="18"/>
                <w:lang w:eastAsia="zh-CN"/>
              </w:rPr>
              <w:t>北岭镇人民政府及有关部门</w:t>
            </w:r>
          </w:p>
        </w:tc>
        <w:tc>
          <w:tcPr>
            <w:tcW w:w="91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0"/>
              </w:rPr>
            </w:pPr>
          </w:p>
          <w:p>
            <w:pPr>
              <w:pStyle w:val="8"/>
              <w:spacing w:line="249" w:lineRule="auto"/>
              <w:ind w:left="31" w:right="-44"/>
              <w:rPr>
                <w:sz w:val="18"/>
              </w:rPr>
            </w:pPr>
            <w:r>
              <w:rPr>
                <w:sz w:val="18"/>
              </w:rPr>
              <w:t>政府网站、入户/现场</w:t>
            </w:r>
          </w:p>
        </w:tc>
        <w:tc>
          <w:tcPr>
            <w:tcW w:w="4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right="133"/>
              <w:jc w:val="right"/>
              <w:rPr>
                <w:sz w:val="18"/>
              </w:rPr>
            </w:pPr>
            <w:r>
              <w:rPr>
                <w:sz w:val="18"/>
              </w:rPr>
              <w:t>√</w:t>
            </w:r>
          </w:p>
        </w:tc>
        <w:tc>
          <w:tcPr>
            <w:tcW w:w="421" w:type="dxa"/>
          </w:tcPr>
          <w:p>
            <w:pPr>
              <w:pStyle w:val="8"/>
              <w:rPr>
                <w:rFonts w:ascii="Times New Roman"/>
                <w:sz w:val="18"/>
              </w:rPr>
            </w:pPr>
          </w:p>
        </w:tc>
        <w:tc>
          <w:tcPr>
            <w:tcW w:w="45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42"/>
              <w:jc w:val="center"/>
              <w:rPr>
                <w:sz w:val="18"/>
              </w:rPr>
            </w:pPr>
            <w:r>
              <w:rPr>
                <w:sz w:val="18"/>
              </w:rPr>
              <w:t>√</w:t>
            </w:r>
          </w:p>
        </w:tc>
        <w:tc>
          <w:tcPr>
            <w:tcW w:w="511" w:type="dxa"/>
          </w:tcPr>
          <w:p>
            <w:pPr>
              <w:pStyle w:val="8"/>
              <w:rPr>
                <w:rFonts w:ascii="Times New Roman"/>
                <w:sz w:val="18"/>
              </w:rPr>
            </w:pPr>
          </w:p>
        </w:tc>
      </w:tr>
    </w:tbl>
    <w:p>
      <w:pPr>
        <w:spacing w:after="0"/>
        <w:rPr>
          <w:rFonts w:ascii="Times New Roman"/>
          <w:sz w:val="18"/>
        </w:rPr>
        <w:sectPr>
          <w:footerReference r:id="rId20" w:type="default"/>
          <w:pgSz w:w="16850" w:h="11910" w:orient="landscape"/>
          <w:pgMar w:top="1100" w:right="920" w:bottom="1100" w:left="920" w:header="0" w:footer="916" w:gutter="0"/>
          <w:pgNumType w:start="75"/>
          <w:cols w:space="720" w:num="1"/>
        </w:sectPr>
      </w:pPr>
    </w:p>
    <w:p>
      <w:pPr>
        <w:pStyle w:val="3"/>
        <w:rPr>
          <w:rFonts w:ascii="Times New Roman"/>
          <w:sz w:val="20"/>
        </w:rPr>
      </w:pPr>
    </w:p>
    <w:p>
      <w:pPr>
        <w:pStyle w:val="3"/>
        <w:spacing w:before="5"/>
        <w:rPr>
          <w:rFonts w:ascii="Times New Roman"/>
          <w:sz w:val="11"/>
        </w:rPr>
      </w:pPr>
    </w:p>
    <w:tbl>
      <w:tblPr>
        <w:tblStyle w:val="4"/>
        <w:tblW w:w="0" w:type="auto"/>
        <w:tblInd w:w="1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571"/>
        <w:gridCol w:w="766"/>
        <w:gridCol w:w="1172"/>
        <w:gridCol w:w="1592"/>
        <w:gridCol w:w="3064"/>
        <w:gridCol w:w="1127"/>
        <w:gridCol w:w="827"/>
        <w:gridCol w:w="917"/>
        <w:gridCol w:w="496"/>
        <w:gridCol w:w="421"/>
        <w:gridCol w:w="451"/>
        <w:gridCol w:w="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76" w:type="dxa"/>
            <w:vMerge w:val="restart"/>
          </w:tcPr>
          <w:p>
            <w:pPr>
              <w:pStyle w:val="8"/>
              <w:rPr>
                <w:rFonts w:ascii="Times New Roman"/>
                <w:sz w:val="18"/>
              </w:rPr>
            </w:pPr>
          </w:p>
          <w:p>
            <w:pPr>
              <w:pStyle w:val="8"/>
              <w:spacing w:before="153"/>
              <w:ind w:left="157"/>
              <w:rPr>
                <w:b/>
                <w:sz w:val="18"/>
              </w:rPr>
            </w:pPr>
            <w:r>
              <w:rPr>
                <w:b/>
                <w:sz w:val="18"/>
              </w:rPr>
              <w:t>序号</w:t>
            </w:r>
          </w:p>
        </w:tc>
        <w:tc>
          <w:tcPr>
            <w:tcW w:w="2509" w:type="dxa"/>
            <w:gridSpan w:val="3"/>
          </w:tcPr>
          <w:p>
            <w:pPr>
              <w:pStyle w:val="8"/>
              <w:spacing w:before="60"/>
              <w:ind w:left="886" w:right="844"/>
              <w:jc w:val="center"/>
              <w:rPr>
                <w:b/>
                <w:sz w:val="18"/>
              </w:rPr>
            </w:pPr>
            <w:r>
              <w:rPr>
                <w:b/>
                <w:sz w:val="18"/>
              </w:rPr>
              <w:t>公开事项</w:t>
            </w:r>
          </w:p>
        </w:tc>
        <w:tc>
          <w:tcPr>
            <w:tcW w:w="1592" w:type="dxa"/>
            <w:vMerge w:val="restart"/>
          </w:tcPr>
          <w:p>
            <w:pPr>
              <w:pStyle w:val="8"/>
              <w:rPr>
                <w:rFonts w:ascii="Times New Roman"/>
                <w:sz w:val="18"/>
              </w:rPr>
            </w:pPr>
          </w:p>
          <w:p>
            <w:pPr>
              <w:pStyle w:val="8"/>
              <w:spacing w:before="153"/>
              <w:ind w:left="35" w:right="-29"/>
              <w:rPr>
                <w:b/>
                <w:sz w:val="18"/>
              </w:rPr>
            </w:pPr>
            <w:r>
              <w:rPr>
                <w:b/>
                <w:spacing w:val="15"/>
                <w:sz w:val="18"/>
              </w:rPr>
              <w:t>公开内容（要素）</w:t>
            </w:r>
          </w:p>
        </w:tc>
        <w:tc>
          <w:tcPr>
            <w:tcW w:w="3064" w:type="dxa"/>
            <w:vMerge w:val="restart"/>
          </w:tcPr>
          <w:p>
            <w:pPr>
              <w:pStyle w:val="8"/>
              <w:rPr>
                <w:rFonts w:ascii="Times New Roman"/>
                <w:sz w:val="18"/>
              </w:rPr>
            </w:pPr>
          </w:p>
          <w:p>
            <w:pPr>
              <w:pStyle w:val="8"/>
              <w:spacing w:before="153"/>
              <w:ind w:left="1154" w:right="1132"/>
              <w:jc w:val="center"/>
              <w:rPr>
                <w:b/>
                <w:sz w:val="18"/>
              </w:rPr>
            </w:pPr>
            <w:r>
              <w:rPr>
                <w:b/>
                <w:sz w:val="18"/>
              </w:rPr>
              <w:t>公开依据</w:t>
            </w:r>
          </w:p>
        </w:tc>
        <w:tc>
          <w:tcPr>
            <w:tcW w:w="1127" w:type="dxa"/>
            <w:vMerge w:val="restart"/>
          </w:tcPr>
          <w:p>
            <w:pPr>
              <w:pStyle w:val="8"/>
              <w:rPr>
                <w:rFonts w:ascii="Times New Roman"/>
                <w:sz w:val="18"/>
              </w:rPr>
            </w:pPr>
          </w:p>
          <w:p>
            <w:pPr>
              <w:pStyle w:val="8"/>
              <w:spacing w:before="153"/>
              <w:ind w:left="183"/>
              <w:rPr>
                <w:b/>
                <w:sz w:val="18"/>
              </w:rPr>
            </w:pPr>
            <w:r>
              <w:rPr>
                <w:b/>
                <w:sz w:val="18"/>
              </w:rPr>
              <w:t>公开时限</w:t>
            </w:r>
          </w:p>
        </w:tc>
        <w:tc>
          <w:tcPr>
            <w:tcW w:w="827" w:type="dxa"/>
            <w:vMerge w:val="restart"/>
          </w:tcPr>
          <w:p>
            <w:pPr>
              <w:pStyle w:val="8"/>
              <w:spacing w:before="10"/>
              <w:rPr>
                <w:rFonts w:ascii="Times New Roman"/>
                <w:sz w:val="20"/>
              </w:rPr>
            </w:pPr>
          </w:p>
          <w:p>
            <w:pPr>
              <w:pStyle w:val="8"/>
              <w:spacing w:line="249" w:lineRule="auto"/>
              <w:ind w:left="227" w:right="192"/>
              <w:rPr>
                <w:b/>
                <w:sz w:val="18"/>
              </w:rPr>
            </w:pPr>
            <w:r>
              <w:rPr>
                <w:b/>
                <w:sz w:val="18"/>
              </w:rPr>
              <w:t>公开主体</w:t>
            </w:r>
          </w:p>
        </w:tc>
        <w:tc>
          <w:tcPr>
            <w:tcW w:w="917" w:type="dxa"/>
            <w:vMerge w:val="restart"/>
          </w:tcPr>
          <w:p>
            <w:pPr>
              <w:pStyle w:val="8"/>
              <w:spacing w:before="10"/>
              <w:rPr>
                <w:rFonts w:ascii="Times New Roman"/>
                <w:sz w:val="20"/>
              </w:rPr>
            </w:pPr>
          </w:p>
          <w:p>
            <w:pPr>
              <w:pStyle w:val="8"/>
              <w:spacing w:line="249" w:lineRule="auto"/>
              <w:ind w:left="181" w:right="43" w:hanging="105"/>
              <w:rPr>
                <w:b/>
                <w:sz w:val="18"/>
              </w:rPr>
            </w:pPr>
            <w:r>
              <w:rPr>
                <w:b/>
                <w:sz w:val="18"/>
              </w:rPr>
              <w:t>公开渠道和载体</w:t>
            </w:r>
          </w:p>
        </w:tc>
        <w:tc>
          <w:tcPr>
            <w:tcW w:w="917" w:type="dxa"/>
            <w:gridSpan w:val="2"/>
          </w:tcPr>
          <w:p>
            <w:pPr>
              <w:pStyle w:val="8"/>
              <w:spacing w:before="60"/>
              <w:ind w:left="75"/>
              <w:rPr>
                <w:b/>
                <w:sz w:val="18"/>
              </w:rPr>
            </w:pPr>
            <w:r>
              <w:rPr>
                <w:b/>
                <w:sz w:val="18"/>
              </w:rPr>
              <w:t>公开对象</w:t>
            </w:r>
          </w:p>
        </w:tc>
        <w:tc>
          <w:tcPr>
            <w:tcW w:w="962" w:type="dxa"/>
            <w:gridSpan w:val="2"/>
          </w:tcPr>
          <w:p>
            <w:pPr>
              <w:pStyle w:val="8"/>
              <w:spacing w:before="60"/>
              <w:ind w:left="89"/>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676" w:type="dxa"/>
            <w:vMerge w:val="continue"/>
            <w:tcBorders>
              <w:top w:val="nil"/>
            </w:tcBorders>
          </w:tcPr>
          <w:p>
            <w:pPr>
              <w:rPr>
                <w:sz w:val="2"/>
                <w:szCs w:val="2"/>
              </w:rPr>
            </w:pPr>
          </w:p>
        </w:tc>
        <w:tc>
          <w:tcPr>
            <w:tcW w:w="571" w:type="dxa"/>
          </w:tcPr>
          <w:p>
            <w:pPr>
              <w:pStyle w:val="8"/>
              <w:spacing w:before="60" w:line="249" w:lineRule="auto"/>
              <w:ind w:left="112" w:right="51"/>
              <w:rPr>
                <w:b/>
                <w:sz w:val="18"/>
              </w:rPr>
            </w:pPr>
            <w:r>
              <w:rPr>
                <w:b/>
                <w:sz w:val="18"/>
              </w:rPr>
              <w:t>一级事项</w:t>
            </w:r>
          </w:p>
        </w:tc>
        <w:tc>
          <w:tcPr>
            <w:tcW w:w="766" w:type="dxa"/>
          </w:tcPr>
          <w:p>
            <w:pPr>
              <w:pStyle w:val="8"/>
              <w:spacing w:before="60" w:line="249" w:lineRule="auto"/>
              <w:ind w:left="201" w:right="157"/>
              <w:rPr>
                <w:b/>
                <w:sz w:val="18"/>
              </w:rPr>
            </w:pPr>
            <w:r>
              <w:rPr>
                <w:b/>
                <w:sz w:val="18"/>
              </w:rPr>
              <w:t>二级事项</w:t>
            </w:r>
          </w:p>
        </w:tc>
        <w:tc>
          <w:tcPr>
            <w:tcW w:w="1172" w:type="dxa"/>
          </w:tcPr>
          <w:p>
            <w:pPr>
              <w:pStyle w:val="8"/>
              <w:spacing w:before="60" w:line="249" w:lineRule="auto"/>
              <w:ind w:left="396" w:right="368"/>
              <w:rPr>
                <w:b/>
                <w:sz w:val="18"/>
              </w:rPr>
            </w:pPr>
            <w:r>
              <w:rPr>
                <w:b/>
                <w:sz w:val="18"/>
              </w:rPr>
              <w:t>三级事项</w:t>
            </w:r>
          </w:p>
        </w:tc>
        <w:tc>
          <w:tcPr>
            <w:tcW w:w="1592" w:type="dxa"/>
            <w:vMerge w:val="continue"/>
            <w:tcBorders>
              <w:top w:val="nil"/>
            </w:tcBorders>
          </w:tcPr>
          <w:p>
            <w:pPr>
              <w:rPr>
                <w:sz w:val="2"/>
                <w:szCs w:val="2"/>
              </w:rPr>
            </w:pPr>
          </w:p>
        </w:tc>
        <w:tc>
          <w:tcPr>
            <w:tcW w:w="3064" w:type="dxa"/>
            <w:vMerge w:val="continue"/>
            <w:tcBorders>
              <w:top w:val="nil"/>
            </w:tcBorders>
          </w:tcPr>
          <w:p>
            <w:pPr>
              <w:rPr>
                <w:sz w:val="2"/>
                <w:szCs w:val="2"/>
              </w:rPr>
            </w:pPr>
          </w:p>
        </w:tc>
        <w:tc>
          <w:tcPr>
            <w:tcW w:w="1127" w:type="dxa"/>
            <w:vMerge w:val="continue"/>
            <w:tcBorders>
              <w:top w:val="nil"/>
            </w:tcBorders>
          </w:tcPr>
          <w:p>
            <w:pPr>
              <w:rPr>
                <w:sz w:val="2"/>
                <w:szCs w:val="2"/>
              </w:rPr>
            </w:pPr>
          </w:p>
        </w:tc>
        <w:tc>
          <w:tcPr>
            <w:tcW w:w="827"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496" w:type="dxa"/>
          </w:tcPr>
          <w:p>
            <w:pPr>
              <w:pStyle w:val="8"/>
              <w:spacing w:before="60" w:line="249" w:lineRule="auto"/>
              <w:ind w:left="150" w:right="28" w:hanging="90"/>
              <w:rPr>
                <w:b/>
                <w:sz w:val="18"/>
              </w:rPr>
            </w:pPr>
            <w:r>
              <w:rPr>
                <w:b/>
                <w:sz w:val="18"/>
              </w:rPr>
              <w:t>全社会</w:t>
            </w:r>
          </w:p>
        </w:tc>
        <w:tc>
          <w:tcPr>
            <w:tcW w:w="421" w:type="dxa"/>
          </w:tcPr>
          <w:p>
            <w:pPr>
              <w:pStyle w:val="8"/>
              <w:spacing w:before="60" w:line="249" w:lineRule="auto"/>
              <w:ind w:left="14" w:right="1"/>
              <w:rPr>
                <w:b/>
                <w:sz w:val="18"/>
              </w:rPr>
            </w:pPr>
            <w:r>
              <w:rPr>
                <w:b/>
                <w:sz w:val="18"/>
              </w:rPr>
              <w:t>特定群体</w:t>
            </w:r>
          </w:p>
        </w:tc>
        <w:tc>
          <w:tcPr>
            <w:tcW w:w="451" w:type="dxa"/>
          </w:tcPr>
          <w:p>
            <w:pPr>
              <w:pStyle w:val="8"/>
              <w:spacing w:before="8"/>
              <w:rPr>
                <w:rFonts w:ascii="Times New Roman"/>
                <w:sz w:val="15"/>
              </w:rPr>
            </w:pPr>
          </w:p>
          <w:p>
            <w:pPr>
              <w:pStyle w:val="8"/>
              <w:ind w:left="42"/>
              <w:jc w:val="center"/>
              <w:rPr>
                <w:b/>
                <w:sz w:val="18"/>
              </w:rPr>
            </w:pPr>
            <w:r>
              <w:rPr>
                <w:b/>
                <w:sz w:val="18"/>
              </w:rPr>
              <w:t>主动</w:t>
            </w:r>
          </w:p>
        </w:tc>
        <w:tc>
          <w:tcPr>
            <w:tcW w:w="511" w:type="dxa"/>
          </w:tcPr>
          <w:p>
            <w:pPr>
              <w:pStyle w:val="8"/>
              <w:spacing w:before="60" w:line="249" w:lineRule="auto"/>
              <w:ind w:left="163" w:right="45"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676" w:type="dxa"/>
            <w:vAlign w:val="center"/>
          </w:tcPr>
          <w:p>
            <w:pPr>
              <w:pStyle w:val="8"/>
              <w:spacing w:before="117"/>
              <w:ind w:left="44"/>
              <w:jc w:val="center"/>
              <w:rPr>
                <w:sz w:val="18"/>
              </w:rPr>
            </w:pPr>
            <w:r>
              <w:rPr>
                <w:sz w:val="18"/>
              </w:rPr>
              <w:t>3</w:t>
            </w:r>
          </w:p>
        </w:tc>
        <w:tc>
          <w:tcPr>
            <w:tcW w:w="571" w:type="dxa"/>
            <w:vMerge w:val="restart"/>
            <w:vAlign w:val="center"/>
          </w:tcPr>
          <w:p>
            <w:pPr>
              <w:pStyle w:val="8"/>
              <w:spacing w:line="249" w:lineRule="auto"/>
              <w:ind w:right="66"/>
              <w:jc w:val="both"/>
              <w:rPr>
                <w:sz w:val="18"/>
              </w:rPr>
            </w:pPr>
            <w:r>
              <w:rPr>
                <w:sz w:val="18"/>
              </w:rPr>
              <w:t>收养入户</w:t>
            </w:r>
          </w:p>
        </w:tc>
        <w:tc>
          <w:tcPr>
            <w:tcW w:w="766" w:type="dxa"/>
            <w:vAlign w:val="center"/>
          </w:tcPr>
          <w:p>
            <w:pPr>
              <w:pStyle w:val="8"/>
              <w:spacing w:line="205" w:lineRule="exact"/>
              <w:ind w:left="36" w:right="-15"/>
              <w:jc w:val="both"/>
              <w:rPr>
                <w:sz w:val="18"/>
              </w:rPr>
            </w:pPr>
            <w:r>
              <w:rPr>
                <w:sz w:val="18"/>
              </w:rPr>
              <w:t>社会福利</w:t>
            </w:r>
          </w:p>
          <w:p>
            <w:pPr>
              <w:pStyle w:val="8"/>
              <w:spacing w:line="228" w:lineRule="exact"/>
              <w:ind w:left="36" w:right="-15"/>
              <w:jc w:val="both"/>
              <w:rPr>
                <w:sz w:val="18"/>
              </w:rPr>
            </w:pPr>
            <w:r>
              <w:rPr>
                <w:sz w:val="18"/>
              </w:rPr>
              <w:t>机构收养</w:t>
            </w:r>
          </w:p>
          <w:p>
            <w:pPr>
              <w:pStyle w:val="8"/>
              <w:spacing w:before="9" w:line="208" w:lineRule="exact"/>
              <w:ind w:left="36" w:right="-15"/>
              <w:jc w:val="both"/>
              <w:rPr>
                <w:sz w:val="18"/>
              </w:rPr>
            </w:pPr>
            <w:r>
              <w:rPr>
                <w:sz w:val="18"/>
              </w:rPr>
              <w:t>弃婴登记</w:t>
            </w:r>
          </w:p>
          <w:p>
            <w:pPr>
              <w:pStyle w:val="8"/>
              <w:spacing w:line="205" w:lineRule="exact"/>
              <w:ind w:left="36"/>
              <w:jc w:val="both"/>
              <w:rPr>
                <w:sz w:val="18"/>
              </w:rPr>
            </w:pPr>
            <w:r>
              <w:rPr>
                <w:sz w:val="18"/>
              </w:rPr>
              <w:t>户口</w:t>
            </w:r>
          </w:p>
        </w:tc>
        <w:tc>
          <w:tcPr>
            <w:tcW w:w="1172" w:type="dxa"/>
          </w:tcPr>
          <w:p>
            <w:pPr>
              <w:pStyle w:val="8"/>
              <w:rPr>
                <w:rFonts w:ascii="Times New Roman"/>
                <w:sz w:val="18"/>
              </w:rPr>
            </w:pPr>
          </w:p>
        </w:tc>
        <w:tc>
          <w:tcPr>
            <w:tcW w:w="1592" w:type="dxa"/>
          </w:tcPr>
          <w:p>
            <w:pPr>
              <w:pStyle w:val="8"/>
              <w:rPr>
                <w:rFonts w:ascii="Times New Roman"/>
                <w:sz w:val="18"/>
              </w:rPr>
            </w:pPr>
          </w:p>
          <w:p>
            <w:pPr>
              <w:pStyle w:val="8"/>
              <w:spacing w:before="11"/>
              <w:rPr>
                <w:rFonts w:ascii="Times New Roman"/>
                <w:sz w:val="14"/>
              </w:rPr>
            </w:pPr>
          </w:p>
          <w:p>
            <w:pPr>
              <w:pStyle w:val="8"/>
              <w:spacing w:line="208" w:lineRule="exact"/>
              <w:ind w:left="35"/>
              <w:rPr>
                <w:sz w:val="18"/>
              </w:rPr>
            </w:pPr>
            <w:r>
              <w:rPr>
                <w:sz w:val="18"/>
              </w:rPr>
              <w:t>●受理部门</w:t>
            </w:r>
          </w:p>
          <w:p>
            <w:pPr>
              <w:pStyle w:val="8"/>
              <w:spacing w:line="205" w:lineRule="exact"/>
              <w:ind w:left="35"/>
              <w:rPr>
                <w:sz w:val="18"/>
              </w:rPr>
            </w:pPr>
            <w:r>
              <w:rPr>
                <w:sz w:val="18"/>
              </w:rPr>
              <w:t>●办理条件</w:t>
            </w:r>
          </w:p>
          <w:p>
            <w:pPr>
              <w:pStyle w:val="8"/>
              <w:spacing w:line="228" w:lineRule="exact"/>
              <w:ind w:left="35"/>
              <w:rPr>
                <w:sz w:val="18"/>
              </w:rPr>
            </w:pPr>
            <w:r>
              <w:rPr>
                <w:sz w:val="18"/>
              </w:rPr>
              <w:t>●办理流程</w:t>
            </w:r>
          </w:p>
          <w:p>
            <w:pPr>
              <w:pStyle w:val="8"/>
              <w:spacing w:before="9" w:line="208" w:lineRule="exact"/>
              <w:ind w:left="35"/>
              <w:rPr>
                <w:sz w:val="18"/>
              </w:rPr>
            </w:pPr>
            <w:r>
              <w:rPr>
                <w:sz w:val="18"/>
              </w:rPr>
              <w:t>●所需材料</w:t>
            </w:r>
          </w:p>
          <w:p>
            <w:pPr>
              <w:pStyle w:val="8"/>
              <w:spacing w:line="205" w:lineRule="exact"/>
              <w:ind w:left="35"/>
              <w:rPr>
                <w:sz w:val="18"/>
              </w:rPr>
            </w:pPr>
            <w:r>
              <w:rPr>
                <w:sz w:val="18"/>
              </w:rPr>
              <w:t>●办理时限</w:t>
            </w:r>
          </w:p>
          <w:p>
            <w:pPr>
              <w:pStyle w:val="8"/>
              <w:spacing w:line="228" w:lineRule="exact"/>
              <w:ind w:left="35"/>
              <w:rPr>
                <w:sz w:val="18"/>
              </w:rPr>
            </w:pPr>
            <w:r>
              <w:rPr>
                <w:sz w:val="18"/>
              </w:rPr>
              <w:t>●收费依据及标准</w:t>
            </w:r>
          </w:p>
        </w:tc>
        <w:tc>
          <w:tcPr>
            <w:tcW w:w="3064" w:type="dxa"/>
          </w:tcPr>
          <w:p>
            <w:pPr>
              <w:pStyle w:val="8"/>
              <w:rPr>
                <w:rFonts w:ascii="Times New Roman"/>
                <w:sz w:val="18"/>
              </w:rPr>
            </w:pPr>
          </w:p>
          <w:p>
            <w:pPr>
              <w:pStyle w:val="8"/>
              <w:rPr>
                <w:rFonts w:ascii="Times New Roman"/>
                <w:sz w:val="18"/>
              </w:rPr>
            </w:pPr>
          </w:p>
          <w:p>
            <w:pPr>
              <w:pStyle w:val="8"/>
              <w:spacing w:before="11"/>
              <w:rPr>
                <w:rFonts w:ascii="Times New Roman"/>
                <w:sz w:val="14"/>
              </w:rPr>
            </w:pPr>
          </w:p>
          <w:p>
            <w:pPr>
              <w:pStyle w:val="8"/>
              <w:spacing w:line="208" w:lineRule="exact"/>
              <w:ind w:left="19"/>
              <w:rPr>
                <w:sz w:val="18"/>
              </w:rPr>
            </w:pPr>
            <w:r>
              <w:rPr>
                <w:sz w:val="18"/>
              </w:rPr>
              <w:t>《中华人民共和国户口登记条例》</w:t>
            </w:r>
          </w:p>
          <w:p>
            <w:pPr>
              <w:pStyle w:val="8"/>
              <w:spacing w:line="205" w:lineRule="exact"/>
              <w:ind w:left="19"/>
              <w:rPr>
                <w:sz w:val="18"/>
              </w:rPr>
            </w:pPr>
            <w:r>
              <w:rPr>
                <w:sz w:val="18"/>
              </w:rPr>
              <w:t>《中华人民共和国收养法》</w:t>
            </w:r>
          </w:p>
          <w:p>
            <w:pPr>
              <w:pStyle w:val="8"/>
              <w:spacing w:line="228" w:lineRule="exact"/>
              <w:ind w:left="19"/>
              <w:rPr>
                <w:sz w:val="18"/>
              </w:rPr>
            </w:pPr>
            <w:r>
              <w:rPr>
                <w:sz w:val="18"/>
              </w:rPr>
              <w:t>《中国公民收养子女登记办法》</w:t>
            </w:r>
          </w:p>
          <w:p>
            <w:pPr>
              <w:pStyle w:val="8"/>
              <w:spacing w:before="9" w:line="208" w:lineRule="exact"/>
              <w:ind w:left="19"/>
              <w:rPr>
                <w:sz w:val="18"/>
              </w:rPr>
            </w:pPr>
            <w:r>
              <w:rPr>
                <w:sz w:val="18"/>
              </w:rPr>
              <w:t>《中华人民共和国国籍法》</w:t>
            </w:r>
          </w:p>
          <w:p>
            <w:pPr>
              <w:pStyle w:val="8"/>
              <w:spacing w:line="205" w:lineRule="exact"/>
              <w:ind w:left="19" w:right="-44"/>
              <w:rPr>
                <w:sz w:val="18"/>
              </w:rPr>
            </w:pPr>
            <w:r>
              <w:rPr>
                <w:sz w:val="18"/>
              </w:rPr>
              <w:t>《中华人民共和国政府信息公开条例》</w:t>
            </w:r>
          </w:p>
          <w:p>
            <w:pPr>
              <w:pStyle w:val="8"/>
              <w:spacing w:line="228" w:lineRule="exact"/>
              <w:ind w:left="19"/>
              <w:rPr>
                <w:sz w:val="18"/>
              </w:rPr>
            </w:pPr>
            <w:r>
              <w:rPr>
                <w:sz w:val="18"/>
              </w:rPr>
              <w:t>(国令第 711 号）</w:t>
            </w:r>
          </w:p>
        </w:tc>
        <w:tc>
          <w:tcPr>
            <w:tcW w:w="1127" w:type="dxa"/>
            <w:vAlign w:val="center"/>
          </w:tcPr>
          <w:p>
            <w:pPr>
              <w:pStyle w:val="8"/>
              <w:spacing w:line="205"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9" w:line="208" w:lineRule="exact"/>
              <w:ind w:left="33" w:right="-15"/>
              <w:jc w:val="both"/>
              <w:rPr>
                <w:sz w:val="18"/>
              </w:rPr>
            </w:pPr>
            <w:r>
              <w:rPr>
                <w:sz w:val="18"/>
              </w:rPr>
              <w:t>工作日内予以</w:t>
            </w:r>
          </w:p>
          <w:p>
            <w:pPr>
              <w:pStyle w:val="8"/>
              <w:spacing w:line="205" w:lineRule="exact"/>
              <w:ind w:left="33"/>
              <w:jc w:val="both"/>
              <w:rPr>
                <w:sz w:val="18"/>
              </w:rPr>
            </w:pPr>
            <w:r>
              <w:rPr>
                <w:sz w:val="18"/>
              </w:rPr>
              <w:t>公开</w:t>
            </w:r>
          </w:p>
        </w:tc>
        <w:tc>
          <w:tcPr>
            <w:tcW w:w="827" w:type="dxa"/>
            <w:vAlign w:val="center"/>
          </w:tcPr>
          <w:p>
            <w:pPr>
              <w:pStyle w:val="8"/>
              <w:spacing w:before="117"/>
              <w:ind w:left="17"/>
              <w:jc w:val="both"/>
              <w:rPr>
                <w:rFonts w:hint="eastAsia" w:eastAsia="宋体"/>
                <w:sz w:val="18"/>
                <w:lang w:eastAsia="zh-CN"/>
              </w:rPr>
            </w:pPr>
            <w:r>
              <w:rPr>
                <w:rFonts w:hint="eastAsia"/>
                <w:sz w:val="18"/>
                <w:lang w:eastAsia="zh-CN"/>
              </w:rPr>
              <w:t>北岭镇人民政府及有关部门</w:t>
            </w:r>
          </w:p>
        </w:tc>
        <w:tc>
          <w:tcPr>
            <w:tcW w:w="917" w:type="dxa"/>
            <w:vAlign w:val="center"/>
          </w:tcPr>
          <w:p>
            <w:pPr>
              <w:pStyle w:val="8"/>
              <w:spacing w:line="228" w:lineRule="exact"/>
              <w:ind w:left="31" w:right="-44"/>
              <w:jc w:val="both"/>
              <w:rPr>
                <w:sz w:val="18"/>
              </w:rPr>
            </w:pPr>
            <w:r>
              <w:rPr>
                <w:sz w:val="18"/>
              </w:rPr>
              <w:t>政府网站、</w:t>
            </w:r>
          </w:p>
          <w:p>
            <w:pPr>
              <w:pStyle w:val="8"/>
              <w:spacing w:before="9" w:line="208" w:lineRule="exact"/>
              <w:ind w:left="31"/>
              <w:jc w:val="both"/>
              <w:rPr>
                <w:sz w:val="18"/>
              </w:rPr>
            </w:pPr>
            <w:r>
              <w:rPr>
                <w:sz w:val="18"/>
              </w:rPr>
              <w:t>入户/现场</w:t>
            </w:r>
          </w:p>
        </w:tc>
        <w:tc>
          <w:tcPr>
            <w:tcW w:w="496" w:type="dxa"/>
            <w:vAlign w:val="center"/>
          </w:tcPr>
          <w:p>
            <w:pPr>
              <w:pStyle w:val="8"/>
              <w:spacing w:before="117"/>
              <w:ind w:right="133"/>
              <w:jc w:val="both"/>
              <w:rPr>
                <w:sz w:val="18"/>
              </w:rPr>
            </w:pPr>
            <w:r>
              <w:rPr>
                <w:sz w:val="18"/>
              </w:rPr>
              <w:t>√</w:t>
            </w:r>
          </w:p>
        </w:tc>
        <w:tc>
          <w:tcPr>
            <w:tcW w:w="421" w:type="dxa"/>
            <w:vAlign w:val="center"/>
          </w:tcPr>
          <w:p>
            <w:pPr>
              <w:pStyle w:val="8"/>
              <w:jc w:val="both"/>
              <w:rPr>
                <w:rFonts w:ascii="Times New Roman"/>
                <w:sz w:val="18"/>
              </w:rPr>
            </w:pPr>
          </w:p>
        </w:tc>
        <w:tc>
          <w:tcPr>
            <w:tcW w:w="451" w:type="dxa"/>
            <w:vAlign w:val="center"/>
          </w:tcPr>
          <w:p>
            <w:pPr>
              <w:pStyle w:val="8"/>
              <w:spacing w:before="117"/>
              <w:ind w:left="42"/>
              <w:jc w:val="both"/>
              <w:rPr>
                <w:sz w:val="18"/>
              </w:rPr>
            </w:pPr>
            <w:r>
              <w:rPr>
                <w:sz w:val="18"/>
              </w:rPr>
              <w:t>√</w:t>
            </w:r>
          </w:p>
        </w:tc>
        <w:tc>
          <w:tcPr>
            <w:tcW w:w="51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7" w:hRule="atLeast"/>
        </w:trPr>
        <w:tc>
          <w:tcPr>
            <w:tcW w:w="676" w:type="dxa"/>
            <w:tcBorders>
              <w:bottom w:val="single" w:color="000000" w:sz="8" w:space="0"/>
            </w:tcBorders>
            <w:vAlign w:val="center"/>
          </w:tcPr>
          <w:p>
            <w:pPr>
              <w:pStyle w:val="8"/>
              <w:spacing w:before="5"/>
              <w:jc w:val="both"/>
              <w:rPr>
                <w:rFonts w:ascii="Times New Roman"/>
                <w:sz w:val="14"/>
              </w:rPr>
            </w:pPr>
          </w:p>
          <w:p>
            <w:pPr>
              <w:pStyle w:val="8"/>
              <w:ind w:left="44"/>
              <w:jc w:val="center"/>
              <w:rPr>
                <w:sz w:val="18"/>
              </w:rPr>
            </w:pPr>
            <w:r>
              <w:rPr>
                <w:sz w:val="18"/>
              </w:rPr>
              <w:t>4</w:t>
            </w:r>
          </w:p>
        </w:tc>
        <w:tc>
          <w:tcPr>
            <w:tcW w:w="571" w:type="dxa"/>
            <w:vMerge w:val="continue"/>
          </w:tcPr>
          <w:p>
            <w:pPr>
              <w:pStyle w:val="8"/>
              <w:spacing w:line="249" w:lineRule="auto"/>
              <w:ind w:left="127" w:right="66"/>
              <w:rPr>
                <w:sz w:val="18"/>
              </w:rPr>
            </w:pPr>
          </w:p>
        </w:tc>
        <w:tc>
          <w:tcPr>
            <w:tcW w:w="766" w:type="dxa"/>
            <w:tcBorders>
              <w:bottom w:val="single" w:color="000000" w:sz="8" w:space="0"/>
            </w:tcBorders>
            <w:vAlign w:val="center"/>
          </w:tcPr>
          <w:p>
            <w:pPr>
              <w:pStyle w:val="8"/>
              <w:jc w:val="both"/>
              <w:rPr>
                <w:rFonts w:ascii="Times New Roman"/>
                <w:sz w:val="18"/>
              </w:rPr>
            </w:pPr>
          </w:p>
          <w:p>
            <w:pPr>
              <w:pStyle w:val="8"/>
              <w:spacing w:before="1" w:line="249" w:lineRule="auto"/>
              <w:ind w:right="-15"/>
              <w:jc w:val="both"/>
              <w:rPr>
                <w:sz w:val="18"/>
              </w:rPr>
            </w:pPr>
            <w:r>
              <w:rPr>
                <w:sz w:val="18"/>
              </w:rPr>
              <w:t>社会福利机构收养流浪乞讨人员登记户口</w:t>
            </w:r>
          </w:p>
        </w:tc>
        <w:tc>
          <w:tcPr>
            <w:tcW w:w="1172" w:type="dxa"/>
            <w:tcBorders>
              <w:bottom w:val="single" w:color="000000" w:sz="8" w:space="0"/>
            </w:tcBorders>
          </w:tcPr>
          <w:p>
            <w:pPr>
              <w:pStyle w:val="8"/>
              <w:rPr>
                <w:rFonts w:ascii="Times New Roman"/>
                <w:sz w:val="18"/>
              </w:rPr>
            </w:pPr>
          </w:p>
        </w:tc>
        <w:tc>
          <w:tcPr>
            <w:tcW w:w="1592" w:type="dxa"/>
            <w:tcBorders>
              <w:bottom w:val="single" w:color="000000" w:sz="8" w:space="0"/>
            </w:tcBorders>
          </w:tcPr>
          <w:p>
            <w:pPr>
              <w:pStyle w:val="8"/>
              <w:rPr>
                <w:rFonts w:ascii="Times New Roman"/>
                <w:sz w:val="18"/>
              </w:rPr>
            </w:pPr>
          </w:p>
          <w:p>
            <w:pPr>
              <w:pStyle w:val="8"/>
              <w:spacing w:before="2"/>
              <w:rPr>
                <w:rFonts w:ascii="Times New Roman"/>
                <w:sz w:val="16"/>
              </w:rPr>
            </w:pPr>
          </w:p>
          <w:p>
            <w:pPr>
              <w:pStyle w:val="8"/>
              <w:spacing w:before="1"/>
              <w:ind w:left="35"/>
              <w:rPr>
                <w:sz w:val="18"/>
              </w:rPr>
            </w:pPr>
            <w:r>
              <w:rPr>
                <w:sz w:val="18"/>
              </w:rPr>
              <w:t>●受理部门</w:t>
            </w:r>
          </w:p>
          <w:p>
            <w:pPr>
              <w:pStyle w:val="8"/>
              <w:spacing w:before="9"/>
              <w:ind w:left="35"/>
              <w:rPr>
                <w:sz w:val="18"/>
              </w:rPr>
            </w:pPr>
            <w:r>
              <w:rPr>
                <w:sz w:val="18"/>
              </w:rPr>
              <w:t>●办理条件</w:t>
            </w:r>
          </w:p>
          <w:p>
            <w:pPr>
              <w:pStyle w:val="8"/>
              <w:spacing w:before="10"/>
              <w:ind w:left="35"/>
              <w:rPr>
                <w:sz w:val="18"/>
              </w:rPr>
            </w:pPr>
            <w:r>
              <w:rPr>
                <w:sz w:val="18"/>
              </w:rPr>
              <w:t>●办理流程</w:t>
            </w:r>
          </w:p>
          <w:p>
            <w:pPr>
              <w:pStyle w:val="8"/>
              <w:spacing w:before="10"/>
              <w:ind w:left="35"/>
              <w:rPr>
                <w:sz w:val="18"/>
              </w:rPr>
            </w:pPr>
            <w:r>
              <w:rPr>
                <w:sz w:val="18"/>
              </w:rPr>
              <w:t>●所需材料</w:t>
            </w:r>
          </w:p>
          <w:p>
            <w:pPr>
              <w:pStyle w:val="8"/>
              <w:spacing w:before="9"/>
              <w:ind w:left="35"/>
              <w:rPr>
                <w:sz w:val="18"/>
              </w:rPr>
            </w:pPr>
            <w:r>
              <w:rPr>
                <w:sz w:val="18"/>
              </w:rPr>
              <w:t>●办理时限</w:t>
            </w:r>
          </w:p>
          <w:p>
            <w:pPr>
              <w:pStyle w:val="8"/>
              <w:spacing w:before="10"/>
              <w:ind w:left="35"/>
              <w:rPr>
                <w:sz w:val="18"/>
              </w:rPr>
            </w:pPr>
            <w:r>
              <w:rPr>
                <w:sz w:val="18"/>
              </w:rPr>
              <w:t>●收费依据及标准</w:t>
            </w:r>
          </w:p>
        </w:tc>
        <w:tc>
          <w:tcPr>
            <w:tcW w:w="3064" w:type="dxa"/>
            <w:tcBorders>
              <w:bottom w:val="single" w:color="000000" w:sz="8" w:space="0"/>
            </w:tcBorders>
          </w:tcPr>
          <w:p>
            <w:pPr>
              <w:pStyle w:val="8"/>
              <w:rPr>
                <w:rFonts w:ascii="Times New Roman"/>
                <w:sz w:val="18"/>
              </w:rPr>
            </w:pPr>
          </w:p>
          <w:p>
            <w:pPr>
              <w:pStyle w:val="8"/>
              <w:spacing w:before="2"/>
              <w:rPr>
                <w:rFonts w:ascii="Times New Roman"/>
                <w:sz w:val="16"/>
              </w:rPr>
            </w:pPr>
          </w:p>
          <w:p>
            <w:pPr>
              <w:pStyle w:val="8"/>
              <w:spacing w:before="1"/>
              <w:ind w:left="19"/>
              <w:rPr>
                <w:sz w:val="18"/>
              </w:rPr>
            </w:pPr>
            <w:r>
              <w:rPr>
                <w:sz w:val="18"/>
              </w:rPr>
              <w:t>《中华人民共和国户口登记条例》</w:t>
            </w:r>
          </w:p>
          <w:p>
            <w:pPr>
              <w:pStyle w:val="8"/>
              <w:spacing w:before="9"/>
              <w:ind w:left="19"/>
              <w:rPr>
                <w:sz w:val="18"/>
              </w:rPr>
            </w:pPr>
            <w:r>
              <w:rPr>
                <w:sz w:val="18"/>
              </w:rPr>
              <w:t>《中华人民共和国收养法》</w:t>
            </w:r>
          </w:p>
          <w:p>
            <w:pPr>
              <w:pStyle w:val="8"/>
              <w:spacing w:before="10"/>
              <w:ind w:left="19"/>
              <w:rPr>
                <w:sz w:val="18"/>
              </w:rPr>
            </w:pPr>
            <w:r>
              <w:rPr>
                <w:sz w:val="18"/>
              </w:rPr>
              <w:t>《中国公民收养子女登记办法》</w:t>
            </w:r>
          </w:p>
          <w:p>
            <w:pPr>
              <w:pStyle w:val="8"/>
              <w:spacing w:before="10"/>
              <w:ind w:left="19"/>
              <w:rPr>
                <w:sz w:val="18"/>
              </w:rPr>
            </w:pPr>
            <w:r>
              <w:rPr>
                <w:sz w:val="18"/>
              </w:rPr>
              <w:t>《中华人民共和国国籍法》</w:t>
            </w:r>
          </w:p>
          <w:p>
            <w:pPr>
              <w:pStyle w:val="8"/>
              <w:spacing w:before="9" w:line="249" w:lineRule="auto"/>
              <w:ind w:left="19" w:right="-44"/>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9"/>
              </w:rPr>
            </w:pPr>
          </w:p>
          <w:p>
            <w:pPr>
              <w:pStyle w:val="8"/>
              <w:spacing w:line="249" w:lineRule="auto"/>
              <w:ind w:left="33" w:right="-15"/>
              <w:rPr>
                <w:sz w:val="18"/>
              </w:rPr>
            </w:pPr>
            <w:r>
              <w:rPr>
                <w:sz w:val="18"/>
              </w:rPr>
              <w:t>形成或者变更</w:t>
            </w:r>
            <w:r>
              <w:rPr>
                <w:spacing w:val="-12"/>
                <w:sz w:val="18"/>
              </w:rPr>
              <w:t xml:space="preserve">之日起 </w:t>
            </w:r>
            <w:r>
              <w:rPr>
                <w:sz w:val="18"/>
              </w:rPr>
              <w:t>20</w:t>
            </w:r>
            <w:r>
              <w:rPr>
                <w:spacing w:val="-23"/>
                <w:sz w:val="18"/>
              </w:rPr>
              <w:t xml:space="preserve"> 个工作日内予以公开</w:t>
            </w:r>
          </w:p>
        </w:tc>
        <w:tc>
          <w:tcPr>
            <w:tcW w:w="827"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ind w:left="17"/>
              <w:rPr>
                <w:rFonts w:hint="eastAsia" w:eastAsia="宋体"/>
                <w:sz w:val="18"/>
                <w:lang w:eastAsia="zh-CN"/>
              </w:rPr>
            </w:pPr>
            <w:r>
              <w:rPr>
                <w:rFonts w:hint="eastAsia"/>
                <w:sz w:val="18"/>
                <w:lang w:eastAsia="zh-CN"/>
              </w:rPr>
              <w:t>北岭镇人民政府及有关部门</w:t>
            </w:r>
          </w:p>
        </w:tc>
        <w:tc>
          <w:tcPr>
            <w:tcW w:w="917"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249" w:lineRule="auto"/>
              <w:ind w:left="31" w:right="-44"/>
              <w:rPr>
                <w:sz w:val="18"/>
              </w:rPr>
            </w:pPr>
            <w:r>
              <w:rPr>
                <w:sz w:val="18"/>
              </w:rPr>
              <w:t>政府网站、入户/现场</w:t>
            </w:r>
          </w:p>
        </w:tc>
        <w:tc>
          <w:tcPr>
            <w:tcW w:w="496"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ind w:right="133"/>
              <w:jc w:val="right"/>
              <w:rPr>
                <w:sz w:val="18"/>
              </w:rPr>
            </w:pPr>
            <w:r>
              <w:rPr>
                <w:sz w:val="18"/>
              </w:rPr>
              <w:t>√</w:t>
            </w:r>
          </w:p>
        </w:tc>
        <w:tc>
          <w:tcPr>
            <w:tcW w:w="421" w:type="dxa"/>
            <w:tcBorders>
              <w:bottom w:val="single" w:color="000000" w:sz="8" w:space="0"/>
            </w:tcBorders>
          </w:tcPr>
          <w:p>
            <w:pPr>
              <w:pStyle w:val="8"/>
              <w:rPr>
                <w:rFonts w:ascii="Times New Roman"/>
                <w:sz w:val="18"/>
              </w:rPr>
            </w:pPr>
          </w:p>
        </w:tc>
        <w:tc>
          <w:tcPr>
            <w:tcW w:w="451"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4"/>
              </w:rPr>
            </w:pPr>
          </w:p>
          <w:p>
            <w:pPr>
              <w:pStyle w:val="8"/>
              <w:ind w:left="42"/>
              <w:jc w:val="center"/>
              <w:rPr>
                <w:sz w:val="18"/>
              </w:rPr>
            </w:pPr>
            <w:r>
              <w:rPr>
                <w:sz w:val="18"/>
              </w:rPr>
              <w:t>√</w:t>
            </w:r>
          </w:p>
        </w:tc>
        <w:tc>
          <w:tcPr>
            <w:tcW w:w="511" w:type="dxa"/>
            <w:tcBorders>
              <w:bottom w:val="single" w:color="000000" w:sz="8" w:space="0"/>
            </w:tcBorders>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3" w:hRule="atLeast"/>
        </w:trPr>
        <w:tc>
          <w:tcPr>
            <w:tcW w:w="676" w:type="dxa"/>
            <w:tcBorders>
              <w:top w:val="single" w:color="000000" w:sz="8" w:space="0"/>
            </w:tcBorders>
            <w:vAlign w:val="center"/>
          </w:tcPr>
          <w:p>
            <w:pPr>
              <w:pStyle w:val="8"/>
              <w:spacing w:before="117"/>
              <w:ind w:left="44"/>
              <w:jc w:val="center"/>
              <w:rPr>
                <w:sz w:val="18"/>
              </w:rPr>
            </w:pPr>
            <w:r>
              <w:rPr>
                <w:sz w:val="18"/>
              </w:rPr>
              <w:t>5</w:t>
            </w:r>
          </w:p>
        </w:tc>
        <w:tc>
          <w:tcPr>
            <w:tcW w:w="571" w:type="dxa"/>
            <w:vMerge w:val="continue"/>
          </w:tcPr>
          <w:p>
            <w:pPr>
              <w:pStyle w:val="8"/>
              <w:rPr>
                <w:rFonts w:ascii="Times New Roman"/>
                <w:sz w:val="18"/>
              </w:rPr>
            </w:pPr>
          </w:p>
        </w:tc>
        <w:tc>
          <w:tcPr>
            <w:tcW w:w="766" w:type="dxa"/>
            <w:tcBorders>
              <w:top w:val="single" w:color="000000" w:sz="8" w:space="0"/>
            </w:tcBorders>
            <w:vAlign w:val="center"/>
          </w:tcPr>
          <w:p>
            <w:pPr>
              <w:pStyle w:val="8"/>
              <w:spacing w:line="206" w:lineRule="exact"/>
              <w:ind w:right="-15"/>
              <w:jc w:val="both"/>
              <w:rPr>
                <w:sz w:val="18"/>
              </w:rPr>
            </w:pPr>
            <w:r>
              <w:rPr>
                <w:sz w:val="18"/>
              </w:rPr>
              <w:t>取得《收</w:t>
            </w:r>
          </w:p>
          <w:p>
            <w:pPr>
              <w:pStyle w:val="8"/>
              <w:spacing w:line="228" w:lineRule="exact"/>
              <w:ind w:left="36"/>
              <w:jc w:val="both"/>
              <w:rPr>
                <w:sz w:val="18"/>
              </w:rPr>
            </w:pPr>
            <w:r>
              <w:rPr>
                <w:sz w:val="18"/>
              </w:rPr>
              <w:t>养登记</w:t>
            </w:r>
          </w:p>
          <w:p>
            <w:pPr>
              <w:pStyle w:val="8"/>
              <w:spacing w:before="9" w:line="208" w:lineRule="exact"/>
              <w:ind w:left="36" w:right="-15"/>
              <w:jc w:val="both"/>
              <w:rPr>
                <w:sz w:val="18"/>
              </w:rPr>
            </w:pPr>
            <w:r>
              <w:rPr>
                <w:sz w:val="18"/>
              </w:rPr>
              <w:t>证》的收</w:t>
            </w:r>
          </w:p>
          <w:p>
            <w:pPr>
              <w:pStyle w:val="8"/>
              <w:spacing w:line="205" w:lineRule="exact"/>
              <w:ind w:left="36"/>
              <w:jc w:val="both"/>
              <w:rPr>
                <w:sz w:val="18"/>
              </w:rPr>
            </w:pPr>
            <w:r>
              <w:rPr>
                <w:sz w:val="18"/>
              </w:rPr>
              <w:t>养入户</w:t>
            </w:r>
          </w:p>
        </w:tc>
        <w:tc>
          <w:tcPr>
            <w:tcW w:w="1172" w:type="dxa"/>
            <w:tcBorders>
              <w:top w:val="single" w:color="000000" w:sz="8" w:space="0"/>
            </w:tcBorders>
          </w:tcPr>
          <w:p>
            <w:pPr>
              <w:pStyle w:val="8"/>
              <w:rPr>
                <w:rFonts w:ascii="Times New Roman"/>
                <w:sz w:val="18"/>
              </w:rPr>
            </w:pPr>
          </w:p>
        </w:tc>
        <w:tc>
          <w:tcPr>
            <w:tcW w:w="1592" w:type="dxa"/>
            <w:tcBorders>
              <w:top w:val="single" w:color="000000" w:sz="8" w:space="0"/>
            </w:tcBorders>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spacing w:line="208" w:lineRule="exact"/>
              <w:ind w:left="35"/>
              <w:rPr>
                <w:sz w:val="18"/>
              </w:rPr>
            </w:pPr>
            <w:r>
              <w:rPr>
                <w:sz w:val="18"/>
              </w:rPr>
              <w:t>●受理部门</w:t>
            </w:r>
          </w:p>
          <w:p>
            <w:pPr>
              <w:pStyle w:val="8"/>
              <w:spacing w:line="206" w:lineRule="exact"/>
              <w:ind w:left="35"/>
              <w:rPr>
                <w:sz w:val="18"/>
              </w:rPr>
            </w:pPr>
            <w:r>
              <w:rPr>
                <w:sz w:val="18"/>
              </w:rPr>
              <w:t>●办理条件</w:t>
            </w:r>
          </w:p>
          <w:p>
            <w:pPr>
              <w:pStyle w:val="8"/>
              <w:spacing w:line="228" w:lineRule="exact"/>
              <w:ind w:left="35"/>
              <w:rPr>
                <w:sz w:val="18"/>
              </w:rPr>
            </w:pPr>
            <w:r>
              <w:rPr>
                <w:sz w:val="18"/>
              </w:rPr>
              <w:t>●办理流程</w:t>
            </w:r>
          </w:p>
          <w:p>
            <w:pPr>
              <w:pStyle w:val="8"/>
              <w:spacing w:before="9" w:line="208" w:lineRule="exact"/>
              <w:ind w:left="35"/>
              <w:rPr>
                <w:sz w:val="18"/>
              </w:rPr>
            </w:pPr>
            <w:r>
              <w:rPr>
                <w:sz w:val="18"/>
              </w:rPr>
              <w:t>●所需材料</w:t>
            </w:r>
          </w:p>
          <w:p>
            <w:pPr>
              <w:pStyle w:val="8"/>
              <w:spacing w:line="205" w:lineRule="exact"/>
              <w:ind w:left="35"/>
              <w:rPr>
                <w:sz w:val="18"/>
              </w:rPr>
            </w:pPr>
            <w:r>
              <w:rPr>
                <w:sz w:val="18"/>
              </w:rPr>
              <w:t>●办理时限</w:t>
            </w:r>
          </w:p>
          <w:p>
            <w:pPr>
              <w:pStyle w:val="8"/>
              <w:spacing w:line="228" w:lineRule="exact"/>
              <w:ind w:left="35"/>
              <w:rPr>
                <w:sz w:val="18"/>
              </w:rPr>
            </w:pPr>
            <w:r>
              <w:rPr>
                <w:sz w:val="18"/>
              </w:rPr>
              <w:t>●收费依据及标准</w:t>
            </w:r>
          </w:p>
        </w:tc>
        <w:tc>
          <w:tcPr>
            <w:tcW w:w="3064" w:type="dxa"/>
            <w:tcBorders>
              <w:top w:val="single" w:color="000000" w:sz="8" w:space="0"/>
            </w:tcBorders>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spacing w:line="208" w:lineRule="exact"/>
              <w:ind w:left="19"/>
              <w:rPr>
                <w:sz w:val="18"/>
              </w:rPr>
            </w:pPr>
            <w:r>
              <w:rPr>
                <w:sz w:val="18"/>
              </w:rPr>
              <w:t>《中华人民共和国户口登记条例》</w:t>
            </w:r>
          </w:p>
          <w:p>
            <w:pPr>
              <w:pStyle w:val="8"/>
              <w:spacing w:line="206" w:lineRule="exact"/>
              <w:ind w:left="19"/>
              <w:rPr>
                <w:sz w:val="18"/>
              </w:rPr>
            </w:pPr>
            <w:r>
              <w:rPr>
                <w:sz w:val="18"/>
              </w:rPr>
              <w:t>《中华人民共和国收养法》</w:t>
            </w:r>
          </w:p>
          <w:p>
            <w:pPr>
              <w:pStyle w:val="8"/>
              <w:spacing w:line="228" w:lineRule="exact"/>
              <w:ind w:left="19"/>
              <w:rPr>
                <w:sz w:val="18"/>
              </w:rPr>
            </w:pPr>
            <w:r>
              <w:rPr>
                <w:sz w:val="18"/>
              </w:rPr>
              <w:t>《中国公民收养子女登记办法》</w:t>
            </w:r>
          </w:p>
          <w:p>
            <w:pPr>
              <w:pStyle w:val="8"/>
              <w:spacing w:before="9" w:line="208" w:lineRule="exact"/>
              <w:ind w:left="19"/>
              <w:rPr>
                <w:sz w:val="18"/>
              </w:rPr>
            </w:pPr>
            <w:r>
              <w:rPr>
                <w:sz w:val="18"/>
              </w:rPr>
              <w:t>《中华人民共和国国籍法》</w:t>
            </w:r>
          </w:p>
          <w:p>
            <w:pPr>
              <w:pStyle w:val="8"/>
              <w:spacing w:line="205" w:lineRule="exact"/>
              <w:ind w:left="19" w:right="-44"/>
              <w:rPr>
                <w:sz w:val="18"/>
              </w:rPr>
            </w:pPr>
            <w:r>
              <w:rPr>
                <w:sz w:val="18"/>
              </w:rPr>
              <w:t>《中华人民共和国政府信息公开条例》</w:t>
            </w:r>
          </w:p>
          <w:p>
            <w:pPr>
              <w:pStyle w:val="8"/>
              <w:spacing w:line="228" w:lineRule="exact"/>
              <w:ind w:left="19"/>
              <w:rPr>
                <w:sz w:val="18"/>
              </w:rPr>
            </w:pPr>
            <w:r>
              <w:rPr>
                <w:sz w:val="18"/>
              </w:rPr>
              <w:t>(国令第 711 号）</w:t>
            </w:r>
          </w:p>
        </w:tc>
        <w:tc>
          <w:tcPr>
            <w:tcW w:w="1127" w:type="dxa"/>
            <w:tcBorders>
              <w:top w:val="single" w:color="000000" w:sz="8" w:space="0"/>
            </w:tcBorders>
            <w:vAlign w:val="center"/>
          </w:tcPr>
          <w:p>
            <w:pPr>
              <w:pStyle w:val="8"/>
              <w:spacing w:line="206"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9" w:line="208" w:lineRule="exact"/>
              <w:ind w:left="33" w:right="-15"/>
              <w:jc w:val="both"/>
              <w:rPr>
                <w:sz w:val="18"/>
              </w:rPr>
            </w:pPr>
            <w:r>
              <w:rPr>
                <w:sz w:val="18"/>
              </w:rPr>
              <w:t>工作日内予以</w:t>
            </w:r>
          </w:p>
          <w:p>
            <w:pPr>
              <w:pStyle w:val="8"/>
              <w:spacing w:line="205" w:lineRule="exact"/>
              <w:ind w:left="33"/>
              <w:jc w:val="both"/>
              <w:rPr>
                <w:sz w:val="18"/>
              </w:rPr>
            </w:pPr>
            <w:r>
              <w:rPr>
                <w:sz w:val="18"/>
              </w:rPr>
              <w:t>公开</w:t>
            </w:r>
          </w:p>
        </w:tc>
        <w:tc>
          <w:tcPr>
            <w:tcW w:w="827" w:type="dxa"/>
            <w:tcBorders>
              <w:top w:val="single" w:color="000000" w:sz="8" w:space="0"/>
            </w:tcBorders>
            <w:vAlign w:val="center"/>
          </w:tcPr>
          <w:p>
            <w:pPr>
              <w:pStyle w:val="8"/>
              <w:spacing w:before="117"/>
              <w:ind w:left="17"/>
              <w:jc w:val="both"/>
              <w:rPr>
                <w:rFonts w:hint="eastAsia" w:eastAsia="宋体"/>
                <w:sz w:val="18"/>
                <w:lang w:eastAsia="zh-CN"/>
              </w:rPr>
            </w:pPr>
            <w:r>
              <w:rPr>
                <w:rFonts w:hint="eastAsia"/>
                <w:sz w:val="18"/>
                <w:lang w:eastAsia="zh-CN"/>
              </w:rPr>
              <w:t>北岭镇人民政府及有关部门</w:t>
            </w:r>
          </w:p>
        </w:tc>
        <w:tc>
          <w:tcPr>
            <w:tcW w:w="917" w:type="dxa"/>
            <w:tcBorders>
              <w:top w:val="single" w:color="000000" w:sz="8" w:space="0"/>
            </w:tcBorders>
            <w:vAlign w:val="center"/>
          </w:tcPr>
          <w:p>
            <w:pPr>
              <w:pStyle w:val="8"/>
              <w:spacing w:line="228" w:lineRule="exact"/>
              <w:ind w:left="31" w:right="-44"/>
              <w:jc w:val="both"/>
              <w:rPr>
                <w:sz w:val="18"/>
              </w:rPr>
            </w:pPr>
            <w:r>
              <w:rPr>
                <w:sz w:val="18"/>
              </w:rPr>
              <w:t>政府网站、</w:t>
            </w:r>
          </w:p>
          <w:p>
            <w:pPr>
              <w:pStyle w:val="8"/>
              <w:spacing w:before="9" w:line="208" w:lineRule="exact"/>
              <w:ind w:left="31"/>
              <w:jc w:val="both"/>
              <w:rPr>
                <w:sz w:val="18"/>
              </w:rPr>
            </w:pPr>
            <w:r>
              <w:rPr>
                <w:sz w:val="18"/>
              </w:rPr>
              <w:t>入户/现场</w:t>
            </w:r>
          </w:p>
        </w:tc>
        <w:tc>
          <w:tcPr>
            <w:tcW w:w="496" w:type="dxa"/>
            <w:tcBorders>
              <w:top w:val="single" w:color="000000" w:sz="8" w:space="0"/>
            </w:tcBorders>
            <w:vAlign w:val="center"/>
          </w:tcPr>
          <w:p>
            <w:pPr>
              <w:pStyle w:val="8"/>
              <w:spacing w:before="117"/>
              <w:ind w:right="133"/>
              <w:jc w:val="both"/>
              <w:rPr>
                <w:sz w:val="18"/>
              </w:rPr>
            </w:pPr>
            <w:r>
              <w:rPr>
                <w:sz w:val="18"/>
              </w:rPr>
              <w:t>√</w:t>
            </w:r>
          </w:p>
        </w:tc>
        <w:tc>
          <w:tcPr>
            <w:tcW w:w="421" w:type="dxa"/>
            <w:tcBorders>
              <w:top w:val="single" w:color="000000" w:sz="8" w:space="0"/>
            </w:tcBorders>
            <w:vAlign w:val="center"/>
          </w:tcPr>
          <w:p>
            <w:pPr>
              <w:pStyle w:val="8"/>
              <w:jc w:val="both"/>
              <w:rPr>
                <w:rFonts w:ascii="Times New Roman"/>
                <w:sz w:val="18"/>
              </w:rPr>
            </w:pPr>
          </w:p>
        </w:tc>
        <w:tc>
          <w:tcPr>
            <w:tcW w:w="451" w:type="dxa"/>
            <w:tcBorders>
              <w:top w:val="single" w:color="000000" w:sz="8" w:space="0"/>
            </w:tcBorders>
            <w:vAlign w:val="center"/>
          </w:tcPr>
          <w:p>
            <w:pPr>
              <w:pStyle w:val="8"/>
              <w:spacing w:before="117"/>
              <w:ind w:left="42"/>
              <w:jc w:val="both"/>
              <w:rPr>
                <w:sz w:val="18"/>
              </w:rPr>
            </w:pPr>
            <w:r>
              <w:rPr>
                <w:sz w:val="18"/>
              </w:rPr>
              <w:t>√</w:t>
            </w:r>
          </w:p>
        </w:tc>
        <w:tc>
          <w:tcPr>
            <w:tcW w:w="511" w:type="dxa"/>
            <w:tcBorders>
              <w:top w:val="single" w:color="000000" w:sz="8" w:space="0"/>
            </w:tcBorders>
          </w:tcPr>
          <w:p>
            <w:pPr>
              <w:pStyle w:val="8"/>
              <w:rPr>
                <w:rFonts w:ascii="Times New Roman"/>
                <w:sz w:val="18"/>
              </w:rPr>
            </w:pPr>
          </w:p>
        </w:tc>
      </w:tr>
    </w:tbl>
    <w:p>
      <w:pPr>
        <w:spacing w:after="0"/>
        <w:rPr>
          <w:sz w:val="2"/>
          <w:szCs w:val="2"/>
        </w:rPr>
        <w:sectPr>
          <w:footerReference r:id="rId21" w:type="default"/>
          <w:pgSz w:w="16850" w:h="11910" w:orient="landscape"/>
          <w:pgMar w:top="1100" w:right="920" w:bottom="1140" w:left="920" w:header="0" w:footer="950" w:gutter="0"/>
          <w:pgNumType w:start="76"/>
          <w:cols w:space="720" w:num="1"/>
        </w:sectPr>
      </w:pPr>
    </w:p>
    <w:p>
      <w:pPr>
        <w:pStyle w:val="3"/>
        <w:rPr>
          <w:rFonts w:ascii="Times New Roman"/>
          <w:sz w:val="20"/>
        </w:rPr>
      </w:pPr>
    </w:p>
    <w:p>
      <w:pPr>
        <w:pStyle w:val="3"/>
        <w:spacing w:before="5"/>
        <w:rPr>
          <w:rFonts w:ascii="Times New Roman"/>
          <w:sz w:val="11"/>
        </w:rPr>
      </w:pPr>
    </w:p>
    <w:tbl>
      <w:tblPr>
        <w:tblStyle w:val="4"/>
        <w:tblW w:w="0" w:type="auto"/>
        <w:tblInd w:w="1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571"/>
        <w:gridCol w:w="766"/>
        <w:gridCol w:w="1172"/>
        <w:gridCol w:w="1592"/>
        <w:gridCol w:w="3064"/>
        <w:gridCol w:w="1127"/>
        <w:gridCol w:w="827"/>
        <w:gridCol w:w="917"/>
        <w:gridCol w:w="496"/>
        <w:gridCol w:w="421"/>
        <w:gridCol w:w="451"/>
        <w:gridCol w:w="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76" w:type="dxa"/>
            <w:vMerge w:val="restart"/>
          </w:tcPr>
          <w:p>
            <w:pPr>
              <w:pStyle w:val="8"/>
              <w:rPr>
                <w:rFonts w:ascii="Times New Roman"/>
                <w:sz w:val="18"/>
              </w:rPr>
            </w:pPr>
          </w:p>
          <w:p>
            <w:pPr>
              <w:pStyle w:val="8"/>
              <w:spacing w:before="153"/>
              <w:ind w:left="157"/>
              <w:rPr>
                <w:b/>
                <w:sz w:val="18"/>
              </w:rPr>
            </w:pPr>
            <w:r>
              <w:rPr>
                <w:b/>
                <w:sz w:val="18"/>
              </w:rPr>
              <w:t>序号</w:t>
            </w:r>
          </w:p>
        </w:tc>
        <w:tc>
          <w:tcPr>
            <w:tcW w:w="2509" w:type="dxa"/>
            <w:gridSpan w:val="3"/>
          </w:tcPr>
          <w:p>
            <w:pPr>
              <w:pStyle w:val="8"/>
              <w:spacing w:before="60"/>
              <w:ind w:left="886" w:right="844"/>
              <w:jc w:val="center"/>
              <w:rPr>
                <w:b/>
                <w:sz w:val="18"/>
              </w:rPr>
            </w:pPr>
            <w:r>
              <w:rPr>
                <w:b/>
                <w:sz w:val="18"/>
              </w:rPr>
              <w:t>公开事项</w:t>
            </w:r>
          </w:p>
        </w:tc>
        <w:tc>
          <w:tcPr>
            <w:tcW w:w="1592" w:type="dxa"/>
            <w:vMerge w:val="restart"/>
          </w:tcPr>
          <w:p>
            <w:pPr>
              <w:pStyle w:val="8"/>
              <w:rPr>
                <w:rFonts w:ascii="Times New Roman"/>
                <w:sz w:val="18"/>
              </w:rPr>
            </w:pPr>
          </w:p>
          <w:p>
            <w:pPr>
              <w:pStyle w:val="8"/>
              <w:spacing w:before="153"/>
              <w:ind w:left="35" w:right="-29"/>
              <w:rPr>
                <w:b/>
                <w:sz w:val="18"/>
              </w:rPr>
            </w:pPr>
            <w:r>
              <w:rPr>
                <w:b/>
                <w:spacing w:val="15"/>
                <w:sz w:val="18"/>
              </w:rPr>
              <w:t>公开内容（要素）</w:t>
            </w:r>
          </w:p>
        </w:tc>
        <w:tc>
          <w:tcPr>
            <w:tcW w:w="3064" w:type="dxa"/>
            <w:vMerge w:val="restart"/>
          </w:tcPr>
          <w:p>
            <w:pPr>
              <w:pStyle w:val="8"/>
              <w:rPr>
                <w:rFonts w:ascii="Times New Roman"/>
                <w:sz w:val="18"/>
              </w:rPr>
            </w:pPr>
          </w:p>
          <w:p>
            <w:pPr>
              <w:pStyle w:val="8"/>
              <w:spacing w:before="153"/>
              <w:ind w:left="1154" w:right="1132"/>
              <w:jc w:val="center"/>
              <w:rPr>
                <w:b/>
                <w:sz w:val="18"/>
              </w:rPr>
            </w:pPr>
            <w:r>
              <w:rPr>
                <w:b/>
                <w:sz w:val="18"/>
              </w:rPr>
              <w:t>公开依据</w:t>
            </w:r>
          </w:p>
        </w:tc>
        <w:tc>
          <w:tcPr>
            <w:tcW w:w="1127" w:type="dxa"/>
            <w:vMerge w:val="restart"/>
          </w:tcPr>
          <w:p>
            <w:pPr>
              <w:pStyle w:val="8"/>
              <w:rPr>
                <w:rFonts w:ascii="Times New Roman"/>
                <w:sz w:val="18"/>
              </w:rPr>
            </w:pPr>
          </w:p>
          <w:p>
            <w:pPr>
              <w:pStyle w:val="8"/>
              <w:spacing w:before="153"/>
              <w:ind w:left="183"/>
              <w:rPr>
                <w:b/>
                <w:sz w:val="18"/>
              </w:rPr>
            </w:pPr>
            <w:r>
              <w:rPr>
                <w:b/>
                <w:sz w:val="18"/>
              </w:rPr>
              <w:t>公开时限</w:t>
            </w:r>
          </w:p>
        </w:tc>
        <w:tc>
          <w:tcPr>
            <w:tcW w:w="827" w:type="dxa"/>
            <w:vMerge w:val="restart"/>
          </w:tcPr>
          <w:p>
            <w:pPr>
              <w:pStyle w:val="8"/>
              <w:spacing w:before="10"/>
              <w:rPr>
                <w:rFonts w:ascii="Times New Roman"/>
                <w:sz w:val="20"/>
              </w:rPr>
            </w:pPr>
          </w:p>
          <w:p>
            <w:pPr>
              <w:pStyle w:val="8"/>
              <w:spacing w:line="249" w:lineRule="auto"/>
              <w:ind w:left="227" w:right="192"/>
              <w:rPr>
                <w:b/>
                <w:sz w:val="18"/>
              </w:rPr>
            </w:pPr>
            <w:r>
              <w:rPr>
                <w:b/>
                <w:sz w:val="18"/>
              </w:rPr>
              <w:t>公开主体</w:t>
            </w:r>
          </w:p>
        </w:tc>
        <w:tc>
          <w:tcPr>
            <w:tcW w:w="917" w:type="dxa"/>
            <w:vMerge w:val="restart"/>
          </w:tcPr>
          <w:p>
            <w:pPr>
              <w:pStyle w:val="8"/>
              <w:spacing w:before="10"/>
              <w:rPr>
                <w:rFonts w:ascii="Times New Roman"/>
                <w:sz w:val="20"/>
              </w:rPr>
            </w:pPr>
          </w:p>
          <w:p>
            <w:pPr>
              <w:pStyle w:val="8"/>
              <w:spacing w:line="249" w:lineRule="auto"/>
              <w:ind w:left="181" w:right="43" w:hanging="105"/>
              <w:rPr>
                <w:b/>
                <w:sz w:val="18"/>
              </w:rPr>
            </w:pPr>
            <w:r>
              <w:rPr>
                <w:b/>
                <w:sz w:val="18"/>
              </w:rPr>
              <w:t>公开渠道和载体</w:t>
            </w:r>
          </w:p>
        </w:tc>
        <w:tc>
          <w:tcPr>
            <w:tcW w:w="917" w:type="dxa"/>
            <w:gridSpan w:val="2"/>
          </w:tcPr>
          <w:p>
            <w:pPr>
              <w:pStyle w:val="8"/>
              <w:spacing w:before="60"/>
              <w:ind w:left="75"/>
              <w:rPr>
                <w:b/>
                <w:sz w:val="18"/>
              </w:rPr>
            </w:pPr>
            <w:r>
              <w:rPr>
                <w:b/>
                <w:sz w:val="18"/>
              </w:rPr>
              <w:t>公开对象</w:t>
            </w:r>
          </w:p>
        </w:tc>
        <w:tc>
          <w:tcPr>
            <w:tcW w:w="962" w:type="dxa"/>
            <w:gridSpan w:val="2"/>
          </w:tcPr>
          <w:p>
            <w:pPr>
              <w:pStyle w:val="8"/>
              <w:spacing w:before="60"/>
              <w:ind w:left="89"/>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676" w:type="dxa"/>
            <w:vMerge w:val="continue"/>
            <w:tcBorders>
              <w:top w:val="nil"/>
            </w:tcBorders>
          </w:tcPr>
          <w:p>
            <w:pPr>
              <w:rPr>
                <w:sz w:val="2"/>
                <w:szCs w:val="2"/>
              </w:rPr>
            </w:pPr>
          </w:p>
        </w:tc>
        <w:tc>
          <w:tcPr>
            <w:tcW w:w="571" w:type="dxa"/>
          </w:tcPr>
          <w:p>
            <w:pPr>
              <w:pStyle w:val="8"/>
              <w:spacing w:before="60" w:line="249" w:lineRule="auto"/>
              <w:ind w:left="112" w:right="51"/>
              <w:rPr>
                <w:b/>
                <w:sz w:val="18"/>
              </w:rPr>
            </w:pPr>
            <w:r>
              <w:rPr>
                <w:b/>
                <w:sz w:val="18"/>
              </w:rPr>
              <w:t>一级事项</w:t>
            </w:r>
          </w:p>
        </w:tc>
        <w:tc>
          <w:tcPr>
            <w:tcW w:w="766" w:type="dxa"/>
          </w:tcPr>
          <w:p>
            <w:pPr>
              <w:pStyle w:val="8"/>
              <w:spacing w:before="60" w:line="249" w:lineRule="auto"/>
              <w:ind w:left="201" w:right="157"/>
              <w:rPr>
                <w:b/>
                <w:sz w:val="18"/>
              </w:rPr>
            </w:pPr>
            <w:r>
              <w:rPr>
                <w:b/>
                <w:sz w:val="18"/>
              </w:rPr>
              <w:t>二级事项</w:t>
            </w:r>
          </w:p>
        </w:tc>
        <w:tc>
          <w:tcPr>
            <w:tcW w:w="1172" w:type="dxa"/>
          </w:tcPr>
          <w:p>
            <w:pPr>
              <w:pStyle w:val="8"/>
              <w:spacing w:before="60" w:line="249" w:lineRule="auto"/>
              <w:ind w:left="396" w:right="368"/>
              <w:rPr>
                <w:b/>
                <w:sz w:val="18"/>
              </w:rPr>
            </w:pPr>
            <w:r>
              <w:rPr>
                <w:b/>
                <w:sz w:val="18"/>
              </w:rPr>
              <w:t>三级事项</w:t>
            </w:r>
          </w:p>
        </w:tc>
        <w:tc>
          <w:tcPr>
            <w:tcW w:w="1592" w:type="dxa"/>
            <w:vMerge w:val="continue"/>
            <w:tcBorders>
              <w:top w:val="nil"/>
            </w:tcBorders>
          </w:tcPr>
          <w:p>
            <w:pPr>
              <w:rPr>
                <w:sz w:val="2"/>
                <w:szCs w:val="2"/>
              </w:rPr>
            </w:pPr>
          </w:p>
        </w:tc>
        <w:tc>
          <w:tcPr>
            <w:tcW w:w="3064" w:type="dxa"/>
            <w:vMerge w:val="continue"/>
            <w:tcBorders>
              <w:top w:val="nil"/>
            </w:tcBorders>
          </w:tcPr>
          <w:p>
            <w:pPr>
              <w:rPr>
                <w:sz w:val="2"/>
                <w:szCs w:val="2"/>
              </w:rPr>
            </w:pPr>
          </w:p>
        </w:tc>
        <w:tc>
          <w:tcPr>
            <w:tcW w:w="1127" w:type="dxa"/>
            <w:vMerge w:val="continue"/>
            <w:tcBorders>
              <w:top w:val="nil"/>
            </w:tcBorders>
          </w:tcPr>
          <w:p>
            <w:pPr>
              <w:rPr>
                <w:sz w:val="2"/>
                <w:szCs w:val="2"/>
              </w:rPr>
            </w:pPr>
          </w:p>
        </w:tc>
        <w:tc>
          <w:tcPr>
            <w:tcW w:w="827"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496" w:type="dxa"/>
          </w:tcPr>
          <w:p>
            <w:pPr>
              <w:pStyle w:val="8"/>
              <w:spacing w:before="60" w:line="249" w:lineRule="auto"/>
              <w:ind w:left="150" w:right="28" w:hanging="90"/>
              <w:rPr>
                <w:b/>
                <w:sz w:val="18"/>
              </w:rPr>
            </w:pPr>
            <w:r>
              <w:rPr>
                <w:b/>
                <w:sz w:val="18"/>
              </w:rPr>
              <w:t>全社会</w:t>
            </w:r>
          </w:p>
        </w:tc>
        <w:tc>
          <w:tcPr>
            <w:tcW w:w="421" w:type="dxa"/>
          </w:tcPr>
          <w:p>
            <w:pPr>
              <w:pStyle w:val="8"/>
              <w:spacing w:before="60" w:line="249" w:lineRule="auto"/>
              <w:ind w:left="14" w:right="1"/>
              <w:rPr>
                <w:b/>
                <w:sz w:val="18"/>
              </w:rPr>
            </w:pPr>
            <w:r>
              <w:rPr>
                <w:b/>
                <w:sz w:val="18"/>
              </w:rPr>
              <w:t>特定群体</w:t>
            </w:r>
          </w:p>
        </w:tc>
        <w:tc>
          <w:tcPr>
            <w:tcW w:w="451" w:type="dxa"/>
          </w:tcPr>
          <w:p>
            <w:pPr>
              <w:pStyle w:val="8"/>
              <w:spacing w:before="8"/>
              <w:rPr>
                <w:rFonts w:ascii="Times New Roman"/>
                <w:sz w:val="15"/>
              </w:rPr>
            </w:pPr>
          </w:p>
          <w:p>
            <w:pPr>
              <w:pStyle w:val="8"/>
              <w:ind w:left="42"/>
              <w:jc w:val="center"/>
              <w:rPr>
                <w:b/>
                <w:sz w:val="18"/>
              </w:rPr>
            </w:pPr>
            <w:r>
              <w:rPr>
                <w:b/>
                <w:sz w:val="18"/>
              </w:rPr>
              <w:t>主动</w:t>
            </w:r>
          </w:p>
        </w:tc>
        <w:tc>
          <w:tcPr>
            <w:tcW w:w="511" w:type="dxa"/>
          </w:tcPr>
          <w:p>
            <w:pPr>
              <w:pStyle w:val="8"/>
              <w:spacing w:before="60" w:line="249" w:lineRule="auto"/>
              <w:ind w:left="163" w:right="45"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9" w:hRule="atLeast"/>
        </w:trPr>
        <w:tc>
          <w:tcPr>
            <w:tcW w:w="676" w:type="dxa"/>
            <w:vAlign w:val="center"/>
          </w:tcPr>
          <w:p>
            <w:pPr>
              <w:pStyle w:val="8"/>
              <w:spacing w:before="5" w:line="208" w:lineRule="exact"/>
              <w:ind w:left="44"/>
              <w:jc w:val="center"/>
              <w:rPr>
                <w:sz w:val="18"/>
              </w:rPr>
            </w:pPr>
            <w:r>
              <w:rPr>
                <w:sz w:val="18"/>
              </w:rPr>
              <w:t>6</w:t>
            </w:r>
          </w:p>
        </w:tc>
        <w:tc>
          <w:tcPr>
            <w:tcW w:w="571" w:type="dxa"/>
            <w:vMerge w:val="restart"/>
            <w:vAlign w:val="center"/>
          </w:tcPr>
          <w:p>
            <w:pPr>
              <w:pStyle w:val="8"/>
              <w:jc w:val="both"/>
              <w:rPr>
                <w:rFonts w:ascii="Times New Roman"/>
                <w:sz w:val="18"/>
              </w:rPr>
            </w:pPr>
          </w:p>
          <w:p>
            <w:pPr>
              <w:pStyle w:val="8"/>
              <w:spacing w:before="4"/>
              <w:jc w:val="both"/>
              <w:rPr>
                <w:rFonts w:ascii="Times New Roman"/>
                <w:sz w:val="14"/>
              </w:rPr>
            </w:pPr>
          </w:p>
          <w:p>
            <w:pPr>
              <w:pStyle w:val="8"/>
              <w:spacing w:before="1" w:line="249" w:lineRule="auto"/>
              <w:ind w:left="127" w:right="66"/>
              <w:jc w:val="both"/>
              <w:rPr>
                <w:sz w:val="18"/>
              </w:rPr>
            </w:pPr>
            <w:r>
              <w:rPr>
                <w:sz w:val="18"/>
              </w:rPr>
              <w:t>恢复户口</w:t>
            </w:r>
          </w:p>
        </w:tc>
        <w:tc>
          <w:tcPr>
            <w:tcW w:w="766" w:type="dxa"/>
            <w:vAlign w:val="center"/>
          </w:tcPr>
          <w:p>
            <w:pPr>
              <w:pStyle w:val="8"/>
              <w:spacing w:before="12" w:line="201" w:lineRule="exact"/>
              <w:ind w:left="36" w:right="-15"/>
              <w:jc w:val="both"/>
              <w:rPr>
                <w:sz w:val="18"/>
              </w:rPr>
            </w:pPr>
            <w:r>
              <w:rPr>
                <w:sz w:val="18"/>
              </w:rPr>
              <w:t>刑满释放</w:t>
            </w:r>
          </w:p>
          <w:p>
            <w:pPr>
              <w:pStyle w:val="8"/>
              <w:spacing w:before="5" w:line="208" w:lineRule="exact"/>
              <w:ind w:left="36" w:right="-15"/>
              <w:jc w:val="both"/>
              <w:rPr>
                <w:sz w:val="18"/>
              </w:rPr>
            </w:pPr>
            <w:r>
              <w:rPr>
                <w:sz w:val="18"/>
              </w:rPr>
              <w:t>人员恢复</w:t>
            </w:r>
          </w:p>
          <w:p>
            <w:pPr>
              <w:pStyle w:val="8"/>
              <w:spacing w:line="228" w:lineRule="exact"/>
              <w:ind w:left="36"/>
              <w:jc w:val="both"/>
              <w:rPr>
                <w:sz w:val="18"/>
              </w:rPr>
            </w:pPr>
            <w:r>
              <w:rPr>
                <w:sz w:val="18"/>
              </w:rPr>
              <w:t>户口</w:t>
            </w:r>
          </w:p>
        </w:tc>
        <w:tc>
          <w:tcPr>
            <w:tcW w:w="1172" w:type="dxa"/>
            <w:vMerge w:val="restart"/>
          </w:tcPr>
          <w:p>
            <w:pPr>
              <w:pStyle w:val="8"/>
              <w:rPr>
                <w:rFonts w:ascii="Times New Roman"/>
                <w:sz w:val="18"/>
              </w:rPr>
            </w:pPr>
          </w:p>
        </w:tc>
        <w:tc>
          <w:tcPr>
            <w:tcW w:w="1592" w:type="dxa"/>
            <w:vAlign w:val="center"/>
          </w:tcPr>
          <w:p>
            <w:pPr>
              <w:pStyle w:val="8"/>
              <w:spacing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05" w:lineRule="exact"/>
              <w:ind w:left="35"/>
              <w:jc w:val="both"/>
              <w:rPr>
                <w:sz w:val="18"/>
              </w:rPr>
            </w:pPr>
            <w:r>
              <w:rPr>
                <w:sz w:val="18"/>
              </w:rPr>
              <w:t>●办理流程</w:t>
            </w:r>
          </w:p>
          <w:p>
            <w:pPr>
              <w:pStyle w:val="8"/>
              <w:spacing w:line="205" w:lineRule="exact"/>
              <w:ind w:left="35"/>
              <w:jc w:val="both"/>
              <w:rPr>
                <w:sz w:val="18"/>
              </w:rPr>
            </w:pPr>
            <w:r>
              <w:rPr>
                <w:sz w:val="18"/>
              </w:rPr>
              <w:t>●所需材料</w:t>
            </w:r>
          </w:p>
          <w:p>
            <w:pPr>
              <w:pStyle w:val="8"/>
              <w:spacing w:line="213" w:lineRule="exact"/>
              <w:ind w:left="35"/>
              <w:jc w:val="both"/>
              <w:rPr>
                <w:sz w:val="18"/>
              </w:rPr>
            </w:pPr>
            <w:r>
              <w:rPr>
                <w:sz w:val="18"/>
              </w:rPr>
              <w:t>●办理时限</w:t>
            </w:r>
          </w:p>
          <w:p>
            <w:pPr>
              <w:pStyle w:val="8"/>
              <w:spacing w:line="213" w:lineRule="exact"/>
              <w:ind w:left="35"/>
              <w:jc w:val="both"/>
              <w:rPr>
                <w:sz w:val="18"/>
              </w:rPr>
            </w:pPr>
            <w:r>
              <w:rPr>
                <w:sz w:val="18"/>
              </w:rPr>
              <w:t>●收费依据及标准</w:t>
            </w:r>
          </w:p>
        </w:tc>
        <w:tc>
          <w:tcPr>
            <w:tcW w:w="3064" w:type="dxa"/>
            <w:vAlign w:val="center"/>
          </w:tcPr>
          <w:p>
            <w:pPr>
              <w:pStyle w:val="8"/>
              <w:spacing w:before="12" w:line="201" w:lineRule="exact"/>
              <w:ind w:left="19"/>
              <w:jc w:val="both"/>
              <w:rPr>
                <w:sz w:val="18"/>
              </w:rPr>
            </w:pPr>
            <w:r>
              <w:rPr>
                <w:sz w:val="18"/>
              </w:rPr>
              <w:t>《中华人民共和国户口登记条例》</w:t>
            </w:r>
          </w:p>
          <w:p>
            <w:pPr>
              <w:pStyle w:val="8"/>
              <w:spacing w:before="5" w:line="208" w:lineRule="exact"/>
              <w:ind w:left="19" w:right="-44"/>
              <w:jc w:val="both"/>
              <w:rPr>
                <w:sz w:val="18"/>
              </w:rPr>
            </w:pPr>
            <w:r>
              <w:rPr>
                <w:sz w:val="18"/>
              </w:rPr>
              <w:t>《中华人民共和国政府信息公开条例》</w:t>
            </w:r>
          </w:p>
          <w:p>
            <w:pPr>
              <w:pStyle w:val="8"/>
              <w:spacing w:line="228" w:lineRule="exact"/>
              <w:ind w:left="19"/>
              <w:jc w:val="both"/>
              <w:rPr>
                <w:sz w:val="18"/>
              </w:rPr>
            </w:pPr>
            <w:r>
              <w:rPr>
                <w:sz w:val="18"/>
              </w:rPr>
              <w:t>(国令第 711 号）</w:t>
            </w:r>
          </w:p>
        </w:tc>
        <w:tc>
          <w:tcPr>
            <w:tcW w:w="1127" w:type="dxa"/>
            <w:vAlign w:val="center"/>
          </w:tcPr>
          <w:p>
            <w:pPr>
              <w:pStyle w:val="8"/>
              <w:spacing w:line="249" w:lineRule="auto"/>
              <w:ind w:right="-15"/>
              <w:jc w:val="both"/>
              <w:rPr>
                <w:sz w:val="18"/>
              </w:rPr>
            </w:pPr>
            <w:r>
              <w:rPr>
                <w:sz w:val="18"/>
              </w:rPr>
              <w:t>形成或者变更</w:t>
            </w:r>
            <w:r>
              <w:rPr>
                <w:spacing w:val="-12"/>
                <w:sz w:val="18"/>
              </w:rPr>
              <w:t xml:space="preserve">之日起 </w:t>
            </w:r>
            <w:r>
              <w:rPr>
                <w:sz w:val="18"/>
              </w:rPr>
              <w:t>20</w:t>
            </w:r>
            <w:r>
              <w:rPr>
                <w:spacing w:val="-23"/>
                <w:sz w:val="18"/>
              </w:rPr>
              <w:t xml:space="preserve"> 个工作日内予以公开</w:t>
            </w:r>
          </w:p>
        </w:tc>
        <w:tc>
          <w:tcPr>
            <w:tcW w:w="827" w:type="dxa"/>
            <w:vAlign w:val="center"/>
          </w:tcPr>
          <w:p>
            <w:pPr>
              <w:pStyle w:val="8"/>
              <w:spacing w:before="5" w:line="208" w:lineRule="exact"/>
              <w:ind w:left="17"/>
              <w:jc w:val="both"/>
              <w:rPr>
                <w:rFonts w:hint="eastAsia" w:eastAsia="宋体"/>
                <w:sz w:val="18"/>
                <w:lang w:eastAsia="zh-CN"/>
              </w:rPr>
            </w:pPr>
            <w:r>
              <w:rPr>
                <w:rFonts w:hint="eastAsia"/>
                <w:sz w:val="18"/>
                <w:lang w:eastAsia="zh-CN"/>
              </w:rPr>
              <w:t>北岭镇人民政府及有关部门</w:t>
            </w:r>
          </w:p>
        </w:tc>
        <w:tc>
          <w:tcPr>
            <w:tcW w:w="917" w:type="dxa"/>
            <w:vAlign w:val="center"/>
          </w:tcPr>
          <w:p>
            <w:pPr>
              <w:pStyle w:val="8"/>
              <w:spacing w:line="249" w:lineRule="auto"/>
              <w:ind w:right="-44"/>
              <w:jc w:val="both"/>
              <w:rPr>
                <w:sz w:val="18"/>
              </w:rPr>
            </w:pPr>
            <w:r>
              <w:rPr>
                <w:sz w:val="18"/>
              </w:rPr>
              <w:t>政府网站、入户/现场</w:t>
            </w:r>
          </w:p>
        </w:tc>
        <w:tc>
          <w:tcPr>
            <w:tcW w:w="496" w:type="dxa"/>
            <w:vAlign w:val="center"/>
          </w:tcPr>
          <w:p>
            <w:pPr>
              <w:pStyle w:val="8"/>
              <w:spacing w:before="5" w:line="208" w:lineRule="exact"/>
              <w:ind w:right="133"/>
              <w:jc w:val="center"/>
              <w:rPr>
                <w:sz w:val="18"/>
              </w:rPr>
            </w:pPr>
            <w:r>
              <w:rPr>
                <w:sz w:val="18"/>
              </w:rPr>
              <w:t>√</w:t>
            </w:r>
          </w:p>
        </w:tc>
        <w:tc>
          <w:tcPr>
            <w:tcW w:w="421" w:type="dxa"/>
            <w:vMerge w:val="restart"/>
            <w:vAlign w:val="center"/>
          </w:tcPr>
          <w:p>
            <w:pPr>
              <w:pStyle w:val="8"/>
              <w:jc w:val="center"/>
              <w:rPr>
                <w:rFonts w:ascii="Times New Roman"/>
                <w:sz w:val="18"/>
              </w:rPr>
            </w:pPr>
          </w:p>
        </w:tc>
        <w:tc>
          <w:tcPr>
            <w:tcW w:w="451" w:type="dxa"/>
            <w:vAlign w:val="center"/>
          </w:tcPr>
          <w:p>
            <w:pPr>
              <w:pStyle w:val="8"/>
              <w:spacing w:before="5" w:line="208" w:lineRule="exact"/>
              <w:ind w:left="42"/>
              <w:jc w:val="center"/>
              <w:rPr>
                <w:sz w:val="18"/>
              </w:rPr>
            </w:pPr>
            <w:r>
              <w:rPr>
                <w:sz w:val="18"/>
              </w:rPr>
              <w:t>√</w:t>
            </w:r>
          </w:p>
        </w:tc>
        <w:tc>
          <w:tcPr>
            <w:tcW w:w="511" w:type="dxa"/>
            <w:vMerge w:val="restart"/>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1" w:hRule="atLeast"/>
        </w:trPr>
        <w:tc>
          <w:tcPr>
            <w:tcW w:w="676" w:type="dxa"/>
            <w:vAlign w:val="center"/>
          </w:tcPr>
          <w:p>
            <w:pPr>
              <w:pStyle w:val="8"/>
              <w:jc w:val="center"/>
              <w:rPr>
                <w:rFonts w:ascii="Times New Roman"/>
                <w:sz w:val="18"/>
              </w:rPr>
            </w:pPr>
          </w:p>
          <w:p>
            <w:pPr>
              <w:pStyle w:val="8"/>
              <w:spacing w:before="10"/>
              <w:jc w:val="center"/>
              <w:rPr>
                <w:rFonts w:ascii="Times New Roman"/>
                <w:sz w:val="24"/>
              </w:rPr>
            </w:pPr>
          </w:p>
          <w:p>
            <w:pPr>
              <w:pStyle w:val="8"/>
              <w:ind w:left="44"/>
              <w:jc w:val="center"/>
              <w:rPr>
                <w:sz w:val="18"/>
              </w:rPr>
            </w:pPr>
            <w:r>
              <w:rPr>
                <w:sz w:val="18"/>
              </w:rPr>
              <w:t>7</w:t>
            </w:r>
          </w:p>
        </w:tc>
        <w:tc>
          <w:tcPr>
            <w:tcW w:w="571" w:type="dxa"/>
            <w:vMerge w:val="continue"/>
          </w:tcPr>
          <w:p>
            <w:pPr>
              <w:pStyle w:val="8"/>
              <w:rPr>
                <w:rFonts w:ascii="Times New Roman"/>
                <w:sz w:val="16"/>
              </w:rPr>
            </w:pPr>
          </w:p>
        </w:tc>
        <w:tc>
          <w:tcPr>
            <w:tcW w:w="766" w:type="dxa"/>
            <w:vAlign w:val="center"/>
          </w:tcPr>
          <w:p>
            <w:pPr>
              <w:pStyle w:val="8"/>
              <w:spacing w:before="132" w:line="249" w:lineRule="auto"/>
              <w:ind w:left="36" w:right="-15"/>
              <w:jc w:val="both"/>
              <w:rPr>
                <w:sz w:val="18"/>
              </w:rPr>
            </w:pPr>
            <w:r>
              <w:rPr>
                <w:sz w:val="18"/>
              </w:rPr>
              <w:t>转业、复员、退伍军人恢复户口</w:t>
            </w:r>
          </w:p>
        </w:tc>
        <w:tc>
          <w:tcPr>
            <w:tcW w:w="1172" w:type="dxa"/>
            <w:vMerge w:val="restart"/>
          </w:tcPr>
          <w:p>
            <w:pPr>
              <w:pStyle w:val="8"/>
              <w:rPr>
                <w:rFonts w:ascii="Times New Roman"/>
                <w:sz w:val="18"/>
              </w:rPr>
            </w:pPr>
          </w:p>
        </w:tc>
        <w:tc>
          <w:tcPr>
            <w:tcW w:w="1592" w:type="dxa"/>
            <w:vAlign w:val="center"/>
          </w:tcPr>
          <w:p>
            <w:pPr>
              <w:pStyle w:val="8"/>
              <w:spacing w:before="15"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05" w:lineRule="exact"/>
              <w:ind w:left="35"/>
              <w:jc w:val="both"/>
              <w:rPr>
                <w:sz w:val="18"/>
              </w:rPr>
            </w:pPr>
            <w:r>
              <w:rPr>
                <w:sz w:val="18"/>
              </w:rPr>
              <w:t>●办理流程</w:t>
            </w:r>
          </w:p>
          <w:p>
            <w:pPr>
              <w:pStyle w:val="8"/>
              <w:spacing w:line="228" w:lineRule="exact"/>
              <w:ind w:left="35"/>
              <w:jc w:val="both"/>
              <w:rPr>
                <w:sz w:val="18"/>
              </w:rPr>
            </w:pPr>
            <w:r>
              <w:rPr>
                <w:sz w:val="18"/>
              </w:rPr>
              <w:t>●所需材料</w:t>
            </w:r>
          </w:p>
          <w:p>
            <w:pPr>
              <w:pStyle w:val="8"/>
              <w:spacing w:before="10"/>
              <w:ind w:left="35"/>
              <w:jc w:val="both"/>
              <w:rPr>
                <w:sz w:val="18"/>
              </w:rPr>
            </w:pPr>
            <w:r>
              <w:rPr>
                <w:sz w:val="18"/>
              </w:rPr>
              <w:t>●办理时限</w:t>
            </w:r>
          </w:p>
          <w:p>
            <w:pPr>
              <w:pStyle w:val="8"/>
              <w:spacing w:before="9"/>
              <w:ind w:left="35"/>
              <w:jc w:val="both"/>
              <w:rPr>
                <w:sz w:val="18"/>
              </w:rPr>
            </w:pPr>
            <w:r>
              <w:rPr>
                <w:sz w:val="18"/>
              </w:rPr>
              <w:t>●收费依据及标准</w:t>
            </w:r>
          </w:p>
        </w:tc>
        <w:tc>
          <w:tcPr>
            <w:tcW w:w="3064" w:type="dxa"/>
            <w:vAlign w:val="center"/>
          </w:tcPr>
          <w:p>
            <w:pPr>
              <w:pStyle w:val="8"/>
              <w:spacing w:before="11"/>
              <w:jc w:val="both"/>
              <w:rPr>
                <w:rFonts w:ascii="Times New Roman"/>
                <w:sz w:val="21"/>
              </w:rPr>
            </w:pPr>
          </w:p>
          <w:p>
            <w:pPr>
              <w:pStyle w:val="8"/>
              <w:ind w:left="19"/>
              <w:jc w:val="both"/>
              <w:rPr>
                <w:sz w:val="18"/>
              </w:rPr>
            </w:pPr>
            <w:r>
              <w:rPr>
                <w:sz w:val="18"/>
              </w:rPr>
              <w:t>《中华人民共和国户口登记条例》</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Align w:val="center"/>
          </w:tcPr>
          <w:p>
            <w:pPr>
              <w:pStyle w:val="8"/>
              <w:spacing w:before="132" w:line="249" w:lineRule="auto"/>
              <w:ind w:left="33" w:right="-15"/>
              <w:jc w:val="both"/>
              <w:rPr>
                <w:sz w:val="18"/>
              </w:rPr>
            </w:pPr>
            <w:r>
              <w:rPr>
                <w:sz w:val="18"/>
              </w:rPr>
              <w:t>形成或者变更</w:t>
            </w:r>
            <w:r>
              <w:rPr>
                <w:spacing w:val="-12"/>
                <w:sz w:val="18"/>
              </w:rPr>
              <w:t xml:space="preserve">之日起 </w:t>
            </w:r>
            <w:r>
              <w:rPr>
                <w:sz w:val="18"/>
              </w:rPr>
              <w:t>20</w:t>
            </w:r>
            <w:r>
              <w:rPr>
                <w:spacing w:val="-23"/>
                <w:sz w:val="18"/>
              </w:rPr>
              <w:t xml:space="preserve"> 个工作日内予以公开</w:t>
            </w:r>
          </w:p>
        </w:tc>
        <w:tc>
          <w:tcPr>
            <w:tcW w:w="827" w:type="dxa"/>
            <w:vAlign w:val="center"/>
          </w:tcPr>
          <w:p>
            <w:pPr>
              <w:pStyle w:val="8"/>
              <w:jc w:val="both"/>
              <w:rPr>
                <w:rFonts w:ascii="Times New Roman"/>
                <w:sz w:val="18"/>
              </w:rPr>
            </w:pPr>
          </w:p>
          <w:p>
            <w:pPr>
              <w:pStyle w:val="8"/>
              <w:spacing w:before="10"/>
              <w:jc w:val="both"/>
              <w:rPr>
                <w:rFonts w:ascii="Times New Roman"/>
                <w:sz w:val="24"/>
              </w:rPr>
            </w:pPr>
          </w:p>
          <w:p>
            <w:pPr>
              <w:pStyle w:val="8"/>
              <w:ind w:left="17"/>
              <w:jc w:val="both"/>
              <w:rPr>
                <w:rFonts w:hint="eastAsia" w:eastAsia="宋体"/>
                <w:sz w:val="18"/>
                <w:lang w:eastAsia="zh-CN"/>
              </w:rPr>
            </w:pPr>
            <w:r>
              <w:rPr>
                <w:rFonts w:hint="eastAsia"/>
                <w:sz w:val="18"/>
                <w:lang w:eastAsia="zh-CN"/>
              </w:rPr>
              <w:t>北岭镇人民政府及有关部门</w:t>
            </w:r>
          </w:p>
        </w:tc>
        <w:tc>
          <w:tcPr>
            <w:tcW w:w="917" w:type="dxa"/>
            <w:vAlign w:val="center"/>
          </w:tcPr>
          <w:p>
            <w:pPr>
              <w:pStyle w:val="8"/>
              <w:spacing w:before="1" w:line="249" w:lineRule="auto"/>
              <w:ind w:right="-44"/>
              <w:jc w:val="both"/>
              <w:rPr>
                <w:sz w:val="18"/>
              </w:rPr>
            </w:pPr>
          </w:p>
          <w:p>
            <w:pPr>
              <w:pStyle w:val="8"/>
              <w:spacing w:before="1" w:line="249" w:lineRule="auto"/>
              <w:ind w:right="-44"/>
              <w:jc w:val="both"/>
              <w:rPr>
                <w:sz w:val="18"/>
              </w:rPr>
            </w:pPr>
            <w:r>
              <w:rPr>
                <w:sz w:val="18"/>
              </w:rPr>
              <w:t>政府网站、入户/现场</w:t>
            </w:r>
          </w:p>
        </w:tc>
        <w:tc>
          <w:tcPr>
            <w:tcW w:w="496" w:type="dxa"/>
            <w:vAlign w:val="center"/>
          </w:tcPr>
          <w:p>
            <w:pPr>
              <w:pStyle w:val="8"/>
              <w:jc w:val="center"/>
              <w:rPr>
                <w:rFonts w:ascii="Times New Roman"/>
                <w:sz w:val="18"/>
              </w:rPr>
            </w:pPr>
          </w:p>
          <w:p>
            <w:pPr>
              <w:pStyle w:val="8"/>
              <w:spacing w:before="10"/>
              <w:jc w:val="center"/>
              <w:rPr>
                <w:rFonts w:ascii="Times New Roman"/>
                <w:sz w:val="24"/>
              </w:rPr>
            </w:pPr>
          </w:p>
          <w:p>
            <w:pPr>
              <w:pStyle w:val="8"/>
              <w:ind w:right="133"/>
              <w:jc w:val="center"/>
              <w:rPr>
                <w:sz w:val="18"/>
              </w:rPr>
            </w:pPr>
            <w:r>
              <w:rPr>
                <w:sz w:val="18"/>
              </w:rPr>
              <w:t>√</w:t>
            </w:r>
          </w:p>
        </w:tc>
        <w:tc>
          <w:tcPr>
            <w:tcW w:w="421" w:type="dxa"/>
            <w:vMerge w:val="restart"/>
            <w:vAlign w:val="center"/>
          </w:tcPr>
          <w:p>
            <w:pPr>
              <w:pStyle w:val="8"/>
              <w:jc w:val="center"/>
              <w:rPr>
                <w:rFonts w:ascii="Times New Roman"/>
                <w:sz w:val="18"/>
              </w:rPr>
            </w:pPr>
          </w:p>
        </w:tc>
        <w:tc>
          <w:tcPr>
            <w:tcW w:w="451" w:type="dxa"/>
            <w:vAlign w:val="center"/>
          </w:tcPr>
          <w:p>
            <w:pPr>
              <w:pStyle w:val="8"/>
              <w:jc w:val="center"/>
              <w:rPr>
                <w:rFonts w:ascii="Times New Roman"/>
                <w:sz w:val="18"/>
              </w:rPr>
            </w:pPr>
          </w:p>
          <w:p>
            <w:pPr>
              <w:pStyle w:val="8"/>
              <w:spacing w:before="10"/>
              <w:jc w:val="center"/>
              <w:rPr>
                <w:rFonts w:ascii="Times New Roman"/>
                <w:sz w:val="24"/>
              </w:rPr>
            </w:pPr>
          </w:p>
          <w:p>
            <w:pPr>
              <w:pStyle w:val="8"/>
              <w:ind w:left="42"/>
              <w:jc w:val="center"/>
              <w:rPr>
                <w:sz w:val="18"/>
              </w:rPr>
            </w:pPr>
            <w:r>
              <w:rPr>
                <w:sz w:val="18"/>
              </w:rPr>
              <w:t>√</w:t>
            </w:r>
          </w:p>
        </w:tc>
        <w:tc>
          <w:tcPr>
            <w:tcW w:w="511" w:type="dxa"/>
            <w:vMerge w:val="restart"/>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2" w:hRule="atLeast"/>
        </w:trPr>
        <w:tc>
          <w:tcPr>
            <w:tcW w:w="676" w:type="dxa"/>
            <w:vAlign w:val="center"/>
          </w:tcPr>
          <w:p>
            <w:pPr>
              <w:pStyle w:val="8"/>
              <w:jc w:val="center"/>
              <w:rPr>
                <w:rFonts w:ascii="Times New Roman"/>
                <w:sz w:val="18"/>
              </w:rPr>
            </w:pPr>
          </w:p>
          <w:p>
            <w:pPr>
              <w:pStyle w:val="8"/>
              <w:spacing w:before="9"/>
              <w:jc w:val="center"/>
              <w:rPr>
                <w:rFonts w:ascii="Times New Roman"/>
                <w:sz w:val="24"/>
              </w:rPr>
            </w:pPr>
          </w:p>
          <w:p>
            <w:pPr>
              <w:pStyle w:val="8"/>
              <w:spacing w:before="1"/>
              <w:ind w:left="44"/>
              <w:jc w:val="center"/>
              <w:rPr>
                <w:sz w:val="18"/>
              </w:rPr>
            </w:pPr>
            <w:r>
              <w:rPr>
                <w:sz w:val="18"/>
              </w:rPr>
              <w:t>8</w:t>
            </w:r>
          </w:p>
        </w:tc>
        <w:tc>
          <w:tcPr>
            <w:tcW w:w="571" w:type="dxa"/>
            <w:vMerge w:val="continue"/>
          </w:tcPr>
          <w:p>
            <w:pPr>
              <w:pStyle w:val="8"/>
              <w:rPr>
                <w:rFonts w:ascii="Times New Roman"/>
                <w:sz w:val="16"/>
              </w:rPr>
            </w:pPr>
          </w:p>
        </w:tc>
        <w:tc>
          <w:tcPr>
            <w:tcW w:w="766" w:type="dxa"/>
            <w:vAlign w:val="center"/>
          </w:tcPr>
          <w:p>
            <w:pPr>
              <w:pStyle w:val="8"/>
              <w:spacing w:before="132" w:line="249" w:lineRule="auto"/>
              <w:ind w:left="36" w:right="-15"/>
              <w:jc w:val="both"/>
              <w:rPr>
                <w:sz w:val="18"/>
              </w:rPr>
            </w:pPr>
            <w:r>
              <w:rPr>
                <w:sz w:val="18"/>
              </w:rPr>
              <w:t>持证未落户在原迁出地恢复户口</w:t>
            </w:r>
          </w:p>
        </w:tc>
        <w:tc>
          <w:tcPr>
            <w:tcW w:w="1172" w:type="dxa"/>
          </w:tcPr>
          <w:p>
            <w:pPr>
              <w:pStyle w:val="8"/>
              <w:rPr>
                <w:rFonts w:ascii="Times New Roman"/>
                <w:sz w:val="18"/>
              </w:rPr>
            </w:pPr>
          </w:p>
        </w:tc>
        <w:tc>
          <w:tcPr>
            <w:tcW w:w="1592" w:type="dxa"/>
            <w:vAlign w:val="center"/>
          </w:tcPr>
          <w:p>
            <w:pPr>
              <w:pStyle w:val="8"/>
              <w:spacing w:before="15" w:line="208" w:lineRule="exact"/>
              <w:ind w:left="35"/>
              <w:jc w:val="both"/>
              <w:rPr>
                <w:sz w:val="18"/>
              </w:rPr>
            </w:pPr>
            <w:r>
              <w:rPr>
                <w:sz w:val="18"/>
              </w:rPr>
              <w:t>●受理部门</w:t>
            </w:r>
          </w:p>
          <w:p>
            <w:pPr>
              <w:pStyle w:val="8"/>
              <w:spacing w:line="206" w:lineRule="exact"/>
              <w:ind w:left="35"/>
              <w:jc w:val="both"/>
              <w:rPr>
                <w:sz w:val="18"/>
              </w:rPr>
            </w:pPr>
            <w:r>
              <w:rPr>
                <w:sz w:val="18"/>
              </w:rPr>
              <w:t>●办理条件</w:t>
            </w:r>
          </w:p>
          <w:p>
            <w:pPr>
              <w:pStyle w:val="8"/>
              <w:spacing w:line="205" w:lineRule="exact"/>
              <w:ind w:left="35"/>
              <w:jc w:val="both"/>
              <w:rPr>
                <w:sz w:val="18"/>
              </w:rPr>
            </w:pPr>
            <w:r>
              <w:rPr>
                <w:sz w:val="18"/>
              </w:rPr>
              <w:t>●办理流程</w:t>
            </w:r>
          </w:p>
          <w:p>
            <w:pPr>
              <w:pStyle w:val="8"/>
              <w:spacing w:line="228" w:lineRule="exact"/>
              <w:ind w:left="35"/>
              <w:jc w:val="both"/>
              <w:rPr>
                <w:sz w:val="18"/>
              </w:rPr>
            </w:pPr>
            <w:r>
              <w:rPr>
                <w:sz w:val="18"/>
              </w:rPr>
              <w:t>●所需材料</w:t>
            </w:r>
          </w:p>
          <w:p>
            <w:pPr>
              <w:pStyle w:val="8"/>
              <w:spacing w:before="10"/>
              <w:ind w:left="35"/>
              <w:jc w:val="both"/>
              <w:rPr>
                <w:sz w:val="18"/>
              </w:rPr>
            </w:pPr>
            <w:r>
              <w:rPr>
                <w:sz w:val="18"/>
              </w:rPr>
              <w:t>●办理时限</w:t>
            </w:r>
          </w:p>
          <w:p>
            <w:pPr>
              <w:pStyle w:val="8"/>
              <w:spacing w:before="9"/>
              <w:ind w:left="35"/>
              <w:jc w:val="both"/>
              <w:rPr>
                <w:sz w:val="18"/>
              </w:rPr>
            </w:pPr>
            <w:r>
              <w:rPr>
                <w:sz w:val="18"/>
              </w:rPr>
              <w:t>●收费依据及标准</w:t>
            </w:r>
          </w:p>
        </w:tc>
        <w:tc>
          <w:tcPr>
            <w:tcW w:w="3064" w:type="dxa"/>
            <w:vAlign w:val="center"/>
          </w:tcPr>
          <w:p>
            <w:pPr>
              <w:pStyle w:val="8"/>
              <w:ind w:left="19"/>
              <w:jc w:val="both"/>
              <w:rPr>
                <w:sz w:val="18"/>
              </w:rPr>
            </w:pPr>
            <w:r>
              <w:rPr>
                <w:sz w:val="18"/>
              </w:rPr>
              <w:t>《中华人民共和国户口登记条例》</w:t>
            </w:r>
          </w:p>
          <w:p>
            <w:pPr>
              <w:pStyle w:val="8"/>
              <w:spacing w:before="9"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Align w:val="center"/>
          </w:tcPr>
          <w:p>
            <w:pPr>
              <w:pStyle w:val="8"/>
              <w:spacing w:before="132" w:line="249" w:lineRule="auto"/>
              <w:ind w:left="33" w:right="-15"/>
              <w:jc w:val="both"/>
              <w:rPr>
                <w:sz w:val="18"/>
              </w:rPr>
            </w:pPr>
            <w:r>
              <w:rPr>
                <w:sz w:val="18"/>
              </w:rPr>
              <w:t>形成或者变更</w:t>
            </w:r>
            <w:r>
              <w:rPr>
                <w:spacing w:val="-12"/>
                <w:sz w:val="18"/>
              </w:rPr>
              <w:t xml:space="preserve">之日起 </w:t>
            </w:r>
            <w:r>
              <w:rPr>
                <w:sz w:val="18"/>
              </w:rPr>
              <w:t>20</w:t>
            </w:r>
            <w:r>
              <w:rPr>
                <w:spacing w:val="-23"/>
                <w:sz w:val="18"/>
              </w:rPr>
              <w:t xml:space="preserve"> 个工作日内予以公开</w:t>
            </w:r>
          </w:p>
        </w:tc>
        <w:tc>
          <w:tcPr>
            <w:tcW w:w="827" w:type="dxa"/>
            <w:vAlign w:val="center"/>
          </w:tcPr>
          <w:p>
            <w:pPr>
              <w:pStyle w:val="8"/>
              <w:jc w:val="both"/>
              <w:rPr>
                <w:rFonts w:ascii="Times New Roman"/>
                <w:sz w:val="18"/>
              </w:rPr>
            </w:pPr>
          </w:p>
          <w:p>
            <w:pPr>
              <w:pStyle w:val="8"/>
              <w:spacing w:before="9"/>
              <w:jc w:val="both"/>
              <w:rPr>
                <w:rFonts w:ascii="Times New Roman"/>
                <w:sz w:val="24"/>
              </w:rPr>
            </w:pPr>
          </w:p>
          <w:p>
            <w:pPr>
              <w:pStyle w:val="8"/>
              <w:spacing w:before="1"/>
              <w:ind w:left="17"/>
              <w:jc w:val="both"/>
              <w:rPr>
                <w:rFonts w:hint="eastAsia" w:eastAsia="宋体"/>
                <w:sz w:val="18"/>
                <w:lang w:eastAsia="zh-CN"/>
              </w:rPr>
            </w:pPr>
            <w:r>
              <w:rPr>
                <w:rFonts w:hint="eastAsia"/>
                <w:sz w:val="18"/>
                <w:lang w:eastAsia="zh-CN"/>
              </w:rPr>
              <w:t>北岭镇人民政府及有关部门</w:t>
            </w:r>
          </w:p>
        </w:tc>
        <w:tc>
          <w:tcPr>
            <w:tcW w:w="917" w:type="dxa"/>
            <w:vAlign w:val="center"/>
          </w:tcPr>
          <w:p>
            <w:pPr>
              <w:pStyle w:val="8"/>
              <w:jc w:val="both"/>
              <w:rPr>
                <w:rFonts w:ascii="Times New Roman"/>
                <w:sz w:val="18"/>
              </w:rPr>
            </w:pPr>
          </w:p>
          <w:p>
            <w:pPr>
              <w:pStyle w:val="8"/>
              <w:spacing w:before="4"/>
              <w:jc w:val="both"/>
              <w:rPr>
                <w:rFonts w:ascii="Times New Roman"/>
                <w:sz w:val="14"/>
              </w:rPr>
            </w:pPr>
          </w:p>
          <w:p>
            <w:pPr>
              <w:pStyle w:val="8"/>
              <w:spacing w:before="1" w:line="249" w:lineRule="auto"/>
              <w:ind w:left="31" w:right="-44"/>
              <w:jc w:val="both"/>
              <w:rPr>
                <w:sz w:val="18"/>
              </w:rPr>
            </w:pPr>
            <w:r>
              <w:rPr>
                <w:sz w:val="18"/>
              </w:rPr>
              <w:t>政府网站、入户/现场</w:t>
            </w:r>
          </w:p>
        </w:tc>
        <w:tc>
          <w:tcPr>
            <w:tcW w:w="496" w:type="dxa"/>
            <w:vAlign w:val="center"/>
          </w:tcPr>
          <w:p>
            <w:pPr>
              <w:pStyle w:val="8"/>
              <w:jc w:val="center"/>
              <w:rPr>
                <w:rFonts w:ascii="Times New Roman"/>
                <w:sz w:val="18"/>
              </w:rPr>
            </w:pPr>
          </w:p>
          <w:p>
            <w:pPr>
              <w:pStyle w:val="8"/>
              <w:spacing w:before="9"/>
              <w:jc w:val="center"/>
              <w:rPr>
                <w:rFonts w:ascii="Times New Roman"/>
                <w:sz w:val="24"/>
              </w:rPr>
            </w:pPr>
          </w:p>
          <w:p>
            <w:pPr>
              <w:pStyle w:val="8"/>
              <w:spacing w:before="1"/>
              <w:ind w:right="133"/>
              <w:jc w:val="center"/>
              <w:rPr>
                <w:sz w:val="18"/>
              </w:rPr>
            </w:pPr>
            <w:r>
              <w:rPr>
                <w:sz w:val="18"/>
              </w:rPr>
              <w:t>√</w:t>
            </w:r>
          </w:p>
        </w:tc>
        <w:tc>
          <w:tcPr>
            <w:tcW w:w="421" w:type="dxa"/>
            <w:vAlign w:val="center"/>
          </w:tcPr>
          <w:p>
            <w:pPr>
              <w:pStyle w:val="8"/>
              <w:jc w:val="center"/>
              <w:rPr>
                <w:rFonts w:ascii="Times New Roman"/>
                <w:sz w:val="18"/>
              </w:rPr>
            </w:pPr>
          </w:p>
        </w:tc>
        <w:tc>
          <w:tcPr>
            <w:tcW w:w="451" w:type="dxa"/>
            <w:vAlign w:val="center"/>
          </w:tcPr>
          <w:p>
            <w:pPr>
              <w:pStyle w:val="8"/>
              <w:jc w:val="center"/>
              <w:rPr>
                <w:rFonts w:ascii="Times New Roman"/>
                <w:sz w:val="18"/>
              </w:rPr>
            </w:pPr>
          </w:p>
          <w:p>
            <w:pPr>
              <w:pStyle w:val="8"/>
              <w:spacing w:before="9"/>
              <w:jc w:val="center"/>
              <w:rPr>
                <w:rFonts w:ascii="Times New Roman"/>
                <w:sz w:val="24"/>
              </w:rPr>
            </w:pPr>
          </w:p>
          <w:p>
            <w:pPr>
              <w:pStyle w:val="8"/>
              <w:spacing w:before="1"/>
              <w:ind w:left="42"/>
              <w:jc w:val="center"/>
              <w:rPr>
                <w:sz w:val="18"/>
              </w:rPr>
            </w:pPr>
            <w:r>
              <w:rPr>
                <w:sz w:val="18"/>
              </w:rPr>
              <w:t>√</w:t>
            </w:r>
          </w:p>
        </w:tc>
        <w:tc>
          <w:tcPr>
            <w:tcW w:w="511" w:type="dxa"/>
          </w:tcPr>
          <w:p>
            <w:pPr>
              <w:pStyle w:val="8"/>
              <w:rPr>
                <w:rFonts w:ascii="Times New Roman"/>
                <w:sz w:val="18"/>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1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571"/>
        <w:gridCol w:w="766"/>
        <w:gridCol w:w="1172"/>
        <w:gridCol w:w="1592"/>
        <w:gridCol w:w="3064"/>
        <w:gridCol w:w="1127"/>
        <w:gridCol w:w="827"/>
        <w:gridCol w:w="917"/>
        <w:gridCol w:w="496"/>
        <w:gridCol w:w="421"/>
        <w:gridCol w:w="451"/>
        <w:gridCol w:w="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76" w:type="dxa"/>
            <w:vMerge w:val="restart"/>
          </w:tcPr>
          <w:p>
            <w:pPr>
              <w:pStyle w:val="8"/>
              <w:rPr>
                <w:rFonts w:ascii="Times New Roman"/>
                <w:sz w:val="18"/>
              </w:rPr>
            </w:pPr>
          </w:p>
          <w:p>
            <w:pPr>
              <w:pStyle w:val="8"/>
              <w:spacing w:before="153"/>
              <w:ind w:left="157"/>
              <w:rPr>
                <w:b/>
                <w:sz w:val="18"/>
              </w:rPr>
            </w:pPr>
            <w:r>
              <w:rPr>
                <w:b/>
                <w:sz w:val="18"/>
              </w:rPr>
              <w:t>序号</w:t>
            </w:r>
          </w:p>
        </w:tc>
        <w:tc>
          <w:tcPr>
            <w:tcW w:w="2509" w:type="dxa"/>
            <w:gridSpan w:val="3"/>
          </w:tcPr>
          <w:p>
            <w:pPr>
              <w:pStyle w:val="8"/>
              <w:spacing w:before="60"/>
              <w:ind w:left="886" w:right="844"/>
              <w:jc w:val="center"/>
              <w:rPr>
                <w:b/>
                <w:sz w:val="18"/>
              </w:rPr>
            </w:pPr>
            <w:r>
              <w:rPr>
                <w:b/>
                <w:sz w:val="18"/>
              </w:rPr>
              <w:t>公开事项</w:t>
            </w:r>
          </w:p>
        </w:tc>
        <w:tc>
          <w:tcPr>
            <w:tcW w:w="1592" w:type="dxa"/>
            <w:vMerge w:val="restart"/>
          </w:tcPr>
          <w:p>
            <w:pPr>
              <w:pStyle w:val="8"/>
              <w:rPr>
                <w:rFonts w:ascii="Times New Roman"/>
                <w:sz w:val="18"/>
              </w:rPr>
            </w:pPr>
          </w:p>
          <w:p>
            <w:pPr>
              <w:pStyle w:val="8"/>
              <w:spacing w:before="153"/>
              <w:ind w:left="35" w:right="-29"/>
              <w:rPr>
                <w:b/>
                <w:sz w:val="18"/>
              </w:rPr>
            </w:pPr>
            <w:r>
              <w:rPr>
                <w:b/>
                <w:spacing w:val="15"/>
                <w:sz w:val="18"/>
              </w:rPr>
              <w:t>公开内容（要素）</w:t>
            </w:r>
          </w:p>
        </w:tc>
        <w:tc>
          <w:tcPr>
            <w:tcW w:w="3064" w:type="dxa"/>
            <w:vMerge w:val="restart"/>
          </w:tcPr>
          <w:p>
            <w:pPr>
              <w:pStyle w:val="8"/>
              <w:rPr>
                <w:rFonts w:ascii="Times New Roman"/>
                <w:sz w:val="18"/>
              </w:rPr>
            </w:pPr>
          </w:p>
          <w:p>
            <w:pPr>
              <w:pStyle w:val="8"/>
              <w:spacing w:before="153"/>
              <w:ind w:left="1154" w:right="1132"/>
              <w:jc w:val="center"/>
              <w:rPr>
                <w:b/>
                <w:sz w:val="18"/>
              </w:rPr>
            </w:pPr>
            <w:r>
              <w:rPr>
                <w:b/>
                <w:sz w:val="18"/>
              </w:rPr>
              <w:t>公开依据</w:t>
            </w:r>
          </w:p>
        </w:tc>
        <w:tc>
          <w:tcPr>
            <w:tcW w:w="1127" w:type="dxa"/>
            <w:vMerge w:val="restart"/>
          </w:tcPr>
          <w:p>
            <w:pPr>
              <w:pStyle w:val="8"/>
              <w:rPr>
                <w:rFonts w:ascii="Times New Roman"/>
                <w:sz w:val="18"/>
              </w:rPr>
            </w:pPr>
          </w:p>
          <w:p>
            <w:pPr>
              <w:pStyle w:val="8"/>
              <w:spacing w:before="153"/>
              <w:ind w:left="183"/>
              <w:rPr>
                <w:b/>
                <w:sz w:val="18"/>
              </w:rPr>
            </w:pPr>
            <w:r>
              <w:rPr>
                <w:b/>
                <w:sz w:val="18"/>
              </w:rPr>
              <w:t>公开时限</w:t>
            </w:r>
          </w:p>
        </w:tc>
        <w:tc>
          <w:tcPr>
            <w:tcW w:w="827" w:type="dxa"/>
            <w:vMerge w:val="restart"/>
          </w:tcPr>
          <w:p>
            <w:pPr>
              <w:pStyle w:val="8"/>
              <w:spacing w:before="10"/>
              <w:rPr>
                <w:rFonts w:ascii="Times New Roman"/>
                <w:sz w:val="20"/>
              </w:rPr>
            </w:pPr>
          </w:p>
          <w:p>
            <w:pPr>
              <w:pStyle w:val="8"/>
              <w:spacing w:line="249" w:lineRule="auto"/>
              <w:ind w:left="227" w:right="192"/>
              <w:rPr>
                <w:b/>
                <w:sz w:val="18"/>
              </w:rPr>
            </w:pPr>
            <w:r>
              <w:rPr>
                <w:b/>
                <w:sz w:val="18"/>
              </w:rPr>
              <w:t>公开主体</w:t>
            </w:r>
          </w:p>
        </w:tc>
        <w:tc>
          <w:tcPr>
            <w:tcW w:w="917" w:type="dxa"/>
            <w:vMerge w:val="restart"/>
          </w:tcPr>
          <w:p>
            <w:pPr>
              <w:pStyle w:val="8"/>
              <w:spacing w:before="10"/>
              <w:rPr>
                <w:rFonts w:ascii="Times New Roman"/>
                <w:sz w:val="20"/>
              </w:rPr>
            </w:pPr>
          </w:p>
          <w:p>
            <w:pPr>
              <w:pStyle w:val="8"/>
              <w:spacing w:line="249" w:lineRule="auto"/>
              <w:ind w:left="181" w:right="43" w:hanging="105"/>
              <w:rPr>
                <w:b/>
                <w:sz w:val="18"/>
              </w:rPr>
            </w:pPr>
            <w:r>
              <w:rPr>
                <w:b/>
                <w:sz w:val="18"/>
              </w:rPr>
              <w:t>公开渠道和载体</w:t>
            </w:r>
          </w:p>
        </w:tc>
        <w:tc>
          <w:tcPr>
            <w:tcW w:w="917" w:type="dxa"/>
            <w:gridSpan w:val="2"/>
          </w:tcPr>
          <w:p>
            <w:pPr>
              <w:pStyle w:val="8"/>
              <w:spacing w:before="60"/>
              <w:ind w:left="75"/>
              <w:rPr>
                <w:b/>
                <w:sz w:val="18"/>
              </w:rPr>
            </w:pPr>
            <w:r>
              <w:rPr>
                <w:b/>
                <w:sz w:val="18"/>
              </w:rPr>
              <w:t>公开对象</w:t>
            </w:r>
          </w:p>
        </w:tc>
        <w:tc>
          <w:tcPr>
            <w:tcW w:w="962" w:type="dxa"/>
            <w:gridSpan w:val="2"/>
          </w:tcPr>
          <w:p>
            <w:pPr>
              <w:pStyle w:val="8"/>
              <w:spacing w:before="60"/>
              <w:ind w:left="89"/>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676" w:type="dxa"/>
            <w:vMerge w:val="continue"/>
            <w:tcBorders>
              <w:top w:val="nil"/>
            </w:tcBorders>
          </w:tcPr>
          <w:p>
            <w:pPr>
              <w:rPr>
                <w:sz w:val="2"/>
                <w:szCs w:val="2"/>
              </w:rPr>
            </w:pPr>
          </w:p>
        </w:tc>
        <w:tc>
          <w:tcPr>
            <w:tcW w:w="571" w:type="dxa"/>
          </w:tcPr>
          <w:p>
            <w:pPr>
              <w:pStyle w:val="8"/>
              <w:spacing w:before="60" w:line="249" w:lineRule="auto"/>
              <w:ind w:left="112" w:right="51"/>
              <w:rPr>
                <w:b/>
                <w:sz w:val="18"/>
              </w:rPr>
            </w:pPr>
            <w:r>
              <w:rPr>
                <w:b/>
                <w:sz w:val="18"/>
              </w:rPr>
              <w:t>一级事项</w:t>
            </w:r>
          </w:p>
        </w:tc>
        <w:tc>
          <w:tcPr>
            <w:tcW w:w="766" w:type="dxa"/>
          </w:tcPr>
          <w:p>
            <w:pPr>
              <w:pStyle w:val="8"/>
              <w:spacing w:before="60" w:line="249" w:lineRule="auto"/>
              <w:ind w:left="201" w:right="157"/>
              <w:rPr>
                <w:b/>
                <w:sz w:val="18"/>
              </w:rPr>
            </w:pPr>
            <w:r>
              <w:rPr>
                <w:b/>
                <w:sz w:val="18"/>
              </w:rPr>
              <w:t>二级事项</w:t>
            </w:r>
          </w:p>
        </w:tc>
        <w:tc>
          <w:tcPr>
            <w:tcW w:w="1172" w:type="dxa"/>
          </w:tcPr>
          <w:p>
            <w:pPr>
              <w:pStyle w:val="8"/>
              <w:spacing w:before="60" w:line="249" w:lineRule="auto"/>
              <w:ind w:left="396" w:right="368"/>
              <w:rPr>
                <w:b/>
                <w:sz w:val="18"/>
              </w:rPr>
            </w:pPr>
            <w:r>
              <w:rPr>
                <w:b/>
                <w:sz w:val="18"/>
              </w:rPr>
              <w:t>三级事项</w:t>
            </w:r>
          </w:p>
        </w:tc>
        <w:tc>
          <w:tcPr>
            <w:tcW w:w="1592" w:type="dxa"/>
            <w:vMerge w:val="continue"/>
            <w:tcBorders>
              <w:top w:val="nil"/>
            </w:tcBorders>
          </w:tcPr>
          <w:p>
            <w:pPr>
              <w:rPr>
                <w:sz w:val="2"/>
                <w:szCs w:val="2"/>
              </w:rPr>
            </w:pPr>
          </w:p>
        </w:tc>
        <w:tc>
          <w:tcPr>
            <w:tcW w:w="3064" w:type="dxa"/>
            <w:vMerge w:val="continue"/>
            <w:tcBorders>
              <w:top w:val="nil"/>
            </w:tcBorders>
          </w:tcPr>
          <w:p>
            <w:pPr>
              <w:rPr>
                <w:sz w:val="2"/>
                <w:szCs w:val="2"/>
              </w:rPr>
            </w:pPr>
          </w:p>
        </w:tc>
        <w:tc>
          <w:tcPr>
            <w:tcW w:w="1127" w:type="dxa"/>
            <w:vMerge w:val="continue"/>
            <w:tcBorders>
              <w:top w:val="nil"/>
            </w:tcBorders>
          </w:tcPr>
          <w:p>
            <w:pPr>
              <w:rPr>
                <w:sz w:val="2"/>
                <w:szCs w:val="2"/>
              </w:rPr>
            </w:pPr>
          </w:p>
        </w:tc>
        <w:tc>
          <w:tcPr>
            <w:tcW w:w="827"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496" w:type="dxa"/>
          </w:tcPr>
          <w:p>
            <w:pPr>
              <w:pStyle w:val="8"/>
              <w:spacing w:before="60" w:line="249" w:lineRule="auto"/>
              <w:ind w:left="150" w:right="28" w:hanging="90"/>
              <w:rPr>
                <w:b/>
                <w:sz w:val="18"/>
              </w:rPr>
            </w:pPr>
            <w:r>
              <w:rPr>
                <w:b/>
                <w:sz w:val="18"/>
              </w:rPr>
              <w:t>全社会</w:t>
            </w:r>
          </w:p>
        </w:tc>
        <w:tc>
          <w:tcPr>
            <w:tcW w:w="421" w:type="dxa"/>
          </w:tcPr>
          <w:p>
            <w:pPr>
              <w:pStyle w:val="8"/>
              <w:spacing w:before="60" w:line="249" w:lineRule="auto"/>
              <w:ind w:left="14" w:right="1"/>
              <w:rPr>
                <w:b/>
                <w:sz w:val="18"/>
              </w:rPr>
            </w:pPr>
            <w:r>
              <w:rPr>
                <w:b/>
                <w:sz w:val="18"/>
              </w:rPr>
              <w:t>特定群体</w:t>
            </w:r>
          </w:p>
        </w:tc>
        <w:tc>
          <w:tcPr>
            <w:tcW w:w="451" w:type="dxa"/>
          </w:tcPr>
          <w:p>
            <w:pPr>
              <w:pStyle w:val="8"/>
              <w:spacing w:before="8"/>
              <w:rPr>
                <w:rFonts w:ascii="Times New Roman"/>
                <w:sz w:val="15"/>
              </w:rPr>
            </w:pPr>
          </w:p>
          <w:p>
            <w:pPr>
              <w:pStyle w:val="8"/>
              <w:ind w:left="42"/>
              <w:jc w:val="center"/>
              <w:rPr>
                <w:b/>
                <w:sz w:val="18"/>
              </w:rPr>
            </w:pPr>
            <w:r>
              <w:rPr>
                <w:b/>
                <w:sz w:val="18"/>
              </w:rPr>
              <w:t>主动</w:t>
            </w:r>
          </w:p>
        </w:tc>
        <w:tc>
          <w:tcPr>
            <w:tcW w:w="511" w:type="dxa"/>
          </w:tcPr>
          <w:p>
            <w:pPr>
              <w:pStyle w:val="8"/>
              <w:spacing w:before="60" w:line="249" w:lineRule="auto"/>
              <w:ind w:left="163" w:right="45"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5" w:hRule="atLeast"/>
        </w:trPr>
        <w:tc>
          <w:tcPr>
            <w:tcW w:w="676" w:type="dxa"/>
            <w:vMerge w:val="restart"/>
            <w:vAlign w:val="center"/>
          </w:tcPr>
          <w:p>
            <w:pPr>
              <w:pStyle w:val="8"/>
              <w:spacing w:before="117"/>
              <w:ind w:left="44"/>
              <w:jc w:val="both"/>
              <w:rPr>
                <w:sz w:val="18"/>
              </w:rPr>
            </w:pPr>
            <w:r>
              <w:rPr>
                <w:sz w:val="18"/>
              </w:rPr>
              <w:t>9</w:t>
            </w:r>
          </w:p>
        </w:tc>
        <w:tc>
          <w:tcPr>
            <w:tcW w:w="571" w:type="dxa"/>
            <w:vMerge w:val="restart"/>
            <w:vAlign w:val="center"/>
          </w:tcPr>
          <w:p>
            <w:pPr>
              <w:pStyle w:val="8"/>
              <w:spacing w:before="75" w:line="208" w:lineRule="exact"/>
              <w:ind w:left="107" w:right="49"/>
              <w:jc w:val="both"/>
              <w:rPr>
                <w:sz w:val="18"/>
              </w:rPr>
            </w:pPr>
            <w:r>
              <w:rPr>
                <w:sz w:val="18"/>
              </w:rPr>
              <w:t>户口</w:t>
            </w:r>
          </w:p>
          <w:p>
            <w:pPr>
              <w:pStyle w:val="8"/>
              <w:spacing w:line="205" w:lineRule="exact"/>
              <w:ind w:left="107" w:right="49"/>
              <w:jc w:val="both"/>
              <w:rPr>
                <w:sz w:val="18"/>
              </w:rPr>
            </w:pPr>
            <w:r>
              <w:rPr>
                <w:sz w:val="18"/>
              </w:rPr>
              <w:t>登记</w:t>
            </w:r>
          </w:p>
          <w:p>
            <w:pPr>
              <w:pStyle w:val="8"/>
              <w:spacing w:line="228" w:lineRule="exact"/>
              <w:ind w:left="127"/>
              <w:jc w:val="both"/>
              <w:rPr>
                <w:sz w:val="18"/>
              </w:rPr>
            </w:pPr>
            <w:r>
              <w:rPr>
                <w:sz w:val="18"/>
              </w:rPr>
              <w:t>项目</w:t>
            </w:r>
          </w:p>
          <w:p>
            <w:pPr>
              <w:pStyle w:val="8"/>
              <w:spacing w:before="9" w:line="208" w:lineRule="exact"/>
              <w:ind w:left="127"/>
              <w:jc w:val="both"/>
              <w:rPr>
                <w:sz w:val="18"/>
              </w:rPr>
            </w:pPr>
            <w:r>
              <w:rPr>
                <w:sz w:val="18"/>
              </w:rPr>
              <w:t>变更</w:t>
            </w:r>
          </w:p>
          <w:p>
            <w:pPr>
              <w:pStyle w:val="8"/>
              <w:spacing w:line="205" w:lineRule="exact"/>
              <w:ind w:left="107" w:right="49"/>
              <w:jc w:val="both"/>
              <w:rPr>
                <w:sz w:val="18"/>
              </w:rPr>
            </w:pPr>
            <w:r>
              <w:rPr>
                <w:sz w:val="18"/>
              </w:rPr>
              <w:t>或更</w:t>
            </w:r>
          </w:p>
          <w:p>
            <w:pPr>
              <w:pStyle w:val="8"/>
              <w:spacing w:line="228" w:lineRule="exact"/>
              <w:ind w:left="58"/>
              <w:jc w:val="both"/>
              <w:rPr>
                <w:sz w:val="18"/>
              </w:rPr>
            </w:pPr>
            <w:r>
              <w:rPr>
                <w:sz w:val="18"/>
              </w:rPr>
              <w:t>正</w:t>
            </w:r>
          </w:p>
        </w:tc>
        <w:tc>
          <w:tcPr>
            <w:tcW w:w="766" w:type="dxa"/>
            <w:vMerge w:val="restart"/>
            <w:vAlign w:val="center"/>
          </w:tcPr>
          <w:p>
            <w:pPr>
              <w:pStyle w:val="8"/>
              <w:spacing w:before="72" w:line="220" w:lineRule="exact"/>
              <w:ind w:right="-15"/>
              <w:jc w:val="both"/>
              <w:rPr>
                <w:sz w:val="18"/>
              </w:rPr>
            </w:pPr>
            <w:r>
              <w:rPr>
                <w:sz w:val="18"/>
              </w:rPr>
              <w:t>主要项目</w:t>
            </w:r>
          </w:p>
          <w:p>
            <w:pPr>
              <w:pStyle w:val="8"/>
              <w:spacing w:line="216" w:lineRule="exact"/>
              <w:ind w:right="-15"/>
              <w:jc w:val="both"/>
              <w:rPr>
                <w:sz w:val="18"/>
              </w:rPr>
            </w:pPr>
            <w:r>
              <w:rPr>
                <w:sz w:val="18"/>
              </w:rPr>
              <w:t>变更更正</w:t>
            </w:r>
          </w:p>
        </w:tc>
        <w:tc>
          <w:tcPr>
            <w:tcW w:w="1172" w:type="dxa"/>
            <w:vMerge w:val="restart"/>
            <w:vAlign w:val="center"/>
          </w:tcPr>
          <w:p>
            <w:pPr>
              <w:pStyle w:val="8"/>
              <w:spacing w:before="117"/>
              <w:ind w:left="21"/>
              <w:jc w:val="both"/>
              <w:rPr>
                <w:sz w:val="18"/>
              </w:rPr>
            </w:pPr>
            <w:r>
              <w:rPr>
                <w:sz w:val="18"/>
              </w:rPr>
              <w:t>变更姓名</w:t>
            </w:r>
          </w:p>
        </w:tc>
        <w:tc>
          <w:tcPr>
            <w:tcW w:w="1592" w:type="dxa"/>
            <w:vMerge w:val="restart"/>
            <w:vAlign w:val="center"/>
          </w:tcPr>
          <w:p>
            <w:pPr>
              <w:pStyle w:val="8"/>
              <w:spacing w:before="75"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28" w:lineRule="exact"/>
              <w:ind w:left="35"/>
              <w:jc w:val="both"/>
              <w:rPr>
                <w:sz w:val="18"/>
              </w:rPr>
            </w:pPr>
            <w:r>
              <w:rPr>
                <w:sz w:val="18"/>
              </w:rPr>
              <w:t>●办理流程</w:t>
            </w:r>
          </w:p>
          <w:p>
            <w:pPr>
              <w:pStyle w:val="8"/>
              <w:spacing w:before="10" w:line="208" w:lineRule="exact"/>
              <w:ind w:left="35"/>
              <w:jc w:val="both"/>
              <w:rPr>
                <w:sz w:val="18"/>
              </w:rPr>
            </w:pPr>
            <w:r>
              <w:rPr>
                <w:sz w:val="18"/>
              </w:rPr>
              <w:t>●所需材料</w:t>
            </w:r>
          </w:p>
          <w:p>
            <w:pPr>
              <w:pStyle w:val="8"/>
              <w:spacing w:line="205"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vMerge w:val="restart"/>
            <w:vAlign w:val="center"/>
          </w:tcPr>
          <w:p>
            <w:pPr>
              <w:pStyle w:val="8"/>
              <w:jc w:val="both"/>
              <w:rPr>
                <w:rFonts w:ascii="Times New Roman"/>
                <w:sz w:val="18"/>
              </w:rPr>
            </w:pPr>
          </w:p>
          <w:p>
            <w:pPr>
              <w:pStyle w:val="8"/>
              <w:spacing w:before="10"/>
              <w:jc w:val="both"/>
              <w:rPr>
                <w:rFonts w:ascii="Times New Roman"/>
                <w:sz w:val="19"/>
              </w:rPr>
            </w:pPr>
          </w:p>
          <w:p>
            <w:pPr>
              <w:pStyle w:val="8"/>
              <w:ind w:left="19"/>
              <w:jc w:val="both"/>
              <w:rPr>
                <w:sz w:val="18"/>
              </w:rPr>
            </w:pPr>
            <w:r>
              <w:rPr>
                <w:sz w:val="18"/>
              </w:rPr>
              <w:t>《中华人民共和国户口登记条例》</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Merge w:val="restart"/>
            <w:vAlign w:val="center"/>
          </w:tcPr>
          <w:p>
            <w:pPr>
              <w:pStyle w:val="8"/>
              <w:spacing w:line="205"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10" w:line="208" w:lineRule="exact"/>
              <w:ind w:left="33" w:right="-15"/>
              <w:jc w:val="both"/>
              <w:rPr>
                <w:sz w:val="18"/>
              </w:rPr>
            </w:pPr>
            <w:r>
              <w:rPr>
                <w:sz w:val="18"/>
              </w:rPr>
              <w:t>工作日内予以</w:t>
            </w:r>
          </w:p>
          <w:p>
            <w:pPr>
              <w:pStyle w:val="8"/>
              <w:spacing w:line="205" w:lineRule="exact"/>
              <w:ind w:left="33"/>
              <w:jc w:val="both"/>
              <w:rPr>
                <w:sz w:val="18"/>
              </w:rPr>
            </w:pPr>
            <w:r>
              <w:rPr>
                <w:sz w:val="18"/>
              </w:rPr>
              <w:t>公开</w:t>
            </w:r>
          </w:p>
        </w:tc>
        <w:tc>
          <w:tcPr>
            <w:tcW w:w="827" w:type="dxa"/>
            <w:vMerge w:val="restart"/>
            <w:vAlign w:val="center"/>
          </w:tcPr>
          <w:p>
            <w:pPr>
              <w:pStyle w:val="8"/>
              <w:spacing w:before="117"/>
              <w:ind w:left="17"/>
              <w:jc w:val="both"/>
              <w:rPr>
                <w:rFonts w:hint="eastAsia" w:eastAsia="宋体"/>
                <w:sz w:val="18"/>
                <w:lang w:eastAsia="zh-CN"/>
              </w:rPr>
            </w:pPr>
            <w:r>
              <w:rPr>
                <w:rFonts w:hint="eastAsia"/>
                <w:sz w:val="18"/>
                <w:lang w:eastAsia="zh-CN"/>
              </w:rPr>
              <w:t>北岭镇人民政府及有关部门</w:t>
            </w:r>
          </w:p>
        </w:tc>
        <w:tc>
          <w:tcPr>
            <w:tcW w:w="917" w:type="dxa"/>
            <w:vMerge w:val="restart"/>
            <w:vAlign w:val="center"/>
          </w:tcPr>
          <w:p>
            <w:pPr>
              <w:pStyle w:val="8"/>
              <w:spacing w:line="228" w:lineRule="exact"/>
              <w:ind w:left="31" w:right="-44"/>
              <w:jc w:val="both"/>
              <w:rPr>
                <w:sz w:val="18"/>
              </w:rPr>
            </w:pPr>
            <w:r>
              <w:rPr>
                <w:sz w:val="18"/>
              </w:rPr>
              <w:t>政府网站、</w:t>
            </w:r>
          </w:p>
          <w:p>
            <w:pPr>
              <w:pStyle w:val="8"/>
              <w:spacing w:before="10" w:line="208" w:lineRule="exact"/>
              <w:ind w:left="31"/>
              <w:jc w:val="both"/>
              <w:rPr>
                <w:sz w:val="18"/>
              </w:rPr>
            </w:pPr>
            <w:r>
              <w:rPr>
                <w:sz w:val="18"/>
              </w:rPr>
              <w:t>入户/现场</w:t>
            </w:r>
          </w:p>
        </w:tc>
        <w:tc>
          <w:tcPr>
            <w:tcW w:w="496" w:type="dxa"/>
            <w:vAlign w:val="center"/>
          </w:tcPr>
          <w:p>
            <w:pPr>
              <w:pStyle w:val="8"/>
              <w:spacing w:before="117"/>
              <w:ind w:right="133"/>
              <w:jc w:val="both"/>
              <w:rPr>
                <w:sz w:val="18"/>
              </w:rPr>
            </w:pPr>
            <w:r>
              <w:rPr>
                <w:sz w:val="18"/>
              </w:rPr>
              <w:t>√</w:t>
            </w:r>
          </w:p>
        </w:tc>
        <w:tc>
          <w:tcPr>
            <w:tcW w:w="421" w:type="dxa"/>
            <w:vMerge w:val="restart"/>
            <w:vAlign w:val="center"/>
          </w:tcPr>
          <w:p>
            <w:pPr>
              <w:pStyle w:val="8"/>
              <w:jc w:val="both"/>
              <w:rPr>
                <w:rFonts w:ascii="Times New Roman"/>
                <w:sz w:val="18"/>
              </w:rPr>
            </w:pPr>
          </w:p>
        </w:tc>
        <w:tc>
          <w:tcPr>
            <w:tcW w:w="451" w:type="dxa"/>
            <w:vAlign w:val="center"/>
          </w:tcPr>
          <w:p>
            <w:pPr>
              <w:pStyle w:val="8"/>
              <w:spacing w:before="117"/>
              <w:ind w:left="42"/>
              <w:jc w:val="both"/>
              <w:rPr>
                <w:sz w:val="18"/>
              </w:rPr>
            </w:pPr>
            <w:r>
              <w:rPr>
                <w:sz w:val="18"/>
              </w:rPr>
              <w:t>√</w:t>
            </w:r>
          </w:p>
        </w:tc>
        <w:tc>
          <w:tcPr>
            <w:tcW w:w="511" w:type="dxa"/>
            <w:vMerge w:val="restart"/>
            <w:vAlign w:val="center"/>
          </w:tcPr>
          <w:p>
            <w:pPr>
              <w:pStyle w:val="8"/>
              <w:jc w:val="both"/>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0" w:hRule="atLeast"/>
        </w:trPr>
        <w:tc>
          <w:tcPr>
            <w:tcW w:w="676" w:type="dxa"/>
            <w:vMerge w:val="restart"/>
            <w:vAlign w:val="center"/>
          </w:tcPr>
          <w:p>
            <w:pPr>
              <w:pStyle w:val="8"/>
              <w:spacing w:before="117"/>
              <w:ind w:left="242" w:right="198"/>
              <w:jc w:val="both"/>
              <w:rPr>
                <w:sz w:val="18"/>
              </w:rPr>
            </w:pPr>
            <w:r>
              <w:rPr>
                <w:sz w:val="18"/>
              </w:rPr>
              <w:t>10</w:t>
            </w:r>
          </w:p>
        </w:tc>
        <w:tc>
          <w:tcPr>
            <w:tcW w:w="571" w:type="dxa"/>
            <w:vMerge w:val="continue"/>
            <w:vAlign w:val="center"/>
          </w:tcPr>
          <w:p>
            <w:pPr>
              <w:pStyle w:val="8"/>
              <w:jc w:val="both"/>
              <w:rPr>
                <w:rFonts w:ascii="Times New Roman"/>
                <w:sz w:val="18"/>
              </w:rPr>
            </w:pPr>
          </w:p>
        </w:tc>
        <w:tc>
          <w:tcPr>
            <w:tcW w:w="766" w:type="dxa"/>
            <w:vMerge w:val="continue"/>
            <w:vAlign w:val="center"/>
          </w:tcPr>
          <w:p>
            <w:pPr>
              <w:pStyle w:val="8"/>
              <w:jc w:val="both"/>
              <w:rPr>
                <w:rFonts w:ascii="Times New Roman"/>
                <w:sz w:val="18"/>
              </w:rPr>
            </w:pPr>
          </w:p>
        </w:tc>
        <w:tc>
          <w:tcPr>
            <w:tcW w:w="1172" w:type="dxa"/>
            <w:vMerge w:val="restart"/>
            <w:vAlign w:val="center"/>
          </w:tcPr>
          <w:p>
            <w:pPr>
              <w:pStyle w:val="8"/>
              <w:spacing w:before="117"/>
              <w:ind w:left="21"/>
              <w:jc w:val="both"/>
              <w:rPr>
                <w:sz w:val="18"/>
              </w:rPr>
            </w:pPr>
            <w:r>
              <w:rPr>
                <w:sz w:val="18"/>
              </w:rPr>
              <w:t>更正出生日期</w:t>
            </w:r>
          </w:p>
        </w:tc>
        <w:tc>
          <w:tcPr>
            <w:tcW w:w="1592" w:type="dxa"/>
            <w:vMerge w:val="restart"/>
            <w:vAlign w:val="center"/>
          </w:tcPr>
          <w:p>
            <w:pPr>
              <w:pStyle w:val="8"/>
              <w:spacing w:before="90"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28" w:lineRule="exact"/>
              <w:ind w:left="35"/>
              <w:jc w:val="both"/>
              <w:rPr>
                <w:sz w:val="18"/>
              </w:rPr>
            </w:pPr>
            <w:r>
              <w:rPr>
                <w:sz w:val="18"/>
              </w:rPr>
              <w:t>●办理流程</w:t>
            </w:r>
          </w:p>
          <w:p>
            <w:pPr>
              <w:pStyle w:val="8"/>
              <w:spacing w:before="10" w:line="208" w:lineRule="exact"/>
              <w:ind w:left="35"/>
              <w:jc w:val="both"/>
              <w:rPr>
                <w:sz w:val="18"/>
              </w:rPr>
            </w:pPr>
            <w:r>
              <w:rPr>
                <w:sz w:val="18"/>
              </w:rPr>
              <w:t>●所需材料</w:t>
            </w:r>
          </w:p>
          <w:p>
            <w:pPr>
              <w:pStyle w:val="8"/>
              <w:spacing w:line="205"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vMerge w:val="restart"/>
            <w:vAlign w:val="center"/>
          </w:tcPr>
          <w:p>
            <w:pPr>
              <w:pStyle w:val="8"/>
              <w:jc w:val="both"/>
              <w:rPr>
                <w:rFonts w:ascii="Times New Roman"/>
                <w:sz w:val="18"/>
              </w:rPr>
            </w:pPr>
          </w:p>
          <w:p>
            <w:pPr>
              <w:pStyle w:val="8"/>
              <w:spacing w:before="2"/>
              <w:jc w:val="both"/>
              <w:rPr>
                <w:rFonts w:ascii="Times New Roman"/>
                <w:sz w:val="21"/>
              </w:rPr>
            </w:pPr>
          </w:p>
          <w:p>
            <w:pPr>
              <w:pStyle w:val="8"/>
              <w:ind w:left="19"/>
              <w:jc w:val="both"/>
              <w:rPr>
                <w:sz w:val="18"/>
              </w:rPr>
            </w:pPr>
            <w:r>
              <w:rPr>
                <w:sz w:val="18"/>
              </w:rPr>
              <w:t>《中华人民共和国户口登记条例》</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Merge w:val="restart"/>
            <w:vAlign w:val="center"/>
          </w:tcPr>
          <w:p>
            <w:pPr>
              <w:pStyle w:val="8"/>
              <w:spacing w:line="205"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10" w:line="208" w:lineRule="exact"/>
              <w:ind w:left="33" w:right="-15"/>
              <w:jc w:val="both"/>
              <w:rPr>
                <w:sz w:val="18"/>
              </w:rPr>
            </w:pPr>
            <w:r>
              <w:rPr>
                <w:sz w:val="18"/>
              </w:rPr>
              <w:t>工作日内予以</w:t>
            </w:r>
          </w:p>
          <w:p>
            <w:pPr>
              <w:pStyle w:val="8"/>
              <w:spacing w:line="205" w:lineRule="exact"/>
              <w:ind w:left="33"/>
              <w:jc w:val="both"/>
              <w:rPr>
                <w:sz w:val="18"/>
              </w:rPr>
            </w:pPr>
            <w:r>
              <w:rPr>
                <w:sz w:val="18"/>
              </w:rPr>
              <w:t>公开</w:t>
            </w:r>
          </w:p>
        </w:tc>
        <w:tc>
          <w:tcPr>
            <w:tcW w:w="827" w:type="dxa"/>
            <w:vMerge w:val="restart"/>
            <w:vAlign w:val="center"/>
          </w:tcPr>
          <w:p>
            <w:pPr>
              <w:pStyle w:val="8"/>
              <w:spacing w:before="117"/>
              <w:ind w:left="17"/>
              <w:jc w:val="both"/>
              <w:rPr>
                <w:rFonts w:hint="eastAsia" w:eastAsia="宋体"/>
                <w:sz w:val="18"/>
                <w:lang w:eastAsia="zh-CN"/>
              </w:rPr>
            </w:pPr>
            <w:r>
              <w:rPr>
                <w:rFonts w:hint="eastAsia"/>
                <w:sz w:val="18"/>
                <w:lang w:eastAsia="zh-CN"/>
              </w:rPr>
              <w:t>北岭镇人民政府及有关部门</w:t>
            </w:r>
          </w:p>
        </w:tc>
        <w:tc>
          <w:tcPr>
            <w:tcW w:w="917" w:type="dxa"/>
            <w:vMerge w:val="restart"/>
            <w:vAlign w:val="center"/>
          </w:tcPr>
          <w:p>
            <w:pPr>
              <w:pStyle w:val="8"/>
              <w:spacing w:line="228" w:lineRule="exact"/>
              <w:ind w:left="31" w:right="-44"/>
              <w:jc w:val="both"/>
              <w:rPr>
                <w:sz w:val="18"/>
              </w:rPr>
            </w:pPr>
            <w:r>
              <w:rPr>
                <w:sz w:val="18"/>
              </w:rPr>
              <w:t>政府网站、</w:t>
            </w:r>
          </w:p>
          <w:p>
            <w:pPr>
              <w:pStyle w:val="8"/>
              <w:spacing w:before="10" w:line="208" w:lineRule="exact"/>
              <w:ind w:left="31"/>
              <w:jc w:val="both"/>
              <w:rPr>
                <w:sz w:val="18"/>
              </w:rPr>
            </w:pPr>
            <w:r>
              <w:rPr>
                <w:sz w:val="18"/>
              </w:rPr>
              <w:t>入户/现场</w:t>
            </w:r>
          </w:p>
        </w:tc>
        <w:tc>
          <w:tcPr>
            <w:tcW w:w="496" w:type="dxa"/>
            <w:vAlign w:val="center"/>
          </w:tcPr>
          <w:p>
            <w:pPr>
              <w:pStyle w:val="8"/>
              <w:spacing w:before="117"/>
              <w:ind w:right="133"/>
              <w:jc w:val="both"/>
              <w:rPr>
                <w:sz w:val="18"/>
              </w:rPr>
            </w:pPr>
            <w:r>
              <w:rPr>
                <w:sz w:val="18"/>
              </w:rPr>
              <w:t>√</w:t>
            </w:r>
          </w:p>
        </w:tc>
        <w:tc>
          <w:tcPr>
            <w:tcW w:w="421" w:type="dxa"/>
            <w:vMerge w:val="restart"/>
            <w:vAlign w:val="center"/>
          </w:tcPr>
          <w:p>
            <w:pPr>
              <w:pStyle w:val="8"/>
              <w:jc w:val="both"/>
              <w:rPr>
                <w:rFonts w:ascii="Times New Roman"/>
                <w:sz w:val="18"/>
              </w:rPr>
            </w:pPr>
          </w:p>
        </w:tc>
        <w:tc>
          <w:tcPr>
            <w:tcW w:w="451" w:type="dxa"/>
            <w:vAlign w:val="center"/>
          </w:tcPr>
          <w:p>
            <w:pPr>
              <w:pStyle w:val="8"/>
              <w:spacing w:before="117"/>
              <w:ind w:left="42"/>
              <w:jc w:val="both"/>
              <w:rPr>
                <w:sz w:val="18"/>
              </w:rPr>
            </w:pPr>
            <w:r>
              <w:rPr>
                <w:sz w:val="18"/>
              </w:rPr>
              <w:t>√</w:t>
            </w:r>
          </w:p>
        </w:tc>
        <w:tc>
          <w:tcPr>
            <w:tcW w:w="511" w:type="dxa"/>
            <w:vMerge w:val="restart"/>
            <w:vAlign w:val="center"/>
          </w:tcPr>
          <w:p>
            <w:pPr>
              <w:pStyle w:val="8"/>
              <w:jc w:val="both"/>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8" w:hRule="atLeast"/>
        </w:trPr>
        <w:tc>
          <w:tcPr>
            <w:tcW w:w="676" w:type="dxa"/>
            <w:vMerge w:val="restart"/>
            <w:vAlign w:val="center"/>
          </w:tcPr>
          <w:p>
            <w:pPr>
              <w:pStyle w:val="8"/>
              <w:spacing w:before="117"/>
              <w:ind w:left="242" w:right="198"/>
              <w:jc w:val="both"/>
              <w:rPr>
                <w:sz w:val="18"/>
              </w:rPr>
            </w:pPr>
            <w:r>
              <w:rPr>
                <w:sz w:val="18"/>
              </w:rPr>
              <w:t>11</w:t>
            </w:r>
          </w:p>
        </w:tc>
        <w:tc>
          <w:tcPr>
            <w:tcW w:w="571" w:type="dxa"/>
            <w:vMerge w:val="continue"/>
            <w:vAlign w:val="center"/>
          </w:tcPr>
          <w:p>
            <w:pPr>
              <w:pStyle w:val="8"/>
              <w:spacing w:before="75" w:line="208" w:lineRule="exact"/>
              <w:ind w:left="107" w:right="49"/>
              <w:jc w:val="both"/>
              <w:rPr>
                <w:sz w:val="18"/>
              </w:rPr>
            </w:pPr>
          </w:p>
        </w:tc>
        <w:tc>
          <w:tcPr>
            <w:tcW w:w="766" w:type="dxa"/>
            <w:vMerge w:val="continue"/>
            <w:vAlign w:val="center"/>
          </w:tcPr>
          <w:p>
            <w:pPr>
              <w:pStyle w:val="8"/>
              <w:spacing w:line="216" w:lineRule="exact"/>
              <w:ind w:right="-15"/>
              <w:jc w:val="both"/>
              <w:rPr>
                <w:sz w:val="18"/>
              </w:rPr>
            </w:pPr>
          </w:p>
        </w:tc>
        <w:tc>
          <w:tcPr>
            <w:tcW w:w="1172" w:type="dxa"/>
            <w:vMerge w:val="restart"/>
            <w:vAlign w:val="center"/>
          </w:tcPr>
          <w:p>
            <w:pPr>
              <w:pStyle w:val="8"/>
              <w:spacing w:before="117"/>
              <w:ind w:left="21"/>
              <w:jc w:val="both"/>
              <w:rPr>
                <w:sz w:val="18"/>
              </w:rPr>
            </w:pPr>
            <w:r>
              <w:rPr>
                <w:sz w:val="18"/>
              </w:rPr>
              <w:t>变更民族成份</w:t>
            </w:r>
          </w:p>
        </w:tc>
        <w:tc>
          <w:tcPr>
            <w:tcW w:w="1592" w:type="dxa"/>
            <w:vMerge w:val="restart"/>
            <w:vAlign w:val="center"/>
          </w:tcPr>
          <w:p>
            <w:pPr>
              <w:pStyle w:val="8"/>
              <w:spacing w:before="75"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28" w:lineRule="exact"/>
              <w:ind w:left="35"/>
              <w:jc w:val="both"/>
              <w:rPr>
                <w:sz w:val="18"/>
              </w:rPr>
            </w:pPr>
            <w:r>
              <w:rPr>
                <w:sz w:val="18"/>
              </w:rPr>
              <w:t>●办理流程</w:t>
            </w:r>
          </w:p>
          <w:p>
            <w:pPr>
              <w:pStyle w:val="8"/>
              <w:spacing w:before="9" w:line="208" w:lineRule="exact"/>
              <w:ind w:left="35"/>
              <w:jc w:val="both"/>
              <w:rPr>
                <w:sz w:val="18"/>
              </w:rPr>
            </w:pPr>
            <w:r>
              <w:rPr>
                <w:sz w:val="18"/>
              </w:rPr>
              <w:t>●所需材料</w:t>
            </w:r>
          </w:p>
          <w:p>
            <w:pPr>
              <w:pStyle w:val="8"/>
              <w:spacing w:line="205"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vMerge w:val="restart"/>
            <w:vAlign w:val="center"/>
          </w:tcPr>
          <w:p>
            <w:pPr>
              <w:pStyle w:val="8"/>
              <w:jc w:val="both"/>
              <w:rPr>
                <w:rFonts w:ascii="Times New Roman"/>
                <w:sz w:val="18"/>
              </w:rPr>
            </w:pPr>
          </w:p>
          <w:p>
            <w:pPr>
              <w:pStyle w:val="8"/>
              <w:spacing w:before="10"/>
              <w:jc w:val="both"/>
              <w:rPr>
                <w:rFonts w:ascii="Times New Roman"/>
                <w:sz w:val="19"/>
              </w:rPr>
            </w:pPr>
          </w:p>
          <w:p>
            <w:pPr>
              <w:pStyle w:val="8"/>
              <w:ind w:left="19"/>
              <w:jc w:val="both"/>
              <w:rPr>
                <w:sz w:val="18"/>
              </w:rPr>
            </w:pPr>
            <w:r>
              <w:rPr>
                <w:sz w:val="18"/>
              </w:rPr>
              <w:t>《中国公民民族成分登记管理办法》</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Merge w:val="restart"/>
            <w:vAlign w:val="center"/>
          </w:tcPr>
          <w:p>
            <w:pPr>
              <w:pStyle w:val="8"/>
              <w:spacing w:line="205"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9" w:line="208" w:lineRule="exact"/>
              <w:ind w:left="33" w:right="-15"/>
              <w:jc w:val="both"/>
              <w:rPr>
                <w:sz w:val="18"/>
              </w:rPr>
            </w:pPr>
            <w:r>
              <w:rPr>
                <w:sz w:val="18"/>
              </w:rPr>
              <w:t>工作日内予以</w:t>
            </w:r>
          </w:p>
          <w:p>
            <w:pPr>
              <w:pStyle w:val="8"/>
              <w:spacing w:line="205" w:lineRule="exact"/>
              <w:ind w:left="33"/>
              <w:jc w:val="both"/>
              <w:rPr>
                <w:sz w:val="18"/>
              </w:rPr>
            </w:pPr>
            <w:r>
              <w:rPr>
                <w:sz w:val="18"/>
              </w:rPr>
              <w:t>公开</w:t>
            </w:r>
          </w:p>
        </w:tc>
        <w:tc>
          <w:tcPr>
            <w:tcW w:w="827" w:type="dxa"/>
            <w:vMerge w:val="restart"/>
            <w:vAlign w:val="center"/>
          </w:tcPr>
          <w:p>
            <w:pPr>
              <w:pStyle w:val="8"/>
              <w:spacing w:before="117"/>
              <w:ind w:left="17"/>
              <w:jc w:val="both"/>
              <w:rPr>
                <w:rFonts w:hint="eastAsia" w:eastAsia="宋体"/>
                <w:sz w:val="18"/>
                <w:lang w:eastAsia="zh-CN"/>
              </w:rPr>
            </w:pPr>
            <w:r>
              <w:rPr>
                <w:rFonts w:hint="eastAsia"/>
                <w:sz w:val="18"/>
                <w:lang w:eastAsia="zh-CN"/>
              </w:rPr>
              <w:t>北岭镇人民政府及有关部门</w:t>
            </w:r>
          </w:p>
        </w:tc>
        <w:tc>
          <w:tcPr>
            <w:tcW w:w="917" w:type="dxa"/>
            <w:vMerge w:val="restart"/>
            <w:vAlign w:val="center"/>
          </w:tcPr>
          <w:p>
            <w:pPr>
              <w:pStyle w:val="8"/>
              <w:spacing w:line="228" w:lineRule="exact"/>
              <w:ind w:left="31" w:right="-44"/>
              <w:jc w:val="both"/>
              <w:rPr>
                <w:sz w:val="18"/>
              </w:rPr>
            </w:pPr>
            <w:r>
              <w:rPr>
                <w:sz w:val="18"/>
              </w:rPr>
              <w:t>政府网站、</w:t>
            </w:r>
          </w:p>
          <w:p>
            <w:pPr>
              <w:pStyle w:val="8"/>
              <w:spacing w:before="9" w:line="208" w:lineRule="exact"/>
              <w:ind w:left="31"/>
              <w:jc w:val="both"/>
              <w:rPr>
                <w:sz w:val="18"/>
              </w:rPr>
            </w:pPr>
            <w:r>
              <w:rPr>
                <w:sz w:val="18"/>
              </w:rPr>
              <w:t>入户/现场</w:t>
            </w:r>
          </w:p>
        </w:tc>
        <w:tc>
          <w:tcPr>
            <w:tcW w:w="496" w:type="dxa"/>
            <w:vAlign w:val="center"/>
          </w:tcPr>
          <w:p>
            <w:pPr>
              <w:pStyle w:val="8"/>
              <w:spacing w:before="117"/>
              <w:ind w:right="133"/>
              <w:jc w:val="both"/>
              <w:rPr>
                <w:sz w:val="18"/>
              </w:rPr>
            </w:pPr>
            <w:r>
              <w:rPr>
                <w:sz w:val="18"/>
              </w:rPr>
              <w:t>√</w:t>
            </w:r>
          </w:p>
        </w:tc>
        <w:tc>
          <w:tcPr>
            <w:tcW w:w="421" w:type="dxa"/>
            <w:vMerge w:val="restart"/>
            <w:vAlign w:val="center"/>
          </w:tcPr>
          <w:p>
            <w:pPr>
              <w:pStyle w:val="8"/>
              <w:jc w:val="both"/>
              <w:rPr>
                <w:rFonts w:ascii="Times New Roman"/>
                <w:sz w:val="18"/>
              </w:rPr>
            </w:pPr>
          </w:p>
        </w:tc>
        <w:tc>
          <w:tcPr>
            <w:tcW w:w="451" w:type="dxa"/>
            <w:vAlign w:val="center"/>
          </w:tcPr>
          <w:p>
            <w:pPr>
              <w:pStyle w:val="8"/>
              <w:spacing w:before="117"/>
              <w:ind w:left="42"/>
              <w:jc w:val="both"/>
              <w:rPr>
                <w:sz w:val="18"/>
              </w:rPr>
            </w:pPr>
            <w:r>
              <w:rPr>
                <w:sz w:val="18"/>
              </w:rPr>
              <w:t>√</w:t>
            </w:r>
          </w:p>
        </w:tc>
        <w:tc>
          <w:tcPr>
            <w:tcW w:w="511" w:type="dxa"/>
            <w:vMerge w:val="restart"/>
            <w:vAlign w:val="center"/>
          </w:tcPr>
          <w:p>
            <w:pPr>
              <w:pStyle w:val="8"/>
              <w:jc w:val="both"/>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3" w:hRule="atLeast"/>
        </w:trPr>
        <w:tc>
          <w:tcPr>
            <w:tcW w:w="676" w:type="dxa"/>
            <w:vMerge w:val="restart"/>
            <w:vAlign w:val="center"/>
          </w:tcPr>
          <w:p>
            <w:pPr>
              <w:pStyle w:val="8"/>
              <w:spacing w:before="115"/>
              <w:ind w:left="242" w:right="198"/>
              <w:jc w:val="both"/>
              <w:rPr>
                <w:sz w:val="18"/>
              </w:rPr>
            </w:pPr>
            <w:r>
              <w:rPr>
                <w:sz w:val="18"/>
              </w:rPr>
              <w:t>12</w:t>
            </w:r>
          </w:p>
        </w:tc>
        <w:tc>
          <w:tcPr>
            <w:tcW w:w="571" w:type="dxa"/>
            <w:vMerge w:val="continue"/>
            <w:vAlign w:val="center"/>
          </w:tcPr>
          <w:p>
            <w:pPr>
              <w:pStyle w:val="8"/>
              <w:jc w:val="both"/>
              <w:rPr>
                <w:rFonts w:ascii="Times New Roman"/>
                <w:sz w:val="18"/>
              </w:rPr>
            </w:pPr>
          </w:p>
        </w:tc>
        <w:tc>
          <w:tcPr>
            <w:tcW w:w="766" w:type="dxa"/>
            <w:vMerge w:val="continue"/>
            <w:vAlign w:val="center"/>
          </w:tcPr>
          <w:p>
            <w:pPr>
              <w:pStyle w:val="8"/>
              <w:jc w:val="both"/>
              <w:rPr>
                <w:rFonts w:ascii="Times New Roman"/>
                <w:sz w:val="18"/>
              </w:rPr>
            </w:pPr>
          </w:p>
        </w:tc>
        <w:tc>
          <w:tcPr>
            <w:tcW w:w="1172" w:type="dxa"/>
            <w:vMerge w:val="restart"/>
            <w:vAlign w:val="center"/>
          </w:tcPr>
          <w:p>
            <w:pPr>
              <w:pStyle w:val="8"/>
              <w:spacing w:before="115"/>
              <w:ind w:left="21"/>
              <w:jc w:val="both"/>
              <w:rPr>
                <w:sz w:val="18"/>
              </w:rPr>
            </w:pPr>
            <w:r>
              <w:rPr>
                <w:sz w:val="18"/>
              </w:rPr>
              <w:t>性别变更</w:t>
            </w:r>
          </w:p>
        </w:tc>
        <w:tc>
          <w:tcPr>
            <w:tcW w:w="1592" w:type="dxa"/>
            <w:vMerge w:val="restart"/>
            <w:vAlign w:val="center"/>
          </w:tcPr>
          <w:p>
            <w:pPr>
              <w:pStyle w:val="8"/>
              <w:spacing w:before="90" w:line="206" w:lineRule="exact"/>
              <w:ind w:left="35"/>
              <w:jc w:val="both"/>
              <w:rPr>
                <w:sz w:val="18"/>
              </w:rPr>
            </w:pPr>
            <w:r>
              <w:rPr>
                <w:sz w:val="18"/>
              </w:rPr>
              <w:t>●受理部门</w:t>
            </w:r>
          </w:p>
          <w:p>
            <w:pPr>
              <w:pStyle w:val="8"/>
              <w:spacing w:line="200" w:lineRule="exact"/>
              <w:ind w:left="35"/>
              <w:jc w:val="both"/>
              <w:rPr>
                <w:sz w:val="18"/>
              </w:rPr>
            </w:pPr>
            <w:r>
              <w:rPr>
                <w:sz w:val="18"/>
              </w:rPr>
              <w:t>●办理条件</w:t>
            </w:r>
          </w:p>
          <w:p>
            <w:pPr>
              <w:pStyle w:val="8"/>
              <w:spacing w:line="225" w:lineRule="exact"/>
              <w:ind w:left="35"/>
              <w:jc w:val="both"/>
              <w:rPr>
                <w:sz w:val="18"/>
              </w:rPr>
            </w:pPr>
            <w:r>
              <w:rPr>
                <w:sz w:val="18"/>
              </w:rPr>
              <w:t>●办理流程</w:t>
            </w:r>
          </w:p>
          <w:p>
            <w:pPr>
              <w:pStyle w:val="8"/>
              <w:spacing w:before="9" w:line="206" w:lineRule="exact"/>
              <w:ind w:left="35"/>
              <w:jc w:val="both"/>
              <w:rPr>
                <w:sz w:val="18"/>
              </w:rPr>
            </w:pPr>
            <w:r>
              <w:rPr>
                <w:sz w:val="18"/>
              </w:rPr>
              <w:t>●所需材料</w:t>
            </w:r>
          </w:p>
          <w:p>
            <w:pPr>
              <w:pStyle w:val="8"/>
              <w:spacing w:line="200" w:lineRule="exact"/>
              <w:ind w:left="35"/>
              <w:jc w:val="both"/>
              <w:rPr>
                <w:sz w:val="18"/>
              </w:rPr>
            </w:pPr>
            <w:r>
              <w:rPr>
                <w:sz w:val="18"/>
              </w:rPr>
              <w:t>●办理时限</w:t>
            </w:r>
          </w:p>
          <w:p>
            <w:pPr>
              <w:pStyle w:val="8"/>
              <w:spacing w:line="225" w:lineRule="exact"/>
              <w:ind w:left="35"/>
              <w:jc w:val="both"/>
              <w:rPr>
                <w:sz w:val="18"/>
              </w:rPr>
            </w:pPr>
            <w:r>
              <w:rPr>
                <w:sz w:val="18"/>
              </w:rPr>
              <w:t>●收费依据及标准</w:t>
            </w:r>
          </w:p>
        </w:tc>
        <w:tc>
          <w:tcPr>
            <w:tcW w:w="3064" w:type="dxa"/>
            <w:vMerge w:val="restart"/>
            <w:vAlign w:val="center"/>
          </w:tcPr>
          <w:p>
            <w:pPr>
              <w:pStyle w:val="8"/>
              <w:spacing w:line="200" w:lineRule="exact"/>
              <w:ind w:left="19"/>
              <w:jc w:val="both"/>
              <w:rPr>
                <w:sz w:val="18"/>
              </w:rPr>
            </w:pPr>
            <w:r>
              <w:rPr>
                <w:sz w:val="18"/>
              </w:rPr>
              <w:t>《公安部关于公民手术变性后变更户</w:t>
            </w:r>
          </w:p>
          <w:p>
            <w:pPr>
              <w:pStyle w:val="8"/>
              <w:spacing w:line="225" w:lineRule="exact"/>
              <w:ind w:left="19"/>
              <w:jc w:val="both"/>
              <w:rPr>
                <w:sz w:val="18"/>
              </w:rPr>
            </w:pPr>
            <w:r>
              <w:rPr>
                <w:sz w:val="18"/>
              </w:rPr>
              <w:t>口登记性别项目有关问题的批复》</w:t>
            </w:r>
          </w:p>
          <w:p>
            <w:pPr>
              <w:pStyle w:val="8"/>
              <w:spacing w:before="9" w:line="206" w:lineRule="exact"/>
              <w:ind w:left="19" w:right="-44"/>
              <w:jc w:val="both"/>
              <w:rPr>
                <w:sz w:val="18"/>
              </w:rPr>
            </w:pPr>
            <w:r>
              <w:rPr>
                <w:sz w:val="18"/>
              </w:rPr>
              <w:t>《中华人民共和国政府信息公开条例》</w:t>
            </w:r>
          </w:p>
          <w:p>
            <w:pPr>
              <w:pStyle w:val="8"/>
              <w:spacing w:line="200" w:lineRule="exact"/>
              <w:ind w:left="19"/>
              <w:jc w:val="both"/>
              <w:rPr>
                <w:sz w:val="18"/>
              </w:rPr>
            </w:pPr>
            <w:r>
              <w:rPr>
                <w:sz w:val="18"/>
              </w:rPr>
              <w:t>(国令第 711 号）</w:t>
            </w:r>
          </w:p>
        </w:tc>
        <w:tc>
          <w:tcPr>
            <w:tcW w:w="1127" w:type="dxa"/>
            <w:vMerge w:val="restart"/>
            <w:vAlign w:val="center"/>
          </w:tcPr>
          <w:p>
            <w:pPr>
              <w:pStyle w:val="8"/>
              <w:spacing w:line="200" w:lineRule="exact"/>
              <w:ind w:left="33" w:right="-15"/>
              <w:jc w:val="both"/>
              <w:rPr>
                <w:sz w:val="18"/>
              </w:rPr>
            </w:pPr>
            <w:r>
              <w:rPr>
                <w:sz w:val="18"/>
              </w:rPr>
              <w:t>形成或者变更</w:t>
            </w:r>
          </w:p>
          <w:p>
            <w:pPr>
              <w:pStyle w:val="8"/>
              <w:spacing w:line="225"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9" w:line="206" w:lineRule="exact"/>
              <w:ind w:left="33" w:right="-15"/>
              <w:jc w:val="both"/>
              <w:rPr>
                <w:sz w:val="18"/>
              </w:rPr>
            </w:pPr>
            <w:r>
              <w:rPr>
                <w:sz w:val="18"/>
              </w:rPr>
              <w:t>工作日内予以</w:t>
            </w:r>
          </w:p>
          <w:p>
            <w:pPr>
              <w:pStyle w:val="8"/>
              <w:spacing w:line="200" w:lineRule="exact"/>
              <w:ind w:left="33"/>
              <w:jc w:val="both"/>
              <w:rPr>
                <w:sz w:val="18"/>
              </w:rPr>
            </w:pPr>
            <w:r>
              <w:rPr>
                <w:sz w:val="18"/>
              </w:rPr>
              <w:t>公开</w:t>
            </w:r>
          </w:p>
        </w:tc>
        <w:tc>
          <w:tcPr>
            <w:tcW w:w="827" w:type="dxa"/>
            <w:vMerge w:val="restart"/>
            <w:vAlign w:val="center"/>
          </w:tcPr>
          <w:p>
            <w:pPr>
              <w:pStyle w:val="8"/>
              <w:spacing w:before="115"/>
              <w:ind w:left="17"/>
              <w:jc w:val="both"/>
              <w:rPr>
                <w:rFonts w:hint="eastAsia" w:eastAsia="宋体"/>
                <w:sz w:val="18"/>
                <w:lang w:eastAsia="zh-CN"/>
              </w:rPr>
            </w:pPr>
            <w:r>
              <w:rPr>
                <w:rFonts w:hint="eastAsia"/>
                <w:sz w:val="18"/>
                <w:lang w:eastAsia="zh-CN"/>
              </w:rPr>
              <w:t>北岭镇人民政府及有关部门</w:t>
            </w:r>
          </w:p>
        </w:tc>
        <w:tc>
          <w:tcPr>
            <w:tcW w:w="917" w:type="dxa"/>
            <w:vMerge w:val="restart"/>
            <w:vAlign w:val="center"/>
          </w:tcPr>
          <w:p>
            <w:pPr>
              <w:pStyle w:val="8"/>
              <w:spacing w:line="225" w:lineRule="exact"/>
              <w:ind w:left="31" w:right="-44"/>
              <w:jc w:val="both"/>
              <w:rPr>
                <w:sz w:val="18"/>
              </w:rPr>
            </w:pPr>
            <w:r>
              <w:rPr>
                <w:sz w:val="18"/>
              </w:rPr>
              <w:t>政府网站、</w:t>
            </w:r>
          </w:p>
          <w:p>
            <w:pPr>
              <w:pStyle w:val="8"/>
              <w:spacing w:before="9" w:line="206" w:lineRule="exact"/>
              <w:ind w:left="31"/>
              <w:jc w:val="both"/>
              <w:rPr>
                <w:sz w:val="18"/>
              </w:rPr>
            </w:pPr>
            <w:r>
              <w:rPr>
                <w:sz w:val="18"/>
              </w:rPr>
              <w:t>入户/现场</w:t>
            </w:r>
          </w:p>
        </w:tc>
        <w:tc>
          <w:tcPr>
            <w:tcW w:w="496" w:type="dxa"/>
            <w:vAlign w:val="center"/>
          </w:tcPr>
          <w:p>
            <w:pPr>
              <w:pStyle w:val="8"/>
              <w:spacing w:before="115"/>
              <w:ind w:right="133"/>
              <w:jc w:val="both"/>
              <w:rPr>
                <w:sz w:val="18"/>
              </w:rPr>
            </w:pPr>
            <w:r>
              <w:rPr>
                <w:sz w:val="18"/>
              </w:rPr>
              <w:t>√</w:t>
            </w:r>
          </w:p>
        </w:tc>
        <w:tc>
          <w:tcPr>
            <w:tcW w:w="421" w:type="dxa"/>
            <w:vMerge w:val="restart"/>
            <w:tcBorders>
              <w:bottom w:val="single" w:color="000000" w:sz="8" w:space="0"/>
            </w:tcBorders>
            <w:vAlign w:val="center"/>
          </w:tcPr>
          <w:p>
            <w:pPr>
              <w:pStyle w:val="8"/>
              <w:jc w:val="both"/>
              <w:rPr>
                <w:rFonts w:ascii="Times New Roman"/>
                <w:sz w:val="18"/>
              </w:rPr>
            </w:pPr>
          </w:p>
        </w:tc>
        <w:tc>
          <w:tcPr>
            <w:tcW w:w="451" w:type="dxa"/>
            <w:tcBorders>
              <w:bottom w:val="single" w:color="000000" w:sz="8" w:space="0"/>
            </w:tcBorders>
            <w:vAlign w:val="center"/>
          </w:tcPr>
          <w:p>
            <w:pPr>
              <w:pStyle w:val="8"/>
              <w:spacing w:before="115"/>
              <w:ind w:left="42"/>
              <w:jc w:val="both"/>
              <w:rPr>
                <w:sz w:val="18"/>
              </w:rPr>
            </w:pPr>
            <w:r>
              <w:rPr>
                <w:sz w:val="18"/>
              </w:rPr>
              <w:t>√</w:t>
            </w:r>
          </w:p>
        </w:tc>
        <w:tc>
          <w:tcPr>
            <w:tcW w:w="511" w:type="dxa"/>
            <w:vMerge w:val="restart"/>
            <w:tcBorders>
              <w:bottom w:val="single" w:color="000000" w:sz="8" w:space="0"/>
            </w:tcBorders>
            <w:vAlign w:val="center"/>
          </w:tcPr>
          <w:p>
            <w:pPr>
              <w:pStyle w:val="8"/>
              <w:jc w:val="both"/>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8" w:hRule="atLeast"/>
        </w:trPr>
        <w:tc>
          <w:tcPr>
            <w:tcW w:w="676" w:type="dxa"/>
            <w:tcBorders>
              <w:top w:val="single" w:color="000000" w:sz="8" w:space="0"/>
            </w:tcBorders>
            <w:vAlign w:val="center"/>
          </w:tcPr>
          <w:p>
            <w:pPr>
              <w:pStyle w:val="8"/>
              <w:jc w:val="both"/>
              <w:rPr>
                <w:rFonts w:ascii="Times New Roman"/>
                <w:sz w:val="18"/>
              </w:rPr>
            </w:pPr>
          </w:p>
          <w:p>
            <w:pPr>
              <w:pStyle w:val="8"/>
              <w:spacing w:before="151"/>
              <w:ind w:left="242" w:right="198"/>
              <w:jc w:val="both"/>
              <w:rPr>
                <w:sz w:val="18"/>
              </w:rPr>
            </w:pPr>
            <w:r>
              <w:rPr>
                <w:sz w:val="18"/>
              </w:rPr>
              <w:t>13</w:t>
            </w:r>
          </w:p>
        </w:tc>
        <w:tc>
          <w:tcPr>
            <w:tcW w:w="571" w:type="dxa"/>
            <w:vMerge w:val="continue"/>
            <w:vAlign w:val="center"/>
          </w:tcPr>
          <w:p>
            <w:pPr>
              <w:pStyle w:val="8"/>
              <w:jc w:val="both"/>
              <w:rPr>
                <w:rFonts w:ascii="Times New Roman"/>
                <w:sz w:val="18"/>
              </w:rPr>
            </w:pPr>
          </w:p>
        </w:tc>
        <w:tc>
          <w:tcPr>
            <w:tcW w:w="766" w:type="dxa"/>
            <w:tcBorders>
              <w:top w:val="single" w:color="000000" w:sz="8" w:space="0"/>
            </w:tcBorders>
            <w:vAlign w:val="center"/>
          </w:tcPr>
          <w:p>
            <w:pPr>
              <w:pStyle w:val="8"/>
              <w:spacing w:before="117" w:line="249" w:lineRule="auto"/>
              <w:ind w:left="36" w:right="-15"/>
              <w:jc w:val="both"/>
              <w:rPr>
                <w:sz w:val="18"/>
              </w:rPr>
            </w:pPr>
            <w:r>
              <w:rPr>
                <w:sz w:val="18"/>
              </w:rPr>
              <w:t>非主要项目变更更正</w:t>
            </w:r>
          </w:p>
        </w:tc>
        <w:tc>
          <w:tcPr>
            <w:tcW w:w="1172" w:type="dxa"/>
            <w:tcBorders>
              <w:top w:val="single" w:color="000000" w:sz="8" w:space="0"/>
            </w:tcBorders>
            <w:vAlign w:val="center"/>
          </w:tcPr>
          <w:p>
            <w:pPr>
              <w:pStyle w:val="8"/>
              <w:spacing w:before="72" w:line="208" w:lineRule="exact"/>
              <w:ind w:left="21"/>
              <w:jc w:val="both"/>
              <w:rPr>
                <w:sz w:val="18"/>
              </w:rPr>
            </w:pPr>
            <w:r>
              <w:rPr>
                <w:sz w:val="18"/>
              </w:rPr>
              <w:t>变更户主或与</w:t>
            </w:r>
          </w:p>
          <w:p>
            <w:pPr>
              <w:pStyle w:val="8"/>
              <w:spacing w:line="249" w:lineRule="auto"/>
              <w:ind w:left="21" w:right="53"/>
              <w:jc w:val="both"/>
              <w:rPr>
                <w:sz w:val="18"/>
              </w:rPr>
            </w:pPr>
            <w:r>
              <w:rPr>
                <w:spacing w:val="-3"/>
                <w:sz w:val="18"/>
              </w:rPr>
              <w:t>户主关系、文化程度、婚姻状况、兵役状</w:t>
            </w:r>
          </w:p>
          <w:p>
            <w:pPr>
              <w:pStyle w:val="8"/>
              <w:spacing w:line="208" w:lineRule="exact"/>
              <w:ind w:left="21"/>
              <w:jc w:val="both"/>
              <w:rPr>
                <w:sz w:val="18"/>
              </w:rPr>
            </w:pPr>
            <w:r>
              <w:rPr>
                <w:spacing w:val="-7"/>
                <w:sz w:val="18"/>
              </w:rPr>
              <w:t>况、服务处所</w:t>
            </w:r>
          </w:p>
          <w:p>
            <w:pPr>
              <w:pStyle w:val="8"/>
              <w:spacing w:line="228" w:lineRule="exact"/>
              <w:ind w:left="21"/>
              <w:jc w:val="both"/>
              <w:rPr>
                <w:sz w:val="18"/>
              </w:rPr>
            </w:pPr>
            <w:r>
              <w:rPr>
                <w:sz w:val="18"/>
              </w:rPr>
              <w:t>职业</w:t>
            </w:r>
          </w:p>
        </w:tc>
        <w:tc>
          <w:tcPr>
            <w:tcW w:w="1592" w:type="dxa"/>
            <w:tcBorders>
              <w:top w:val="single" w:color="000000" w:sz="8" w:space="0"/>
            </w:tcBorders>
            <w:vAlign w:val="center"/>
          </w:tcPr>
          <w:p>
            <w:pPr>
              <w:pStyle w:val="8"/>
              <w:spacing w:before="72" w:line="208" w:lineRule="exact"/>
              <w:ind w:left="35"/>
              <w:jc w:val="both"/>
              <w:rPr>
                <w:sz w:val="18"/>
              </w:rPr>
            </w:pPr>
            <w:r>
              <w:rPr>
                <w:sz w:val="18"/>
              </w:rPr>
              <w:t>●受理部门</w:t>
            </w:r>
          </w:p>
          <w:p>
            <w:pPr>
              <w:pStyle w:val="8"/>
              <w:spacing w:line="228" w:lineRule="exact"/>
              <w:ind w:left="35"/>
              <w:jc w:val="both"/>
              <w:rPr>
                <w:sz w:val="18"/>
              </w:rPr>
            </w:pPr>
            <w:r>
              <w:rPr>
                <w:sz w:val="18"/>
              </w:rPr>
              <w:t>●办理条件</w:t>
            </w:r>
          </w:p>
          <w:p>
            <w:pPr>
              <w:pStyle w:val="8"/>
              <w:spacing w:before="9"/>
              <w:ind w:left="35"/>
              <w:jc w:val="both"/>
              <w:rPr>
                <w:sz w:val="18"/>
              </w:rPr>
            </w:pPr>
            <w:r>
              <w:rPr>
                <w:sz w:val="18"/>
              </w:rPr>
              <w:t>●办理流程</w:t>
            </w:r>
          </w:p>
          <w:p>
            <w:pPr>
              <w:pStyle w:val="8"/>
              <w:spacing w:before="10"/>
              <w:ind w:left="35"/>
              <w:jc w:val="both"/>
              <w:rPr>
                <w:sz w:val="18"/>
              </w:rPr>
            </w:pPr>
            <w:r>
              <w:rPr>
                <w:sz w:val="18"/>
              </w:rPr>
              <w:t>●所需材料</w:t>
            </w:r>
          </w:p>
          <w:p>
            <w:pPr>
              <w:pStyle w:val="8"/>
              <w:spacing w:before="10" w:line="208"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tcBorders>
              <w:top w:val="single" w:color="000000" w:sz="8" w:space="0"/>
            </w:tcBorders>
            <w:vAlign w:val="center"/>
          </w:tcPr>
          <w:p>
            <w:pPr>
              <w:pStyle w:val="8"/>
              <w:spacing w:before="117"/>
              <w:ind w:left="19"/>
              <w:jc w:val="both"/>
              <w:rPr>
                <w:sz w:val="18"/>
              </w:rPr>
            </w:pPr>
            <w:r>
              <w:rPr>
                <w:sz w:val="18"/>
              </w:rPr>
              <w:t>《中华人民共和国户口登记条例》</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tcBorders>
              <w:top w:val="single" w:color="000000" w:sz="8" w:space="0"/>
            </w:tcBorders>
            <w:vAlign w:val="center"/>
          </w:tcPr>
          <w:p>
            <w:pPr>
              <w:pStyle w:val="8"/>
              <w:spacing w:line="249" w:lineRule="auto"/>
              <w:ind w:left="33" w:right="-15"/>
              <w:jc w:val="both"/>
              <w:rPr>
                <w:sz w:val="18"/>
              </w:rPr>
            </w:pPr>
            <w:r>
              <w:rPr>
                <w:sz w:val="18"/>
              </w:rPr>
              <w:t>形成或者变更</w:t>
            </w:r>
            <w:r>
              <w:rPr>
                <w:spacing w:val="-12"/>
                <w:sz w:val="18"/>
              </w:rPr>
              <w:t xml:space="preserve">之日起 </w:t>
            </w:r>
            <w:r>
              <w:rPr>
                <w:sz w:val="18"/>
              </w:rPr>
              <w:t>20</w:t>
            </w:r>
            <w:r>
              <w:rPr>
                <w:spacing w:val="-23"/>
                <w:sz w:val="18"/>
              </w:rPr>
              <w:t xml:space="preserve"> 个工作日内予以</w:t>
            </w:r>
          </w:p>
          <w:p>
            <w:pPr>
              <w:pStyle w:val="8"/>
              <w:spacing w:line="208" w:lineRule="exact"/>
              <w:ind w:left="33"/>
              <w:jc w:val="both"/>
              <w:rPr>
                <w:sz w:val="18"/>
              </w:rPr>
            </w:pPr>
            <w:r>
              <w:rPr>
                <w:sz w:val="18"/>
              </w:rPr>
              <w:t>公开</w:t>
            </w:r>
          </w:p>
        </w:tc>
        <w:tc>
          <w:tcPr>
            <w:tcW w:w="827" w:type="dxa"/>
            <w:tcBorders>
              <w:top w:val="single" w:color="000000" w:sz="8" w:space="0"/>
            </w:tcBorders>
            <w:vAlign w:val="center"/>
          </w:tcPr>
          <w:p>
            <w:pPr>
              <w:pStyle w:val="8"/>
              <w:jc w:val="both"/>
              <w:rPr>
                <w:rFonts w:ascii="Times New Roman"/>
                <w:sz w:val="18"/>
              </w:rPr>
            </w:pPr>
          </w:p>
          <w:p>
            <w:pPr>
              <w:pStyle w:val="8"/>
              <w:spacing w:before="151"/>
              <w:ind w:left="17"/>
              <w:jc w:val="both"/>
              <w:rPr>
                <w:rFonts w:hint="eastAsia" w:eastAsia="宋体"/>
                <w:sz w:val="18"/>
                <w:lang w:eastAsia="zh-CN"/>
              </w:rPr>
            </w:pPr>
            <w:r>
              <w:rPr>
                <w:rFonts w:hint="eastAsia"/>
                <w:sz w:val="18"/>
                <w:lang w:eastAsia="zh-CN"/>
              </w:rPr>
              <w:t>北岭镇人民政府及有关部门</w:t>
            </w:r>
          </w:p>
        </w:tc>
        <w:tc>
          <w:tcPr>
            <w:tcW w:w="917" w:type="dxa"/>
            <w:tcBorders>
              <w:top w:val="single" w:color="000000" w:sz="8" w:space="0"/>
            </w:tcBorders>
            <w:vAlign w:val="center"/>
          </w:tcPr>
          <w:p>
            <w:pPr>
              <w:pStyle w:val="8"/>
              <w:spacing w:before="7"/>
              <w:jc w:val="both"/>
              <w:rPr>
                <w:rFonts w:ascii="Times New Roman"/>
                <w:sz w:val="20"/>
              </w:rPr>
            </w:pPr>
          </w:p>
          <w:p>
            <w:pPr>
              <w:pStyle w:val="8"/>
              <w:spacing w:line="249" w:lineRule="auto"/>
              <w:ind w:left="31" w:right="-44"/>
              <w:jc w:val="both"/>
              <w:rPr>
                <w:sz w:val="18"/>
              </w:rPr>
            </w:pPr>
            <w:r>
              <w:rPr>
                <w:sz w:val="18"/>
              </w:rPr>
              <w:t>政府网站、入户/现场</w:t>
            </w:r>
          </w:p>
        </w:tc>
        <w:tc>
          <w:tcPr>
            <w:tcW w:w="496" w:type="dxa"/>
            <w:tcBorders>
              <w:top w:val="single" w:color="000000" w:sz="8" w:space="0"/>
            </w:tcBorders>
            <w:vAlign w:val="center"/>
          </w:tcPr>
          <w:p>
            <w:pPr>
              <w:pStyle w:val="8"/>
              <w:jc w:val="both"/>
              <w:rPr>
                <w:rFonts w:ascii="Times New Roman"/>
                <w:sz w:val="18"/>
              </w:rPr>
            </w:pPr>
          </w:p>
          <w:p>
            <w:pPr>
              <w:pStyle w:val="8"/>
              <w:spacing w:before="151"/>
              <w:ind w:right="133"/>
              <w:jc w:val="both"/>
              <w:rPr>
                <w:sz w:val="18"/>
              </w:rPr>
            </w:pPr>
            <w:r>
              <w:rPr>
                <w:sz w:val="18"/>
              </w:rPr>
              <w:t>√</w:t>
            </w:r>
          </w:p>
        </w:tc>
        <w:tc>
          <w:tcPr>
            <w:tcW w:w="421" w:type="dxa"/>
            <w:tcBorders>
              <w:top w:val="single" w:color="000000" w:sz="8" w:space="0"/>
            </w:tcBorders>
            <w:vAlign w:val="center"/>
          </w:tcPr>
          <w:p>
            <w:pPr>
              <w:pStyle w:val="8"/>
              <w:jc w:val="both"/>
              <w:rPr>
                <w:rFonts w:ascii="Times New Roman"/>
                <w:sz w:val="18"/>
              </w:rPr>
            </w:pPr>
          </w:p>
        </w:tc>
        <w:tc>
          <w:tcPr>
            <w:tcW w:w="451" w:type="dxa"/>
            <w:tcBorders>
              <w:top w:val="single" w:color="000000" w:sz="8" w:space="0"/>
            </w:tcBorders>
            <w:vAlign w:val="center"/>
          </w:tcPr>
          <w:p>
            <w:pPr>
              <w:pStyle w:val="8"/>
              <w:jc w:val="both"/>
              <w:rPr>
                <w:rFonts w:ascii="Times New Roman"/>
                <w:sz w:val="18"/>
              </w:rPr>
            </w:pPr>
          </w:p>
          <w:p>
            <w:pPr>
              <w:pStyle w:val="8"/>
              <w:spacing w:before="151"/>
              <w:ind w:left="42"/>
              <w:jc w:val="both"/>
              <w:rPr>
                <w:sz w:val="18"/>
              </w:rPr>
            </w:pPr>
            <w:r>
              <w:rPr>
                <w:sz w:val="18"/>
              </w:rPr>
              <w:t>√</w:t>
            </w:r>
          </w:p>
        </w:tc>
        <w:tc>
          <w:tcPr>
            <w:tcW w:w="511" w:type="dxa"/>
            <w:tcBorders>
              <w:top w:val="single" w:color="000000" w:sz="8" w:space="0"/>
            </w:tcBorders>
            <w:vAlign w:val="center"/>
          </w:tcPr>
          <w:p>
            <w:pPr>
              <w:pStyle w:val="8"/>
              <w:jc w:val="both"/>
              <w:rPr>
                <w:rFonts w:ascii="Times New Roman"/>
                <w:sz w:val="18"/>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1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571"/>
        <w:gridCol w:w="766"/>
        <w:gridCol w:w="1172"/>
        <w:gridCol w:w="1592"/>
        <w:gridCol w:w="3064"/>
        <w:gridCol w:w="1127"/>
        <w:gridCol w:w="827"/>
        <w:gridCol w:w="917"/>
        <w:gridCol w:w="496"/>
        <w:gridCol w:w="421"/>
        <w:gridCol w:w="451"/>
        <w:gridCol w:w="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76" w:type="dxa"/>
            <w:vMerge w:val="restart"/>
          </w:tcPr>
          <w:p>
            <w:pPr>
              <w:pStyle w:val="8"/>
              <w:rPr>
                <w:rFonts w:ascii="Times New Roman"/>
                <w:sz w:val="18"/>
              </w:rPr>
            </w:pPr>
          </w:p>
          <w:p>
            <w:pPr>
              <w:pStyle w:val="8"/>
              <w:spacing w:before="153"/>
              <w:ind w:left="157"/>
              <w:rPr>
                <w:b/>
                <w:sz w:val="18"/>
              </w:rPr>
            </w:pPr>
            <w:r>
              <w:rPr>
                <w:b/>
                <w:sz w:val="18"/>
              </w:rPr>
              <w:t>序号</w:t>
            </w:r>
          </w:p>
        </w:tc>
        <w:tc>
          <w:tcPr>
            <w:tcW w:w="2509" w:type="dxa"/>
            <w:gridSpan w:val="3"/>
          </w:tcPr>
          <w:p>
            <w:pPr>
              <w:pStyle w:val="8"/>
              <w:spacing w:before="60"/>
              <w:ind w:left="886" w:right="844"/>
              <w:jc w:val="center"/>
              <w:rPr>
                <w:b/>
                <w:sz w:val="18"/>
              </w:rPr>
            </w:pPr>
            <w:r>
              <w:rPr>
                <w:b/>
                <w:sz w:val="18"/>
              </w:rPr>
              <w:t>公开事项</w:t>
            </w:r>
          </w:p>
        </w:tc>
        <w:tc>
          <w:tcPr>
            <w:tcW w:w="1592" w:type="dxa"/>
            <w:vMerge w:val="restart"/>
          </w:tcPr>
          <w:p>
            <w:pPr>
              <w:pStyle w:val="8"/>
              <w:rPr>
                <w:rFonts w:ascii="Times New Roman"/>
                <w:sz w:val="18"/>
              </w:rPr>
            </w:pPr>
          </w:p>
          <w:p>
            <w:pPr>
              <w:pStyle w:val="8"/>
              <w:spacing w:before="153"/>
              <w:ind w:left="35" w:right="-29"/>
              <w:rPr>
                <w:b/>
                <w:sz w:val="18"/>
              </w:rPr>
            </w:pPr>
            <w:r>
              <w:rPr>
                <w:b/>
                <w:spacing w:val="15"/>
                <w:sz w:val="18"/>
              </w:rPr>
              <w:t>公开内容（要素）</w:t>
            </w:r>
          </w:p>
        </w:tc>
        <w:tc>
          <w:tcPr>
            <w:tcW w:w="3064" w:type="dxa"/>
            <w:vMerge w:val="restart"/>
          </w:tcPr>
          <w:p>
            <w:pPr>
              <w:pStyle w:val="8"/>
              <w:rPr>
                <w:rFonts w:ascii="Times New Roman"/>
                <w:sz w:val="18"/>
              </w:rPr>
            </w:pPr>
          </w:p>
          <w:p>
            <w:pPr>
              <w:pStyle w:val="8"/>
              <w:spacing w:before="153"/>
              <w:ind w:left="1154" w:right="1132"/>
              <w:jc w:val="center"/>
              <w:rPr>
                <w:b/>
                <w:sz w:val="18"/>
              </w:rPr>
            </w:pPr>
            <w:r>
              <w:rPr>
                <w:b/>
                <w:sz w:val="18"/>
              </w:rPr>
              <w:t>公开依据</w:t>
            </w:r>
          </w:p>
        </w:tc>
        <w:tc>
          <w:tcPr>
            <w:tcW w:w="1127" w:type="dxa"/>
            <w:vMerge w:val="restart"/>
          </w:tcPr>
          <w:p>
            <w:pPr>
              <w:pStyle w:val="8"/>
              <w:rPr>
                <w:rFonts w:ascii="Times New Roman"/>
                <w:sz w:val="18"/>
              </w:rPr>
            </w:pPr>
          </w:p>
          <w:p>
            <w:pPr>
              <w:pStyle w:val="8"/>
              <w:spacing w:before="153"/>
              <w:ind w:left="183"/>
              <w:rPr>
                <w:b/>
                <w:sz w:val="18"/>
              </w:rPr>
            </w:pPr>
            <w:r>
              <w:rPr>
                <w:b/>
                <w:sz w:val="18"/>
              </w:rPr>
              <w:t>公开时限</w:t>
            </w:r>
          </w:p>
        </w:tc>
        <w:tc>
          <w:tcPr>
            <w:tcW w:w="827" w:type="dxa"/>
            <w:vMerge w:val="restart"/>
          </w:tcPr>
          <w:p>
            <w:pPr>
              <w:pStyle w:val="8"/>
              <w:spacing w:before="10"/>
              <w:rPr>
                <w:rFonts w:ascii="Times New Roman"/>
                <w:sz w:val="20"/>
              </w:rPr>
            </w:pPr>
          </w:p>
          <w:p>
            <w:pPr>
              <w:pStyle w:val="8"/>
              <w:spacing w:line="249" w:lineRule="auto"/>
              <w:ind w:left="227" w:right="192"/>
              <w:rPr>
                <w:b/>
                <w:sz w:val="18"/>
              </w:rPr>
            </w:pPr>
            <w:r>
              <w:rPr>
                <w:b/>
                <w:sz w:val="18"/>
              </w:rPr>
              <w:t>公开主体</w:t>
            </w:r>
          </w:p>
        </w:tc>
        <w:tc>
          <w:tcPr>
            <w:tcW w:w="917" w:type="dxa"/>
            <w:vMerge w:val="restart"/>
          </w:tcPr>
          <w:p>
            <w:pPr>
              <w:pStyle w:val="8"/>
              <w:spacing w:before="10"/>
              <w:rPr>
                <w:rFonts w:ascii="Times New Roman"/>
                <w:sz w:val="20"/>
              </w:rPr>
            </w:pPr>
          </w:p>
          <w:p>
            <w:pPr>
              <w:pStyle w:val="8"/>
              <w:spacing w:line="249" w:lineRule="auto"/>
              <w:ind w:left="181" w:right="43" w:hanging="105"/>
              <w:rPr>
                <w:b/>
                <w:sz w:val="18"/>
              </w:rPr>
            </w:pPr>
            <w:r>
              <w:rPr>
                <w:b/>
                <w:sz w:val="18"/>
              </w:rPr>
              <w:t>公开渠道和载体</w:t>
            </w:r>
          </w:p>
        </w:tc>
        <w:tc>
          <w:tcPr>
            <w:tcW w:w="917" w:type="dxa"/>
            <w:gridSpan w:val="2"/>
          </w:tcPr>
          <w:p>
            <w:pPr>
              <w:pStyle w:val="8"/>
              <w:spacing w:before="60"/>
              <w:ind w:left="75"/>
              <w:rPr>
                <w:b/>
                <w:sz w:val="18"/>
              </w:rPr>
            </w:pPr>
            <w:r>
              <w:rPr>
                <w:b/>
                <w:sz w:val="18"/>
              </w:rPr>
              <w:t>公开对象</w:t>
            </w:r>
          </w:p>
        </w:tc>
        <w:tc>
          <w:tcPr>
            <w:tcW w:w="962" w:type="dxa"/>
            <w:gridSpan w:val="2"/>
          </w:tcPr>
          <w:p>
            <w:pPr>
              <w:pStyle w:val="8"/>
              <w:spacing w:before="60"/>
              <w:ind w:left="89"/>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676" w:type="dxa"/>
            <w:vMerge w:val="continue"/>
            <w:tcBorders>
              <w:top w:val="nil"/>
            </w:tcBorders>
          </w:tcPr>
          <w:p>
            <w:pPr>
              <w:rPr>
                <w:sz w:val="2"/>
                <w:szCs w:val="2"/>
              </w:rPr>
            </w:pPr>
          </w:p>
        </w:tc>
        <w:tc>
          <w:tcPr>
            <w:tcW w:w="571" w:type="dxa"/>
          </w:tcPr>
          <w:p>
            <w:pPr>
              <w:pStyle w:val="8"/>
              <w:spacing w:before="60" w:line="249" w:lineRule="auto"/>
              <w:ind w:left="112" w:right="51"/>
              <w:rPr>
                <w:b/>
                <w:sz w:val="18"/>
              </w:rPr>
            </w:pPr>
            <w:r>
              <w:rPr>
                <w:b/>
                <w:sz w:val="18"/>
              </w:rPr>
              <w:t>一级事项</w:t>
            </w:r>
          </w:p>
        </w:tc>
        <w:tc>
          <w:tcPr>
            <w:tcW w:w="766" w:type="dxa"/>
          </w:tcPr>
          <w:p>
            <w:pPr>
              <w:pStyle w:val="8"/>
              <w:spacing w:before="60" w:line="249" w:lineRule="auto"/>
              <w:ind w:left="201" w:right="157"/>
              <w:rPr>
                <w:b/>
                <w:sz w:val="18"/>
              </w:rPr>
            </w:pPr>
            <w:r>
              <w:rPr>
                <w:b/>
                <w:sz w:val="18"/>
              </w:rPr>
              <w:t>二级事项</w:t>
            </w:r>
          </w:p>
        </w:tc>
        <w:tc>
          <w:tcPr>
            <w:tcW w:w="1172" w:type="dxa"/>
          </w:tcPr>
          <w:p>
            <w:pPr>
              <w:pStyle w:val="8"/>
              <w:spacing w:before="60" w:line="249" w:lineRule="auto"/>
              <w:ind w:left="396" w:right="368"/>
              <w:rPr>
                <w:b/>
                <w:sz w:val="18"/>
              </w:rPr>
            </w:pPr>
            <w:r>
              <w:rPr>
                <w:b/>
                <w:sz w:val="18"/>
              </w:rPr>
              <w:t>三级事项</w:t>
            </w:r>
          </w:p>
        </w:tc>
        <w:tc>
          <w:tcPr>
            <w:tcW w:w="1592" w:type="dxa"/>
            <w:vMerge w:val="continue"/>
            <w:tcBorders>
              <w:top w:val="nil"/>
            </w:tcBorders>
          </w:tcPr>
          <w:p>
            <w:pPr>
              <w:rPr>
                <w:sz w:val="2"/>
                <w:szCs w:val="2"/>
              </w:rPr>
            </w:pPr>
          </w:p>
        </w:tc>
        <w:tc>
          <w:tcPr>
            <w:tcW w:w="3064" w:type="dxa"/>
            <w:vMerge w:val="continue"/>
            <w:tcBorders>
              <w:top w:val="nil"/>
            </w:tcBorders>
          </w:tcPr>
          <w:p>
            <w:pPr>
              <w:rPr>
                <w:sz w:val="2"/>
                <w:szCs w:val="2"/>
              </w:rPr>
            </w:pPr>
          </w:p>
        </w:tc>
        <w:tc>
          <w:tcPr>
            <w:tcW w:w="1127" w:type="dxa"/>
            <w:vMerge w:val="continue"/>
            <w:tcBorders>
              <w:top w:val="nil"/>
            </w:tcBorders>
          </w:tcPr>
          <w:p>
            <w:pPr>
              <w:rPr>
                <w:sz w:val="2"/>
                <w:szCs w:val="2"/>
              </w:rPr>
            </w:pPr>
          </w:p>
        </w:tc>
        <w:tc>
          <w:tcPr>
            <w:tcW w:w="827"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496" w:type="dxa"/>
          </w:tcPr>
          <w:p>
            <w:pPr>
              <w:pStyle w:val="8"/>
              <w:spacing w:before="60" w:line="249" w:lineRule="auto"/>
              <w:ind w:left="150" w:right="28" w:hanging="90"/>
              <w:rPr>
                <w:b/>
                <w:sz w:val="18"/>
              </w:rPr>
            </w:pPr>
            <w:r>
              <w:rPr>
                <w:b/>
                <w:sz w:val="18"/>
              </w:rPr>
              <w:t>全社会</w:t>
            </w:r>
          </w:p>
        </w:tc>
        <w:tc>
          <w:tcPr>
            <w:tcW w:w="421" w:type="dxa"/>
          </w:tcPr>
          <w:p>
            <w:pPr>
              <w:pStyle w:val="8"/>
              <w:spacing w:before="60" w:line="249" w:lineRule="auto"/>
              <w:ind w:left="14" w:right="1"/>
              <w:rPr>
                <w:b/>
                <w:sz w:val="18"/>
              </w:rPr>
            </w:pPr>
            <w:r>
              <w:rPr>
                <w:b/>
                <w:sz w:val="18"/>
              </w:rPr>
              <w:t>特定群体</w:t>
            </w:r>
          </w:p>
        </w:tc>
        <w:tc>
          <w:tcPr>
            <w:tcW w:w="451" w:type="dxa"/>
          </w:tcPr>
          <w:p>
            <w:pPr>
              <w:pStyle w:val="8"/>
              <w:spacing w:before="8"/>
              <w:rPr>
                <w:rFonts w:ascii="Times New Roman"/>
                <w:sz w:val="15"/>
              </w:rPr>
            </w:pPr>
          </w:p>
          <w:p>
            <w:pPr>
              <w:pStyle w:val="8"/>
              <w:ind w:left="42"/>
              <w:jc w:val="center"/>
              <w:rPr>
                <w:b/>
                <w:sz w:val="18"/>
              </w:rPr>
            </w:pPr>
            <w:r>
              <w:rPr>
                <w:b/>
                <w:sz w:val="18"/>
              </w:rPr>
              <w:t>主动</w:t>
            </w:r>
          </w:p>
        </w:tc>
        <w:tc>
          <w:tcPr>
            <w:tcW w:w="511" w:type="dxa"/>
          </w:tcPr>
          <w:p>
            <w:pPr>
              <w:pStyle w:val="8"/>
              <w:spacing w:before="60" w:line="249" w:lineRule="auto"/>
              <w:ind w:left="163" w:right="45"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5" w:hRule="atLeast"/>
        </w:trPr>
        <w:tc>
          <w:tcPr>
            <w:tcW w:w="676" w:type="dxa"/>
            <w:vAlign w:val="center"/>
          </w:tcPr>
          <w:p>
            <w:pPr>
              <w:pStyle w:val="8"/>
              <w:spacing w:before="117"/>
              <w:ind w:left="242" w:right="198"/>
              <w:jc w:val="both"/>
              <w:rPr>
                <w:sz w:val="18"/>
              </w:rPr>
            </w:pPr>
            <w:r>
              <w:rPr>
                <w:sz w:val="18"/>
              </w:rPr>
              <w:t>14</w:t>
            </w:r>
          </w:p>
        </w:tc>
        <w:tc>
          <w:tcPr>
            <w:tcW w:w="571" w:type="dxa"/>
            <w:vMerge w:val="restart"/>
            <w:vAlign w:val="center"/>
          </w:tcPr>
          <w:p>
            <w:pPr>
              <w:pStyle w:val="8"/>
              <w:spacing w:line="228" w:lineRule="exact"/>
              <w:ind w:left="127"/>
              <w:jc w:val="both"/>
              <w:rPr>
                <w:sz w:val="18"/>
              </w:rPr>
            </w:pPr>
            <w:r>
              <w:rPr>
                <w:sz w:val="18"/>
              </w:rPr>
              <w:t>户口</w:t>
            </w:r>
          </w:p>
          <w:p>
            <w:pPr>
              <w:pStyle w:val="8"/>
              <w:spacing w:before="9" w:line="208" w:lineRule="exact"/>
              <w:ind w:left="127"/>
              <w:jc w:val="both"/>
              <w:rPr>
                <w:sz w:val="18"/>
              </w:rPr>
            </w:pPr>
            <w:r>
              <w:rPr>
                <w:sz w:val="18"/>
              </w:rPr>
              <w:t>迁移</w:t>
            </w:r>
          </w:p>
        </w:tc>
        <w:tc>
          <w:tcPr>
            <w:tcW w:w="766" w:type="dxa"/>
            <w:vMerge w:val="restart"/>
            <w:vAlign w:val="center"/>
          </w:tcPr>
          <w:p>
            <w:pPr>
              <w:pStyle w:val="8"/>
              <w:spacing w:before="72" w:line="220" w:lineRule="exact"/>
              <w:ind w:left="106" w:right="64"/>
              <w:jc w:val="both"/>
              <w:rPr>
                <w:sz w:val="18"/>
              </w:rPr>
            </w:pPr>
            <w:r>
              <w:rPr>
                <w:sz w:val="18"/>
              </w:rPr>
              <w:t>迁入市</w:t>
            </w:r>
          </w:p>
          <w:p>
            <w:pPr>
              <w:pStyle w:val="8"/>
              <w:spacing w:line="216" w:lineRule="exact"/>
              <w:ind w:left="36" w:right="-15"/>
              <w:jc w:val="both"/>
              <w:rPr>
                <w:sz w:val="18"/>
              </w:rPr>
            </w:pPr>
            <w:r>
              <w:rPr>
                <w:sz w:val="18"/>
              </w:rPr>
              <w:t>（县）内</w:t>
            </w:r>
          </w:p>
        </w:tc>
        <w:tc>
          <w:tcPr>
            <w:tcW w:w="1172" w:type="dxa"/>
            <w:vMerge w:val="restart"/>
            <w:vAlign w:val="center"/>
          </w:tcPr>
          <w:p>
            <w:pPr>
              <w:pStyle w:val="8"/>
              <w:spacing w:before="117"/>
              <w:ind w:left="21"/>
              <w:jc w:val="both"/>
              <w:rPr>
                <w:sz w:val="18"/>
              </w:rPr>
            </w:pPr>
            <w:r>
              <w:rPr>
                <w:sz w:val="18"/>
              </w:rPr>
              <w:t>就学落户</w:t>
            </w:r>
          </w:p>
        </w:tc>
        <w:tc>
          <w:tcPr>
            <w:tcW w:w="1592" w:type="dxa"/>
            <w:vMerge w:val="restart"/>
            <w:vAlign w:val="center"/>
          </w:tcPr>
          <w:p>
            <w:pPr>
              <w:pStyle w:val="8"/>
              <w:spacing w:before="75"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28" w:lineRule="exact"/>
              <w:ind w:left="35"/>
              <w:jc w:val="both"/>
              <w:rPr>
                <w:sz w:val="18"/>
              </w:rPr>
            </w:pPr>
            <w:r>
              <w:rPr>
                <w:sz w:val="18"/>
              </w:rPr>
              <w:t>●办理流程</w:t>
            </w:r>
          </w:p>
          <w:p>
            <w:pPr>
              <w:pStyle w:val="8"/>
              <w:spacing w:before="10" w:line="208" w:lineRule="exact"/>
              <w:ind w:left="35"/>
              <w:jc w:val="both"/>
              <w:rPr>
                <w:sz w:val="18"/>
              </w:rPr>
            </w:pPr>
            <w:r>
              <w:rPr>
                <w:sz w:val="18"/>
              </w:rPr>
              <w:t>●所需材料</w:t>
            </w:r>
          </w:p>
          <w:p>
            <w:pPr>
              <w:pStyle w:val="8"/>
              <w:spacing w:line="205"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vMerge w:val="restart"/>
            <w:vAlign w:val="center"/>
          </w:tcPr>
          <w:p>
            <w:pPr>
              <w:pStyle w:val="8"/>
              <w:jc w:val="both"/>
              <w:rPr>
                <w:sz w:val="18"/>
              </w:rPr>
            </w:pPr>
            <w:r>
              <w:rPr>
                <w:sz w:val="18"/>
              </w:rPr>
              <w:t>《中华人民共和国户口登记条例》</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Merge w:val="restart"/>
            <w:vAlign w:val="center"/>
          </w:tcPr>
          <w:p>
            <w:pPr>
              <w:pStyle w:val="8"/>
              <w:spacing w:line="205"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10" w:line="208" w:lineRule="exact"/>
              <w:ind w:left="33" w:right="-15"/>
              <w:jc w:val="both"/>
              <w:rPr>
                <w:sz w:val="18"/>
              </w:rPr>
            </w:pPr>
            <w:r>
              <w:rPr>
                <w:sz w:val="18"/>
              </w:rPr>
              <w:t>工作日内予以</w:t>
            </w:r>
          </w:p>
          <w:p>
            <w:pPr>
              <w:pStyle w:val="8"/>
              <w:spacing w:line="205" w:lineRule="exact"/>
              <w:ind w:left="33"/>
              <w:jc w:val="both"/>
              <w:rPr>
                <w:sz w:val="18"/>
              </w:rPr>
            </w:pPr>
            <w:r>
              <w:rPr>
                <w:sz w:val="18"/>
              </w:rPr>
              <w:t>公开</w:t>
            </w:r>
          </w:p>
        </w:tc>
        <w:tc>
          <w:tcPr>
            <w:tcW w:w="827" w:type="dxa"/>
            <w:vMerge w:val="restart"/>
            <w:vAlign w:val="center"/>
          </w:tcPr>
          <w:p>
            <w:pPr>
              <w:pStyle w:val="8"/>
              <w:spacing w:before="117"/>
              <w:ind w:left="17"/>
              <w:jc w:val="both"/>
              <w:rPr>
                <w:rFonts w:hint="eastAsia" w:eastAsia="宋体"/>
                <w:sz w:val="18"/>
                <w:lang w:eastAsia="zh-CN"/>
              </w:rPr>
            </w:pPr>
            <w:r>
              <w:rPr>
                <w:rFonts w:hint="eastAsia"/>
                <w:sz w:val="18"/>
                <w:lang w:eastAsia="zh-CN"/>
              </w:rPr>
              <w:t>北岭镇人民政府及有关部门</w:t>
            </w:r>
          </w:p>
        </w:tc>
        <w:tc>
          <w:tcPr>
            <w:tcW w:w="917" w:type="dxa"/>
            <w:vMerge w:val="restart"/>
            <w:vAlign w:val="center"/>
          </w:tcPr>
          <w:p>
            <w:pPr>
              <w:pStyle w:val="8"/>
              <w:spacing w:line="228" w:lineRule="exact"/>
              <w:ind w:left="31" w:right="-44"/>
              <w:jc w:val="both"/>
              <w:rPr>
                <w:sz w:val="18"/>
              </w:rPr>
            </w:pPr>
            <w:r>
              <w:rPr>
                <w:sz w:val="18"/>
              </w:rPr>
              <w:t>政府网站、</w:t>
            </w:r>
          </w:p>
          <w:p>
            <w:pPr>
              <w:pStyle w:val="8"/>
              <w:spacing w:before="10" w:line="208" w:lineRule="exact"/>
              <w:ind w:left="31"/>
              <w:jc w:val="both"/>
              <w:rPr>
                <w:sz w:val="18"/>
              </w:rPr>
            </w:pPr>
            <w:r>
              <w:rPr>
                <w:sz w:val="18"/>
              </w:rPr>
              <w:t>入户/现场</w:t>
            </w:r>
          </w:p>
        </w:tc>
        <w:tc>
          <w:tcPr>
            <w:tcW w:w="496" w:type="dxa"/>
            <w:vMerge w:val="restart"/>
            <w:vAlign w:val="center"/>
          </w:tcPr>
          <w:p>
            <w:pPr>
              <w:pStyle w:val="8"/>
              <w:spacing w:before="117"/>
              <w:ind w:right="133"/>
              <w:jc w:val="both"/>
              <w:rPr>
                <w:sz w:val="18"/>
              </w:rPr>
            </w:pPr>
            <w:r>
              <w:rPr>
                <w:sz w:val="18"/>
              </w:rPr>
              <w:t>√</w:t>
            </w:r>
          </w:p>
        </w:tc>
        <w:tc>
          <w:tcPr>
            <w:tcW w:w="421" w:type="dxa"/>
            <w:vMerge w:val="restart"/>
            <w:vAlign w:val="center"/>
          </w:tcPr>
          <w:p>
            <w:pPr>
              <w:pStyle w:val="8"/>
              <w:jc w:val="both"/>
              <w:rPr>
                <w:rFonts w:ascii="Times New Roman"/>
                <w:sz w:val="18"/>
              </w:rPr>
            </w:pPr>
          </w:p>
        </w:tc>
        <w:tc>
          <w:tcPr>
            <w:tcW w:w="451" w:type="dxa"/>
            <w:vMerge w:val="restart"/>
            <w:vAlign w:val="center"/>
          </w:tcPr>
          <w:p>
            <w:pPr>
              <w:pStyle w:val="8"/>
              <w:spacing w:before="117"/>
              <w:ind w:left="42"/>
              <w:jc w:val="both"/>
              <w:rPr>
                <w:sz w:val="18"/>
              </w:rPr>
            </w:pPr>
            <w:r>
              <w:rPr>
                <w:sz w:val="18"/>
              </w:rPr>
              <w:t>√</w:t>
            </w:r>
          </w:p>
        </w:tc>
        <w:tc>
          <w:tcPr>
            <w:tcW w:w="511" w:type="dxa"/>
            <w:vMerge w:val="restart"/>
            <w:vAlign w:val="center"/>
          </w:tcPr>
          <w:p>
            <w:pPr>
              <w:pStyle w:val="8"/>
              <w:jc w:val="both"/>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0" w:hRule="atLeast"/>
        </w:trPr>
        <w:tc>
          <w:tcPr>
            <w:tcW w:w="676" w:type="dxa"/>
            <w:vAlign w:val="center"/>
          </w:tcPr>
          <w:p>
            <w:pPr>
              <w:pStyle w:val="8"/>
              <w:spacing w:before="117"/>
              <w:ind w:left="242" w:right="198"/>
              <w:jc w:val="both"/>
              <w:rPr>
                <w:sz w:val="18"/>
              </w:rPr>
            </w:pPr>
            <w:r>
              <w:rPr>
                <w:sz w:val="18"/>
              </w:rPr>
              <w:t>15</w:t>
            </w:r>
          </w:p>
        </w:tc>
        <w:tc>
          <w:tcPr>
            <w:tcW w:w="571" w:type="dxa"/>
            <w:vMerge w:val="continue"/>
            <w:vAlign w:val="center"/>
          </w:tcPr>
          <w:p>
            <w:pPr>
              <w:pStyle w:val="8"/>
              <w:jc w:val="both"/>
              <w:rPr>
                <w:rFonts w:ascii="Times New Roman"/>
                <w:sz w:val="18"/>
              </w:rPr>
            </w:pPr>
          </w:p>
        </w:tc>
        <w:tc>
          <w:tcPr>
            <w:tcW w:w="766" w:type="dxa"/>
            <w:vMerge w:val="continue"/>
            <w:vAlign w:val="center"/>
          </w:tcPr>
          <w:p>
            <w:pPr>
              <w:pStyle w:val="8"/>
              <w:jc w:val="both"/>
              <w:rPr>
                <w:rFonts w:ascii="Times New Roman"/>
                <w:sz w:val="18"/>
              </w:rPr>
            </w:pPr>
          </w:p>
        </w:tc>
        <w:tc>
          <w:tcPr>
            <w:tcW w:w="1172" w:type="dxa"/>
            <w:vMerge w:val="restart"/>
            <w:vAlign w:val="center"/>
          </w:tcPr>
          <w:p>
            <w:pPr>
              <w:pStyle w:val="8"/>
              <w:spacing w:before="117"/>
              <w:ind w:left="21"/>
              <w:jc w:val="both"/>
              <w:rPr>
                <w:sz w:val="18"/>
              </w:rPr>
            </w:pPr>
            <w:r>
              <w:rPr>
                <w:sz w:val="18"/>
              </w:rPr>
              <w:t>就业落户</w:t>
            </w:r>
          </w:p>
        </w:tc>
        <w:tc>
          <w:tcPr>
            <w:tcW w:w="1592" w:type="dxa"/>
            <w:vMerge w:val="restart"/>
            <w:vAlign w:val="center"/>
          </w:tcPr>
          <w:p>
            <w:pPr>
              <w:pStyle w:val="8"/>
              <w:spacing w:before="90"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28" w:lineRule="exact"/>
              <w:ind w:left="35"/>
              <w:jc w:val="both"/>
              <w:rPr>
                <w:sz w:val="18"/>
              </w:rPr>
            </w:pPr>
            <w:r>
              <w:rPr>
                <w:sz w:val="18"/>
              </w:rPr>
              <w:t>●办理流程</w:t>
            </w:r>
          </w:p>
          <w:p>
            <w:pPr>
              <w:pStyle w:val="8"/>
              <w:spacing w:before="10" w:line="208" w:lineRule="exact"/>
              <w:ind w:left="35"/>
              <w:jc w:val="both"/>
              <w:rPr>
                <w:sz w:val="18"/>
              </w:rPr>
            </w:pPr>
            <w:r>
              <w:rPr>
                <w:sz w:val="18"/>
              </w:rPr>
              <w:t>●所需材料</w:t>
            </w:r>
          </w:p>
          <w:p>
            <w:pPr>
              <w:pStyle w:val="8"/>
              <w:spacing w:line="205"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vMerge w:val="restart"/>
            <w:vAlign w:val="center"/>
          </w:tcPr>
          <w:p>
            <w:pPr>
              <w:pStyle w:val="8"/>
              <w:jc w:val="both"/>
              <w:rPr>
                <w:sz w:val="18"/>
              </w:rPr>
            </w:pPr>
            <w:r>
              <w:rPr>
                <w:sz w:val="18"/>
              </w:rPr>
              <w:t>《中华人民共和国户口登记条例》</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Merge w:val="restart"/>
            <w:vAlign w:val="center"/>
          </w:tcPr>
          <w:p>
            <w:pPr>
              <w:pStyle w:val="8"/>
              <w:spacing w:line="205"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10" w:line="208" w:lineRule="exact"/>
              <w:ind w:left="33" w:right="-15"/>
              <w:jc w:val="both"/>
              <w:rPr>
                <w:sz w:val="18"/>
              </w:rPr>
            </w:pPr>
            <w:r>
              <w:rPr>
                <w:sz w:val="18"/>
              </w:rPr>
              <w:t>工作日内予以</w:t>
            </w:r>
          </w:p>
          <w:p>
            <w:pPr>
              <w:pStyle w:val="8"/>
              <w:spacing w:line="205" w:lineRule="exact"/>
              <w:ind w:left="33"/>
              <w:jc w:val="both"/>
              <w:rPr>
                <w:sz w:val="18"/>
              </w:rPr>
            </w:pPr>
            <w:r>
              <w:rPr>
                <w:sz w:val="18"/>
              </w:rPr>
              <w:t>公开</w:t>
            </w:r>
          </w:p>
        </w:tc>
        <w:tc>
          <w:tcPr>
            <w:tcW w:w="827" w:type="dxa"/>
            <w:vMerge w:val="restart"/>
            <w:vAlign w:val="center"/>
          </w:tcPr>
          <w:p>
            <w:pPr>
              <w:pStyle w:val="8"/>
              <w:spacing w:before="117"/>
              <w:ind w:left="17"/>
              <w:jc w:val="both"/>
              <w:rPr>
                <w:rFonts w:hint="eastAsia" w:eastAsia="宋体"/>
                <w:sz w:val="18"/>
                <w:lang w:eastAsia="zh-CN"/>
              </w:rPr>
            </w:pPr>
            <w:r>
              <w:rPr>
                <w:rFonts w:hint="eastAsia"/>
                <w:sz w:val="18"/>
                <w:lang w:eastAsia="zh-CN"/>
              </w:rPr>
              <w:t>北岭镇人民政府及有关部门</w:t>
            </w:r>
          </w:p>
        </w:tc>
        <w:tc>
          <w:tcPr>
            <w:tcW w:w="917" w:type="dxa"/>
            <w:vMerge w:val="restart"/>
            <w:vAlign w:val="center"/>
          </w:tcPr>
          <w:p>
            <w:pPr>
              <w:pStyle w:val="8"/>
              <w:spacing w:line="228" w:lineRule="exact"/>
              <w:ind w:left="31" w:right="-44"/>
              <w:jc w:val="both"/>
              <w:rPr>
                <w:sz w:val="18"/>
              </w:rPr>
            </w:pPr>
            <w:r>
              <w:rPr>
                <w:sz w:val="18"/>
              </w:rPr>
              <w:t>政府网站、</w:t>
            </w:r>
          </w:p>
          <w:p>
            <w:pPr>
              <w:pStyle w:val="8"/>
              <w:spacing w:before="10" w:line="208" w:lineRule="exact"/>
              <w:ind w:left="31"/>
              <w:jc w:val="both"/>
              <w:rPr>
                <w:sz w:val="18"/>
              </w:rPr>
            </w:pPr>
            <w:r>
              <w:rPr>
                <w:sz w:val="18"/>
              </w:rPr>
              <w:t>入户/现场</w:t>
            </w:r>
          </w:p>
        </w:tc>
        <w:tc>
          <w:tcPr>
            <w:tcW w:w="496" w:type="dxa"/>
            <w:vMerge w:val="restart"/>
            <w:vAlign w:val="center"/>
          </w:tcPr>
          <w:p>
            <w:pPr>
              <w:pStyle w:val="8"/>
              <w:spacing w:before="117"/>
              <w:ind w:right="133"/>
              <w:jc w:val="both"/>
              <w:rPr>
                <w:sz w:val="18"/>
              </w:rPr>
            </w:pPr>
            <w:r>
              <w:rPr>
                <w:sz w:val="18"/>
              </w:rPr>
              <w:t>√</w:t>
            </w:r>
          </w:p>
        </w:tc>
        <w:tc>
          <w:tcPr>
            <w:tcW w:w="421" w:type="dxa"/>
            <w:vMerge w:val="restart"/>
            <w:vAlign w:val="center"/>
          </w:tcPr>
          <w:p>
            <w:pPr>
              <w:pStyle w:val="8"/>
              <w:jc w:val="both"/>
              <w:rPr>
                <w:rFonts w:ascii="Times New Roman"/>
                <w:sz w:val="18"/>
              </w:rPr>
            </w:pPr>
          </w:p>
        </w:tc>
        <w:tc>
          <w:tcPr>
            <w:tcW w:w="451" w:type="dxa"/>
            <w:vMerge w:val="restart"/>
            <w:vAlign w:val="center"/>
          </w:tcPr>
          <w:p>
            <w:pPr>
              <w:pStyle w:val="8"/>
              <w:spacing w:before="117"/>
              <w:ind w:left="42"/>
              <w:jc w:val="both"/>
              <w:rPr>
                <w:sz w:val="18"/>
              </w:rPr>
            </w:pPr>
            <w:r>
              <w:rPr>
                <w:sz w:val="18"/>
              </w:rPr>
              <w:t>√</w:t>
            </w:r>
          </w:p>
        </w:tc>
        <w:tc>
          <w:tcPr>
            <w:tcW w:w="511" w:type="dxa"/>
            <w:vMerge w:val="restart"/>
            <w:vAlign w:val="center"/>
          </w:tcPr>
          <w:p>
            <w:pPr>
              <w:pStyle w:val="8"/>
              <w:jc w:val="both"/>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5" w:hRule="atLeast"/>
        </w:trPr>
        <w:tc>
          <w:tcPr>
            <w:tcW w:w="676" w:type="dxa"/>
            <w:vAlign w:val="center"/>
          </w:tcPr>
          <w:p>
            <w:pPr>
              <w:pStyle w:val="8"/>
              <w:spacing w:before="117"/>
              <w:ind w:left="242" w:right="198"/>
              <w:jc w:val="both"/>
              <w:rPr>
                <w:sz w:val="18"/>
              </w:rPr>
            </w:pPr>
            <w:r>
              <w:rPr>
                <w:sz w:val="18"/>
              </w:rPr>
              <w:t>16</w:t>
            </w:r>
          </w:p>
        </w:tc>
        <w:tc>
          <w:tcPr>
            <w:tcW w:w="571" w:type="dxa"/>
            <w:vMerge w:val="continue"/>
            <w:vAlign w:val="center"/>
          </w:tcPr>
          <w:p>
            <w:pPr>
              <w:pStyle w:val="8"/>
              <w:jc w:val="both"/>
              <w:rPr>
                <w:rFonts w:ascii="Times New Roman"/>
                <w:sz w:val="18"/>
              </w:rPr>
            </w:pPr>
          </w:p>
        </w:tc>
        <w:tc>
          <w:tcPr>
            <w:tcW w:w="766" w:type="dxa"/>
            <w:vMerge w:val="continue"/>
            <w:vAlign w:val="center"/>
          </w:tcPr>
          <w:p>
            <w:pPr>
              <w:pStyle w:val="8"/>
              <w:spacing w:line="216" w:lineRule="exact"/>
              <w:ind w:left="36" w:right="-15"/>
              <w:jc w:val="both"/>
              <w:rPr>
                <w:sz w:val="18"/>
              </w:rPr>
            </w:pPr>
          </w:p>
        </w:tc>
        <w:tc>
          <w:tcPr>
            <w:tcW w:w="1172" w:type="dxa"/>
            <w:vMerge w:val="restart"/>
            <w:vAlign w:val="center"/>
          </w:tcPr>
          <w:p>
            <w:pPr>
              <w:pStyle w:val="8"/>
              <w:spacing w:before="117"/>
              <w:ind w:left="21"/>
              <w:jc w:val="both"/>
              <w:rPr>
                <w:sz w:val="18"/>
              </w:rPr>
            </w:pPr>
            <w:r>
              <w:rPr>
                <w:sz w:val="18"/>
              </w:rPr>
              <w:t>居住落户</w:t>
            </w:r>
          </w:p>
        </w:tc>
        <w:tc>
          <w:tcPr>
            <w:tcW w:w="1592" w:type="dxa"/>
            <w:vMerge w:val="restart"/>
            <w:vAlign w:val="center"/>
          </w:tcPr>
          <w:p>
            <w:pPr>
              <w:pStyle w:val="8"/>
              <w:spacing w:before="75"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28" w:lineRule="exact"/>
              <w:ind w:left="35"/>
              <w:jc w:val="both"/>
              <w:rPr>
                <w:sz w:val="18"/>
              </w:rPr>
            </w:pPr>
            <w:r>
              <w:rPr>
                <w:sz w:val="18"/>
              </w:rPr>
              <w:t>●办理流程</w:t>
            </w:r>
          </w:p>
          <w:p>
            <w:pPr>
              <w:pStyle w:val="8"/>
              <w:spacing w:before="9" w:line="208" w:lineRule="exact"/>
              <w:ind w:left="35"/>
              <w:jc w:val="both"/>
              <w:rPr>
                <w:sz w:val="18"/>
              </w:rPr>
            </w:pPr>
            <w:r>
              <w:rPr>
                <w:sz w:val="18"/>
              </w:rPr>
              <w:t>●所需材料</w:t>
            </w:r>
          </w:p>
          <w:p>
            <w:pPr>
              <w:pStyle w:val="8"/>
              <w:spacing w:line="205"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vMerge w:val="restart"/>
            <w:vAlign w:val="center"/>
          </w:tcPr>
          <w:p>
            <w:pPr>
              <w:pStyle w:val="8"/>
              <w:jc w:val="both"/>
              <w:rPr>
                <w:sz w:val="18"/>
              </w:rPr>
            </w:pPr>
            <w:r>
              <w:rPr>
                <w:sz w:val="18"/>
              </w:rPr>
              <w:t>《中华人民共和国户口登记条例》</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Merge w:val="restart"/>
            <w:vAlign w:val="center"/>
          </w:tcPr>
          <w:p>
            <w:pPr>
              <w:pStyle w:val="8"/>
              <w:spacing w:line="205"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9" w:line="208" w:lineRule="exact"/>
              <w:ind w:left="33" w:right="-15"/>
              <w:jc w:val="both"/>
              <w:rPr>
                <w:sz w:val="18"/>
              </w:rPr>
            </w:pPr>
            <w:r>
              <w:rPr>
                <w:sz w:val="18"/>
              </w:rPr>
              <w:t>工作日内予以</w:t>
            </w:r>
          </w:p>
          <w:p>
            <w:pPr>
              <w:pStyle w:val="8"/>
              <w:spacing w:line="205" w:lineRule="exact"/>
              <w:ind w:left="33"/>
              <w:jc w:val="both"/>
              <w:rPr>
                <w:sz w:val="18"/>
              </w:rPr>
            </w:pPr>
            <w:r>
              <w:rPr>
                <w:sz w:val="18"/>
              </w:rPr>
              <w:t>公开</w:t>
            </w:r>
          </w:p>
        </w:tc>
        <w:tc>
          <w:tcPr>
            <w:tcW w:w="827" w:type="dxa"/>
            <w:vMerge w:val="restart"/>
            <w:vAlign w:val="center"/>
          </w:tcPr>
          <w:p>
            <w:pPr>
              <w:pStyle w:val="8"/>
              <w:spacing w:before="117"/>
              <w:ind w:left="17"/>
              <w:jc w:val="both"/>
              <w:rPr>
                <w:rFonts w:hint="eastAsia" w:eastAsia="宋体"/>
                <w:sz w:val="18"/>
                <w:lang w:eastAsia="zh-CN"/>
              </w:rPr>
            </w:pPr>
            <w:r>
              <w:rPr>
                <w:rFonts w:hint="eastAsia"/>
                <w:sz w:val="18"/>
                <w:lang w:eastAsia="zh-CN"/>
              </w:rPr>
              <w:t>北岭镇人民政府及有关部门</w:t>
            </w:r>
          </w:p>
        </w:tc>
        <w:tc>
          <w:tcPr>
            <w:tcW w:w="917" w:type="dxa"/>
            <w:vMerge w:val="restart"/>
            <w:vAlign w:val="center"/>
          </w:tcPr>
          <w:p>
            <w:pPr>
              <w:pStyle w:val="8"/>
              <w:spacing w:line="228" w:lineRule="exact"/>
              <w:ind w:left="31" w:right="-44"/>
              <w:jc w:val="both"/>
              <w:rPr>
                <w:sz w:val="18"/>
              </w:rPr>
            </w:pPr>
            <w:r>
              <w:rPr>
                <w:sz w:val="18"/>
              </w:rPr>
              <w:t>政府网站、</w:t>
            </w:r>
          </w:p>
          <w:p>
            <w:pPr>
              <w:pStyle w:val="8"/>
              <w:spacing w:before="9" w:line="208" w:lineRule="exact"/>
              <w:ind w:left="31"/>
              <w:jc w:val="both"/>
              <w:rPr>
                <w:sz w:val="18"/>
              </w:rPr>
            </w:pPr>
            <w:r>
              <w:rPr>
                <w:sz w:val="18"/>
              </w:rPr>
              <w:t>入户/现场</w:t>
            </w:r>
          </w:p>
        </w:tc>
        <w:tc>
          <w:tcPr>
            <w:tcW w:w="496" w:type="dxa"/>
            <w:vMerge w:val="restart"/>
            <w:vAlign w:val="center"/>
          </w:tcPr>
          <w:p>
            <w:pPr>
              <w:pStyle w:val="8"/>
              <w:spacing w:before="117"/>
              <w:ind w:right="133"/>
              <w:jc w:val="both"/>
              <w:rPr>
                <w:sz w:val="18"/>
              </w:rPr>
            </w:pPr>
            <w:r>
              <w:rPr>
                <w:sz w:val="18"/>
              </w:rPr>
              <w:t>√</w:t>
            </w:r>
          </w:p>
        </w:tc>
        <w:tc>
          <w:tcPr>
            <w:tcW w:w="421" w:type="dxa"/>
            <w:vMerge w:val="restart"/>
            <w:vAlign w:val="center"/>
          </w:tcPr>
          <w:p>
            <w:pPr>
              <w:pStyle w:val="8"/>
              <w:jc w:val="both"/>
              <w:rPr>
                <w:rFonts w:ascii="Times New Roman"/>
                <w:sz w:val="18"/>
              </w:rPr>
            </w:pPr>
          </w:p>
        </w:tc>
        <w:tc>
          <w:tcPr>
            <w:tcW w:w="451" w:type="dxa"/>
            <w:vMerge w:val="restart"/>
            <w:vAlign w:val="center"/>
          </w:tcPr>
          <w:p>
            <w:pPr>
              <w:pStyle w:val="8"/>
              <w:spacing w:before="117"/>
              <w:ind w:left="42"/>
              <w:jc w:val="both"/>
              <w:rPr>
                <w:sz w:val="18"/>
              </w:rPr>
            </w:pPr>
            <w:r>
              <w:rPr>
                <w:sz w:val="18"/>
              </w:rPr>
              <w:t>√</w:t>
            </w:r>
          </w:p>
        </w:tc>
        <w:tc>
          <w:tcPr>
            <w:tcW w:w="511" w:type="dxa"/>
            <w:vMerge w:val="restart"/>
            <w:vAlign w:val="center"/>
          </w:tcPr>
          <w:p>
            <w:pPr>
              <w:pStyle w:val="8"/>
              <w:jc w:val="both"/>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3" w:hRule="atLeast"/>
        </w:trPr>
        <w:tc>
          <w:tcPr>
            <w:tcW w:w="676" w:type="dxa"/>
            <w:vAlign w:val="center"/>
          </w:tcPr>
          <w:p>
            <w:pPr>
              <w:pStyle w:val="8"/>
              <w:spacing w:before="115"/>
              <w:ind w:left="242" w:right="198"/>
              <w:jc w:val="both"/>
              <w:rPr>
                <w:sz w:val="18"/>
              </w:rPr>
            </w:pPr>
            <w:r>
              <w:rPr>
                <w:sz w:val="18"/>
              </w:rPr>
              <w:t>17</w:t>
            </w:r>
          </w:p>
        </w:tc>
        <w:tc>
          <w:tcPr>
            <w:tcW w:w="571" w:type="dxa"/>
            <w:vMerge w:val="continue"/>
            <w:vAlign w:val="center"/>
          </w:tcPr>
          <w:p>
            <w:pPr>
              <w:pStyle w:val="8"/>
              <w:jc w:val="both"/>
              <w:rPr>
                <w:rFonts w:ascii="Times New Roman"/>
                <w:sz w:val="18"/>
              </w:rPr>
            </w:pPr>
          </w:p>
        </w:tc>
        <w:tc>
          <w:tcPr>
            <w:tcW w:w="766" w:type="dxa"/>
            <w:vMerge w:val="continue"/>
            <w:vAlign w:val="center"/>
          </w:tcPr>
          <w:p>
            <w:pPr>
              <w:pStyle w:val="8"/>
              <w:jc w:val="both"/>
              <w:rPr>
                <w:rFonts w:ascii="Times New Roman"/>
                <w:sz w:val="18"/>
              </w:rPr>
            </w:pPr>
          </w:p>
        </w:tc>
        <w:tc>
          <w:tcPr>
            <w:tcW w:w="1172" w:type="dxa"/>
            <w:vMerge w:val="restart"/>
            <w:vAlign w:val="center"/>
          </w:tcPr>
          <w:p>
            <w:pPr>
              <w:pStyle w:val="8"/>
              <w:spacing w:line="225" w:lineRule="exact"/>
              <w:ind w:left="21"/>
              <w:jc w:val="both"/>
              <w:rPr>
                <w:sz w:val="18"/>
              </w:rPr>
            </w:pPr>
            <w:r>
              <w:rPr>
                <w:sz w:val="18"/>
              </w:rPr>
              <w:t>人才落户等其</w:t>
            </w:r>
          </w:p>
          <w:p>
            <w:pPr>
              <w:pStyle w:val="8"/>
              <w:spacing w:before="9" w:line="206" w:lineRule="exact"/>
              <w:ind w:left="21"/>
              <w:jc w:val="both"/>
              <w:rPr>
                <w:sz w:val="18"/>
              </w:rPr>
            </w:pPr>
            <w:r>
              <w:rPr>
                <w:sz w:val="18"/>
              </w:rPr>
              <w:t>它落户情况</w:t>
            </w:r>
          </w:p>
        </w:tc>
        <w:tc>
          <w:tcPr>
            <w:tcW w:w="1592" w:type="dxa"/>
            <w:vMerge w:val="restart"/>
            <w:vAlign w:val="center"/>
          </w:tcPr>
          <w:p>
            <w:pPr>
              <w:pStyle w:val="8"/>
              <w:spacing w:before="90" w:line="206" w:lineRule="exact"/>
              <w:ind w:left="35"/>
              <w:jc w:val="both"/>
              <w:rPr>
                <w:sz w:val="18"/>
              </w:rPr>
            </w:pPr>
            <w:r>
              <w:rPr>
                <w:sz w:val="18"/>
              </w:rPr>
              <w:t>●受理部门</w:t>
            </w:r>
          </w:p>
          <w:p>
            <w:pPr>
              <w:pStyle w:val="8"/>
              <w:spacing w:line="200" w:lineRule="exact"/>
              <w:ind w:left="35"/>
              <w:jc w:val="both"/>
              <w:rPr>
                <w:sz w:val="18"/>
              </w:rPr>
            </w:pPr>
            <w:r>
              <w:rPr>
                <w:sz w:val="18"/>
              </w:rPr>
              <w:t>●办理条件</w:t>
            </w:r>
          </w:p>
          <w:p>
            <w:pPr>
              <w:pStyle w:val="8"/>
              <w:spacing w:line="225" w:lineRule="exact"/>
              <w:ind w:left="35"/>
              <w:jc w:val="both"/>
              <w:rPr>
                <w:sz w:val="18"/>
              </w:rPr>
            </w:pPr>
            <w:r>
              <w:rPr>
                <w:sz w:val="18"/>
              </w:rPr>
              <w:t>●办理流程</w:t>
            </w:r>
          </w:p>
          <w:p>
            <w:pPr>
              <w:pStyle w:val="8"/>
              <w:spacing w:before="9" w:line="206" w:lineRule="exact"/>
              <w:ind w:left="35"/>
              <w:jc w:val="both"/>
              <w:rPr>
                <w:sz w:val="18"/>
              </w:rPr>
            </w:pPr>
            <w:r>
              <w:rPr>
                <w:sz w:val="18"/>
              </w:rPr>
              <w:t>●所需材料</w:t>
            </w:r>
          </w:p>
          <w:p>
            <w:pPr>
              <w:pStyle w:val="8"/>
              <w:spacing w:line="200" w:lineRule="exact"/>
              <w:ind w:left="35"/>
              <w:jc w:val="both"/>
              <w:rPr>
                <w:sz w:val="18"/>
              </w:rPr>
            </w:pPr>
            <w:r>
              <w:rPr>
                <w:sz w:val="18"/>
              </w:rPr>
              <w:t>●办理时限</w:t>
            </w:r>
          </w:p>
          <w:p>
            <w:pPr>
              <w:pStyle w:val="8"/>
              <w:spacing w:line="225" w:lineRule="exact"/>
              <w:ind w:left="35"/>
              <w:jc w:val="both"/>
              <w:rPr>
                <w:sz w:val="18"/>
              </w:rPr>
            </w:pPr>
            <w:r>
              <w:rPr>
                <w:sz w:val="18"/>
              </w:rPr>
              <w:t>●收费依据及标准</w:t>
            </w:r>
          </w:p>
        </w:tc>
        <w:tc>
          <w:tcPr>
            <w:tcW w:w="3064" w:type="dxa"/>
            <w:vMerge w:val="restart"/>
            <w:tcBorders>
              <w:bottom w:val="single" w:color="000000" w:sz="8" w:space="0"/>
            </w:tcBorders>
            <w:vAlign w:val="center"/>
          </w:tcPr>
          <w:p>
            <w:pPr>
              <w:pStyle w:val="8"/>
              <w:jc w:val="both"/>
              <w:rPr>
                <w:sz w:val="18"/>
              </w:rPr>
            </w:pPr>
            <w:r>
              <w:rPr>
                <w:sz w:val="18"/>
              </w:rPr>
              <w:t>《中华人民共和国户口登记条例》</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Merge w:val="restart"/>
            <w:vAlign w:val="center"/>
          </w:tcPr>
          <w:p>
            <w:pPr>
              <w:pStyle w:val="8"/>
              <w:spacing w:line="200" w:lineRule="exact"/>
              <w:ind w:left="33" w:right="-15"/>
              <w:jc w:val="both"/>
              <w:rPr>
                <w:sz w:val="18"/>
              </w:rPr>
            </w:pPr>
            <w:r>
              <w:rPr>
                <w:sz w:val="18"/>
              </w:rPr>
              <w:t>形成或者变更</w:t>
            </w:r>
          </w:p>
          <w:p>
            <w:pPr>
              <w:pStyle w:val="8"/>
              <w:spacing w:line="225"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9" w:line="206" w:lineRule="exact"/>
              <w:ind w:left="33" w:right="-15"/>
              <w:jc w:val="both"/>
              <w:rPr>
                <w:sz w:val="18"/>
              </w:rPr>
            </w:pPr>
            <w:r>
              <w:rPr>
                <w:sz w:val="18"/>
              </w:rPr>
              <w:t>工作日内予以</w:t>
            </w:r>
          </w:p>
          <w:p>
            <w:pPr>
              <w:pStyle w:val="8"/>
              <w:spacing w:line="200" w:lineRule="exact"/>
              <w:ind w:left="33"/>
              <w:jc w:val="both"/>
              <w:rPr>
                <w:sz w:val="18"/>
              </w:rPr>
            </w:pPr>
            <w:r>
              <w:rPr>
                <w:sz w:val="18"/>
              </w:rPr>
              <w:t>公开</w:t>
            </w:r>
          </w:p>
        </w:tc>
        <w:tc>
          <w:tcPr>
            <w:tcW w:w="827" w:type="dxa"/>
            <w:vMerge w:val="restart"/>
            <w:vAlign w:val="center"/>
          </w:tcPr>
          <w:p>
            <w:pPr>
              <w:pStyle w:val="8"/>
              <w:spacing w:before="115"/>
              <w:ind w:left="17"/>
              <w:jc w:val="both"/>
              <w:rPr>
                <w:rFonts w:hint="eastAsia" w:eastAsia="宋体"/>
                <w:sz w:val="18"/>
                <w:lang w:eastAsia="zh-CN"/>
              </w:rPr>
            </w:pPr>
            <w:r>
              <w:rPr>
                <w:rFonts w:hint="eastAsia"/>
                <w:sz w:val="18"/>
                <w:lang w:eastAsia="zh-CN"/>
              </w:rPr>
              <w:t>北岭镇人民政府及有关部门</w:t>
            </w:r>
          </w:p>
        </w:tc>
        <w:tc>
          <w:tcPr>
            <w:tcW w:w="917" w:type="dxa"/>
            <w:vMerge w:val="restart"/>
            <w:vAlign w:val="center"/>
          </w:tcPr>
          <w:p>
            <w:pPr>
              <w:pStyle w:val="8"/>
              <w:spacing w:line="225" w:lineRule="exact"/>
              <w:ind w:left="31" w:right="-44"/>
              <w:jc w:val="both"/>
              <w:rPr>
                <w:sz w:val="18"/>
              </w:rPr>
            </w:pPr>
            <w:r>
              <w:rPr>
                <w:sz w:val="18"/>
              </w:rPr>
              <w:t>政府网站、</w:t>
            </w:r>
          </w:p>
          <w:p>
            <w:pPr>
              <w:pStyle w:val="8"/>
              <w:spacing w:before="9" w:line="206" w:lineRule="exact"/>
              <w:ind w:left="31"/>
              <w:jc w:val="both"/>
              <w:rPr>
                <w:sz w:val="18"/>
              </w:rPr>
            </w:pPr>
            <w:r>
              <w:rPr>
                <w:sz w:val="18"/>
              </w:rPr>
              <w:t>入户/现场</w:t>
            </w:r>
          </w:p>
        </w:tc>
        <w:tc>
          <w:tcPr>
            <w:tcW w:w="496" w:type="dxa"/>
            <w:vMerge w:val="restart"/>
            <w:tcBorders>
              <w:bottom w:val="single" w:color="000000" w:sz="8" w:space="0"/>
            </w:tcBorders>
            <w:vAlign w:val="center"/>
          </w:tcPr>
          <w:p>
            <w:pPr>
              <w:pStyle w:val="8"/>
              <w:spacing w:before="115"/>
              <w:ind w:right="133"/>
              <w:jc w:val="both"/>
              <w:rPr>
                <w:sz w:val="18"/>
              </w:rPr>
            </w:pPr>
            <w:r>
              <w:rPr>
                <w:sz w:val="18"/>
              </w:rPr>
              <w:t>√</w:t>
            </w:r>
          </w:p>
        </w:tc>
        <w:tc>
          <w:tcPr>
            <w:tcW w:w="421" w:type="dxa"/>
            <w:vMerge w:val="restart"/>
            <w:tcBorders>
              <w:bottom w:val="single" w:color="000000" w:sz="8" w:space="0"/>
            </w:tcBorders>
            <w:vAlign w:val="center"/>
          </w:tcPr>
          <w:p>
            <w:pPr>
              <w:pStyle w:val="8"/>
              <w:jc w:val="both"/>
              <w:rPr>
                <w:rFonts w:ascii="Times New Roman"/>
                <w:sz w:val="18"/>
              </w:rPr>
            </w:pPr>
          </w:p>
        </w:tc>
        <w:tc>
          <w:tcPr>
            <w:tcW w:w="451" w:type="dxa"/>
            <w:vMerge w:val="restart"/>
            <w:vAlign w:val="center"/>
          </w:tcPr>
          <w:p>
            <w:pPr>
              <w:pStyle w:val="8"/>
              <w:spacing w:before="115"/>
              <w:ind w:left="42"/>
              <w:jc w:val="both"/>
              <w:rPr>
                <w:sz w:val="18"/>
              </w:rPr>
            </w:pPr>
            <w:r>
              <w:rPr>
                <w:sz w:val="18"/>
              </w:rPr>
              <w:t>√</w:t>
            </w:r>
          </w:p>
        </w:tc>
        <w:tc>
          <w:tcPr>
            <w:tcW w:w="511" w:type="dxa"/>
            <w:vMerge w:val="restart"/>
            <w:tcBorders>
              <w:bottom w:val="single" w:color="000000" w:sz="8" w:space="0"/>
            </w:tcBorders>
            <w:vAlign w:val="center"/>
          </w:tcPr>
          <w:p>
            <w:pPr>
              <w:pStyle w:val="8"/>
              <w:jc w:val="both"/>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676" w:type="dxa"/>
            <w:tcBorders>
              <w:top w:val="single" w:color="000000" w:sz="8" w:space="0"/>
            </w:tcBorders>
            <w:vAlign w:val="center"/>
          </w:tcPr>
          <w:p>
            <w:pPr>
              <w:pStyle w:val="8"/>
              <w:spacing w:before="117"/>
              <w:ind w:left="242" w:right="198"/>
              <w:jc w:val="center"/>
              <w:rPr>
                <w:sz w:val="18"/>
              </w:rPr>
            </w:pPr>
            <w:r>
              <w:rPr>
                <w:sz w:val="18"/>
              </w:rPr>
              <w:t>18</w:t>
            </w:r>
          </w:p>
        </w:tc>
        <w:tc>
          <w:tcPr>
            <w:tcW w:w="571" w:type="dxa"/>
            <w:vMerge w:val="continue"/>
            <w:vAlign w:val="center"/>
          </w:tcPr>
          <w:p>
            <w:pPr>
              <w:pStyle w:val="8"/>
              <w:jc w:val="both"/>
              <w:rPr>
                <w:rFonts w:ascii="Times New Roman"/>
                <w:sz w:val="18"/>
              </w:rPr>
            </w:pPr>
          </w:p>
        </w:tc>
        <w:tc>
          <w:tcPr>
            <w:tcW w:w="766" w:type="dxa"/>
            <w:tcBorders>
              <w:top w:val="single" w:color="000000" w:sz="8" w:space="0"/>
            </w:tcBorders>
            <w:vAlign w:val="center"/>
          </w:tcPr>
          <w:p>
            <w:pPr>
              <w:pStyle w:val="8"/>
              <w:spacing w:line="228" w:lineRule="exact"/>
              <w:ind w:left="126"/>
              <w:jc w:val="both"/>
              <w:rPr>
                <w:sz w:val="18"/>
              </w:rPr>
            </w:pPr>
            <w:r>
              <w:rPr>
                <w:sz w:val="18"/>
              </w:rPr>
              <w:t>迁出市</w:t>
            </w:r>
          </w:p>
          <w:p>
            <w:pPr>
              <w:pStyle w:val="8"/>
              <w:spacing w:before="10" w:line="208" w:lineRule="exact"/>
              <w:ind w:left="36" w:right="-15"/>
              <w:jc w:val="both"/>
              <w:rPr>
                <w:sz w:val="18"/>
              </w:rPr>
            </w:pPr>
            <w:r>
              <w:rPr>
                <w:sz w:val="18"/>
              </w:rPr>
              <w:t>（县）外</w:t>
            </w:r>
          </w:p>
        </w:tc>
        <w:tc>
          <w:tcPr>
            <w:tcW w:w="1172" w:type="dxa"/>
            <w:tcBorders>
              <w:top w:val="single" w:color="000000" w:sz="8" w:space="0"/>
            </w:tcBorders>
            <w:vAlign w:val="center"/>
          </w:tcPr>
          <w:p>
            <w:pPr>
              <w:pStyle w:val="8"/>
              <w:spacing w:before="117"/>
              <w:ind w:left="21"/>
              <w:jc w:val="both"/>
              <w:rPr>
                <w:sz w:val="18"/>
              </w:rPr>
            </w:pPr>
            <w:r>
              <w:rPr>
                <w:sz w:val="18"/>
              </w:rPr>
              <w:t>迁往省外</w:t>
            </w:r>
          </w:p>
        </w:tc>
        <w:tc>
          <w:tcPr>
            <w:tcW w:w="1592" w:type="dxa"/>
            <w:tcBorders>
              <w:top w:val="single" w:color="000000" w:sz="8" w:space="0"/>
            </w:tcBorders>
            <w:vAlign w:val="center"/>
          </w:tcPr>
          <w:p>
            <w:pPr>
              <w:pStyle w:val="8"/>
              <w:spacing w:before="72"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28" w:lineRule="exact"/>
              <w:ind w:left="35"/>
              <w:jc w:val="both"/>
              <w:rPr>
                <w:sz w:val="18"/>
              </w:rPr>
            </w:pPr>
            <w:r>
              <w:rPr>
                <w:sz w:val="18"/>
              </w:rPr>
              <w:t>●办理流程</w:t>
            </w:r>
          </w:p>
          <w:p>
            <w:pPr>
              <w:pStyle w:val="8"/>
              <w:spacing w:before="10" w:line="208" w:lineRule="exact"/>
              <w:ind w:left="35"/>
              <w:jc w:val="both"/>
              <w:rPr>
                <w:sz w:val="18"/>
              </w:rPr>
            </w:pPr>
            <w:r>
              <w:rPr>
                <w:sz w:val="18"/>
              </w:rPr>
              <w:t>●所需材料</w:t>
            </w:r>
          </w:p>
          <w:p>
            <w:pPr>
              <w:pStyle w:val="8"/>
              <w:spacing w:line="205"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tcBorders>
              <w:top w:val="single" w:color="000000" w:sz="8" w:space="0"/>
            </w:tcBorders>
            <w:vAlign w:val="center"/>
          </w:tcPr>
          <w:p>
            <w:pPr>
              <w:pStyle w:val="8"/>
              <w:jc w:val="both"/>
              <w:rPr>
                <w:sz w:val="18"/>
              </w:rPr>
            </w:pPr>
            <w:r>
              <w:rPr>
                <w:sz w:val="18"/>
              </w:rPr>
              <w:t>《中华人民共和国户口登记条例》</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tcBorders>
              <w:top w:val="single" w:color="000000" w:sz="8" w:space="0"/>
            </w:tcBorders>
            <w:vAlign w:val="center"/>
          </w:tcPr>
          <w:p>
            <w:pPr>
              <w:pStyle w:val="8"/>
              <w:spacing w:line="205"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10" w:line="208" w:lineRule="exact"/>
              <w:ind w:left="33" w:right="-15"/>
              <w:jc w:val="both"/>
              <w:rPr>
                <w:sz w:val="18"/>
              </w:rPr>
            </w:pPr>
            <w:r>
              <w:rPr>
                <w:sz w:val="18"/>
              </w:rPr>
              <w:t>工作日内予以</w:t>
            </w:r>
          </w:p>
          <w:p>
            <w:pPr>
              <w:pStyle w:val="8"/>
              <w:spacing w:line="205" w:lineRule="exact"/>
              <w:ind w:left="33"/>
              <w:jc w:val="both"/>
              <w:rPr>
                <w:sz w:val="18"/>
              </w:rPr>
            </w:pPr>
            <w:r>
              <w:rPr>
                <w:sz w:val="18"/>
              </w:rPr>
              <w:t>公开</w:t>
            </w:r>
          </w:p>
        </w:tc>
        <w:tc>
          <w:tcPr>
            <w:tcW w:w="827" w:type="dxa"/>
            <w:tcBorders>
              <w:top w:val="single" w:color="000000" w:sz="8" w:space="0"/>
            </w:tcBorders>
            <w:vAlign w:val="center"/>
          </w:tcPr>
          <w:p>
            <w:pPr>
              <w:pStyle w:val="8"/>
              <w:spacing w:before="117"/>
              <w:ind w:left="17"/>
              <w:jc w:val="both"/>
              <w:rPr>
                <w:sz w:val="18"/>
              </w:rPr>
            </w:pPr>
            <w:r>
              <w:rPr>
                <w:rFonts w:hint="eastAsia"/>
                <w:sz w:val="18"/>
                <w:lang w:val="en-US" w:eastAsia="zh-CN"/>
              </w:rPr>
              <w:t>北岭镇人民政府及有关部门</w:t>
            </w:r>
          </w:p>
        </w:tc>
        <w:tc>
          <w:tcPr>
            <w:tcW w:w="917" w:type="dxa"/>
            <w:tcBorders>
              <w:top w:val="single" w:color="000000" w:sz="8" w:space="0"/>
            </w:tcBorders>
            <w:vAlign w:val="center"/>
          </w:tcPr>
          <w:p>
            <w:pPr>
              <w:pStyle w:val="8"/>
              <w:spacing w:line="228" w:lineRule="exact"/>
              <w:ind w:left="31" w:right="-44"/>
              <w:jc w:val="both"/>
              <w:rPr>
                <w:sz w:val="18"/>
              </w:rPr>
            </w:pPr>
            <w:r>
              <w:rPr>
                <w:sz w:val="18"/>
              </w:rPr>
              <w:t>政府网站、</w:t>
            </w:r>
          </w:p>
          <w:p>
            <w:pPr>
              <w:pStyle w:val="8"/>
              <w:spacing w:before="10" w:line="208" w:lineRule="exact"/>
              <w:ind w:left="31"/>
              <w:jc w:val="both"/>
              <w:rPr>
                <w:sz w:val="18"/>
              </w:rPr>
            </w:pPr>
            <w:r>
              <w:rPr>
                <w:sz w:val="18"/>
              </w:rPr>
              <w:t>入户/现场</w:t>
            </w:r>
          </w:p>
        </w:tc>
        <w:tc>
          <w:tcPr>
            <w:tcW w:w="496" w:type="dxa"/>
            <w:tcBorders>
              <w:top w:val="single" w:color="000000" w:sz="8" w:space="0"/>
            </w:tcBorders>
            <w:vAlign w:val="center"/>
          </w:tcPr>
          <w:p>
            <w:pPr>
              <w:pStyle w:val="8"/>
              <w:spacing w:before="117"/>
              <w:ind w:right="133"/>
              <w:jc w:val="both"/>
              <w:rPr>
                <w:sz w:val="18"/>
              </w:rPr>
            </w:pPr>
            <w:r>
              <w:rPr>
                <w:sz w:val="18"/>
              </w:rPr>
              <w:t>√</w:t>
            </w:r>
          </w:p>
        </w:tc>
        <w:tc>
          <w:tcPr>
            <w:tcW w:w="421" w:type="dxa"/>
            <w:tcBorders>
              <w:top w:val="single" w:color="000000" w:sz="8" w:space="0"/>
            </w:tcBorders>
            <w:vAlign w:val="center"/>
          </w:tcPr>
          <w:p>
            <w:pPr>
              <w:pStyle w:val="8"/>
              <w:jc w:val="both"/>
              <w:rPr>
                <w:rFonts w:ascii="Times New Roman"/>
                <w:sz w:val="18"/>
              </w:rPr>
            </w:pPr>
          </w:p>
        </w:tc>
        <w:tc>
          <w:tcPr>
            <w:tcW w:w="451" w:type="dxa"/>
            <w:tcBorders>
              <w:top w:val="single" w:color="000000" w:sz="8" w:space="0"/>
            </w:tcBorders>
            <w:vAlign w:val="center"/>
          </w:tcPr>
          <w:p>
            <w:pPr>
              <w:pStyle w:val="8"/>
              <w:spacing w:before="117"/>
              <w:ind w:left="42"/>
              <w:jc w:val="both"/>
              <w:rPr>
                <w:sz w:val="18"/>
              </w:rPr>
            </w:pPr>
            <w:r>
              <w:rPr>
                <w:sz w:val="18"/>
              </w:rPr>
              <w:t>√</w:t>
            </w:r>
          </w:p>
        </w:tc>
        <w:tc>
          <w:tcPr>
            <w:tcW w:w="511" w:type="dxa"/>
            <w:tcBorders>
              <w:top w:val="single" w:color="000000" w:sz="8" w:space="0"/>
            </w:tcBorders>
            <w:vAlign w:val="center"/>
          </w:tcPr>
          <w:p>
            <w:pPr>
              <w:pStyle w:val="8"/>
              <w:jc w:val="both"/>
              <w:rPr>
                <w:rFonts w:ascii="Times New Roman"/>
                <w:sz w:val="18"/>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1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571"/>
        <w:gridCol w:w="766"/>
        <w:gridCol w:w="1172"/>
        <w:gridCol w:w="1592"/>
        <w:gridCol w:w="3064"/>
        <w:gridCol w:w="1127"/>
        <w:gridCol w:w="827"/>
        <w:gridCol w:w="917"/>
        <w:gridCol w:w="496"/>
        <w:gridCol w:w="421"/>
        <w:gridCol w:w="451"/>
        <w:gridCol w:w="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76" w:type="dxa"/>
            <w:vMerge w:val="restart"/>
          </w:tcPr>
          <w:p>
            <w:pPr>
              <w:pStyle w:val="8"/>
              <w:rPr>
                <w:rFonts w:ascii="Times New Roman"/>
                <w:sz w:val="18"/>
              </w:rPr>
            </w:pPr>
          </w:p>
          <w:p>
            <w:pPr>
              <w:pStyle w:val="8"/>
              <w:spacing w:before="153"/>
              <w:ind w:left="157"/>
              <w:rPr>
                <w:b/>
                <w:sz w:val="18"/>
              </w:rPr>
            </w:pPr>
            <w:r>
              <w:rPr>
                <w:b/>
                <w:sz w:val="18"/>
              </w:rPr>
              <w:t>序号</w:t>
            </w:r>
          </w:p>
        </w:tc>
        <w:tc>
          <w:tcPr>
            <w:tcW w:w="2509" w:type="dxa"/>
            <w:gridSpan w:val="3"/>
          </w:tcPr>
          <w:p>
            <w:pPr>
              <w:pStyle w:val="8"/>
              <w:spacing w:before="60"/>
              <w:ind w:left="886" w:right="844"/>
              <w:jc w:val="center"/>
              <w:rPr>
                <w:b/>
                <w:sz w:val="18"/>
              </w:rPr>
            </w:pPr>
            <w:r>
              <w:rPr>
                <w:b/>
                <w:sz w:val="18"/>
              </w:rPr>
              <w:t>公开事项</w:t>
            </w:r>
          </w:p>
        </w:tc>
        <w:tc>
          <w:tcPr>
            <w:tcW w:w="1592" w:type="dxa"/>
            <w:vMerge w:val="restart"/>
          </w:tcPr>
          <w:p>
            <w:pPr>
              <w:pStyle w:val="8"/>
              <w:rPr>
                <w:rFonts w:ascii="Times New Roman"/>
                <w:sz w:val="18"/>
              </w:rPr>
            </w:pPr>
          </w:p>
          <w:p>
            <w:pPr>
              <w:pStyle w:val="8"/>
              <w:spacing w:before="153"/>
              <w:ind w:left="35" w:right="-29"/>
              <w:rPr>
                <w:b/>
                <w:sz w:val="18"/>
              </w:rPr>
            </w:pPr>
            <w:r>
              <w:rPr>
                <w:b/>
                <w:spacing w:val="15"/>
                <w:sz w:val="18"/>
              </w:rPr>
              <w:t>公开内容（要素）</w:t>
            </w:r>
          </w:p>
        </w:tc>
        <w:tc>
          <w:tcPr>
            <w:tcW w:w="3064" w:type="dxa"/>
            <w:vMerge w:val="restart"/>
          </w:tcPr>
          <w:p>
            <w:pPr>
              <w:pStyle w:val="8"/>
              <w:rPr>
                <w:rFonts w:ascii="Times New Roman"/>
                <w:sz w:val="18"/>
              </w:rPr>
            </w:pPr>
          </w:p>
          <w:p>
            <w:pPr>
              <w:pStyle w:val="8"/>
              <w:spacing w:before="153"/>
              <w:ind w:left="1154" w:right="1132"/>
              <w:jc w:val="center"/>
              <w:rPr>
                <w:b/>
                <w:sz w:val="18"/>
              </w:rPr>
            </w:pPr>
            <w:r>
              <w:rPr>
                <w:b/>
                <w:sz w:val="18"/>
              </w:rPr>
              <w:t>公开依据</w:t>
            </w:r>
          </w:p>
        </w:tc>
        <w:tc>
          <w:tcPr>
            <w:tcW w:w="1127" w:type="dxa"/>
            <w:vMerge w:val="restart"/>
          </w:tcPr>
          <w:p>
            <w:pPr>
              <w:pStyle w:val="8"/>
              <w:rPr>
                <w:rFonts w:ascii="Times New Roman"/>
                <w:sz w:val="18"/>
              </w:rPr>
            </w:pPr>
          </w:p>
          <w:p>
            <w:pPr>
              <w:pStyle w:val="8"/>
              <w:spacing w:before="153"/>
              <w:ind w:left="183"/>
              <w:rPr>
                <w:b/>
                <w:sz w:val="18"/>
              </w:rPr>
            </w:pPr>
            <w:r>
              <w:rPr>
                <w:b/>
                <w:sz w:val="18"/>
              </w:rPr>
              <w:t>公开时限</w:t>
            </w:r>
          </w:p>
        </w:tc>
        <w:tc>
          <w:tcPr>
            <w:tcW w:w="827" w:type="dxa"/>
            <w:vMerge w:val="restart"/>
          </w:tcPr>
          <w:p>
            <w:pPr>
              <w:pStyle w:val="8"/>
              <w:spacing w:before="10"/>
              <w:rPr>
                <w:rFonts w:ascii="Times New Roman"/>
                <w:sz w:val="20"/>
              </w:rPr>
            </w:pPr>
          </w:p>
          <w:p>
            <w:pPr>
              <w:pStyle w:val="8"/>
              <w:spacing w:line="249" w:lineRule="auto"/>
              <w:ind w:left="227" w:right="192"/>
              <w:rPr>
                <w:b/>
                <w:sz w:val="18"/>
              </w:rPr>
            </w:pPr>
            <w:r>
              <w:rPr>
                <w:b/>
                <w:sz w:val="18"/>
              </w:rPr>
              <w:t>公开主体</w:t>
            </w:r>
          </w:p>
        </w:tc>
        <w:tc>
          <w:tcPr>
            <w:tcW w:w="917" w:type="dxa"/>
            <w:vMerge w:val="restart"/>
          </w:tcPr>
          <w:p>
            <w:pPr>
              <w:pStyle w:val="8"/>
              <w:spacing w:before="10"/>
              <w:rPr>
                <w:rFonts w:ascii="Times New Roman"/>
                <w:sz w:val="20"/>
              </w:rPr>
            </w:pPr>
          </w:p>
          <w:p>
            <w:pPr>
              <w:pStyle w:val="8"/>
              <w:spacing w:line="249" w:lineRule="auto"/>
              <w:ind w:left="181" w:right="43" w:hanging="105"/>
              <w:rPr>
                <w:b/>
                <w:sz w:val="18"/>
              </w:rPr>
            </w:pPr>
            <w:r>
              <w:rPr>
                <w:b/>
                <w:sz w:val="18"/>
              </w:rPr>
              <w:t>公开渠道和载体</w:t>
            </w:r>
          </w:p>
        </w:tc>
        <w:tc>
          <w:tcPr>
            <w:tcW w:w="917" w:type="dxa"/>
            <w:gridSpan w:val="2"/>
          </w:tcPr>
          <w:p>
            <w:pPr>
              <w:pStyle w:val="8"/>
              <w:spacing w:before="60"/>
              <w:ind w:left="75"/>
              <w:rPr>
                <w:b/>
                <w:sz w:val="18"/>
              </w:rPr>
            </w:pPr>
            <w:r>
              <w:rPr>
                <w:b/>
                <w:sz w:val="18"/>
              </w:rPr>
              <w:t>公开对象</w:t>
            </w:r>
          </w:p>
        </w:tc>
        <w:tc>
          <w:tcPr>
            <w:tcW w:w="962" w:type="dxa"/>
            <w:gridSpan w:val="2"/>
          </w:tcPr>
          <w:p>
            <w:pPr>
              <w:pStyle w:val="8"/>
              <w:spacing w:before="60"/>
              <w:ind w:left="89"/>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676" w:type="dxa"/>
            <w:vMerge w:val="continue"/>
            <w:tcBorders>
              <w:top w:val="nil"/>
            </w:tcBorders>
          </w:tcPr>
          <w:p>
            <w:pPr>
              <w:rPr>
                <w:sz w:val="2"/>
                <w:szCs w:val="2"/>
              </w:rPr>
            </w:pPr>
          </w:p>
        </w:tc>
        <w:tc>
          <w:tcPr>
            <w:tcW w:w="571" w:type="dxa"/>
          </w:tcPr>
          <w:p>
            <w:pPr>
              <w:pStyle w:val="8"/>
              <w:spacing w:before="60" w:line="249" w:lineRule="auto"/>
              <w:ind w:left="112" w:right="51"/>
              <w:rPr>
                <w:b/>
                <w:sz w:val="18"/>
              </w:rPr>
            </w:pPr>
            <w:r>
              <w:rPr>
                <w:b/>
                <w:sz w:val="18"/>
              </w:rPr>
              <w:t>一级事项</w:t>
            </w:r>
          </w:p>
        </w:tc>
        <w:tc>
          <w:tcPr>
            <w:tcW w:w="766" w:type="dxa"/>
          </w:tcPr>
          <w:p>
            <w:pPr>
              <w:pStyle w:val="8"/>
              <w:spacing w:before="60" w:line="249" w:lineRule="auto"/>
              <w:ind w:left="201" w:right="157"/>
              <w:rPr>
                <w:b/>
                <w:sz w:val="18"/>
              </w:rPr>
            </w:pPr>
            <w:r>
              <w:rPr>
                <w:b/>
                <w:sz w:val="18"/>
              </w:rPr>
              <w:t>二级事项</w:t>
            </w:r>
          </w:p>
        </w:tc>
        <w:tc>
          <w:tcPr>
            <w:tcW w:w="1172" w:type="dxa"/>
          </w:tcPr>
          <w:p>
            <w:pPr>
              <w:pStyle w:val="8"/>
              <w:spacing w:before="60" w:line="249" w:lineRule="auto"/>
              <w:ind w:left="396" w:right="368"/>
              <w:rPr>
                <w:b/>
                <w:sz w:val="18"/>
              </w:rPr>
            </w:pPr>
            <w:r>
              <w:rPr>
                <w:b/>
                <w:sz w:val="18"/>
              </w:rPr>
              <w:t>三级事项</w:t>
            </w:r>
          </w:p>
        </w:tc>
        <w:tc>
          <w:tcPr>
            <w:tcW w:w="1592" w:type="dxa"/>
            <w:vMerge w:val="continue"/>
            <w:tcBorders>
              <w:top w:val="nil"/>
            </w:tcBorders>
          </w:tcPr>
          <w:p>
            <w:pPr>
              <w:rPr>
                <w:sz w:val="2"/>
                <w:szCs w:val="2"/>
              </w:rPr>
            </w:pPr>
          </w:p>
        </w:tc>
        <w:tc>
          <w:tcPr>
            <w:tcW w:w="3064" w:type="dxa"/>
            <w:vMerge w:val="continue"/>
            <w:tcBorders>
              <w:top w:val="nil"/>
            </w:tcBorders>
          </w:tcPr>
          <w:p>
            <w:pPr>
              <w:rPr>
                <w:sz w:val="2"/>
                <w:szCs w:val="2"/>
              </w:rPr>
            </w:pPr>
          </w:p>
        </w:tc>
        <w:tc>
          <w:tcPr>
            <w:tcW w:w="1127" w:type="dxa"/>
            <w:vMerge w:val="continue"/>
            <w:tcBorders>
              <w:top w:val="nil"/>
            </w:tcBorders>
          </w:tcPr>
          <w:p>
            <w:pPr>
              <w:rPr>
                <w:sz w:val="2"/>
                <w:szCs w:val="2"/>
              </w:rPr>
            </w:pPr>
          </w:p>
        </w:tc>
        <w:tc>
          <w:tcPr>
            <w:tcW w:w="827"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496" w:type="dxa"/>
          </w:tcPr>
          <w:p>
            <w:pPr>
              <w:pStyle w:val="8"/>
              <w:spacing w:before="60" w:line="249" w:lineRule="auto"/>
              <w:ind w:left="150" w:right="28" w:hanging="90"/>
              <w:rPr>
                <w:b/>
                <w:sz w:val="18"/>
              </w:rPr>
            </w:pPr>
            <w:r>
              <w:rPr>
                <w:b/>
                <w:sz w:val="18"/>
              </w:rPr>
              <w:t>全社会</w:t>
            </w:r>
          </w:p>
        </w:tc>
        <w:tc>
          <w:tcPr>
            <w:tcW w:w="421" w:type="dxa"/>
          </w:tcPr>
          <w:p>
            <w:pPr>
              <w:pStyle w:val="8"/>
              <w:spacing w:before="60" w:line="249" w:lineRule="auto"/>
              <w:ind w:left="14" w:right="1"/>
              <w:rPr>
                <w:b/>
                <w:sz w:val="18"/>
              </w:rPr>
            </w:pPr>
            <w:r>
              <w:rPr>
                <w:b/>
                <w:sz w:val="18"/>
              </w:rPr>
              <w:t>特定群体</w:t>
            </w:r>
          </w:p>
        </w:tc>
        <w:tc>
          <w:tcPr>
            <w:tcW w:w="451" w:type="dxa"/>
          </w:tcPr>
          <w:p>
            <w:pPr>
              <w:pStyle w:val="8"/>
              <w:spacing w:before="8"/>
              <w:rPr>
                <w:rFonts w:ascii="Times New Roman"/>
                <w:sz w:val="15"/>
              </w:rPr>
            </w:pPr>
          </w:p>
          <w:p>
            <w:pPr>
              <w:pStyle w:val="8"/>
              <w:ind w:left="42"/>
              <w:jc w:val="center"/>
              <w:rPr>
                <w:b/>
                <w:sz w:val="18"/>
              </w:rPr>
            </w:pPr>
            <w:r>
              <w:rPr>
                <w:b/>
                <w:sz w:val="18"/>
              </w:rPr>
              <w:t>主动</w:t>
            </w:r>
          </w:p>
        </w:tc>
        <w:tc>
          <w:tcPr>
            <w:tcW w:w="511" w:type="dxa"/>
          </w:tcPr>
          <w:p>
            <w:pPr>
              <w:pStyle w:val="8"/>
              <w:spacing w:before="60" w:line="249" w:lineRule="auto"/>
              <w:ind w:left="163" w:right="45"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5" w:hRule="atLeast"/>
        </w:trPr>
        <w:tc>
          <w:tcPr>
            <w:tcW w:w="676" w:type="dxa"/>
            <w:vAlign w:val="center"/>
          </w:tcPr>
          <w:p>
            <w:pPr>
              <w:pStyle w:val="8"/>
              <w:spacing w:before="117"/>
              <w:ind w:left="242" w:right="198"/>
              <w:jc w:val="both"/>
              <w:rPr>
                <w:sz w:val="18"/>
              </w:rPr>
            </w:pPr>
            <w:r>
              <w:rPr>
                <w:sz w:val="18"/>
              </w:rPr>
              <w:t>19</w:t>
            </w:r>
          </w:p>
        </w:tc>
        <w:tc>
          <w:tcPr>
            <w:tcW w:w="571" w:type="dxa"/>
            <w:vAlign w:val="center"/>
          </w:tcPr>
          <w:p>
            <w:pPr>
              <w:pStyle w:val="8"/>
              <w:spacing w:before="3" w:line="240" w:lineRule="atLeast"/>
              <w:ind w:left="127" w:right="66"/>
              <w:jc w:val="both"/>
              <w:rPr>
                <w:sz w:val="18"/>
              </w:rPr>
            </w:pPr>
            <w:r>
              <w:rPr>
                <w:sz w:val="18"/>
              </w:rPr>
              <w:t>户口迁移</w:t>
            </w:r>
          </w:p>
        </w:tc>
        <w:tc>
          <w:tcPr>
            <w:tcW w:w="766" w:type="dxa"/>
            <w:vAlign w:val="center"/>
          </w:tcPr>
          <w:p>
            <w:pPr>
              <w:pStyle w:val="8"/>
              <w:jc w:val="both"/>
              <w:rPr>
                <w:rFonts w:ascii="Times New Roman"/>
                <w:sz w:val="18"/>
              </w:rPr>
            </w:pPr>
          </w:p>
        </w:tc>
        <w:tc>
          <w:tcPr>
            <w:tcW w:w="1172" w:type="dxa"/>
            <w:vAlign w:val="center"/>
          </w:tcPr>
          <w:p>
            <w:pPr>
              <w:pStyle w:val="8"/>
              <w:spacing w:line="228" w:lineRule="exact"/>
              <w:ind w:left="21"/>
              <w:jc w:val="both"/>
              <w:rPr>
                <w:sz w:val="18"/>
              </w:rPr>
            </w:pPr>
            <w:r>
              <w:rPr>
                <w:sz w:val="18"/>
              </w:rPr>
              <w:t>省内居民“一</w:t>
            </w:r>
          </w:p>
          <w:p>
            <w:pPr>
              <w:pStyle w:val="8"/>
              <w:spacing w:before="10" w:line="215" w:lineRule="exact"/>
              <w:ind w:left="21"/>
              <w:jc w:val="both"/>
              <w:rPr>
                <w:sz w:val="18"/>
              </w:rPr>
            </w:pPr>
            <w:r>
              <w:rPr>
                <w:sz w:val="18"/>
              </w:rPr>
              <w:t>站式”迁出</w:t>
            </w:r>
          </w:p>
        </w:tc>
        <w:tc>
          <w:tcPr>
            <w:tcW w:w="1592" w:type="dxa"/>
            <w:vMerge w:val="restart"/>
            <w:vAlign w:val="center"/>
          </w:tcPr>
          <w:p>
            <w:pPr>
              <w:pStyle w:val="8"/>
              <w:spacing w:before="75"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28" w:lineRule="exact"/>
              <w:ind w:left="35"/>
              <w:jc w:val="both"/>
              <w:rPr>
                <w:sz w:val="18"/>
              </w:rPr>
            </w:pPr>
            <w:r>
              <w:rPr>
                <w:sz w:val="18"/>
              </w:rPr>
              <w:t>●办理流程</w:t>
            </w:r>
          </w:p>
          <w:p>
            <w:pPr>
              <w:pStyle w:val="8"/>
              <w:spacing w:before="10" w:line="215" w:lineRule="exact"/>
              <w:ind w:left="35"/>
              <w:jc w:val="both"/>
              <w:rPr>
                <w:sz w:val="18"/>
              </w:rPr>
            </w:pPr>
            <w:r>
              <w:rPr>
                <w:sz w:val="18"/>
              </w:rPr>
              <w:t>●所需材料</w:t>
            </w:r>
          </w:p>
          <w:p>
            <w:pPr>
              <w:pStyle w:val="8"/>
              <w:spacing w:line="188"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vMerge w:val="restart"/>
            <w:vAlign w:val="center"/>
          </w:tcPr>
          <w:p>
            <w:pPr>
              <w:pStyle w:val="8"/>
              <w:jc w:val="both"/>
              <w:rPr>
                <w:rFonts w:ascii="Times New Roman"/>
                <w:sz w:val="18"/>
              </w:rPr>
            </w:pPr>
          </w:p>
          <w:p>
            <w:pPr>
              <w:pStyle w:val="8"/>
              <w:spacing w:before="10"/>
              <w:jc w:val="both"/>
              <w:rPr>
                <w:rFonts w:ascii="Times New Roman"/>
                <w:sz w:val="19"/>
              </w:rPr>
            </w:pPr>
          </w:p>
          <w:p>
            <w:pPr>
              <w:pStyle w:val="8"/>
              <w:ind w:left="19"/>
              <w:jc w:val="both"/>
              <w:rPr>
                <w:sz w:val="18"/>
              </w:rPr>
            </w:pPr>
            <w:r>
              <w:rPr>
                <w:sz w:val="18"/>
              </w:rPr>
              <w:t>《中华人民共和国户口登记条例》</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Merge w:val="restart"/>
            <w:vAlign w:val="center"/>
          </w:tcPr>
          <w:p>
            <w:pPr>
              <w:pStyle w:val="8"/>
              <w:spacing w:line="205"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10" w:line="215" w:lineRule="exact"/>
              <w:ind w:left="33" w:right="-15"/>
              <w:jc w:val="both"/>
              <w:rPr>
                <w:sz w:val="18"/>
              </w:rPr>
            </w:pPr>
            <w:r>
              <w:rPr>
                <w:sz w:val="18"/>
              </w:rPr>
              <w:t>工作日内予以</w:t>
            </w:r>
          </w:p>
          <w:p>
            <w:pPr>
              <w:pStyle w:val="8"/>
              <w:spacing w:line="188" w:lineRule="exact"/>
              <w:ind w:left="33"/>
              <w:jc w:val="both"/>
              <w:rPr>
                <w:sz w:val="18"/>
              </w:rPr>
            </w:pPr>
            <w:r>
              <w:rPr>
                <w:sz w:val="18"/>
              </w:rPr>
              <w:t>公开</w:t>
            </w:r>
          </w:p>
        </w:tc>
        <w:tc>
          <w:tcPr>
            <w:tcW w:w="827" w:type="dxa"/>
            <w:vMerge w:val="restart"/>
            <w:vAlign w:val="center"/>
          </w:tcPr>
          <w:p>
            <w:pPr>
              <w:pStyle w:val="8"/>
              <w:spacing w:before="117"/>
              <w:ind w:left="17"/>
              <w:jc w:val="both"/>
              <w:rPr>
                <w:sz w:val="18"/>
              </w:rPr>
            </w:pPr>
            <w:r>
              <w:rPr>
                <w:rFonts w:hint="eastAsia"/>
                <w:sz w:val="18"/>
                <w:lang w:val="en-US" w:eastAsia="zh-CN"/>
              </w:rPr>
              <w:t>北岭镇人民政府及有关部门</w:t>
            </w:r>
          </w:p>
        </w:tc>
        <w:tc>
          <w:tcPr>
            <w:tcW w:w="917" w:type="dxa"/>
            <w:vMerge w:val="restart"/>
            <w:vAlign w:val="center"/>
          </w:tcPr>
          <w:p>
            <w:pPr>
              <w:pStyle w:val="8"/>
              <w:spacing w:line="228" w:lineRule="exact"/>
              <w:ind w:left="31" w:right="-44"/>
              <w:jc w:val="both"/>
              <w:rPr>
                <w:sz w:val="18"/>
              </w:rPr>
            </w:pPr>
            <w:r>
              <w:rPr>
                <w:sz w:val="18"/>
              </w:rPr>
              <w:t>政府网站、</w:t>
            </w:r>
          </w:p>
          <w:p>
            <w:pPr>
              <w:pStyle w:val="8"/>
              <w:spacing w:before="10" w:line="215" w:lineRule="exact"/>
              <w:ind w:left="31"/>
              <w:jc w:val="both"/>
              <w:rPr>
                <w:sz w:val="18"/>
              </w:rPr>
            </w:pPr>
            <w:r>
              <w:rPr>
                <w:sz w:val="18"/>
              </w:rPr>
              <w:t>入户/现场</w:t>
            </w:r>
          </w:p>
        </w:tc>
        <w:tc>
          <w:tcPr>
            <w:tcW w:w="496" w:type="dxa"/>
            <w:vMerge w:val="restart"/>
            <w:vAlign w:val="center"/>
          </w:tcPr>
          <w:p>
            <w:pPr>
              <w:pStyle w:val="8"/>
              <w:spacing w:before="117"/>
              <w:ind w:right="133"/>
              <w:jc w:val="both"/>
              <w:rPr>
                <w:sz w:val="18"/>
              </w:rPr>
            </w:pPr>
            <w:r>
              <w:rPr>
                <w:sz w:val="18"/>
              </w:rPr>
              <w:t>√</w:t>
            </w:r>
          </w:p>
        </w:tc>
        <w:tc>
          <w:tcPr>
            <w:tcW w:w="421" w:type="dxa"/>
            <w:vMerge w:val="restart"/>
            <w:vAlign w:val="center"/>
          </w:tcPr>
          <w:p>
            <w:pPr>
              <w:pStyle w:val="8"/>
              <w:jc w:val="both"/>
              <w:rPr>
                <w:rFonts w:ascii="Times New Roman"/>
                <w:sz w:val="18"/>
              </w:rPr>
            </w:pPr>
          </w:p>
        </w:tc>
        <w:tc>
          <w:tcPr>
            <w:tcW w:w="451" w:type="dxa"/>
            <w:vMerge w:val="restart"/>
            <w:vAlign w:val="center"/>
          </w:tcPr>
          <w:p>
            <w:pPr>
              <w:pStyle w:val="8"/>
              <w:spacing w:before="117"/>
              <w:ind w:left="42"/>
              <w:jc w:val="both"/>
              <w:rPr>
                <w:sz w:val="18"/>
              </w:rPr>
            </w:pPr>
            <w:r>
              <w:rPr>
                <w:sz w:val="18"/>
              </w:rPr>
              <w:t>√</w:t>
            </w:r>
          </w:p>
        </w:tc>
        <w:tc>
          <w:tcPr>
            <w:tcW w:w="511" w:type="dxa"/>
            <w:vMerge w:val="restart"/>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676" w:type="dxa"/>
            <w:vAlign w:val="center"/>
          </w:tcPr>
          <w:p>
            <w:pPr>
              <w:pStyle w:val="8"/>
              <w:spacing w:before="117"/>
              <w:ind w:left="242" w:right="198"/>
              <w:jc w:val="both"/>
              <w:rPr>
                <w:sz w:val="18"/>
              </w:rPr>
            </w:pPr>
            <w:r>
              <w:rPr>
                <w:sz w:val="18"/>
              </w:rPr>
              <w:t>20</w:t>
            </w:r>
          </w:p>
        </w:tc>
        <w:tc>
          <w:tcPr>
            <w:tcW w:w="571" w:type="dxa"/>
            <w:vMerge w:val="restart"/>
            <w:vAlign w:val="center"/>
          </w:tcPr>
          <w:p>
            <w:pPr>
              <w:pStyle w:val="8"/>
              <w:spacing w:before="87" w:line="205" w:lineRule="exact"/>
              <w:ind w:right="66"/>
              <w:jc w:val="both"/>
              <w:rPr>
                <w:sz w:val="18"/>
              </w:rPr>
            </w:pPr>
            <w:r>
              <w:rPr>
                <w:sz w:val="18"/>
              </w:rPr>
              <w:t>户口</w:t>
            </w:r>
          </w:p>
          <w:p>
            <w:pPr>
              <w:pStyle w:val="8"/>
              <w:ind w:right="66"/>
              <w:jc w:val="both"/>
              <w:rPr>
                <w:sz w:val="18"/>
              </w:rPr>
            </w:pPr>
            <w:r>
              <w:rPr>
                <w:sz w:val="18"/>
              </w:rPr>
              <w:t>注销</w:t>
            </w:r>
          </w:p>
        </w:tc>
        <w:tc>
          <w:tcPr>
            <w:tcW w:w="766" w:type="dxa"/>
            <w:vMerge w:val="restart"/>
            <w:vAlign w:val="center"/>
          </w:tcPr>
          <w:p>
            <w:pPr>
              <w:pStyle w:val="8"/>
              <w:spacing w:line="228" w:lineRule="exact"/>
              <w:ind w:left="36" w:right="-15"/>
              <w:jc w:val="both"/>
              <w:rPr>
                <w:sz w:val="18"/>
              </w:rPr>
            </w:pPr>
            <w:r>
              <w:rPr>
                <w:sz w:val="18"/>
              </w:rPr>
              <w:t>死亡注销</w:t>
            </w:r>
          </w:p>
          <w:p>
            <w:pPr>
              <w:pStyle w:val="8"/>
              <w:spacing w:before="9" w:line="208" w:lineRule="exact"/>
              <w:ind w:left="36"/>
              <w:jc w:val="both"/>
              <w:rPr>
                <w:sz w:val="18"/>
              </w:rPr>
            </w:pPr>
            <w:r>
              <w:rPr>
                <w:sz w:val="18"/>
              </w:rPr>
              <w:t>户口</w:t>
            </w:r>
          </w:p>
        </w:tc>
        <w:tc>
          <w:tcPr>
            <w:tcW w:w="1172" w:type="dxa"/>
            <w:vMerge w:val="restart"/>
            <w:vAlign w:val="center"/>
          </w:tcPr>
          <w:p>
            <w:pPr>
              <w:pStyle w:val="8"/>
              <w:spacing w:before="117"/>
              <w:ind w:left="21"/>
              <w:jc w:val="both"/>
              <w:rPr>
                <w:sz w:val="18"/>
              </w:rPr>
            </w:pPr>
            <w:r>
              <w:rPr>
                <w:sz w:val="18"/>
              </w:rPr>
              <w:t>正常死亡</w:t>
            </w:r>
          </w:p>
        </w:tc>
        <w:tc>
          <w:tcPr>
            <w:tcW w:w="1592" w:type="dxa"/>
            <w:vMerge w:val="restart"/>
            <w:vAlign w:val="center"/>
          </w:tcPr>
          <w:p>
            <w:pPr>
              <w:pStyle w:val="8"/>
              <w:spacing w:before="90"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28" w:lineRule="exact"/>
              <w:ind w:left="35"/>
              <w:jc w:val="both"/>
              <w:rPr>
                <w:sz w:val="18"/>
              </w:rPr>
            </w:pPr>
            <w:r>
              <w:rPr>
                <w:sz w:val="18"/>
              </w:rPr>
              <w:t>●办理流程</w:t>
            </w:r>
          </w:p>
          <w:p>
            <w:pPr>
              <w:pStyle w:val="8"/>
              <w:spacing w:before="10" w:line="208" w:lineRule="exact"/>
              <w:ind w:left="35"/>
              <w:jc w:val="both"/>
              <w:rPr>
                <w:sz w:val="18"/>
              </w:rPr>
            </w:pPr>
            <w:r>
              <w:rPr>
                <w:sz w:val="18"/>
              </w:rPr>
              <w:t>●所需材料</w:t>
            </w:r>
          </w:p>
          <w:p>
            <w:pPr>
              <w:pStyle w:val="8"/>
              <w:spacing w:line="205"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vMerge w:val="restart"/>
            <w:vAlign w:val="center"/>
          </w:tcPr>
          <w:p>
            <w:pPr>
              <w:pStyle w:val="8"/>
              <w:jc w:val="both"/>
              <w:rPr>
                <w:rFonts w:ascii="Times New Roman"/>
                <w:sz w:val="18"/>
              </w:rPr>
            </w:pPr>
          </w:p>
          <w:p>
            <w:pPr>
              <w:pStyle w:val="8"/>
              <w:spacing w:before="2"/>
              <w:jc w:val="both"/>
              <w:rPr>
                <w:rFonts w:ascii="Times New Roman"/>
                <w:sz w:val="21"/>
              </w:rPr>
            </w:pPr>
          </w:p>
          <w:p>
            <w:pPr>
              <w:pStyle w:val="8"/>
              <w:ind w:left="19"/>
              <w:jc w:val="both"/>
              <w:rPr>
                <w:sz w:val="18"/>
              </w:rPr>
            </w:pPr>
            <w:r>
              <w:rPr>
                <w:sz w:val="18"/>
              </w:rPr>
              <w:t>《中华人民共和国户口登记条例》</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Merge w:val="restart"/>
            <w:vAlign w:val="center"/>
          </w:tcPr>
          <w:p>
            <w:pPr>
              <w:pStyle w:val="8"/>
              <w:spacing w:line="205"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10" w:line="208" w:lineRule="exact"/>
              <w:ind w:left="33" w:right="-15"/>
              <w:jc w:val="both"/>
              <w:rPr>
                <w:sz w:val="18"/>
              </w:rPr>
            </w:pPr>
            <w:r>
              <w:rPr>
                <w:sz w:val="18"/>
              </w:rPr>
              <w:t>工作日内予以</w:t>
            </w:r>
          </w:p>
          <w:p>
            <w:pPr>
              <w:pStyle w:val="8"/>
              <w:spacing w:line="205" w:lineRule="exact"/>
              <w:ind w:left="33"/>
              <w:jc w:val="both"/>
              <w:rPr>
                <w:sz w:val="18"/>
              </w:rPr>
            </w:pPr>
            <w:r>
              <w:rPr>
                <w:sz w:val="18"/>
              </w:rPr>
              <w:t>公开</w:t>
            </w:r>
          </w:p>
        </w:tc>
        <w:tc>
          <w:tcPr>
            <w:tcW w:w="827" w:type="dxa"/>
            <w:vMerge w:val="restart"/>
            <w:vAlign w:val="center"/>
          </w:tcPr>
          <w:p>
            <w:pPr>
              <w:pStyle w:val="8"/>
              <w:spacing w:before="117"/>
              <w:ind w:left="17"/>
              <w:jc w:val="both"/>
              <w:rPr>
                <w:sz w:val="18"/>
              </w:rPr>
            </w:pPr>
            <w:r>
              <w:rPr>
                <w:rFonts w:hint="eastAsia"/>
                <w:sz w:val="18"/>
                <w:lang w:val="en-US" w:eastAsia="zh-CN"/>
              </w:rPr>
              <w:t>北岭镇人民政府及有关部门</w:t>
            </w:r>
          </w:p>
        </w:tc>
        <w:tc>
          <w:tcPr>
            <w:tcW w:w="917" w:type="dxa"/>
            <w:vMerge w:val="restart"/>
            <w:vAlign w:val="center"/>
          </w:tcPr>
          <w:p>
            <w:pPr>
              <w:pStyle w:val="8"/>
              <w:spacing w:line="228" w:lineRule="exact"/>
              <w:ind w:left="31" w:right="-44"/>
              <w:jc w:val="both"/>
              <w:rPr>
                <w:sz w:val="18"/>
              </w:rPr>
            </w:pPr>
            <w:r>
              <w:rPr>
                <w:sz w:val="18"/>
              </w:rPr>
              <w:t>政府网站、</w:t>
            </w:r>
          </w:p>
          <w:p>
            <w:pPr>
              <w:pStyle w:val="8"/>
              <w:spacing w:before="10" w:line="208" w:lineRule="exact"/>
              <w:ind w:left="31"/>
              <w:jc w:val="both"/>
              <w:rPr>
                <w:sz w:val="18"/>
              </w:rPr>
            </w:pPr>
            <w:r>
              <w:rPr>
                <w:sz w:val="18"/>
              </w:rPr>
              <w:t>入户/现场</w:t>
            </w:r>
          </w:p>
        </w:tc>
        <w:tc>
          <w:tcPr>
            <w:tcW w:w="496" w:type="dxa"/>
            <w:vMerge w:val="restart"/>
            <w:vAlign w:val="center"/>
          </w:tcPr>
          <w:p>
            <w:pPr>
              <w:pStyle w:val="8"/>
              <w:spacing w:before="117"/>
              <w:ind w:right="133"/>
              <w:jc w:val="both"/>
              <w:rPr>
                <w:sz w:val="18"/>
              </w:rPr>
            </w:pPr>
            <w:r>
              <w:rPr>
                <w:sz w:val="18"/>
              </w:rPr>
              <w:t>√</w:t>
            </w:r>
          </w:p>
        </w:tc>
        <w:tc>
          <w:tcPr>
            <w:tcW w:w="421" w:type="dxa"/>
            <w:vMerge w:val="restart"/>
            <w:vAlign w:val="center"/>
          </w:tcPr>
          <w:p>
            <w:pPr>
              <w:pStyle w:val="8"/>
              <w:jc w:val="both"/>
              <w:rPr>
                <w:rFonts w:ascii="Times New Roman"/>
                <w:sz w:val="18"/>
              </w:rPr>
            </w:pPr>
          </w:p>
        </w:tc>
        <w:tc>
          <w:tcPr>
            <w:tcW w:w="451" w:type="dxa"/>
            <w:vMerge w:val="restart"/>
            <w:vAlign w:val="center"/>
          </w:tcPr>
          <w:p>
            <w:pPr>
              <w:pStyle w:val="8"/>
              <w:spacing w:before="117"/>
              <w:ind w:left="42"/>
              <w:jc w:val="both"/>
              <w:rPr>
                <w:sz w:val="18"/>
              </w:rPr>
            </w:pPr>
            <w:r>
              <w:rPr>
                <w:sz w:val="18"/>
              </w:rPr>
              <w:t>√</w:t>
            </w:r>
          </w:p>
        </w:tc>
        <w:tc>
          <w:tcPr>
            <w:tcW w:w="511" w:type="dxa"/>
            <w:vMerge w:val="restart"/>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5" w:hRule="atLeast"/>
        </w:trPr>
        <w:tc>
          <w:tcPr>
            <w:tcW w:w="676" w:type="dxa"/>
            <w:vAlign w:val="center"/>
          </w:tcPr>
          <w:p>
            <w:pPr>
              <w:pStyle w:val="8"/>
              <w:spacing w:before="117"/>
              <w:ind w:left="242" w:right="198"/>
              <w:jc w:val="both"/>
              <w:rPr>
                <w:sz w:val="18"/>
              </w:rPr>
            </w:pPr>
            <w:r>
              <w:rPr>
                <w:sz w:val="18"/>
              </w:rPr>
              <w:t>21</w:t>
            </w:r>
          </w:p>
        </w:tc>
        <w:tc>
          <w:tcPr>
            <w:tcW w:w="571" w:type="dxa"/>
            <w:vMerge w:val="continue"/>
            <w:vAlign w:val="center"/>
          </w:tcPr>
          <w:p>
            <w:pPr>
              <w:pStyle w:val="8"/>
              <w:jc w:val="both"/>
              <w:rPr>
                <w:rFonts w:ascii="Times New Roman"/>
                <w:sz w:val="18"/>
              </w:rPr>
            </w:pPr>
          </w:p>
        </w:tc>
        <w:tc>
          <w:tcPr>
            <w:tcW w:w="766" w:type="dxa"/>
            <w:vMerge w:val="continue"/>
            <w:vAlign w:val="center"/>
          </w:tcPr>
          <w:p>
            <w:pPr>
              <w:pStyle w:val="8"/>
              <w:jc w:val="both"/>
              <w:rPr>
                <w:rFonts w:ascii="Times New Roman"/>
                <w:sz w:val="18"/>
              </w:rPr>
            </w:pPr>
          </w:p>
        </w:tc>
        <w:tc>
          <w:tcPr>
            <w:tcW w:w="1172" w:type="dxa"/>
            <w:vMerge w:val="restart"/>
            <w:vAlign w:val="center"/>
          </w:tcPr>
          <w:p>
            <w:pPr>
              <w:pStyle w:val="8"/>
              <w:spacing w:before="117"/>
              <w:ind w:left="21"/>
              <w:jc w:val="both"/>
              <w:rPr>
                <w:sz w:val="18"/>
              </w:rPr>
            </w:pPr>
            <w:r>
              <w:rPr>
                <w:sz w:val="18"/>
              </w:rPr>
              <w:t>非正常死亡</w:t>
            </w:r>
          </w:p>
        </w:tc>
        <w:tc>
          <w:tcPr>
            <w:tcW w:w="1592" w:type="dxa"/>
            <w:vMerge w:val="restart"/>
            <w:vAlign w:val="center"/>
          </w:tcPr>
          <w:p>
            <w:pPr>
              <w:pStyle w:val="8"/>
              <w:spacing w:before="75"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28" w:lineRule="exact"/>
              <w:ind w:left="35"/>
              <w:jc w:val="both"/>
              <w:rPr>
                <w:sz w:val="18"/>
              </w:rPr>
            </w:pPr>
            <w:r>
              <w:rPr>
                <w:sz w:val="18"/>
              </w:rPr>
              <w:t>●办理流程</w:t>
            </w:r>
          </w:p>
          <w:p>
            <w:pPr>
              <w:pStyle w:val="8"/>
              <w:spacing w:before="9" w:line="208" w:lineRule="exact"/>
              <w:ind w:left="35"/>
              <w:jc w:val="both"/>
              <w:rPr>
                <w:sz w:val="18"/>
              </w:rPr>
            </w:pPr>
            <w:r>
              <w:rPr>
                <w:sz w:val="18"/>
              </w:rPr>
              <w:t>●所需材料</w:t>
            </w:r>
          </w:p>
          <w:p>
            <w:pPr>
              <w:pStyle w:val="8"/>
              <w:spacing w:line="205"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vMerge w:val="restart"/>
            <w:vAlign w:val="center"/>
          </w:tcPr>
          <w:p>
            <w:pPr>
              <w:pStyle w:val="8"/>
              <w:jc w:val="both"/>
              <w:rPr>
                <w:rFonts w:ascii="Times New Roman"/>
                <w:sz w:val="18"/>
              </w:rPr>
            </w:pPr>
          </w:p>
          <w:p>
            <w:pPr>
              <w:pStyle w:val="8"/>
              <w:spacing w:before="10"/>
              <w:jc w:val="both"/>
              <w:rPr>
                <w:rFonts w:ascii="Times New Roman"/>
                <w:sz w:val="19"/>
              </w:rPr>
            </w:pPr>
          </w:p>
          <w:p>
            <w:pPr>
              <w:pStyle w:val="8"/>
              <w:ind w:left="19"/>
              <w:jc w:val="both"/>
              <w:rPr>
                <w:sz w:val="18"/>
              </w:rPr>
            </w:pPr>
            <w:r>
              <w:rPr>
                <w:sz w:val="18"/>
              </w:rPr>
              <w:t>《中华人民共和国户口登记条例》</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Merge w:val="restart"/>
            <w:vAlign w:val="center"/>
          </w:tcPr>
          <w:p>
            <w:pPr>
              <w:pStyle w:val="8"/>
              <w:spacing w:line="205"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9" w:line="208" w:lineRule="exact"/>
              <w:ind w:left="33" w:right="-15"/>
              <w:jc w:val="both"/>
              <w:rPr>
                <w:sz w:val="18"/>
              </w:rPr>
            </w:pPr>
            <w:r>
              <w:rPr>
                <w:sz w:val="18"/>
              </w:rPr>
              <w:t>工作日内予以</w:t>
            </w:r>
          </w:p>
          <w:p>
            <w:pPr>
              <w:pStyle w:val="8"/>
              <w:spacing w:line="205" w:lineRule="exact"/>
              <w:ind w:left="33"/>
              <w:jc w:val="both"/>
              <w:rPr>
                <w:sz w:val="18"/>
              </w:rPr>
            </w:pPr>
            <w:r>
              <w:rPr>
                <w:sz w:val="18"/>
              </w:rPr>
              <w:t>公开</w:t>
            </w:r>
          </w:p>
        </w:tc>
        <w:tc>
          <w:tcPr>
            <w:tcW w:w="827" w:type="dxa"/>
            <w:vMerge w:val="restart"/>
            <w:vAlign w:val="center"/>
          </w:tcPr>
          <w:p>
            <w:pPr>
              <w:pStyle w:val="8"/>
              <w:spacing w:before="117"/>
              <w:ind w:left="17"/>
              <w:jc w:val="both"/>
              <w:rPr>
                <w:sz w:val="18"/>
              </w:rPr>
            </w:pPr>
            <w:r>
              <w:rPr>
                <w:rFonts w:hint="eastAsia"/>
                <w:sz w:val="18"/>
                <w:lang w:val="en-US" w:eastAsia="zh-CN"/>
              </w:rPr>
              <w:t>北岭镇人民政府及有关部门</w:t>
            </w:r>
          </w:p>
        </w:tc>
        <w:tc>
          <w:tcPr>
            <w:tcW w:w="917" w:type="dxa"/>
            <w:vMerge w:val="restart"/>
            <w:vAlign w:val="center"/>
          </w:tcPr>
          <w:p>
            <w:pPr>
              <w:pStyle w:val="8"/>
              <w:spacing w:line="228" w:lineRule="exact"/>
              <w:ind w:left="31" w:right="-44"/>
              <w:jc w:val="both"/>
              <w:rPr>
                <w:sz w:val="18"/>
              </w:rPr>
            </w:pPr>
            <w:r>
              <w:rPr>
                <w:sz w:val="18"/>
              </w:rPr>
              <w:t>政府网站、</w:t>
            </w:r>
          </w:p>
          <w:p>
            <w:pPr>
              <w:pStyle w:val="8"/>
              <w:spacing w:before="9" w:line="208" w:lineRule="exact"/>
              <w:ind w:left="31"/>
              <w:jc w:val="both"/>
              <w:rPr>
                <w:sz w:val="18"/>
              </w:rPr>
            </w:pPr>
            <w:r>
              <w:rPr>
                <w:sz w:val="18"/>
              </w:rPr>
              <w:t>入户/现场</w:t>
            </w:r>
          </w:p>
        </w:tc>
        <w:tc>
          <w:tcPr>
            <w:tcW w:w="496" w:type="dxa"/>
            <w:vMerge w:val="restart"/>
            <w:vAlign w:val="center"/>
          </w:tcPr>
          <w:p>
            <w:pPr>
              <w:pStyle w:val="8"/>
              <w:spacing w:before="117"/>
              <w:ind w:right="133"/>
              <w:jc w:val="both"/>
              <w:rPr>
                <w:sz w:val="18"/>
              </w:rPr>
            </w:pPr>
            <w:r>
              <w:rPr>
                <w:sz w:val="18"/>
              </w:rPr>
              <w:t>√</w:t>
            </w:r>
          </w:p>
        </w:tc>
        <w:tc>
          <w:tcPr>
            <w:tcW w:w="421" w:type="dxa"/>
            <w:vMerge w:val="restart"/>
            <w:vAlign w:val="center"/>
          </w:tcPr>
          <w:p>
            <w:pPr>
              <w:pStyle w:val="8"/>
              <w:jc w:val="both"/>
              <w:rPr>
                <w:rFonts w:ascii="Times New Roman"/>
                <w:sz w:val="18"/>
              </w:rPr>
            </w:pPr>
          </w:p>
        </w:tc>
        <w:tc>
          <w:tcPr>
            <w:tcW w:w="451" w:type="dxa"/>
            <w:vMerge w:val="restart"/>
            <w:vAlign w:val="center"/>
          </w:tcPr>
          <w:p>
            <w:pPr>
              <w:pStyle w:val="8"/>
              <w:spacing w:before="117"/>
              <w:ind w:left="42"/>
              <w:jc w:val="both"/>
              <w:rPr>
                <w:sz w:val="18"/>
              </w:rPr>
            </w:pPr>
            <w:r>
              <w:rPr>
                <w:sz w:val="18"/>
              </w:rPr>
              <w:t>√</w:t>
            </w:r>
          </w:p>
        </w:tc>
        <w:tc>
          <w:tcPr>
            <w:tcW w:w="511" w:type="dxa"/>
            <w:vMerge w:val="restart"/>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3" w:hRule="atLeast"/>
        </w:trPr>
        <w:tc>
          <w:tcPr>
            <w:tcW w:w="676" w:type="dxa"/>
            <w:tcBorders>
              <w:bottom w:val="single" w:color="000000" w:sz="8" w:space="0"/>
            </w:tcBorders>
            <w:vAlign w:val="center"/>
          </w:tcPr>
          <w:p>
            <w:pPr>
              <w:pStyle w:val="8"/>
              <w:spacing w:before="115"/>
              <w:ind w:left="242" w:right="198"/>
              <w:jc w:val="both"/>
              <w:rPr>
                <w:sz w:val="18"/>
              </w:rPr>
            </w:pPr>
            <w:r>
              <w:rPr>
                <w:sz w:val="18"/>
              </w:rPr>
              <w:t>22</w:t>
            </w:r>
          </w:p>
        </w:tc>
        <w:tc>
          <w:tcPr>
            <w:tcW w:w="571" w:type="dxa"/>
            <w:vMerge w:val="continue"/>
            <w:vAlign w:val="center"/>
          </w:tcPr>
          <w:p>
            <w:pPr>
              <w:pStyle w:val="8"/>
              <w:ind w:right="66"/>
              <w:jc w:val="both"/>
              <w:rPr>
                <w:sz w:val="18"/>
              </w:rPr>
            </w:pPr>
          </w:p>
        </w:tc>
        <w:tc>
          <w:tcPr>
            <w:tcW w:w="766" w:type="dxa"/>
            <w:vMerge w:val="continue"/>
            <w:vAlign w:val="center"/>
          </w:tcPr>
          <w:p>
            <w:pPr>
              <w:pStyle w:val="8"/>
              <w:jc w:val="both"/>
              <w:rPr>
                <w:rFonts w:ascii="Times New Roman"/>
                <w:sz w:val="18"/>
              </w:rPr>
            </w:pPr>
          </w:p>
        </w:tc>
        <w:tc>
          <w:tcPr>
            <w:tcW w:w="1172" w:type="dxa"/>
            <w:vAlign w:val="center"/>
          </w:tcPr>
          <w:p>
            <w:pPr>
              <w:pStyle w:val="8"/>
              <w:spacing w:line="225" w:lineRule="exact"/>
              <w:ind w:left="21"/>
              <w:jc w:val="both"/>
              <w:rPr>
                <w:sz w:val="18"/>
              </w:rPr>
            </w:pPr>
            <w:r>
              <w:rPr>
                <w:sz w:val="18"/>
              </w:rPr>
              <w:t>被人民法院宣</w:t>
            </w:r>
          </w:p>
          <w:p>
            <w:pPr>
              <w:pStyle w:val="8"/>
              <w:spacing w:before="9" w:line="206" w:lineRule="exact"/>
              <w:ind w:left="21"/>
              <w:jc w:val="both"/>
              <w:rPr>
                <w:sz w:val="18"/>
              </w:rPr>
            </w:pPr>
            <w:r>
              <w:rPr>
                <w:sz w:val="18"/>
              </w:rPr>
              <w:t>告死亡</w:t>
            </w:r>
          </w:p>
        </w:tc>
        <w:tc>
          <w:tcPr>
            <w:tcW w:w="1592" w:type="dxa"/>
            <w:vAlign w:val="center"/>
          </w:tcPr>
          <w:p>
            <w:pPr>
              <w:pStyle w:val="8"/>
              <w:spacing w:before="90" w:line="206" w:lineRule="exact"/>
              <w:ind w:left="35"/>
              <w:jc w:val="both"/>
              <w:rPr>
                <w:sz w:val="18"/>
              </w:rPr>
            </w:pPr>
            <w:r>
              <w:rPr>
                <w:sz w:val="18"/>
              </w:rPr>
              <w:t>●受理部门</w:t>
            </w:r>
          </w:p>
          <w:p>
            <w:pPr>
              <w:pStyle w:val="8"/>
              <w:spacing w:line="200" w:lineRule="exact"/>
              <w:ind w:left="35"/>
              <w:jc w:val="both"/>
              <w:rPr>
                <w:sz w:val="18"/>
              </w:rPr>
            </w:pPr>
            <w:r>
              <w:rPr>
                <w:sz w:val="18"/>
              </w:rPr>
              <w:t>●办理条件</w:t>
            </w:r>
          </w:p>
          <w:p>
            <w:pPr>
              <w:pStyle w:val="8"/>
              <w:spacing w:line="225" w:lineRule="exact"/>
              <w:ind w:left="35"/>
              <w:jc w:val="both"/>
              <w:rPr>
                <w:sz w:val="18"/>
              </w:rPr>
            </w:pPr>
            <w:r>
              <w:rPr>
                <w:sz w:val="18"/>
              </w:rPr>
              <w:t>●办理流程</w:t>
            </w:r>
          </w:p>
          <w:p>
            <w:pPr>
              <w:pStyle w:val="8"/>
              <w:spacing w:before="9" w:line="206" w:lineRule="exact"/>
              <w:ind w:left="35"/>
              <w:jc w:val="both"/>
              <w:rPr>
                <w:sz w:val="18"/>
              </w:rPr>
            </w:pPr>
            <w:r>
              <w:rPr>
                <w:sz w:val="18"/>
              </w:rPr>
              <w:t>●所需材料</w:t>
            </w:r>
          </w:p>
          <w:p>
            <w:pPr>
              <w:pStyle w:val="8"/>
              <w:spacing w:line="200" w:lineRule="exact"/>
              <w:ind w:left="35"/>
              <w:jc w:val="both"/>
              <w:rPr>
                <w:sz w:val="18"/>
              </w:rPr>
            </w:pPr>
            <w:r>
              <w:rPr>
                <w:sz w:val="18"/>
              </w:rPr>
              <w:t>●办理时限</w:t>
            </w:r>
          </w:p>
          <w:p>
            <w:pPr>
              <w:pStyle w:val="8"/>
              <w:spacing w:line="225" w:lineRule="exact"/>
              <w:ind w:left="35"/>
              <w:jc w:val="both"/>
              <w:rPr>
                <w:sz w:val="18"/>
              </w:rPr>
            </w:pPr>
            <w:r>
              <w:rPr>
                <w:sz w:val="18"/>
              </w:rPr>
              <w:t>●收费依据及标准</w:t>
            </w:r>
          </w:p>
        </w:tc>
        <w:tc>
          <w:tcPr>
            <w:tcW w:w="3064" w:type="dxa"/>
            <w:tcBorders>
              <w:bottom w:val="single" w:color="000000" w:sz="8" w:space="0"/>
            </w:tcBorders>
            <w:vAlign w:val="center"/>
          </w:tcPr>
          <w:p>
            <w:pPr>
              <w:pStyle w:val="8"/>
              <w:jc w:val="both"/>
              <w:rPr>
                <w:rFonts w:ascii="Times New Roman"/>
                <w:sz w:val="18"/>
              </w:rPr>
            </w:pPr>
          </w:p>
          <w:p>
            <w:pPr>
              <w:pStyle w:val="8"/>
              <w:spacing w:before="2"/>
              <w:jc w:val="both"/>
              <w:rPr>
                <w:rFonts w:ascii="Times New Roman"/>
                <w:sz w:val="21"/>
              </w:rPr>
            </w:pPr>
          </w:p>
          <w:p>
            <w:pPr>
              <w:pStyle w:val="8"/>
              <w:ind w:left="19"/>
              <w:jc w:val="both"/>
              <w:rPr>
                <w:sz w:val="18"/>
              </w:rPr>
            </w:pPr>
            <w:r>
              <w:rPr>
                <w:sz w:val="18"/>
              </w:rPr>
              <w:t>《中华人民共和国户口登记条例》</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Align w:val="center"/>
          </w:tcPr>
          <w:p>
            <w:pPr>
              <w:pStyle w:val="8"/>
              <w:spacing w:line="200" w:lineRule="exact"/>
              <w:ind w:left="33" w:right="-15"/>
              <w:jc w:val="both"/>
              <w:rPr>
                <w:sz w:val="18"/>
              </w:rPr>
            </w:pPr>
            <w:r>
              <w:rPr>
                <w:sz w:val="18"/>
              </w:rPr>
              <w:t>形成或者变更</w:t>
            </w:r>
          </w:p>
          <w:p>
            <w:pPr>
              <w:pStyle w:val="8"/>
              <w:spacing w:line="225"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9" w:line="206" w:lineRule="exact"/>
              <w:ind w:left="33" w:right="-15"/>
              <w:jc w:val="both"/>
              <w:rPr>
                <w:sz w:val="18"/>
              </w:rPr>
            </w:pPr>
            <w:r>
              <w:rPr>
                <w:sz w:val="18"/>
              </w:rPr>
              <w:t>工作日内予以</w:t>
            </w:r>
          </w:p>
          <w:p>
            <w:pPr>
              <w:pStyle w:val="8"/>
              <w:spacing w:line="200" w:lineRule="exact"/>
              <w:ind w:left="33"/>
              <w:jc w:val="both"/>
              <w:rPr>
                <w:sz w:val="18"/>
              </w:rPr>
            </w:pPr>
            <w:r>
              <w:rPr>
                <w:sz w:val="18"/>
              </w:rPr>
              <w:t>公开</w:t>
            </w:r>
          </w:p>
        </w:tc>
        <w:tc>
          <w:tcPr>
            <w:tcW w:w="827" w:type="dxa"/>
            <w:vAlign w:val="center"/>
          </w:tcPr>
          <w:p>
            <w:pPr>
              <w:pStyle w:val="8"/>
              <w:spacing w:before="115"/>
              <w:ind w:left="17"/>
              <w:jc w:val="both"/>
              <w:rPr>
                <w:sz w:val="18"/>
              </w:rPr>
            </w:pPr>
            <w:r>
              <w:rPr>
                <w:rFonts w:hint="eastAsia"/>
                <w:sz w:val="18"/>
                <w:lang w:val="en-US" w:eastAsia="zh-CN"/>
              </w:rPr>
              <w:t>北岭镇人民政府及有关部门</w:t>
            </w:r>
          </w:p>
        </w:tc>
        <w:tc>
          <w:tcPr>
            <w:tcW w:w="917" w:type="dxa"/>
            <w:vAlign w:val="center"/>
          </w:tcPr>
          <w:p>
            <w:pPr>
              <w:pStyle w:val="8"/>
              <w:spacing w:line="225" w:lineRule="exact"/>
              <w:ind w:left="31" w:right="-44"/>
              <w:jc w:val="both"/>
              <w:rPr>
                <w:sz w:val="18"/>
              </w:rPr>
            </w:pPr>
            <w:r>
              <w:rPr>
                <w:sz w:val="18"/>
              </w:rPr>
              <w:t>政府网站、</w:t>
            </w:r>
          </w:p>
          <w:p>
            <w:pPr>
              <w:pStyle w:val="8"/>
              <w:spacing w:before="9" w:line="206" w:lineRule="exact"/>
              <w:ind w:left="31"/>
              <w:jc w:val="both"/>
              <w:rPr>
                <w:sz w:val="18"/>
              </w:rPr>
            </w:pPr>
            <w:r>
              <w:rPr>
                <w:sz w:val="18"/>
              </w:rPr>
              <w:t>入户/现场</w:t>
            </w:r>
          </w:p>
        </w:tc>
        <w:tc>
          <w:tcPr>
            <w:tcW w:w="496" w:type="dxa"/>
            <w:vAlign w:val="center"/>
          </w:tcPr>
          <w:p>
            <w:pPr>
              <w:pStyle w:val="8"/>
              <w:spacing w:before="115"/>
              <w:ind w:right="133"/>
              <w:jc w:val="both"/>
              <w:rPr>
                <w:sz w:val="18"/>
              </w:rPr>
            </w:pPr>
            <w:r>
              <w:rPr>
                <w:sz w:val="18"/>
              </w:rPr>
              <w:t>√</w:t>
            </w:r>
          </w:p>
        </w:tc>
        <w:tc>
          <w:tcPr>
            <w:tcW w:w="421" w:type="dxa"/>
            <w:tcBorders>
              <w:bottom w:val="single" w:color="000000" w:sz="8" w:space="0"/>
            </w:tcBorders>
            <w:vAlign w:val="center"/>
          </w:tcPr>
          <w:p>
            <w:pPr>
              <w:pStyle w:val="8"/>
              <w:jc w:val="both"/>
              <w:rPr>
                <w:rFonts w:ascii="Times New Roman"/>
                <w:sz w:val="18"/>
              </w:rPr>
            </w:pPr>
          </w:p>
        </w:tc>
        <w:tc>
          <w:tcPr>
            <w:tcW w:w="451" w:type="dxa"/>
            <w:vAlign w:val="center"/>
          </w:tcPr>
          <w:p>
            <w:pPr>
              <w:pStyle w:val="8"/>
              <w:spacing w:before="115"/>
              <w:ind w:left="42"/>
              <w:jc w:val="both"/>
              <w:rPr>
                <w:sz w:val="18"/>
              </w:rPr>
            </w:pPr>
            <w:r>
              <w:rPr>
                <w:sz w:val="18"/>
              </w:rPr>
              <w:t>√</w:t>
            </w:r>
          </w:p>
        </w:tc>
        <w:tc>
          <w:tcPr>
            <w:tcW w:w="511" w:type="dxa"/>
            <w:tcBorders>
              <w:bottom w:val="single" w:color="000000" w:sz="8" w:space="0"/>
            </w:tcBorders>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76" w:type="dxa"/>
            <w:tcBorders>
              <w:top w:val="single" w:color="000000" w:sz="8" w:space="0"/>
            </w:tcBorders>
            <w:vAlign w:val="center"/>
          </w:tcPr>
          <w:p>
            <w:pPr>
              <w:pStyle w:val="8"/>
              <w:spacing w:before="117"/>
              <w:ind w:left="242" w:right="198"/>
              <w:jc w:val="both"/>
              <w:rPr>
                <w:sz w:val="18"/>
              </w:rPr>
            </w:pPr>
            <w:r>
              <w:rPr>
                <w:sz w:val="18"/>
              </w:rPr>
              <w:t>23</w:t>
            </w:r>
          </w:p>
        </w:tc>
        <w:tc>
          <w:tcPr>
            <w:tcW w:w="571" w:type="dxa"/>
            <w:vMerge w:val="continue"/>
            <w:vAlign w:val="center"/>
          </w:tcPr>
          <w:p>
            <w:pPr>
              <w:pStyle w:val="8"/>
              <w:jc w:val="both"/>
              <w:rPr>
                <w:rFonts w:ascii="Times New Roman"/>
                <w:sz w:val="18"/>
              </w:rPr>
            </w:pPr>
          </w:p>
        </w:tc>
        <w:tc>
          <w:tcPr>
            <w:tcW w:w="766" w:type="dxa"/>
            <w:tcBorders>
              <w:top w:val="single" w:color="000000" w:sz="8" w:space="0"/>
            </w:tcBorders>
            <w:vAlign w:val="center"/>
          </w:tcPr>
          <w:p>
            <w:pPr>
              <w:pStyle w:val="8"/>
              <w:spacing w:line="228" w:lineRule="exact"/>
              <w:ind w:left="36" w:right="-15"/>
              <w:jc w:val="both"/>
              <w:rPr>
                <w:sz w:val="18"/>
              </w:rPr>
            </w:pPr>
            <w:r>
              <w:rPr>
                <w:sz w:val="18"/>
              </w:rPr>
              <w:t>参军入伍</w:t>
            </w:r>
          </w:p>
          <w:p>
            <w:pPr>
              <w:pStyle w:val="8"/>
              <w:spacing w:before="10" w:line="208" w:lineRule="exact"/>
              <w:ind w:left="36" w:right="-15"/>
              <w:jc w:val="both"/>
              <w:rPr>
                <w:sz w:val="18"/>
              </w:rPr>
            </w:pPr>
            <w:r>
              <w:rPr>
                <w:sz w:val="18"/>
              </w:rPr>
              <w:t>注销户口</w:t>
            </w:r>
          </w:p>
        </w:tc>
        <w:tc>
          <w:tcPr>
            <w:tcW w:w="1172" w:type="dxa"/>
            <w:tcBorders>
              <w:top w:val="single" w:color="000000" w:sz="8" w:space="0"/>
            </w:tcBorders>
            <w:vAlign w:val="center"/>
          </w:tcPr>
          <w:p>
            <w:pPr>
              <w:pStyle w:val="8"/>
              <w:jc w:val="both"/>
              <w:rPr>
                <w:rFonts w:ascii="Times New Roman"/>
                <w:sz w:val="18"/>
              </w:rPr>
            </w:pPr>
          </w:p>
        </w:tc>
        <w:tc>
          <w:tcPr>
            <w:tcW w:w="1592" w:type="dxa"/>
            <w:tcBorders>
              <w:top w:val="single" w:color="000000" w:sz="8" w:space="0"/>
            </w:tcBorders>
            <w:vAlign w:val="center"/>
          </w:tcPr>
          <w:p>
            <w:pPr>
              <w:pStyle w:val="8"/>
              <w:spacing w:before="72"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28" w:lineRule="exact"/>
              <w:ind w:left="35"/>
              <w:jc w:val="both"/>
              <w:rPr>
                <w:sz w:val="18"/>
              </w:rPr>
            </w:pPr>
            <w:r>
              <w:rPr>
                <w:sz w:val="18"/>
              </w:rPr>
              <w:t>●办理流程</w:t>
            </w:r>
          </w:p>
          <w:p>
            <w:pPr>
              <w:pStyle w:val="8"/>
              <w:spacing w:before="10" w:line="208" w:lineRule="exact"/>
              <w:ind w:left="35"/>
              <w:jc w:val="both"/>
              <w:rPr>
                <w:sz w:val="18"/>
              </w:rPr>
            </w:pPr>
            <w:r>
              <w:rPr>
                <w:sz w:val="18"/>
              </w:rPr>
              <w:t>●所需材料</w:t>
            </w:r>
          </w:p>
          <w:p>
            <w:pPr>
              <w:pStyle w:val="8"/>
              <w:spacing w:line="205"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tcBorders>
              <w:top w:val="single" w:color="000000" w:sz="8" w:space="0"/>
            </w:tcBorders>
            <w:vAlign w:val="center"/>
          </w:tcPr>
          <w:p>
            <w:pPr>
              <w:pStyle w:val="8"/>
              <w:jc w:val="both"/>
              <w:rPr>
                <w:rFonts w:ascii="Times New Roman"/>
                <w:sz w:val="18"/>
              </w:rPr>
            </w:pPr>
          </w:p>
          <w:p>
            <w:pPr>
              <w:pStyle w:val="8"/>
              <w:spacing w:before="7"/>
              <w:jc w:val="both"/>
              <w:rPr>
                <w:rFonts w:ascii="Times New Roman"/>
                <w:sz w:val="19"/>
              </w:rPr>
            </w:pPr>
          </w:p>
          <w:p>
            <w:pPr>
              <w:pStyle w:val="8"/>
              <w:ind w:left="19"/>
              <w:jc w:val="both"/>
              <w:rPr>
                <w:sz w:val="18"/>
              </w:rPr>
            </w:pPr>
            <w:r>
              <w:rPr>
                <w:sz w:val="18"/>
              </w:rPr>
              <w:t>《中华人民共和国户口登记条例》</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tcBorders>
              <w:top w:val="single" w:color="000000" w:sz="8" w:space="0"/>
            </w:tcBorders>
            <w:vAlign w:val="center"/>
          </w:tcPr>
          <w:p>
            <w:pPr>
              <w:pStyle w:val="8"/>
              <w:spacing w:line="205"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10" w:line="208" w:lineRule="exact"/>
              <w:ind w:left="33" w:right="-15"/>
              <w:jc w:val="both"/>
              <w:rPr>
                <w:sz w:val="18"/>
              </w:rPr>
            </w:pPr>
            <w:r>
              <w:rPr>
                <w:sz w:val="18"/>
              </w:rPr>
              <w:t>工作日内予以</w:t>
            </w:r>
          </w:p>
          <w:p>
            <w:pPr>
              <w:pStyle w:val="8"/>
              <w:spacing w:line="205" w:lineRule="exact"/>
              <w:ind w:left="33"/>
              <w:jc w:val="both"/>
              <w:rPr>
                <w:sz w:val="18"/>
              </w:rPr>
            </w:pPr>
            <w:r>
              <w:rPr>
                <w:sz w:val="18"/>
              </w:rPr>
              <w:t>公开</w:t>
            </w:r>
          </w:p>
        </w:tc>
        <w:tc>
          <w:tcPr>
            <w:tcW w:w="827" w:type="dxa"/>
            <w:tcBorders>
              <w:top w:val="single" w:color="000000" w:sz="8" w:space="0"/>
            </w:tcBorders>
            <w:vAlign w:val="center"/>
          </w:tcPr>
          <w:p>
            <w:pPr>
              <w:pStyle w:val="8"/>
              <w:spacing w:before="117"/>
              <w:ind w:left="17"/>
              <w:jc w:val="both"/>
              <w:rPr>
                <w:sz w:val="18"/>
              </w:rPr>
            </w:pPr>
            <w:r>
              <w:rPr>
                <w:rFonts w:hint="eastAsia"/>
                <w:sz w:val="18"/>
                <w:lang w:val="en-US" w:eastAsia="zh-CN"/>
              </w:rPr>
              <w:t>北岭镇人民政府及有关部门</w:t>
            </w:r>
          </w:p>
        </w:tc>
        <w:tc>
          <w:tcPr>
            <w:tcW w:w="917" w:type="dxa"/>
            <w:tcBorders>
              <w:top w:val="single" w:color="000000" w:sz="8" w:space="0"/>
            </w:tcBorders>
            <w:vAlign w:val="center"/>
          </w:tcPr>
          <w:p>
            <w:pPr>
              <w:pStyle w:val="8"/>
              <w:spacing w:line="228" w:lineRule="exact"/>
              <w:ind w:left="31" w:right="-44"/>
              <w:jc w:val="both"/>
              <w:rPr>
                <w:sz w:val="18"/>
              </w:rPr>
            </w:pPr>
            <w:r>
              <w:rPr>
                <w:sz w:val="18"/>
              </w:rPr>
              <w:t>政府网站、</w:t>
            </w:r>
          </w:p>
          <w:p>
            <w:pPr>
              <w:pStyle w:val="8"/>
              <w:spacing w:before="10" w:line="208" w:lineRule="exact"/>
              <w:ind w:left="31"/>
              <w:jc w:val="both"/>
              <w:rPr>
                <w:sz w:val="18"/>
              </w:rPr>
            </w:pPr>
            <w:r>
              <w:rPr>
                <w:sz w:val="18"/>
              </w:rPr>
              <w:t>入户/现场</w:t>
            </w:r>
          </w:p>
        </w:tc>
        <w:tc>
          <w:tcPr>
            <w:tcW w:w="496" w:type="dxa"/>
            <w:tcBorders>
              <w:top w:val="single" w:color="000000" w:sz="8" w:space="0"/>
            </w:tcBorders>
            <w:vAlign w:val="center"/>
          </w:tcPr>
          <w:p>
            <w:pPr>
              <w:pStyle w:val="8"/>
              <w:spacing w:before="117"/>
              <w:ind w:right="133"/>
              <w:jc w:val="both"/>
              <w:rPr>
                <w:sz w:val="18"/>
              </w:rPr>
            </w:pPr>
            <w:r>
              <w:rPr>
                <w:sz w:val="18"/>
              </w:rPr>
              <w:t>√</w:t>
            </w:r>
          </w:p>
        </w:tc>
        <w:tc>
          <w:tcPr>
            <w:tcW w:w="421" w:type="dxa"/>
            <w:tcBorders>
              <w:top w:val="single" w:color="000000" w:sz="8" w:space="0"/>
            </w:tcBorders>
            <w:vAlign w:val="center"/>
          </w:tcPr>
          <w:p>
            <w:pPr>
              <w:pStyle w:val="8"/>
              <w:jc w:val="both"/>
              <w:rPr>
                <w:rFonts w:ascii="Times New Roman"/>
                <w:sz w:val="18"/>
              </w:rPr>
            </w:pPr>
          </w:p>
        </w:tc>
        <w:tc>
          <w:tcPr>
            <w:tcW w:w="451" w:type="dxa"/>
            <w:tcBorders>
              <w:top w:val="single" w:color="000000" w:sz="8" w:space="0"/>
            </w:tcBorders>
            <w:vAlign w:val="center"/>
          </w:tcPr>
          <w:p>
            <w:pPr>
              <w:pStyle w:val="8"/>
              <w:spacing w:before="117"/>
              <w:ind w:left="42"/>
              <w:jc w:val="both"/>
              <w:rPr>
                <w:sz w:val="18"/>
              </w:rPr>
            </w:pPr>
            <w:r>
              <w:rPr>
                <w:sz w:val="18"/>
              </w:rPr>
              <w:t>√</w:t>
            </w:r>
          </w:p>
        </w:tc>
        <w:tc>
          <w:tcPr>
            <w:tcW w:w="511" w:type="dxa"/>
            <w:tcBorders>
              <w:top w:val="single" w:color="000000" w:sz="8" w:space="0"/>
            </w:tcBorders>
          </w:tcPr>
          <w:p>
            <w:pPr>
              <w:pStyle w:val="8"/>
              <w:rPr>
                <w:rFonts w:ascii="Times New Roman"/>
                <w:sz w:val="18"/>
              </w:rPr>
            </w:pPr>
          </w:p>
        </w:tc>
      </w:tr>
    </w:tbl>
    <w:p>
      <w:pPr>
        <w:spacing w:after="0"/>
        <w:rPr>
          <w:sz w:val="2"/>
          <w:szCs w:val="2"/>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1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571"/>
        <w:gridCol w:w="766"/>
        <w:gridCol w:w="1172"/>
        <w:gridCol w:w="1592"/>
        <w:gridCol w:w="3064"/>
        <w:gridCol w:w="1127"/>
        <w:gridCol w:w="827"/>
        <w:gridCol w:w="917"/>
        <w:gridCol w:w="496"/>
        <w:gridCol w:w="421"/>
        <w:gridCol w:w="451"/>
        <w:gridCol w:w="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76" w:type="dxa"/>
            <w:vMerge w:val="restart"/>
          </w:tcPr>
          <w:p>
            <w:pPr>
              <w:pStyle w:val="8"/>
              <w:rPr>
                <w:rFonts w:ascii="Times New Roman"/>
                <w:sz w:val="18"/>
              </w:rPr>
            </w:pPr>
          </w:p>
          <w:p>
            <w:pPr>
              <w:pStyle w:val="8"/>
              <w:spacing w:before="153"/>
              <w:ind w:left="157"/>
              <w:rPr>
                <w:b/>
                <w:sz w:val="18"/>
              </w:rPr>
            </w:pPr>
            <w:r>
              <w:rPr>
                <w:b/>
                <w:sz w:val="18"/>
              </w:rPr>
              <w:t>序号</w:t>
            </w:r>
          </w:p>
        </w:tc>
        <w:tc>
          <w:tcPr>
            <w:tcW w:w="2509" w:type="dxa"/>
            <w:gridSpan w:val="3"/>
          </w:tcPr>
          <w:p>
            <w:pPr>
              <w:pStyle w:val="8"/>
              <w:spacing w:before="60"/>
              <w:ind w:left="886" w:right="844"/>
              <w:jc w:val="center"/>
              <w:rPr>
                <w:b/>
                <w:sz w:val="18"/>
              </w:rPr>
            </w:pPr>
            <w:r>
              <w:rPr>
                <w:b/>
                <w:sz w:val="18"/>
              </w:rPr>
              <w:t>公开事项</w:t>
            </w:r>
          </w:p>
        </w:tc>
        <w:tc>
          <w:tcPr>
            <w:tcW w:w="1592" w:type="dxa"/>
            <w:vMerge w:val="restart"/>
          </w:tcPr>
          <w:p>
            <w:pPr>
              <w:pStyle w:val="8"/>
              <w:rPr>
                <w:rFonts w:ascii="Times New Roman"/>
                <w:sz w:val="18"/>
              </w:rPr>
            </w:pPr>
          </w:p>
          <w:p>
            <w:pPr>
              <w:pStyle w:val="8"/>
              <w:spacing w:before="153"/>
              <w:ind w:left="35" w:right="-29"/>
              <w:rPr>
                <w:b/>
                <w:sz w:val="18"/>
              </w:rPr>
            </w:pPr>
            <w:r>
              <w:rPr>
                <w:b/>
                <w:spacing w:val="15"/>
                <w:sz w:val="18"/>
              </w:rPr>
              <w:t>公开内容（要素）</w:t>
            </w:r>
          </w:p>
        </w:tc>
        <w:tc>
          <w:tcPr>
            <w:tcW w:w="3064" w:type="dxa"/>
            <w:vMerge w:val="restart"/>
          </w:tcPr>
          <w:p>
            <w:pPr>
              <w:pStyle w:val="8"/>
              <w:rPr>
                <w:rFonts w:ascii="Times New Roman"/>
                <w:sz w:val="18"/>
              </w:rPr>
            </w:pPr>
          </w:p>
          <w:p>
            <w:pPr>
              <w:pStyle w:val="8"/>
              <w:spacing w:before="153"/>
              <w:ind w:left="1154" w:right="1132"/>
              <w:jc w:val="center"/>
              <w:rPr>
                <w:b/>
                <w:sz w:val="18"/>
              </w:rPr>
            </w:pPr>
            <w:r>
              <w:rPr>
                <w:b/>
                <w:sz w:val="18"/>
              </w:rPr>
              <w:t>公开依据</w:t>
            </w:r>
          </w:p>
        </w:tc>
        <w:tc>
          <w:tcPr>
            <w:tcW w:w="1127" w:type="dxa"/>
            <w:vMerge w:val="restart"/>
          </w:tcPr>
          <w:p>
            <w:pPr>
              <w:pStyle w:val="8"/>
              <w:rPr>
                <w:rFonts w:ascii="Times New Roman"/>
                <w:sz w:val="18"/>
              </w:rPr>
            </w:pPr>
          </w:p>
          <w:p>
            <w:pPr>
              <w:pStyle w:val="8"/>
              <w:spacing w:before="153"/>
              <w:ind w:left="183"/>
              <w:rPr>
                <w:b/>
                <w:sz w:val="18"/>
              </w:rPr>
            </w:pPr>
            <w:r>
              <w:rPr>
                <w:b/>
                <w:sz w:val="18"/>
              </w:rPr>
              <w:t>公开时限</w:t>
            </w:r>
          </w:p>
        </w:tc>
        <w:tc>
          <w:tcPr>
            <w:tcW w:w="827" w:type="dxa"/>
            <w:vMerge w:val="restart"/>
          </w:tcPr>
          <w:p>
            <w:pPr>
              <w:pStyle w:val="8"/>
              <w:spacing w:before="10"/>
              <w:rPr>
                <w:rFonts w:ascii="Times New Roman"/>
                <w:sz w:val="20"/>
              </w:rPr>
            </w:pPr>
          </w:p>
          <w:p>
            <w:pPr>
              <w:pStyle w:val="8"/>
              <w:spacing w:line="249" w:lineRule="auto"/>
              <w:ind w:left="227" w:right="192"/>
              <w:rPr>
                <w:b/>
                <w:sz w:val="18"/>
              </w:rPr>
            </w:pPr>
            <w:r>
              <w:rPr>
                <w:b/>
                <w:sz w:val="18"/>
              </w:rPr>
              <w:t>公开主体</w:t>
            </w:r>
          </w:p>
        </w:tc>
        <w:tc>
          <w:tcPr>
            <w:tcW w:w="917" w:type="dxa"/>
            <w:vMerge w:val="restart"/>
          </w:tcPr>
          <w:p>
            <w:pPr>
              <w:pStyle w:val="8"/>
              <w:spacing w:before="10"/>
              <w:rPr>
                <w:rFonts w:ascii="Times New Roman"/>
                <w:sz w:val="20"/>
              </w:rPr>
            </w:pPr>
          </w:p>
          <w:p>
            <w:pPr>
              <w:pStyle w:val="8"/>
              <w:spacing w:line="249" w:lineRule="auto"/>
              <w:ind w:left="181" w:right="43" w:hanging="105"/>
              <w:rPr>
                <w:b/>
                <w:sz w:val="18"/>
              </w:rPr>
            </w:pPr>
            <w:r>
              <w:rPr>
                <w:b/>
                <w:sz w:val="18"/>
              </w:rPr>
              <w:t>公开渠道和载体</w:t>
            </w:r>
          </w:p>
        </w:tc>
        <w:tc>
          <w:tcPr>
            <w:tcW w:w="917" w:type="dxa"/>
            <w:gridSpan w:val="2"/>
          </w:tcPr>
          <w:p>
            <w:pPr>
              <w:pStyle w:val="8"/>
              <w:spacing w:before="60"/>
              <w:ind w:left="75"/>
              <w:rPr>
                <w:b/>
                <w:sz w:val="18"/>
              </w:rPr>
            </w:pPr>
            <w:r>
              <w:rPr>
                <w:b/>
                <w:sz w:val="18"/>
              </w:rPr>
              <w:t>公开对象</w:t>
            </w:r>
          </w:p>
        </w:tc>
        <w:tc>
          <w:tcPr>
            <w:tcW w:w="962" w:type="dxa"/>
            <w:gridSpan w:val="2"/>
          </w:tcPr>
          <w:p>
            <w:pPr>
              <w:pStyle w:val="8"/>
              <w:spacing w:before="60"/>
              <w:ind w:left="89"/>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676" w:type="dxa"/>
            <w:vMerge w:val="continue"/>
            <w:tcBorders>
              <w:top w:val="nil"/>
            </w:tcBorders>
          </w:tcPr>
          <w:p>
            <w:pPr>
              <w:rPr>
                <w:sz w:val="2"/>
                <w:szCs w:val="2"/>
              </w:rPr>
            </w:pPr>
          </w:p>
        </w:tc>
        <w:tc>
          <w:tcPr>
            <w:tcW w:w="571" w:type="dxa"/>
          </w:tcPr>
          <w:p>
            <w:pPr>
              <w:pStyle w:val="8"/>
              <w:spacing w:before="60" w:line="249" w:lineRule="auto"/>
              <w:ind w:left="112" w:right="51"/>
              <w:rPr>
                <w:b/>
                <w:sz w:val="18"/>
              </w:rPr>
            </w:pPr>
            <w:r>
              <w:rPr>
                <w:b/>
                <w:sz w:val="18"/>
              </w:rPr>
              <w:t>一级事项</w:t>
            </w:r>
          </w:p>
        </w:tc>
        <w:tc>
          <w:tcPr>
            <w:tcW w:w="766" w:type="dxa"/>
          </w:tcPr>
          <w:p>
            <w:pPr>
              <w:pStyle w:val="8"/>
              <w:spacing w:before="60" w:line="249" w:lineRule="auto"/>
              <w:ind w:left="201" w:right="157"/>
              <w:rPr>
                <w:b/>
                <w:sz w:val="18"/>
              </w:rPr>
            </w:pPr>
            <w:r>
              <w:rPr>
                <w:b/>
                <w:sz w:val="18"/>
              </w:rPr>
              <w:t>二级事项</w:t>
            </w:r>
          </w:p>
        </w:tc>
        <w:tc>
          <w:tcPr>
            <w:tcW w:w="1172" w:type="dxa"/>
          </w:tcPr>
          <w:p>
            <w:pPr>
              <w:pStyle w:val="8"/>
              <w:spacing w:before="60" w:line="249" w:lineRule="auto"/>
              <w:ind w:left="396" w:right="368"/>
              <w:rPr>
                <w:b/>
                <w:sz w:val="18"/>
              </w:rPr>
            </w:pPr>
            <w:r>
              <w:rPr>
                <w:b/>
                <w:sz w:val="18"/>
              </w:rPr>
              <w:t>三级事项</w:t>
            </w:r>
          </w:p>
        </w:tc>
        <w:tc>
          <w:tcPr>
            <w:tcW w:w="1592" w:type="dxa"/>
            <w:vMerge w:val="continue"/>
            <w:tcBorders>
              <w:top w:val="nil"/>
            </w:tcBorders>
          </w:tcPr>
          <w:p>
            <w:pPr>
              <w:rPr>
                <w:sz w:val="2"/>
                <w:szCs w:val="2"/>
              </w:rPr>
            </w:pPr>
          </w:p>
        </w:tc>
        <w:tc>
          <w:tcPr>
            <w:tcW w:w="3064" w:type="dxa"/>
            <w:vMerge w:val="continue"/>
            <w:tcBorders>
              <w:top w:val="nil"/>
            </w:tcBorders>
          </w:tcPr>
          <w:p>
            <w:pPr>
              <w:rPr>
                <w:sz w:val="2"/>
                <w:szCs w:val="2"/>
              </w:rPr>
            </w:pPr>
          </w:p>
        </w:tc>
        <w:tc>
          <w:tcPr>
            <w:tcW w:w="1127" w:type="dxa"/>
            <w:vMerge w:val="continue"/>
            <w:tcBorders>
              <w:top w:val="nil"/>
            </w:tcBorders>
          </w:tcPr>
          <w:p>
            <w:pPr>
              <w:rPr>
                <w:sz w:val="2"/>
                <w:szCs w:val="2"/>
              </w:rPr>
            </w:pPr>
          </w:p>
        </w:tc>
        <w:tc>
          <w:tcPr>
            <w:tcW w:w="827"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496" w:type="dxa"/>
          </w:tcPr>
          <w:p>
            <w:pPr>
              <w:pStyle w:val="8"/>
              <w:spacing w:before="60" w:line="249" w:lineRule="auto"/>
              <w:ind w:left="150" w:right="28" w:hanging="90"/>
              <w:rPr>
                <w:b/>
                <w:sz w:val="18"/>
              </w:rPr>
            </w:pPr>
            <w:r>
              <w:rPr>
                <w:b/>
                <w:sz w:val="18"/>
              </w:rPr>
              <w:t>全社会</w:t>
            </w:r>
          </w:p>
        </w:tc>
        <w:tc>
          <w:tcPr>
            <w:tcW w:w="421" w:type="dxa"/>
          </w:tcPr>
          <w:p>
            <w:pPr>
              <w:pStyle w:val="8"/>
              <w:spacing w:before="60" w:line="249" w:lineRule="auto"/>
              <w:ind w:left="14" w:right="1"/>
              <w:rPr>
                <w:b/>
                <w:sz w:val="18"/>
              </w:rPr>
            </w:pPr>
            <w:r>
              <w:rPr>
                <w:b/>
                <w:sz w:val="18"/>
              </w:rPr>
              <w:t>特定群体</w:t>
            </w:r>
          </w:p>
        </w:tc>
        <w:tc>
          <w:tcPr>
            <w:tcW w:w="451" w:type="dxa"/>
          </w:tcPr>
          <w:p>
            <w:pPr>
              <w:pStyle w:val="8"/>
              <w:spacing w:before="8"/>
              <w:rPr>
                <w:rFonts w:ascii="Times New Roman"/>
                <w:sz w:val="15"/>
              </w:rPr>
            </w:pPr>
          </w:p>
          <w:p>
            <w:pPr>
              <w:pStyle w:val="8"/>
              <w:ind w:left="42"/>
              <w:jc w:val="center"/>
              <w:rPr>
                <w:b/>
                <w:sz w:val="18"/>
              </w:rPr>
            </w:pPr>
            <w:r>
              <w:rPr>
                <w:b/>
                <w:sz w:val="18"/>
              </w:rPr>
              <w:t>主动</w:t>
            </w:r>
          </w:p>
        </w:tc>
        <w:tc>
          <w:tcPr>
            <w:tcW w:w="511" w:type="dxa"/>
          </w:tcPr>
          <w:p>
            <w:pPr>
              <w:pStyle w:val="8"/>
              <w:spacing w:before="60" w:line="249" w:lineRule="auto"/>
              <w:ind w:left="163" w:right="45"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5" w:hRule="atLeast"/>
        </w:trPr>
        <w:tc>
          <w:tcPr>
            <w:tcW w:w="67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ind w:left="242" w:right="198"/>
              <w:jc w:val="center"/>
              <w:rPr>
                <w:sz w:val="18"/>
              </w:rPr>
            </w:pPr>
            <w:r>
              <w:rPr>
                <w:sz w:val="18"/>
              </w:rPr>
              <w:t>24</w:t>
            </w:r>
          </w:p>
        </w:tc>
        <w:tc>
          <w:tcPr>
            <w:tcW w:w="571" w:type="dxa"/>
            <w:vMerge w:val="restart"/>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249" w:lineRule="auto"/>
              <w:ind w:left="127" w:right="66"/>
              <w:jc w:val="both"/>
              <w:rPr>
                <w:sz w:val="18"/>
              </w:rPr>
            </w:pPr>
            <w:r>
              <w:rPr>
                <w:sz w:val="18"/>
              </w:rPr>
              <w:t>暂住登记及居住证管理</w:t>
            </w:r>
          </w:p>
        </w:tc>
        <w:tc>
          <w:tcPr>
            <w:tcW w:w="7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ind w:left="36" w:right="-15"/>
              <w:rPr>
                <w:sz w:val="18"/>
              </w:rPr>
            </w:pPr>
            <w:r>
              <w:rPr>
                <w:sz w:val="18"/>
              </w:rPr>
              <w:t>暂住登记</w:t>
            </w:r>
          </w:p>
        </w:tc>
        <w:tc>
          <w:tcPr>
            <w:tcW w:w="1172" w:type="dxa"/>
          </w:tcPr>
          <w:p>
            <w:pPr>
              <w:pStyle w:val="8"/>
              <w:rPr>
                <w:rFonts w:ascii="Times New Roman"/>
                <w:sz w:val="18"/>
              </w:rPr>
            </w:pPr>
          </w:p>
        </w:tc>
        <w:tc>
          <w:tcPr>
            <w:tcW w:w="1592" w:type="dxa"/>
          </w:tcPr>
          <w:p>
            <w:pPr>
              <w:pStyle w:val="8"/>
              <w:spacing w:before="5"/>
              <w:rPr>
                <w:rFonts w:ascii="Times New Roman"/>
                <w:sz w:val="23"/>
              </w:rPr>
            </w:pPr>
          </w:p>
          <w:p>
            <w:pPr>
              <w:pStyle w:val="8"/>
              <w:spacing w:before="1"/>
              <w:ind w:left="35"/>
              <w:rPr>
                <w:sz w:val="18"/>
              </w:rPr>
            </w:pPr>
            <w:r>
              <w:rPr>
                <w:sz w:val="18"/>
              </w:rPr>
              <w:t>●受理部门</w:t>
            </w:r>
          </w:p>
          <w:p>
            <w:pPr>
              <w:pStyle w:val="8"/>
              <w:spacing w:before="10"/>
              <w:ind w:left="35"/>
              <w:rPr>
                <w:sz w:val="18"/>
              </w:rPr>
            </w:pPr>
            <w:r>
              <w:rPr>
                <w:sz w:val="18"/>
              </w:rPr>
              <w:t>●办理条件</w:t>
            </w:r>
          </w:p>
          <w:p>
            <w:pPr>
              <w:pStyle w:val="8"/>
              <w:spacing w:before="10"/>
              <w:ind w:left="35"/>
              <w:rPr>
                <w:sz w:val="18"/>
              </w:rPr>
            </w:pPr>
            <w:r>
              <w:rPr>
                <w:sz w:val="18"/>
              </w:rPr>
              <w:t>●办理流程</w:t>
            </w:r>
          </w:p>
          <w:p>
            <w:pPr>
              <w:pStyle w:val="8"/>
              <w:spacing w:before="9"/>
              <w:ind w:left="35"/>
              <w:rPr>
                <w:sz w:val="18"/>
              </w:rPr>
            </w:pPr>
            <w:r>
              <w:rPr>
                <w:sz w:val="18"/>
              </w:rPr>
              <w:t>●所需材料</w:t>
            </w:r>
          </w:p>
          <w:p>
            <w:pPr>
              <w:pStyle w:val="8"/>
              <w:spacing w:before="10"/>
              <w:ind w:left="35"/>
              <w:rPr>
                <w:sz w:val="18"/>
              </w:rPr>
            </w:pPr>
            <w:r>
              <w:rPr>
                <w:sz w:val="18"/>
              </w:rPr>
              <w:t>●办理时限</w:t>
            </w:r>
          </w:p>
          <w:p>
            <w:pPr>
              <w:pStyle w:val="8"/>
              <w:spacing w:before="9"/>
              <w:ind w:left="35"/>
              <w:rPr>
                <w:sz w:val="18"/>
              </w:rPr>
            </w:pPr>
            <w:r>
              <w:rPr>
                <w:sz w:val="18"/>
              </w:rPr>
              <w:t>●收费依据及标准</w:t>
            </w:r>
          </w:p>
        </w:tc>
        <w:tc>
          <w:tcPr>
            <w:tcW w:w="3064" w:type="dxa"/>
          </w:tcPr>
          <w:p>
            <w:pPr>
              <w:pStyle w:val="8"/>
              <w:rPr>
                <w:rFonts w:ascii="Times New Roman"/>
                <w:sz w:val="18"/>
              </w:rPr>
            </w:pPr>
          </w:p>
          <w:p>
            <w:pPr>
              <w:pStyle w:val="8"/>
              <w:rPr>
                <w:rFonts w:ascii="Times New Roman"/>
                <w:sz w:val="18"/>
              </w:rPr>
            </w:pPr>
          </w:p>
          <w:p>
            <w:pPr>
              <w:pStyle w:val="8"/>
              <w:spacing w:before="10"/>
              <w:rPr>
                <w:rFonts w:ascii="Times New Roman"/>
                <w:sz w:val="18"/>
              </w:rPr>
            </w:pPr>
          </w:p>
          <w:p>
            <w:pPr>
              <w:pStyle w:val="8"/>
              <w:ind w:left="19"/>
              <w:rPr>
                <w:sz w:val="18"/>
              </w:rPr>
            </w:pPr>
            <w:r>
              <w:rPr>
                <w:sz w:val="18"/>
              </w:rPr>
              <w:t>《中华人民共和国户口登记条例》</w:t>
            </w:r>
          </w:p>
          <w:p>
            <w:pPr>
              <w:pStyle w:val="8"/>
              <w:spacing w:before="10" w:line="249" w:lineRule="auto"/>
              <w:ind w:left="19" w:right="-44"/>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tcPr>
          <w:p>
            <w:pPr>
              <w:pStyle w:val="8"/>
              <w:rPr>
                <w:rFonts w:ascii="Times New Roman"/>
                <w:sz w:val="18"/>
              </w:rPr>
            </w:pPr>
          </w:p>
          <w:p>
            <w:pPr>
              <w:pStyle w:val="8"/>
              <w:spacing w:before="5"/>
              <w:rPr>
                <w:rFonts w:ascii="Times New Roman"/>
                <w:sz w:val="26"/>
              </w:rPr>
            </w:pPr>
          </w:p>
          <w:p>
            <w:pPr>
              <w:pStyle w:val="8"/>
              <w:spacing w:line="249" w:lineRule="auto"/>
              <w:ind w:left="33" w:right="-15"/>
              <w:rPr>
                <w:sz w:val="18"/>
              </w:rPr>
            </w:pPr>
            <w:r>
              <w:rPr>
                <w:sz w:val="18"/>
              </w:rPr>
              <w:t>形成或者变更</w:t>
            </w:r>
            <w:r>
              <w:rPr>
                <w:spacing w:val="-12"/>
                <w:sz w:val="18"/>
              </w:rPr>
              <w:t xml:space="preserve">之日起 </w:t>
            </w:r>
            <w:r>
              <w:rPr>
                <w:sz w:val="18"/>
              </w:rPr>
              <w:t>20</w:t>
            </w:r>
            <w:r>
              <w:rPr>
                <w:spacing w:val="-23"/>
                <w:sz w:val="18"/>
              </w:rPr>
              <w:t xml:space="preserve"> 个工作日内予以公开</w:t>
            </w:r>
          </w:p>
        </w:tc>
        <w:tc>
          <w:tcPr>
            <w:tcW w:w="8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ind w:left="17"/>
              <w:rPr>
                <w:sz w:val="18"/>
              </w:rPr>
            </w:pPr>
            <w:r>
              <w:rPr>
                <w:rFonts w:hint="eastAsia"/>
                <w:sz w:val="18"/>
                <w:lang w:val="en-US" w:eastAsia="zh-CN"/>
              </w:rPr>
              <w:t>北岭镇人民政府及有关部门</w:t>
            </w:r>
          </w:p>
        </w:tc>
        <w:tc>
          <w:tcPr>
            <w:tcW w:w="91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0" w:line="249" w:lineRule="auto"/>
              <w:ind w:left="31" w:right="-44"/>
              <w:rPr>
                <w:sz w:val="18"/>
              </w:rPr>
            </w:pPr>
            <w:r>
              <w:rPr>
                <w:sz w:val="18"/>
              </w:rPr>
              <w:t>政府网站、入户/现场</w:t>
            </w:r>
          </w:p>
        </w:tc>
        <w:tc>
          <w:tcPr>
            <w:tcW w:w="4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ind w:right="133"/>
              <w:jc w:val="right"/>
              <w:rPr>
                <w:sz w:val="18"/>
              </w:rPr>
            </w:pPr>
            <w:r>
              <w:rPr>
                <w:sz w:val="18"/>
              </w:rPr>
              <w:t>√</w:t>
            </w:r>
          </w:p>
        </w:tc>
        <w:tc>
          <w:tcPr>
            <w:tcW w:w="421" w:type="dxa"/>
          </w:tcPr>
          <w:p>
            <w:pPr>
              <w:pStyle w:val="8"/>
              <w:rPr>
                <w:rFonts w:ascii="Times New Roman"/>
                <w:sz w:val="18"/>
              </w:rPr>
            </w:pPr>
          </w:p>
        </w:tc>
        <w:tc>
          <w:tcPr>
            <w:tcW w:w="45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ind w:left="42"/>
              <w:jc w:val="center"/>
              <w:rPr>
                <w:sz w:val="18"/>
              </w:rPr>
            </w:pPr>
            <w:r>
              <w:rPr>
                <w:sz w:val="18"/>
              </w:rPr>
              <w:t>√</w:t>
            </w:r>
          </w:p>
        </w:tc>
        <w:tc>
          <w:tcPr>
            <w:tcW w:w="51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2" w:hRule="atLeast"/>
        </w:trPr>
        <w:tc>
          <w:tcPr>
            <w:tcW w:w="67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left="242" w:right="198"/>
              <w:jc w:val="center"/>
              <w:rPr>
                <w:sz w:val="18"/>
              </w:rPr>
            </w:pPr>
            <w:r>
              <w:rPr>
                <w:sz w:val="18"/>
              </w:rPr>
              <w:t>25</w:t>
            </w:r>
          </w:p>
        </w:tc>
        <w:tc>
          <w:tcPr>
            <w:tcW w:w="571" w:type="dxa"/>
            <w:vMerge w:val="continue"/>
            <w:tcBorders>
              <w:top w:val="nil"/>
              <w:bottom w:val="single" w:color="000000" w:sz="8" w:space="0"/>
            </w:tcBorders>
          </w:tcPr>
          <w:p>
            <w:pPr>
              <w:rPr>
                <w:sz w:val="2"/>
                <w:szCs w:val="2"/>
              </w:rPr>
            </w:pPr>
          </w:p>
        </w:tc>
        <w:tc>
          <w:tcPr>
            <w:tcW w:w="7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49" w:lineRule="auto"/>
              <w:ind w:left="36" w:right="-15"/>
              <w:rPr>
                <w:sz w:val="18"/>
              </w:rPr>
            </w:pPr>
            <w:r>
              <w:rPr>
                <w:sz w:val="18"/>
              </w:rPr>
              <w:t>居住证首次申领</w:t>
            </w:r>
          </w:p>
        </w:tc>
        <w:tc>
          <w:tcPr>
            <w:tcW w:w="1172" w:type="dxa"/>
          </w:tcPr>
          <w:p>
            <w:pPr>
              <w:pStyle w:val="8"/>
              <w:rPr>
                <w:rFonts w:ascii="Times New Roman"/>
                <w:sz w:val="18"/>
              </w:rPr>
            </w:pPr>
          </w:p>
        </w:tc>
        <w:tc>
          <w:tcPr>
            <w:tcW w:w="1592" w:type="dxa"/>
          </w:tcPr>
          <w:p>
            <w:pPr>
              <w:pStyle w:val="8"/>
              <w:spacing w:before="3"/>
              <w:rPr>
                <w:rFonts w:ascii="Times New Roman"/>
                <w:sz w:val="23"/>
              </w:rPr>
            </w:pPr>
          </w:p>
          <w:p>
            <w:pPr>
              <w:pStyle w:val="8"/>
              <w:ind w:left="35"/>
              <w:rPr>
                <w:sz w:val="18"/>
              </w:rPr>
            </w:pPr>
            <w:r>
              <w:rPr>
                <w:sz w:val="18"/>
              </w:rPr>
              <w:t>●受理部门</w:t>
            </w:r>
          </w:p>
          <w:p>
            <w:pPr>
              <w:pStyle w:val="8"/>
              <w:spacing w:before="10"/>
              <w:ind w:left="35"/>
              <w:rPr>
                <w:sz w:val="18"/>
              </w:rPr>
            </w:pPr>
            <w:r>
              <w:rPr>
                <w:sz w:val="18"/>
              </w:rPr>
              <w:t>●办理条件</w:t>
            </w:r>
          </w:p>
          <w:p>
            <w:pPr>
              <w:pStyle w:val="8"/>
              <w:spacing w:before="10"/>
              <w:ind w:left="35"/>
              <w:rPr>
                <w:sz w:val="18"/>
              </w:rPr>
            </w:pPr>
            <w:r>
              <w:rPr>
                <w:sz w:val="18"/>
              </w:rPr>
              <w:t>●办理流程</w:t>
            </w:r>
          </w:p>
          <w:p>
            <w:pPr>
              <w:pStyle w:val="8"/>
              <w:spacing w:before="9"/>
              <w:ind w:left="35"/>
              <w:rPr>
                <w:sz w:val="18"/>
              </w:rPr>
            </w:pPr>
            <w:r>
              <w:rPr>
                <w:sz w:val="18"/>
              </w:rPr>
              <w:t>●所需材料</w:t>
            </w:r>
          </w:p>
          <w:p>
            <w:pPr>
              <w:pStyle w:val="8"/>
              <w:spacing w:before="10"/>
              <w:ind w:left="35"/>
              <w:rPr>
                <w:sz w:val="18"/>
              </w:rPr>
            </w:pPr>
            <w:r>
              <w:rPr>
                <w:sz w:val="18"/>
              </w:rPr>
              <w:t>●办理时限</w:t>
            </w:r>
          </w:p>
          <w:p>
            <w:pPr>
              <w:pStyle w:val="8"/>
              <w:spacing w:before="9"/>
              <w:ind w:left="35"/>
              <w:rPr>
                <w:sz w:val="18"/>
              </w:rPr>
            </w:pPr>
            <w:r>
              <w:rPr>
                <w:sz w:val="18"/>
              </w:rPr>
              <w:t>●收费依据及标准</w:t>
            </w:r>
          </w:p>
        </w:tc>
        <w:tc>
          <w:tcPr>
            <w:tcW w:w="3064" w:type="dxa"/>
          </w:tcPr>
          <w:p>
            <w:pPr>
              <w:pStyle w:val="8"/>
              <w:rPr>
                <w:rFonts w:ascii="Times New Roman"/>
                <w:sz w:val="18"/>
              </w:rPr>
            </w:pPr>
          </w:p>
          <w:p>
            <w:pPr>
              <w:pStyle w:val="8"/>
              <w:rPr>
                <w:rFonts w:ascii="Times New Roman"/>
                <w:sz w:val="18"/>
              </w:rPr>
            </w:pPr>
          </w:p>
          <w:p>
            <w:pPr>
              <w:pStyle w:val="8"/>
              <w:spacing w:before="7"/>
              <w:rPr>
                <w:rFonts w:ascii="Times New Roman"/>
                <w:sz w:val="18"/>
              </w:rPr>
            </w:pPr>
          </w:p>
          <w:p>
            <w:pPr>
              <w:pStyle w:val="8"/>
              <w:ind w:left="19"/>
              <w:rPr>
                <w:sz w:val="18"/>
              </w:rPr>
            </w:pPr>
            <w:r>
              <w:rPr>
                <w:sz w:val="18"/>
              </w:rPr>
              <w:t>《居住证暂行条例》</w:t>
            </w:r>
          </w:p>
          <w:p>
            <w:pPr>
              <w:pStyle w:val="8"/>
              <w:spacing w:before="10" w:line="249" w:lineRule="auto"/>
              <w:ind w:left="19" w:right="-44"/>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tcPr>
          <w:p>
            <w:pPr>
              <w:pStyle w:val="8"/>
              <w:rPr>
                <w:rFonts w:ascii="Times New Roman"/>
                <w:sz w:val="18"/>
              </w:rPr>
            </w:pPr>
          </w:p>
          <w:p>
            <w:pPr>
              <w:pStyle w:val="8"/>
              <w:spacing w:before="2"/>
              <w:rPr>
                <w:rFonts w:ascii="Times New Roman"/>
                <w:sz w:val="26"/>
              </w:rPr>
            </w:pPr>
          </w:p>
          <w:p>
            <w:pPr>
              <w:pStyle w:val="8"/>
              <w:spacing w:line="249" w:lineRule="auto"/>
              <w:ind w:left="33" w:right="-15"/>
              <w:rPr>
                <w:sz w:val="18"/>
              </w:rPr>
            </w:pPr>
            <w:r>
              <w:rPr>
                <w:sz w:val="18"/>
              </w:rPr>
              <w:t>形成或者变更</w:t>
            </w:r>
            <w:r>
              <w:rPr>
                <w:spacing w:val="-12"/>
                <w:sz w:val="18"/>
              </w:rPr>
              <w:t xml:space="preserve">之日起 </w:t>
            </w:r>
            <w:r>
              <w:rPr>
                <w:sz w:val="18"/>
              </w:rPr>
              <w:t>20</w:t>
            </w:r>
            <w:r>
              <w:rPr>
                <w:spacing w:val="-23"/>
                <w:sz w:val="18"/>
              </w:rPr>
              <w:t xml:space="preserve"> 个工作日内予以公开</w:t>
            </w:r>
          </w:p>
        </w:tc>
        <w:tc>
          <w:tcPr>
            <w:tcW w:w="8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left="17"/>
              <w:rPr>
                <w:sz w:val="18"/>
              </w:rPr>
            </w:pPr>
            <w:r>
              <w:rPr>
                <w:rFonts w:hint="eastAsia"/>
                <w:sz w:val="18"/>
                <w:lang w:val="en-US" w:eastAsia="zh-CN"/>
              </w:rPr>
              <w:t>北岭镇人民政府及有关部门</w:t>
            </w:r>
          </w:p>
        </w:tc>
        <w:tc>
          <w:tcPr>
            <w:tcW w:w="91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49" w:lineRule="auto"/>
              <w:ind w:left="31" w:right="-44"/>
              <w:rPr>
                <w:sz w:val="18"/>
              </w:rPr>
            </w:pPr>
            <w:r>
              <w:rPr>
                <w:sz w:val="18"/>
              </w:rPr>
              <w:t>政府网站、入户/现场</w:t>
            </w:r>
          </w:p>
        </w:tc>
        <w:tc>
          <w:tcPr>
            <w:tcW w:w="4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right="133"/>
              <w:jc w:val="right"/>
              <w:rPr>
                <w:sz w:val="18"/>
              </w:rPr>
            </w:pPr>
            <w:r>
              <w:rPr>
                <w:sz w:val="18"/>
              </w:rPr>
              <w:t>√</w:t>
            </w:r>
          </w:p>
        </w:tc>
        <w:tc>
          <w:tcPr>
            <w:tcW w:w="421" w:type="dxa"/>
          </w:tcPr>
          <w:p>
            <w:pPr>
              <w:pStyle w:val="8"/>
              <w:rPr>
                <w:rFonts w:ascii="Times New Roman"/>
                <w:sz w:val="18"/>
              </w:rPr>
            </w:pPr>
          </w:p>
        </w:tc>
        <w:tc>
          <w:tcPr>
            <w:tcW w:w="45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left="42"/>
              <w:jc w:val="center"/>
              <w:rPr>
                <w:sz w:val="18"/>
              </w:rPr>
            </w:pPr>
            <w:r>
              <w:rPr>
                <w:sz w:val="18"/>
              </w:rPr>
              <w:t>√</w:t>
            </w:r>
          </w:p>
        </w:tc>
        <w:tc>
          <w:tcPr>
            <w:tcW w:w="51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7" w:hRule="atLeast"/>
        </w:trPr>
        <w:tc>
          <w:tcPr>
            <w:tcW w:w="67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left="242" w:right="198"/>
              <w:jc w:val="center"/>
              <w:rPr>
                <w:sz w:val="18"/>
              </w:rPr>
            </w:pPr>
            <w:r>
              <w:rPr>
                <w:sz w:val="18"/>
              </w:rPr>
              <w:t>26</w:t>
            </w:r>
          </w:p>
        </w:tc>
        <w:tc>
          <w:tcPr>
            <w:tcW w:w="571" w:type="dxa"/>
            <w:vMerge w:val="continue"/>
            <w:tcBorders>
              <w:top w:val="nil"/>
              <w:bottom w:val="single" w:color="000000" w:sz="8" w:space="0"/>
            </w:tcBorders>
          </w:tcPr>
          <w:p>
            <w:pPr>
              <w:rPr>
                <w:sz w:val="2"/>
                <w:szCs w:val="2"/>
              </w:rPr>
            </w:pPr>
          </w:p>
        </w:tc>
        <w:tc>
          <w:tcPr>
            <w:tcW w:w="76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49" w:lineRule="auto"/>
              <w:ind w:left="36" w:right="-15"/>
              <w:rPr>
                <w:sz w:val="18"/>
              </w:rPr>
            </w:pPr>
            <w:r>
              <w:rPr>
                <w:sz w:val="18"/>
              </w:rPr>
              <w:t>居 住 证 换、补领</w:t>
            </w:r>
          </w:p>
        </w:tc>
        <w:tc>
          <w:tcPr>
            <w:tcW w:w="1172" w:type="dxa"/>
          </w:tcPr>
          <w:p>
            <w:pPr>
              <w:pStyle w:val="8"/>
              <w:rPr>
                <w:rFonts w:ascii="Times New Roman"/>
                <w:sz w:val="18"/>
              </w:rPr>
            </w:pPr>
          </w:p>
        </w:tc>
        <w:tc>
          <w:tcPr>
            <w:tcW w:w="1592" w:type="dxa"/>
          </w:tcPr>
          <w:p>
            <w:pPr>
              <w:pStyle w:val="8"/>
              <w:spacing w:before="4"/>
              <w:rPr>
                <w:rFonts w:ascii="Times New Roman"/>
                <w:sz w:val="23"/>
              </w:rPr>
            </w:pPr>
          </w:p>
          <w:p>
            <w:pPr>
              <w:pStyle w:val="8"/>
              <w:ind w:left="35"/>
              <w:rPr>
                <w:sz w:val="18"/>
              </w:rPr>
            </w:pPr>
            <w:r>
              <w:rPr>
                <w:sz w:val="18"/>
              </w:rPr>
              <w:t>●受理部门</w:t>
            </w:r>
          </w:p>
          <w:p>
            <w:pPr>
              <w:pStyle w:val="8"/>
              <w:spacing w:before="9"/>
              <w:ind w:left="35"/>
              <w:rPr>
                <w:sz w:val="18"/>
              </w:rPr>
            </w:pPr>
            <w:r>
              <w:rPr>
                <w:sz w:val="18"/>
              </w:rPr>
              <w:t>●办理条件</w:t>
            </w:r>
          </w:p>
          <w:p>
            <w:pPr>
              <w:pStyle w:val="8"/>
              <w:spacing w:before="10"/>
              <w:ind w:left="35"/>
              <w:rPr>
                <w:sz w:val="18"/>
              </w:rPr>
            </w:pPr>
            <w:r>
              <w:rPr>
                <w:sz w:val="18"/>
              </w:rPr>
              <w:t>●办理流程</w:t>
            </w:r>
          </w:p>
          <w:p>
            <w:pPr>
              <w:pStyle w:val="8"/>
              <w:spacing w:before="9"/>
              <w:ind w:left="35"/>
              <w:rPr>
                <w:sz w:val="18"/>
              </w:rPr>
            </w:pPr>
            <w:r>
              <w:rPr>
                <w:sz w:val="18"/>
              </w:rPr>
              <w:t>●所需材料</w:t>
            </w:r>
          </w:p>
          <w:p>
            <w:pPr>
              <w:pStyle w:val="8"/>
              <w:spacing w:before="10"/>
              <w:ind w:left="35"/>
              <w:rPr>
                <w:sz w:val="18"/>
              </w:rPr>
            </w:pPr>
            <w:r>
              <w:rPr>
                <w:sz w:val="18"/>
              </w:rPr>
              <w:t>●办理时限</w:t>
            </w:r>
          </w:p>
          <w:p>
            <w:pPr>
              <w:pStyle w:val="8"/>
              <w:spacing w:before="10"/>
              <w:ind w:left="35"/>
              <w:rPr>
                <w:sz w:val="18"/>
              </w:rPr>
            </w:pPr>
            <w:r>
              <w:rPr>
                <w:sz w:val="18"/>
              </w:rPr>
              <w:t>●收费依据及标准</w:t>
            </w:r>
          </w:p>
        </w:tc>
        <w:tc>
          <w:tcPr>
            <w:tcW w:w="3064" w:type="dxa"/>
          </w:tcPr>
          <w:p>
            <w:pPr>
              <w:pStyle w:val="8"/>
              <w:rPr>
                <w:rFonts w:ascii="Times New Roman"/>
                <w:sz w:val="18"/>
              </w:rPr>
            </w:pPr>
          </w:p>
          <w:p>
            <w:pPr>
              <w:pStyle w:val="8"/>
              <w:rPr>
                <w:rFonts w:ascii="Times New Roman"/>
                <w:sz w:val="18"/>
              </w:rPr>
            </w:pPr>
          </w:p>
          <w:p>
            <w:pPr>
              <w:pStyle w:val="8"/>
              <w:spacing w:before="7"/>
              <w:rPr>
                <w:rFonts w:ascii="Times New Roman"/>
                <w:sz w:val="18"/>
              </w:rPr>
            </w:pPr>
          </w:p>
          <w:p>
            <w:pPr>
              <w:pStyle w:val="8"/>
              <w:ind w:left="19"/>
              <w:rPr>
                <w:sz w:val="18"/>
              </w:rPr>
            </w:pPr>
            <w:r>
              <w:rPr>
                <w:sz w:val="18"/>
              </w:rPr>
              <w:t>《居住证暂行条例》</w:t>
            </w:r>
          </w:p>
          <w:p>
            <w:pPr>
              <w:pStyle w:val="8"/>
              <w:spacing w:before="10" w:line="249" w:lineRule="auto"/>
              <w:ind w:left="19" w:right="-44"/>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tcPr>
          <w:p>
            <w:pPr>
              <w:pStyle w:val="8"/>
              <w:rPr>
                <w:rFonts w:ascii="Times New Roman"/>
                <w:sz w:val="18"/>
              </w:rPr>
            </w:pPr>
          </w:p>
          <w:p>
            <w:pPr>
              <w:pStyle w:val="8"/>
              <w:spacing w:before="2"/>
              <w:rPr>
                <w:rFonts w:ascii="Times New Roman"/>
                <w:sz w:val="26"/>
              </w:rPr>
            </w:pPr>
          </w:p>
          <w:p>
            <w:pPr>
              <w:pStyle w:val="8"/>
              <w:spacing w:line="249" w:lineRule="auto"/>
              <w:ind w:left="33" w:right="-15"/>
              <w:rPr>
                <w:sz w:val="18"/>
              </w:rPr>
            </w:pPr>
            <w:r>
              <w:rPr>
                <w:sz w:val="18"/>
              </w:rPr>
              <w:t>形成或者变更</w:t>
            </w:r>
            <w:r>
              <w:rPr>
                <w:spacing w:val="-12"/>
                <w:sz w:val="18"/>
              </w:rPr>
              <w:t xml:space="preserve">之日起 </w:t>
            </w:r>
            <w:r>
              <w:rPr>
                <w:sz w:val="18"/>
              </w:rPr>
              <w:t>20</w:t>
            </w:r>
            <w:r>
              <w:rPr>
                <w:spacing w:val="-23"/>
                <w:sz w:val="18"/>
              </w:rPr>
              <w:t xml:space="preserve"> 个工作日内予以公开</w:t>
            </w:r>
          </w:p>
        </w:tc>
        <w:tc>
          <w:tcPr>
            <w:tcW w:w="8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left="17"/>
              <w:rPr>
                <w:sz w:val="18"/>
              </w:rPr>
            </w:pPr>
            <w:r>
              <w:rPr>
                <w:rFonts w:hint="eastAsia"/>
                <w:sz w:val="18"/>
                <w:lang w:val="en-US" w:eastAsia="zh-CN"/>
              </w:rPr>
              <w:t>北岭镇人民政府及有关部门</w:t>
            </w:r>
          </w:p>
        </w:tc>
        <w:tc>
          <w:tcPr>
            <w:tcW w:w="91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8" w:line="249" w:lineRule="auto"/>
              <w:ind w:left="31" w:right="-44"/>
              <w:rPr>
                <w:sz w:val="18"/>
              </w:rPr>
            </w:pPr>
            <w:r>
              <w:rPr>
                <w:sz w:val="18"/>
              </w:rPr>
              <w:t>政府网站、入户/现场</w:t>
            </w:r>
          </w:p>
        </w:tc>
        <w:tc>
          <w:tcPr>
            <w:tcW w:w="4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right="133"/>
              <w:jc w:val="right"/>
              <w:rPr>
                <w:sz w:val="18"/>
              </w:rPr>
            </w:pPr>
            <w:r>
              <w:rPr>
                <w:sz w:val="18"/>
              </w:rPr>
              <w:t>√</w:t>
            </w:r>
          </w:p>
        </w:tc>
        <w:tc>
          <w:tcPr>
            <w:tcW w:w="421" w:type="dxa"/>
          </w:tcPr>
          <w:p>
            <w:pPr>
              <w:pStyle w:val="8"/>
              <w:rPr>
                <w:rFonts w:ascii="Times New Roman"/>
                <w:sz w:val="18"/>
              </w:rPr>
            </w:pPr>
          </w:p>
        </w:tc>
        <w:tc>
          <w:tcPr>
            <w:tcW w:w="45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left="42"/>
              <w:jc w:val="center"/>
              <w:rPr>
                <w:sz w:val="18"/>
              </w:rPr>
            </w:pPr>
            <w:r>
              <w:rPr>
                <w:sz w:val="18"/>
              </w:rPr>
              <w:t>√</w:t>
            </w:r>
          </w:p>
        </w:tc>
        <w:tc>
          <w:tcPr>
            <w:tcW w:w="51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2" w:hRule="atLeast"/>
        </w:trPr>
        <w:tc>
          <w:tcPr>
            <w:tcW w:w="676"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left="242" w:right="198"/>
              <w:jc w:val="center"/>
              <w:rPr>
                <w:sz w:val="18"/>
              </w:rPr>
            </w:pPr>
            <w:r>
              <w:rPr>
                <w:sz w:val="18"/>
              </w:rPr>
              <w:t>27</w:t>
            </w:r>
          </w:p>
        </w:tc>
        <w:tc>
          <w:tcPr>
            <w:tcW w:w="571" w:type="dxa"/>
            <w:vMerge w:val="continue"/>
            <w:tcBorders>
              <w:top w:val="nil"/>
              <w:bottom w:val="single" w:color="000000" w:sz="8" w:space="0"/>
            </w:tcBorders>
          </w:tcPr>
          <w:p>
            <w:pPr>
              <w:rPr>
                <w:sz w:val="2"/>
                <w:szCs w:val="2"/>
              </w:rPr>
            </w:pPr>
          </w:p>
        </w:tc>
        <w:tc>
          <w:tcPr>
            <w:tcW w:w="766"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line="249" w:lineRule="auto"/>
              <w:ind w:left="36" w:right="-15"/>
              <w:rPr>
                <w:sz w:val="18"/>
              </w:rPr>
            </w:pPr>
            <w:r>
              <w:rPr>
                <w:sz w:val="18"/>
              </w:rPr>
              <w:t>居住证签注</w:t>
            </w:r>
          </w:p>
        </w:tc>
        <w:tc>
          <w:tcPr>
            <w:tcW w:w="1172" w:type="dxa"/>
            <w:tcBorders>
              <w:bottom w:val="single" w:color="000000" w:sz="8" w:space="0"/>
            </w:tcBorders>
          </w:tcPr>
          <w:p>
            <w:pPr>
              <w:pStyle w:val="8"/>
              <w:rPr>
                <w:rFonts w:ascii="Times New Roman"/>
                <w:sz w:val="18"/>
              </w:rPr>
            </w:pPr>
          </w:p>
        </w:tc>
        <w:tc>
          <w:tcPr>
            <w:tcW w:w="1592" w:type="dxa"/>
            <w:tcBorders>
              <w:bottom w:val="single" w:color="000000" w:sz="8" w:space="0"/>
            </w:tcBorders>
          </w:tcPr>
          <w:p>
            <w:pPr>
              <w:pStyle w:val="8"/>
              <w:spacing w:before="7"/>
              <w:rPr>
                <w:rFonts w:ascii="Times New Roman"/>
                <w:sz w:val="24"/>
              </w:rPr>
            </w:pPr>
          </w:p>
          <w:p>
            <w:pPr>
              <w:pStyle w:val="8"/>
              <w:ind w:left="35"/>
              <w:rPr>
                <w:sz w:val="18"/>
              </w:rPr>
            </w:pPr>
            <w:r>
              <w:rPr>
                <w:sz w:val="18"/>
              </w:rPr>
              <w:t>●受理部门</w:t>
            </w:r>
          </w:p>
          <w:p>
            <w:pPr>
              <w:pStyle w:val="8"/>
              <w:spacing w:before="10"/>
              <w:ind w:left="35"/>
              <w:rPr>
                <w:sz w:val="18"/>
              </w:rPr>
            </w:pPr>
            <w:r>
              <w:rPr>
                <w:sz w:val="18"/>
              </w:rPr>
              <w:t>●办理条件</w:t>
            </w:r>
          </w:p>
          <w:p>
            <w:pPr>
              <w:pStyle w:val="8"/>
              <w:spacing w:before="10"/>
              <w:ind w:left="35"/>
              <w:rPr>
                <w:sz w:val="18"/>
              </w:rPr>
            </w:pPr>
            <w:r>
              <w:rPr>
                <w:sz w:val="18"/>
              </w:rPr>
              <w:t>●办理流程</w:t>
            </w:r>
          </w:p>
          <w:p>
            <w:pPr>
              <w:pStyle w:val="8"/>
              <w:spacing w:before="9"/>
              <w:ind w:left="35"/>
              <w:rPr>
                <w:sz w:val="18"/>
              </w:rPr>
            </w:pPr>
            <w:r>
              <w:rPr>
                <w:sz w:val="18"/>
              </w:rPr>
              <w:t>●所需材料</w:t>
            </w:r>
          </w:p>
          <w:p>
            <w:pPr>
              <w:pStyle w:val="8"/>
              <w:spacing w:before="10"/>
              <w:ind w:left="35"/>
              <w:rPr>
                <w:sz w:val="18"/>
              </w:rPr>
            </w:pPr>
            <w:r>
              <w:rPr>
                <w:sz w:val="18"/>
              </w:rPr>
              <w:t>●办理时限</w:t>
            </w:r>
          </w:p>
          <w:p>
            <w:pPr>
              <w:pStyle w:val="8"/>
              <w:spacing w:before="10"/>
              <w:ind w:left="35"/>
              <w:rPr>
                <w:sz w:val="18"/>
              </w:rPr>
            </w:pPr>
            <w:r>
              <w:rPr>
                <w:sz w:val="18"/>
              </w:rPr>
              <w:t>●收费依据及标准</w:t>
            </w:r>
          </w:p>
        </w:tc>
        <w:tc>
          <w:tcPr>
            <w:tcW w:w="3064"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20"/>
              </w:rPr>
            </w:pPr>
          </w:p>
          <w:p>
            <w:pPr>
              <w:pStyle w:val="8"/>
              <w:ind w:left="19"/>
              <w:rPr>
                <w:sz w:val="18"/>
              </w:rPr>
            </w:pPr>
            <w:r>
              <w:rPr>
                <w:sz w:val="18"/>
              </w:rPr>
              <w:t>《居住证暂行条例》</w:t>
            </w:r>
          </w:p>
          <w:p>
            <w:pPr>
              <w:pStyle w:val="8"/>
              <w:spacing w:before="9" w:line="249" w:lineRule="auto"/>
              <w:ind w:left="19" w:right="-44"/>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tcBorders>
              <w:bottom w:val="single" w:color="000000" w:sz="8" w:space="0"/>
            </w:tcBorders>
          </w:tcPr>
          <w:p>
            <w:pPr>
              <w:pStyle w:val="8"/>
              <w:rPr>
                <w:rFonts w:ascii="Times New Roman"/>
                <w:sz w:val="18"/>
              </w:rPr>
            </w:pPr>
          </w:p>
          <w:p>
            <w:pPr>
              <w:pStyle w:val="8"/>
              <w:rPr>
                <w:rFonts w:ascii="Times New Roman"/>
                <w:sz w:val="18"/>
              </w:rPr>
            </w:pPr>
          </w:p>
          <w:p>
            <w:pPr>
              <w:pStyle w:val="8"/>
              <w:spacing w:before="109" w:line="249" w:lineRule="auto"/>
              <w:ind w:left="33" w:right="-15"/>
              <w:rPr>
                <w:sz w:val="18"/>
              </w:rPr>
            </w:pPr>
            <w:r>
              <w:rPr>
                <w:sz w:val="18"/>
              </w:rPr>
              <w:t>形成或者变更</w:t>
            </w:r>
            <w:r>
              <w:rPr>
                <w:spacing w:val="-12"/>
                <w:sz w:val="18"/>
              </w:rPr>
              <w:t xml:space="preserve">之日起 </w:t>
            </w:r>
            <w:r>
              <w:rPr>
                <w:sz w:val="18"/>
              </w:rPr>
              <w:t>20</w:t>
            </w:r>
            <w:r>
              <w:rPr>
                <w:spacing w:val="-23"/>
                <w:sz w:val="18"/>
              </w:rPr>
              <w:t xml:space="preserve"> 个工作日内予以公开</w:t>
            </w:r>
          </w:p>
        </w:tc>
        <w:tc>
          <w:tcPr>
            <w:tcW w:w="827"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left="17"/>
              <w:rPr>
                <w:sz w:val="18"/>
              </w:rPr>
            </w:pPr>
            <w:r>
              <w:rPr>
                <w:rFonts w:hint="eastAsia"/>
                <w:sz w:val="18"/>
                <w:lang w:val="en-US" w:eastAsia="zh-CN"/>
              </w:rPr>
              <w:t>北岭镇人民政府及有关部门</w:t>
            </w:r>
          </w:p>
        </w:tc>
        <w:tc>
          <w:tcPr>
            <w:tcW w:w="917"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line="249" w:lineRule="auto"/>
              <w:ind w:left="31" w:right="-44"/>
              <w:rPr>
                <w:sz w:val="18"/>
              </w:rPr>
            </w:pPr>
            <w:r>
              <w:rPr>
                <w:sz w:val="18"/>
              </w:rPr>
              <w:t>政府网站、入户/现场</w:t>
            </w:r>
          </w:p>
        </w:tc>
        <w:tc>
          <w:tcPr>
            <w:tcW w:w="496"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right="133"/>
              <w:jc w:val="right"/>
              <w:rPr>
                <w:sz w:val="18"/>
              </w:rPr>
            </w:pPr>
            <w:r>
              <w:rPr>
                <w:sz w:val="18"/>
              </w:rPr>
              <w:t>√</w:t>
            </w:r>
          </w:p>
        </w:tc>
        <w:tc>
          <w:tcPr>
            <w:tcW w:w="421" w:type="dxa"/>
            <w:tcBorders>
              <w:bottom w:val="single" w:color="000000" w:sz="8" w:space="0"/>
            </w:tcBorders>
          </w:tcPr>
          <w:p>
            <w:pPr>
              <w:pStyle w:val="8"/>
              <w:rPr>
                <w:rFonts w:ascii="Times New Roman"/>
                <w:sz w:val="18"/>
              </w:rPr>
            </w:pPr>
          </w:p>
        </w:tc>
        <w:tc>
          <w:tcPr>
            <w:tcW w:w="451" w:type="dxa"/>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left="42"/>
              <w:jc w:val="center"/>
              <w:rPr>
                <w:sz w:val="18"/>
              </w:rPr>
            </w:pPr>
            <w:r>
              <w:rPr>
                <w:sz w:val="18"/>
              </w:rPr>
              <w:t>√</w:t>
            </w:r>
          </w:p>
        </w:tc>
        <w:tc>
          <w:tcPr>
            <w:tcW w:w="511" w:type="dxa"/>
            <w:tcBorders>
              <w:bottom w:val="single" w:color="000000" w:sz="8" w:space="0"/>
            </w:tcBorders>
          </w:tcPr>
          <w:p>
            <w:pPr>
              <w:pStyle w:val="8"/>
              <w:rPr>
                <w:rFonts w:ascii="Times New Roman"/>
                <w:sz w:val="18"/>
              </w:rPr>
            </w:pPr>
          </w:p>
        </w:tc>
      </w:tr>
    </w:tbl>
    <w:p>
      <w:pPr>
        <w:spacing w:after="0"/>
        <w:rPr>
          <w:rFonts w:ascii="Times New Roman"/>
          <w:sz w:val="18"/>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1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571"/>
        <w:gridCol w:w="766"/>
        <w:gridCol w:w="1172"/>
        <w:gridCol w:w="1592"/>
        <w:gridCol w:w="3064"/>
        <w:gridCol w:w="1127"/>
        <w:gridCol w:w="827"/>
        <w:gridCol w:w="917"/>
        <w:gridCol w:w="496"/>
        <w:gridCol w:w="421"/>
        <w:gridCol w:w="451"/>
        <w:gridCol w:w="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76" w:type="dxa"/>
            <w:vMerge w:val="restart"/>
          </w:tcPr>
          <w:p>
            <w:pPr>
              <w:pStyle w:val="8"/>
              <w:rPr>
                <w:rFonts w:ascii="Times New Roman"/>
                <w:sz w:val="18"/>
              </w:rPr>
            </w:pPr>
          </w:p>
          <w:p>
            <w:pPr>
              <w:pStyle w:val="8"/>
              <w:spacing w:before="153"/>
              <w:ind w:left="157"/>
              <w:rPr>
                <w:b/>
                <w:sz w:val="18"/>
              </w:rPr>
            </w:pPr>
            <w:r>
              <w:rPr>
                <w:b/>
                <w:sz w:val="18"/>
              </w:rPr>
              <w:t>序号</w:t>
            </w:r>
          </w:p>
        </w:tc>
        <w:tc>
          <w:tcPr>
            <w:tcW w:w="2509" w:type="dxa"/>
            <w:gridSpan w:val="3"/>
          </w:tcPr>
          <w:p>
            <w:pPr>
              <w:pStyle w:val="8"/>
              <w:spacing w:before="60"/>
              <w:ind w:left="886" w:right="844"/>
              <w:jc w:val="center"/>
              <w:rPr>
                <w:b/>
                <w:sz w:val="18"/>
              </w:rPr>
            </w:pPr>
            <w:r>
              <w:rPr>
                <w:b/>
                <w:sz w:val="18"/>
              </w:rPr>
              <w:t>公开事项</w:t>
            </w:r>
          </w:p>
        </w:tc>
        <w:tc>
          <w:tcPr>
            <w:tcW w:w="1592" w:type="dxa"/>
            <w:vMerge w:val="restart"/>
          </w:tcPr>
          <w:p>
            <w:pPr>
              <w:pStyle w:val="8"/>
              <w:rPr>
                <w:rFonts w:ascii="Times New Roman"/>
                <w:sz w:val="18"/>
              </w:rPr>
            </w:pPr>
          </w:p>
          <w:p>
            <w:pPr>
              <w:pStyle w:val="8"/>
              <w:spacing w:before="153"/>
              <w:ind w:left="35" w:right="-29"/>
              <w:rPr>
                <w:b/>
                <w:sz w:val="18"/>
              </w:rPr>
            </w:pPr>
            <w:r>
              <w:rPr>
                <w:b/>
                <w:spacing w:val="15"/>
                <w:sz w:val="18"/>
              </w:rPr>
              <w:t>公开内容（要素）</w:t>
            </w:r>
          </w:p>
        </w:tc>
        <w:tc>
          <w:tcPr>
            <w:tcW w:w="3064" w:type="dxa"/>
            <w:vMerge w:val="restart"/>
          </w:tcPr>
          <w:p>
            <w:pPr>
              <w:pStyle w:val="8"/>
              <w:rPr>
                <w:rFonts w:ascii="Times New Roman"/>
                <w:sz w:val="18"/>
              </w:rPr>
            </w:pPr>
          </w:p>
          <w:p>
            <w:pPr>
              <w:pStyle w:val="8"/>
              <w:spacing w:before="153"/>
              <w:ind w:left="1154" w:right="1132"/>
              <w:jc w:val="center"/>
              <w:rPr>
                <w:b/>
                <w:sz w:val="18"/>
              </w:rPr>
            </w:pPr>
            <w:r>
              <w:rPr>
                <w:b/>
                <w:sz w:val="18"/>
              </w:rPr>
              <w:t>公开依据</w:t>
            </w:r>
          </w:p>
        </w:tc>
        <w:tc>
          <w:tcPr>
            <w:tcW w:w="1127" w:type="dxa"/>
            <w:vMerge w:val="restart"/>
          </w:tcPr>
          <w:p>
            <w:pPr>
              <w:pStyle w:val="8"/>
              <w:rPr>
                <w:rFonts w:ascii="Times New Roman"/>
                <w:sz w:val="18"/>
              </w:rPr>
            </w:pPr>
          </w:p>
          <w:p>
            <w:pPr>
              <w:pStyle w:val="8"/>
              <w:spacing w:before="153"/>
              <w:ind w:left="183"/>
              <w:rPr>
                <w:b/>
                <w:sz w:val="18"/>
              </w:rPr>
            </w:pPr>
            <w:r>
              <w:rPr>
                <w:b/>
                <w:sz w:val="18"/>
              </w:rPr>
              <w:t>公开时限</w:t>
            </w:r>
          </w:p>
        </w:tc>
        <w:tc>
          <w:tcPr>
            <w:tcW w:w="827" w:type="dxa"/>
            <w:vMerge w:val="restart"/>
          </w:tcPr>
          <w:p>
            <w:pPr>
              <w:pStyle w:val="8"/>
              <w:spacing w:before="10"/>
              <w:rPr>
                <w:rFonts w:ascii="Times New Roman"/>
                <w:sz w:val="20"/>
              </w:rPr>
            </w:pPr>
          </w:p>
          <w:p>
            <w:pPr>
              <w:pStyle w:val="8"/>
              <w:spacing w:line="249" w:lineRule="auto"/>
              <w:ind w:left="227" w:right="192"/>
              <w:rPr>
                <w:b/>
                <w:sz w:val="18"/>
              </w:rPr>
            </w:pPr>
            <w:r>
              <w:rPr>
                <w:b/>
                <w:sz w:val="18"/>
              </w:rPr>
              <w:t>公开主体</w:t>
            </w:r>
          </w:p>
        </w:tc>
        <w:tc>
          <w:tcPr>
            <w:tcW w:w="917" w:type="dxa"/>
            <w:vMerge w:val="restart"/>
          </w:tcPr>
          <w:p>
            <w:pPr>
              <w:pStyle w:val="8"/>
              <w:spacing w:before="10"/>
              <w:rPr>
                <w:rFonts w:ascii="Times New Roman"/>
                <w:sz w:val="20"/>
              </w:rPr>
            </w:pPr>
          </w:p>
          <w:p>
            <w:pPr>
              <w:pStyle w:val="8"/>
              <w:spacing w:line="249" w:lineRule="auto"/>
              <w:ind w:left="181" w:right="43" w:hanging="105"/>
              <w:rPr>
                <w:b/>
                <w:sz w:val="18"/>
              </w:rPr>
            </w:pPr>
            <w:r>
              <w:rPr>
                <w:b/>
                <w:sz w:val="18"/>
              </w:rPr>
              <w:t>公开渠道和载体</w:t>
            </w:r>
          </w:p>
        </w:tc>
        <w:tc>
          <w:tcPr>
            <w:tcW w:w="917" w:type="dxa"/>
            <w:gridSpan w:val="2"/>
          </w:tcPr>
          <w:p>
            <w:pPr>
              <w:pStyle w:val="8"/>
              <w:spacing w:before="60"/>
              <w:ind w:left="75"/>
              <w:rPr>
                <w:b/>
                <w:sz w:val="18"/>
              </w:rPr>
            </w:pPr>
            <w:r>
              <w:rPr>
                <w:b/>
                <w:sz w:val="18"/>
              </w:rPr>
              <w:t>公开对象</w:t>
            </w:r>
          </w:p>
        </w:tc>
        <w:tc>
          <w:tcPr>
            <w:tcW w:w="962" w:type="dxa"/>
            <w:gridSpan w:val="2"/>
          </w:tcPr>
          <w:p>
            <w:pPr>
              <w:pStyle w:val="8"/>
              <w:spacing w:before="60"/>
              <w:ind w:left="89"/>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676" w:type="dxa"/>
            <w:vMerge w:val="continue"/>
            <w:tcBorders>
              <w:top w:val="nil"/>
            </w:tcBorders>
          </w:tcPr>
          <w:p>
            <w:pPr>
              <w:rPr>
                <w:sz w:val="2"/>
                <w:szCs w:val="2"/>
              </w:rPr>
            </w:pPr>
          </w:p>
        </w:tc>
        <w:tc>
          <w:tcPr>
            <w:tcW w:w="571" w:type="dxa"/>
          </w:tcPr>
          <w:p>
            <w:pPr>
              <w:pStyle w:val="8"/>
              <w:spacing w:before="60" w:line="249" w:lineRule="auto"/>
              <w:ind w:left="112" w:right="51"/>
              <w:rPr>
                <w:b/>
                <w:sz w:val="18"/>
              </w:rPr>
            </w:pPr>
            <w:r>
              <w:rPr>
                <w:b/>
                <w:sz w:val="18"/>
              </w:rPr>
              <w:t>一级事项</w:t>
            </w:r>
          </w:p>
        </w:tc>
        <w:tc>
          <w:tcPr>
            <w:tcW w:w="766" w:type="dxa"/>
          </w:tcPr>
          <w:p>
            <w:pPr>
              <w:pStyle w:val="8"/>
              <w:spacing w:before="60" w:line="249" w:lineRule="auto"/>
              <w:ind w:left="201" w:right="157"/>
              <w:rPr>
                <w:b/>
                <w:sz w:val="18"/>
              </w:rPr>
            </w:pPr>
            <w:r>
              <w:rPr>
                <w:b/>
                <w:sz w:val="18"/>
              </w:rPr>
              <w:t>二级事项</w:t>
            </w:r>
          </w:p>
        </w:tc>
        <w:tc>
          <w:tcPr>
            <w:tcW w:w="1172" w:type="dxa"/>
          </w:tcPr>
          <w:p>
            <w:pPr>
              <w:pStyle w:val="8"/>
              <w:spacing w:before="60" w:line="249" w:lineRule="auto"/>
              <w:ind w:left="396" w:right="368"/>
              <w:rPr>
                <w:b/>
                <w:sz w:val="18"/>
              </w:rPr>
            </w:pPr>
            <w:r>
              <w:rPr>
                <w:b/>
                <w:sz w:val="18"/>
              </w:rPr>
              <w:t>三级事项</w:t>
            </w:r>
          </w:p>
        </w:tc>
        <w:tc>
          <w:tcPr>
            <w:tcW w:w="1592" w:type="dxa"/>
            <w:vMerge w:val="continue"/>
            <w:tcBorders>
              <w:top w:val="nil"/>
            </w:tcBorders>
          </w:tcPr>
          <w:p>
            <w:pPr>
              <w:rPr>
                <w:sz w:val="2"/>
                <w:szCs w:val="2"/>
              </w:rPr>
            </w:pPr>
          </w:p>
        </w:tc>
        <w:tc>
          <w:tcPr>
            <w:tcW w:w="3064" w:type="dxa"/>
            <w:vMerge w:val="continue"/>
            <w:tcBorders>
              <w:top w:val="nil"/>
            </w:tcBorders>
          </w:tcPr>
          <w:p>
            <w:pPr>
              <w:rPr>
                <w:sz w:val="2"/>
                <w:szCs w:val="2"/>
              </w:rPr>
            </w:pPr>
          </w:p>
        </w:tc>
        <w:tc>
          <w:tcPr>
            <w:tcW w:w="1127" w:type="dxa"/>
            <w:vMerge w:val="continue"/>
            <w:tcBorders>
              <w:top w:val="nil"/>
            </w:tcBorders>
          </w:tcPr>
          <w:p>
            <w:pPr>
              <w:rPr>
                <w:sz w:val="2"/>
                <w:szCs w:val="2"/>
              </w:rPr>
            </w:pPr>
          </w:p>
        </w:tc>
        <w:tc>
          <w:tcPr>
            <w:tcW w:w="827"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496" w:type="dxa"/>
          </w:tcPr>
          <w:p>
            <w:pPr>
              <w:pStyle w:val="8"/>
              <w:spacing w:before="60" w:line="249" w:lineRule="auto"/>
              <w:ind w:left="150" w:right="28" w:hanging="90"/>
              <w:rPr>
                <w:b/>
                <w:sz w:val="18"/>
              </w:rPr>
            </w:pPr>
            <w:r>
              <w:rPr>
                <w:b/>
                <w:sz w:val="18"/>
              </w:rPr>
              <w:t>全社会</w:t>
            </w:r>
          </w:p>
        </w:tc>
        <w:tc>
          <w:tcPr>
            <w:tcW w:w="421" w:type="dxa"/>
          </w:tcPr>
          <w:p>
            <w:pPr>
              <w:pStyle w:val="8"/>
              <w:spacing w:before="60" w:line="249" w:lineRule="auto"/>
              <w:ind w:left="14" w:right="1"/>
              <w:rPr>
                <w:b/>
                <w:sz w:val="18"/>
              </w:rPr>
            </w:pPr>
            <w:r>
              <w:rPr>
                <w:b/>
                <w:sz w:val="18"/>
              </w:rPr>
              <w:t>特定群体</w:t>
            </w:r>
          </w:p>
        </w:tc>
        <w:tc>
          <w:tcPr>
            <w:tcW w:w="451" w:type="dxa"/>
          </w:tcPr>
          <w:p>
            <w:pPr>
              <w:pStyle w:val="8"/>
              <w:spacing w:before="8"/>
              <w:rPr>
                <w:rFonts w:ascii="Times New Roman"/>
                <w:sz w:val="15"/>
              </w:rPr>
            </w:pPr>
          </w:p>
          <w:p>
            <w:pPr>
              <w:pStyle w:val="8"/>
              <w:ind w:left="42"/>
              <w:jc w:val="center"/>
              <w:rPr>
                <w:b/>
                <w:sz w:val="18"/>
              </w:rPr>
            </w:pPr>
            <w:r>
              <w:rPr>
                <w:b/>
                <w:sz w:val="18"/>
              </w:rPr>
              <w:t>主动</w:t>
            </w:r>
          </w:p>
        </w:tc>
        <w:tc>
          <w:tcPr>
            <w:tcW w:w="511" w:type="dxa"/>
          </w:tcPr>
          <w:p>
            <w:pPr>
              <w:pStyle w:val="8"/>
              <w:spacing w:before="60" w:line="249" w:lineRule="auto"/>
              <w:ind w:left="163" w:right="45"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2" w:hRule="atLeast"/>
        </w:trPr>
        <w:tc>
          <w:tcPr>
            <w:tcW w:w="67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242" w:right="198"/>
              <w:jc w:val="center"/>
              <w:rPr>
                <w:sz w:val="18"/>
              </w:rPr>
            </w:pPr>
            <w:r>
              <w:rPr>
                <w:sz w:val="18"/>
              </w:rPr>
              <w:t>28</w:t>
            </w:r>
          </w:p>
        </w:tc>
        <w:tc>
          <w:tcPr>
            <w:tcW w:w="571" w:type="dxa"/>
            <w:vMerge w:val="restart"/>
            <w:tcBorders>
              <w:bottom w:val="single" w:color="000000" w:sz="8"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2" w:line="249" w:lineRule="auto"/>
              <w:ind w:left="127" w:right="66"/>
              <w:jc w:val="both"/>
              <w:rPr>
                <w:sz w:val="18"/>
              </w:rPr>
            </w:pPr>
            <w:r>
              <w:rPr>
                <w:sz w:val="18"/>
              </w:rPr>
              <w:t>港澳台居民居住证管理</w:t>
            </w:r>
          </w:p>
        </w:tc>
        <w:tc>
          <w:tcPr>
            <w:tcW w:w="766" w:type="dxa"/>
          </w:tcPr>
          <w:p>
            <w:pPr>
              <w:pStyle w:val="8"/>
              <w:rPr>
                <w:rFonts w:ascii="Times New Roman"/>
                <w:sz w:val="18"/>
              </w:rPr>
            </w:pPr>
          </w:p>
          <w:p>
            <w:pPr>
              <w:pStyle w:val="8"/>
              <w:rPr>
                <w:rFonts w:ascii="Times New Roman"/>
                <w:sz w:val="18"/>
              </w:rPr>
            </w:pPr>
          </w:p>
          <w:p>
            <w:pPr>
              <w:pStyle w:val="8"/>
              <w:spacing w:before="146" w:line="249" w:lineRule="auto"/>
              <w:ind w:left="36" w:right="-15"/>
              <w:rPr>
                <w:sz w:val="18"/>
              </w:rPr>
            </w:pPr>
            <w:r>
              <w:rPr>
                <w:sz w:val="18"/>
              </w:rPr>
              <w:t>港澳台居住证申领</w:t>
            </w:r>
          </w:p>
        </w:tc>
        <w:tc>
          <w:tcPr>
            <w:tcW w:w="1172" w:type="dxa"/>
          </w:tcPr>
          <w:p>
            <w:pPr>
              <w:pStyle w:val="8"/>
              <w:rPr>
                <w:rFonts w:ascii="Times New Roman"/>
                <w:sz w:val="18"/>
              </w:rPr>
            </w:pPr>
          </w:p>
        </w:tc>
        <w:tc>
          <w:tcPr>
            <w:tcW w:w="1592" w:type="dxa"/>
          </w:tcPr>
          <w:p>
            <w:pPr>
              <w:pStyle w:val="8"/>
              <w:rPr>
                <w:rFonts w:ascii="Times New Roman"/>
                <w:sz w:val="18"/>
              </w:rPr>
            </w:pPr>
          </w:p>
          <w:p>
            <w:pPr>
              <w:pStyle w:val="8"/>
              <w:ind w:left="35"/>
              <w:rPr>
                <w:sz w:val="18"/>
              </w:rPr>
            </w:pPr>
            <w:r>
              <w:rPr>
                <w:sz w:val="18"/>
              </w:rPr>
              <w:t>●受理部门</w:t>
            </w:r>
          </w:p>
          <w:p>
            <w:pPr>
              <w:pStyle w:val="8"/>
              <w:spacing w:before="10"/>
              <w:ind w:left="35"/>
              <w:rPr>
                <w:sz w:val="18"/>
              </w:rPr>
            </w:pPr>
            <w:r>
              <w:rPr>
                <w:sz w:val="18"/>
              </w:rPr>
              <w:t>●办理条件</w:t>
            </w:r>
          </w:p>
          <w:p>
            <w:pPr>
              <w:pStyle w:val="8"/>
              <w:spacing w:before="9"/>
              <w:ind w:left="35"/>
              <w:rPr>
                <w:sz w:val="18"/>
              </w:rPr>
            </w:pPr>
            <w:r>
              <w:rPr>
                <w:sz w:val="18"/>
              </w:rPr>
              <w:t>●办理流程</w:t>
            </w:r>
          </w:p>
          <w:p>
            <w:pPr>
              <w:pStyle w:val="8"/>
              <w:spacing w:before="10"/>
              <w:ind w:left="35"/>
              <w:rPr>
                <w:sz w:val="18"/>
              </w:rPr>
            </w:pPr>
            <w:r>
              <w:rPr>
                <w:sz w:val="18"/>
              </w:rPr>
              <w:t>●所需材料</w:t>
            </w:r>
          </w:p>
          <w:p>
            <w:pPr>
              <w:pStyle w:val="8"/>
              <w:spacing w:before="9"/>
              <w:ind w:left="35"/>
              <w:rPr>
                <w:sz w:val="18"/>
              </w:rPr>
            </w:pPr>
            <w:r>
              <w:rPr>
                <w:sz w:val="18"/>
              </w:rPr>
              <w:t>●办理时限</w:t>
            </w:r>
          </w:p>
          <w:p>
            <w:pPr>
              <w:pStyle w:val="8"/>
              <w:spacing w:before="10"/>
              <w:ind w:left="35"/>
              <w:rPr>
                <w:sz w:val="18"/>
              </w:rPr>
            </w:pPr>
            <w:r>
              <w:rPr>
                <w:sz w:val="18"/>
              </w:rPr>
              <w:t>●收费依据及标准</w:t>
            </w:r>
          </w:p>
        </w:tc>
        <w:tc>
          <w:tcPr>
            <w:tcW w:w="3064" w:type="dxa"/>
          </w:tcPr>
          <w:p>
            <w:pPr>
              <w:pStyle w:val="8"/>
              <w:rPr>
                <w:rFonts w:ascii="Times New Roman"/>
                <w:sz w:val="18"/>
              </w:rPr>
            </w:pPr>
          </w:p>
          <w:p>
            <w:pPr>
              <w:pStyle w:val="8"/>
              <w:spacing w:before="3"/>
              <w:rPr>
                <w:rFonts w:ascii="Times New Roman"/>
                <w:sz w:val="20"/>
              </w:rPr>
            </w:pPr>
          </w:p>
          <w:p>
            <w:pPr>
              <w:pStyle w:val="8"/>
              <w:ind w:left="19"/>
              <w:rPr>
                <w:sz w:val="18"/>
              </w:rPr>
            </w:pPr>
            <w:r>
              <w:rPr>
                <w:sz w:val="18"/>
              </w:rPr>
              <w:t>《港澳台居民居住证申领发放办法》</w:t>
            </w:r>
          </w:p>
          <w:p>
            <w:pPr>
              <w:pStyle w:val="8"/>
              <w:spacing w:before="10" w:line="249" w:lineRule="auto"/>
              <w:ind w:left="19" w:right="-44"/>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Align w:val="center"/>
          </w:tcPr>
          <w:p>
            <w:pPr>
              <w:pStyle w:val="8"/>
              <w:jc w:val="both"/>
              <w:rPr>
                <w:rFonts w:ascii="Times New Roman"/>
                <w:sz w:val="18"/>
              </w:rPr>
            </w:pPr>
          </w:p>
          <w:p>
            <w:pPr>
              <w:pStyle w:val="8"/>
              <w:spacing w:before="113" w:line="249" w:lineRule="auto"/>
              <w:ind w:left="33" w:right="-15"/>
              <w:jc w:val="both"/>
              <w:rPr>
                <w:sz w:val="18"/>
              </w:rPr>
            </w:pPr>
            <w:r>
              <w:rPr>
                <w:sz w:val="18"/>
              </w:rPr>
              <w:t>形成或者变更</w:t>
            </w:r>
            <w:r>
              <w:rPr>
                <w:spacing w:val="-12"/>
                <w:sz w:val="18"/>
              </w:rPr>
              <w:t xml:space="preserve">之日起 </w:t>
            </w:r>
            <w:r>
              <w:rPr>
                <w:sz w:val="18"/>
              </w:rPr>
              <w:t>20</w:t>
            </w:r>
            <w:r>
              <w:rPr>
                <w:spacing w:val="-23"/>
                <w:sz w:val="18"/>
              </w:rPr>
              <w:t xml:space="preserve"> 个工作日内予以公开</w:t>
            </w:r>
          </w:p>
        </w:tc>
        <w:tc>
          <w:tcPr>
            <w:tcW w:w="827" w:type="dxa"/>
            <w:vAlign w:val="center"/>
          </w:tcPr>
          <w:p>
            <w:pPr>
              <w:pStyle w:val="8"/>
              <w:jc w:val="both"/>
              <w:rPr>
                <w:rFonts w:ascii="Times New Roman"/>
                <w:sz w:val="18"/>
              </w:rPr>
            </w:pPr>
          </w:p>
          <w:p>
            <w:pPr>
              <w:pStyle w:val="8"/>
              <w:ind w:left="17"/>
              <w:jc w:val="both"/>
              <w:rPr>
                <w:sz w:val="18"/>
              </w:rPr>
            </w:pPr>
            <w:r>
              <w:rPr>
                <w:rFonts w:hint="eastAsia"/>
                <w:sz w:val="18"/>
                <w:lang w:val="en-US" w:eastAsia="zh-CN"/>
              </w:rPr>
              <w:t>北岭镇人民政府及有关部门</w:t>
            </w:r>
          </w:p>
        </w:tc>
        <w:tc>
          <w:tcPr>
            <w:tcW w:w="917" w:type="dxa"/>
            <w:vAlign w:val="center"/>
          </w:tcPr>
          <w:p>
            <w:pPr>
              <w:pStyle w:val="8"/>
              <w:jc w:val="both"/>
              <w:rPr>
                <w:rFonts w:ascii="Times New Roman"/>
                <w:sz w:val="18"/>
              </w:rPr>
            </w:pPr>
          </w:p>
          <w:p>
            <w:pPr>
              <w:pStyle w:val="8"/>
              <w:spacing w:before="146" w:line="249" w:lineRule="auto"/>
              <w:ind w:left="31" w:right="-44"/>
              <w:jc w:val="both"/>
              <w:rPr>
                <w:sz w:val="18"/>
              </w:rPr>
            </w:pPr>
            <w:r>
              <w:rPr>
                <w:sz w:val="18"/>
              </w:rPr>
              <w:t>政府网站、入户/现场</w:t>
            </w:r>
          </w:p>
        </w:tc>
        <w:tc>
          <w:tcPr>
            <w:tcW w:w="4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right="133"/>
              <w:jc w:val="right"/>
              <w:rPr>
                <w:sz w:val="18"/>
              </w:rPr>
            </w:pPr>
            <w:r>
              <w:rPr>
                <w:sz w:val="18"/>
              </w:rPr>
              <w:t>√</w:t>
            </w:r>
          </w:p>
        </w:tc>
        <w:tc>
          <w:tcPr>
            <w:tcW w:w="421" w:type="dxa"/>
          </w:tcPr>
          <w:p>
            <w:pPr>
              <w:pStyle w:val="8"/>
              <w:rPr>
                <w:rFonts w:ascii="Times New Roman"/>
                <w:sz w:val="18"/>
              </w:rPr>
            </w:pPr>
          </w:p>
        </w:tc>
        <w:tc>
          <w:tcPr>
            <w:tcW w:w="45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42"/>
              <w:jc w:val="center"/>
              <w:rPr>
                <w:sz w:val="18"/>
              </w:rPr>
            </w:pPr>
            <w:r>
              <w:rPr>
                <w:sz w:val="18"/>
              </w:rPr>
              <w:t>√</w:t>
            </w:r>
          </w:p>
        </w:tc>
        <w:tc>
          <w:tcPr>
            <w:tcW w:w="51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8" w:hRule="atLeast"/>
        </w:trPr>
        <w:tc>
          <w:tcPr>
            <w:tcW w:w="676" w:type="dxa"/>
            <w:tcBorders>
              <w:bottom w:val="single" w:color="000000" w:sz="8" w:space="0"/>
            </w:tcBorders>
          </w:tcPr>
          <w:p>
            <w:pPr>
              <w:pStyle w:val="8"/>
              <w:rPr>
                <w:rFonts w:ascii="Times New Roman"/>
                <w:sz w:val="18"/>
              </w:rPr>
            </w:pPr>
          </w:p>
          <w:p>
            <w:pPr>
              <w:pStyle w:val="8"/>
              <w:rPr>
                <w:rFonts w:ascii="Times New Roman"/>
                <w:sz w:val="18"/>
              </w:rPr>
            </w:pPr>
          </w:p>
          <w:p>
            <w:pPr>
              <w:pStyle w:val="8"/>
              <w:spacing w:before="5"/>
              <w:rPr>
                <w:rFonts w:ascii="Times New Roman"/>
                <w:sz w:val="16"/>
              </w:rPr>
            </w:pPr>
          </w:p>
          <w:p>
            <w:pPr>
              <w:pStyle w:val="8"/>
              <w:ind w:left="242" w:right="198"/>
              <w:jc w:val="center"/>
              <w:rPr>
                <w:sz w:val="18"/>
              </w:rPr>
            </w:pPr>
            <w:r>
              <w:rPr>
                <w:sz w:val="18"/>
              </w:rPr>
              <w:t>29</w:t>
            </w:r>
          </w:p>
        </w:tc>
        <w:tc>
          <w:tcPr>
            <w:tcW w:w="571" w:type="dxa"/>
            <w:vMerge w:val="continue"/>
            <w:tcBorders>
              <w:top w:val="nil"/>
              <w:bottom w:val="single" w:color="000000" w:sz="8" w:space="0"/>
            </w:tcBorders>
          </w:tcPr>
          <w:p>
            <w:pPr>
              <w:rPr>
                <w:sz w:val="2"/>
                <w:szCs w:val="2"/>
              </w:rPr>
            </w:pPr>
          </w:p>
        </w:tc>
        <w:tc>
          <w:tcPr>
            <w:tcW w:w="766" w:type="dxa"/>
            <w:tcBorders>
              <w:bottom w:val="single" w:color="000000" w:sz="8" w:space="0"/>
            </w:tcBorders>
          </w:tcPr>
          <w:p>
            <w:pPr>
              <w:pStyle w:val="8"/>
              <w:rPr>
                <w:rFonts w:ascii="Times New Roman"/>
                <w:sz w:val="18"/>
              </w:rPr>
            </w:pPr>
          </w:p>
          <w:p>
            <w:pPr>
              <w:pStyle w:val="8"/>
              <w:rPr>
                <w:rFonts w:ascii="Times New Roman"/>
                <w:sz w:val="18"/>
              </w:rPr>
            </w:pPr>
          </w:p>
          <w:p>
            <w:pPr>
              <w:pStyle w:val="8"/>
              <w:spacing w:before="155" w:line="249" w:lineRule="auto"/>
              <w:ind w:left="36" w:right="-15"/>
              <w:jc w:val="both"/>
              <w:rPr>
                <w:sz w:val="18"/>
              </w:rPr>
            </w:pPr>
            <w:r>
              <w:rPr>
                <w:sz w:val="18"/>
              </w:rPr>
              <w:t>港澳台居住证换、补领</w:t>
            </w:r>
          </w:p>
        </w:tc>
        <w:tc>
          <w:tcPr>
            <w:tcW w:w="1172" w:type="dxa"/>
            <w:tcBorders>
              <w:bottom w:val="single" w:color="000000" w:sz="8" w:space="0"/>
            </w:tcBorders>
          </w:tcPr>
          <w:p>
            <w:pPr>
              <w:pStyle w:val="8"/>
              <w:rPr>
                <w:rFonts w:ascii="Times New Roman"/>
                <w:sz w:val="18"/>
              </w:rPr>
            </w:pPr>
          </w:p>
        </w:tc>
        <w:tc>
          <w:tcPr>
            <w:tcW w:w="1592" w:type="dxa"/>
            <w:tcBorders>
              <w:bottom w:val="single" w:color="000000" w:sz="8" w:space="0"/>
            </w:tcBorders>
          </w:tcPr>
          <w:p>
            <w:pPr>
              <w:pStyle w:val="8"/>
              <w:rPr>
                <w:rFonts w:ascii="Times New Roman"/>
                <w:sz w:val="18"/>
              </w:rPr>
            </w:pPr>
          </w:p>
          <w:p>
            <w:pPr>
              <w:pStyle w:val="8"/>
              <w:ind w:left="35"/>
              <w:rPr>
                <w:sz w:val="18"/>
              </w:rPr>
            </w:pPr>
            <w:r>
              <w:rPr>
                <w:sz w:val="18"/>
              </w:rPr>
              <w:t>●受理部门</w:t>
            </w:r>
          </w:p>
          <w:p>
            <w:pPr>
              <w:pStyle w:val="8"/>
              <w:spacing w:before="9"/>
              <w:ind w:left="35"/>
              <w:rPr>
                <w:sz w:val="18"/>
              </w:rPr>
            </w:pPr>
            <w:r>
              <w:rPr>
                <w:sz w:val="18"/>
              </w:rPr>
              <w:t>●办理条件</w:t>
            </w:r>
          </w:p>
          <w:p>
            <w:pPr>
              <w:pStyle w:val="8"/>
              <w:spacing w:before="10"/>
              <w:ind w:left="35"/>
              <w:rPr>
                <w:sz w:val="18"/>
              </w:rPr>
            </w:pPr>
            <w:r>
              <w:rPr>
                <w:sz w:val="18"/>
              </w:rPr>
              <w:t>●办理流程</w:t>
            </w:r>
          </w:p>
          <w:p>
            <w:pPr>
              <w:pStyle w:val="8"/>
              <w:spacing w:before="10"/>
              <w:ind w:left="35"/>
              <w:rPr>
                <w:sz w:val="18"/>
              </w:rPr>
            </w:pPr>
            <w:r>
              <w:rPr>
                <w:sz w:val="18"/>
              </w:rPr>
              <w:t>●所需材料</w:t>
            </w:r>
          </w:p>
          <w:p>
            <w:pPr>
              <w:pStyle w:val="8"/>
              <w:spacing w:before="10"/>
              <w:ind w:left="35"/>
              <w:rPr>
                <w:sz w:val="18"/>
              </w:rPr>
            </w:pPr>
            <w:r>
              <w:rPr>
                <w:sz w:val="18"/>
              </w:rPr>
              <w:t>●办理时限</w:t>
            </w:r>
          </w:p>
          <w:p>
            <w:pPr>
              <w:pStyle w:val="8"/>
              <w:spacing w:before="9"/>
              <w:ind w:left="35"/>
              <w:rPr>
                <w:sz w:val="18"/>
              </w:rPr>
            </w:pPr>
            <w:r>
              <w:rPr>
                <w:sz w:val="18"/>
              </w:rPr>
              <w:t>●收费依据及标准</w:t>
            </w:r>
          </w:p>
        </w:tc>
        <w:tc>
          <w:tcPr>
            <w:tcW w:w="3064" w:type="dxa"/>
            <w:tcBorders>
              <w:bottom w:val="single" w:color="000000" w:sz="8" w:space="0"/>
            </w:tcBorders>
          </w:tcPr>
          <w:p>
            <w:pPr>
              <w:pStyle w:val="8"/>
              <w:rPr>
                <w:rFonts w:ascii="Times New Roman"/>
                <w:sz w:val="18"/>
              </w:rPr>
            </w:pPr>
          </w:p>
          <w:p>
            <w:pPr>
              <w:pStyle w:val="8"/>
              <w:spacing w:before="155"/>
              <w:rPr>
                <w:sz w:val="18"/>
              </w:rPr>
            </w:pPr>
            <w:r>
              <w:rPr>
                <w:sz w:val="18"/>
              </w:rPr>
              <w:t>《港澳台居民居住证申领发放办法》</w:t>
            </w:r>
          </w:p>
          <w:p>
            <w:pPr>
              <w:pStyle w:val="8"/>
              <w:spacing w:before="10" w:line="249" w:lineRule="auto"/>
              <w:ind w:left="19" w:right="-44"/>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tcBorders>
              <w:bottom w:val="single" w:color="000000" w:sz="8" w:space="0"/>
            </w:tcBorders>
            <w:vAlign w:val="center"/>
          </w:tcPr>
          <w:p>
            <w:pPr>
              <w:pStyle w:val="8"/>
              <w:jc w:val="both"/>
              <w:rPr>
                <w:rFonts w:ascii="Times New Roman"/>
                <w:sz w:val="18"/>
              </w:rPr>
            </w:pPr>
          </w:p>
          <w:p>
            <w:pPr>
              <w:pStyle w:val="8"/>
              <w:spacing w:before="1" w:line="249" w:lineRule="auto"/>
              <w:ind w:right="-15"/>
              <w:jc w:val="both"/>
              <w:rPr>
                <w:sz w:val="18"/>
              </w:rPr>
            </w:pPr>
            <w:r>
              <w:rPr>
                <w:sz w:val="18"/>
              </w:rPr>
              <w:t>形成或者变更</w:t>
            </w:r>
            <w:r>
              <w:rPr>
                <w:spacing w:val="-12"/>
                <w:sz w:val="18"/>
              </w:rPr>
              <w:t xml:space="preserve">之日起 </w:t>
            </w:r>
            <w:r>
              <w:rPr>
                <w:sz w:val="18"/>
              </w:rPr>
              <w:t>20</w:t>
            </w:r>
            <w:r>
              <w:rPr>
                <w:spacing w:val="-23"/>
                <w:sz w:val="18"/>
              </w:rPr>
              <w:t xml:space="preserve"> 个工作日内予以公开</w:t>
            </w:r>
          </w:p>
        </w:tc>
        <w:tc>
          <w:tcPr>
            <w:tcW w:w="827" w:type="dxa"/>
            <w:tcBorders>
              <w:bottom w:val="single" w:color="000000" w:sz="8" w:space="0"/>
            </w:tcBorders>
            <w:vAlign w:val="center"/>
          </w:tcPr>
          <w:p>
            <w:pPr>
              <w:pStyle w:val="8"/>
              <w:jc w:val="both"/>
              <w:rPr>
                <w:sz w:val="18"/>
              </w:rPr>
            </w:pPr>
            <w:r>
              <w:rPr>
                <w:rFonts w:hint="eastAsia"/>
                <w:sz w:val="18"/>
                <w:lang w:val="en-US" w:eastAsia="zh-CN"/>
              </w:rPr>
              <w:t>北岭镇人民政府及有关部门</w:t>
            </w:r>
          </w:p>
        </w:tc>
        <w:tc>
          <w:tcPr>
            <w:tcW w:w="917" w:type="dxa"/>
            <w:tcBorders>
              <w:bottom w:val="single" w:color="000000" w:sz="8" w:space="0"/>
            </w:tcBorders>
            <w:vAlign w:val="center"/>
          </w:tcPr>
          <w:p>
            <w:pPr>
              <w:pStyle w:val="8"/>
              <w:spacing w:before="1" w:line="249" w:lineRule="auto"/>
              <w:ind w:right="-44"/>
              <w:jc w:val="both"/>
              <w:rPr>
                <w:sz w:val="18"/>
              </w:rPr>
            </w:pPr>
            <w:r>
              <w:rPr>
                <w:sz w:val="18"/>
              </w:rPr>
              <w:t>政府网站、入户/现场</w:t>
            </w:r>
          </w:p>
        </w:tc>
        <w:tc>
          <w:tcPr>
            <w:tcW w:w="496" w:type="dxa"/>
            <w:tcBorders>
              <w:bottom w:val="single" w:color="000000" w:sz="8" w:space="0"/>
            </w:tcBorders>
          </w:tcPr>
          <w:p>
            <w:pPr>
              <w:pStyle w:val="8"/>
              <w:rPr>
                <w:rFonts w:ascii="Times New Roman"/>
                <w:sz w:val="18"/>
              </w:rPr>
            </w:pPr>
          </w:p>
          <w:p>
            <w:pPr>
              <w:pStyle w:val="8"/>
              <w:rPr>
                <w:rFonts w:ascii="Times New Roman"/>
                <w:sz w:val="18"/>
              </w:rPr>
            </w:pPr>
          </w:p>
          <w:p>
            <w:pPr>
              <w:pStyle w:val="8"/>
              <w:spacing w:before="5"/>
              <w:rPr>
                <w:rFonts w:ascii="Times New Roman"/>
                <w:sz w:val="16"/>
              </w:rPr>
            </w:pPr>
          </w:p>
          <w:p>
            <w:pPr>
              <w:pStyle w:val="8"/>
              <w:ind w:right="133"/>
              <w:jc w:val="right"/>
              <w:rPr>
                <w:sz w:val="18"/>
              </w:rPr>
            </w:pPr>
            <w:r>
              <w:rPr>
                <w:sz w:val="18"/>
              </w:rPr>
              <w:t>√</w:t>
            </w:r>
          </w:p>
        </w:tc>
        <w:tc>
          <w:tcPr>
            <w:tcW w:w="421" w:type="dxa"/>
            <w:tcBorders>
              <w:bottom w:val="single" w:color="000000" w:sz="8" w:space="0"/>
            </w:tcBorders>
          </w:tcPr>
          <w:p>
            <w:pPr>
              <w:pStyle w:val="8"/>
              <w:rPr>
                <w:rFonts w:ascii="Times New Roman"/>
                <w:sz w:val="18"/>
              </w:rPr>
            </w:pPr>
          </w:p>
        </w:tc>
        <w:tc>
          <w:tcPr>
            <w:tcW w:w="451" w:type="dxa"/>
            <w:tcBorders>
              <w:bottom w:val="single" w:color="000000" w:sz="8" w:space="0"/>
            </w:tcBorders>
          </w:tcPr>
          <w:p>
            <w:pPr>
              <w:pStyle w:val="8"/>
              <w:rPr>
                <w:rFonts w:ascii="Times New Roman"/>
                <w:sz w:val="18"/>
              </w:rPr>
            </w:pPr>
          </w:p>
          <w:p>
            <w:pPr>
              <w:pStyle w:val="8"/>
              <w:rPr>
                <w:rFonts w:ascii="Times New Roman"/>
                <w:sz w:val="18"/>
              </w:rPr>
            </w:pPr>
          </w:p>
          <w:p>
            <w:pPr>
              <w:pStyle w:val="8"/>
              <w:spacing w:before="5"/>
              <w:rPr>
                <w:rFonts w:ascii="Times New Roman"/>
                <w:sz w:val="16"/>
              </w:rPr>
            </w:pPr>
          </w:p>
          <w:p>
            <w:pPr>
              <w:pStyle w:val="8"/>
              <w:ind w:left="42"/>
              <w:jc w:val="center"/>
              <w:rPr>
                <w:sz w:val="18"/>
              </w:rPr>
            </w:pPr>
            <w:r>
              <w:rPr>
                <w:sz w:val="18"/>
              </w:rPr>
              <w:t>√</w:t>
            </w:r>
          </w:p>
        </w:tc>
        <w:tc>
          <w:tcPr>
            <w:tcW w:w="511" w:type="dxa"/>
            <w:tcBorders>
              <w:bottom w:val="single" w:color="000000" w:sz="8" w:space="0"/>
            </w:tcBorders>
          </w:tcPr>
          <w:p>
            <w:pPr>
              <w:pStyle w:val="8"/>
              <w:rPr>
                <w:rFonts w:ascii="Times New Roman"/>
                <w:sz w:val="18"/>
              </w:rPr>
            </w:pPr>
          </w:p>
        </w:tc>
      </w:tr>
    </w:tbl>
    <w:p>
      <w:pPr>
        <w:spacing w:after="0"/>
        <w:rPr>
          <w:rFonts w:ascii="Times New Roman"/>
          <w:sz w:val="18"/>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4"/>
        <w:tblW w:w="0" w:type="auto"/>
        <w:tblInd w:w="1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571"/>
        <w:gridCol w:w="766"/>
        <w:gridCol w:w="1172"/>
        <w:gridCol w:w="1592"/>
        <w:gridCol w:w="3064"/>
        <w:gridCol w:w="1127"/>
        <w:gridCol w:w="827"/>
        <w:gridCol w:w="917"/>
        <w:gridCol w:w="496"/>
        <w:gridCol w:w="421"/>
        <w:gridCol w:w="451"/>
        <w:gridCol w:w="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76" w:type="dxa"/>
            <w:vMerge w:val="restart"/>
          </w:tcPr>
          <w:p>
            <w:pPr>
              <w:pStyle w:val="8"/>
              <w:rPr>
                <w:rFonts w:ascii="Times New Roman"/>
                <w:sz w:val="18"/>
              </w:rPr>
            </w:pPr>
          </w:p>
          <w:p>
            <w:pPr>
              <w:pStyle w:val="8"/>
              <w:spacing w:before="153"/>
              <w:ind w:left="157"/>
              <w:rPr>
                <w:b/>
                <w:sz w:val="18"/>
              </w:rPr>
            </w:pPr>
            <w:r>
              <w:rPr>
                <w:b/>
                <w:sz w:val="18"/>
              </w:rPr>
              <w:t>序号</w:t>
            </w:r>
          </w:p>
        </w:tc>
        <w:tc>
          <w:tcPr>
            <w:tcW w:w="2509" w:type="dxa"/>
            <w:gridSpan w:val="3"/>
          </w:tcPr>
          <w:p>
            <w:pPr>
              <w:pStyle w:val="8"/>
              <w:spacing w:before="60"/>
              <w:ind w:left="886" w:right="844"/>
              <w:jc w:val="center"/>
              <w:rPr>
                <w:b/>
                <w:sz w:val="18"/>
              </w:rPr>
            </w:pPr>
            <w:r>
              <w:rPr>
                <w:b/>
                <w:sz w:val="18"/>
              </w:rPr>
              <w:t>公开事项</w:t>
            </w:r>
          </w:p>
        </w:tc>
        <w:tc>
          <w:tcPr>
            <w:tcW w:w="1592" w:type="dxa"/>
            <w:vMerge w:val="restart"/>
          </w:tcPr>
          <w:p>
            <w:pPr>
              <w:pStyle w:val="8"/>
              <w:rPr>
                <w:rFonts w:ascii="Times New Roman"/>
                <w:sz w:val="18"/>
              </w:rPr>
            </w:pPr>
          </w:p>
          <w:p>
            <w:pPr>
              <w:pStyle w:val="8"/>
              <w:spacing w:before="153"/>
              <w:ind w:left="35" w:right="-29"/>
              <w:rPr>
                <w:b/>
                <w:sz w:val="18"/>
              </w:rPr>
            </w:pPr>
            <w:r>
              <w:rPr>
                <w:b/>
                <w:spacing w:val="15"/>
                <w:sz w:val="18"/>
              </w:rPr>
              <w:t>公开内容（要素）</w:t>
            </w:r>
          </w:p>
        </w:tc>
        <w:tc>
          <w:tcPr>
            <w:tcW w:w="3064" w:type="dxa"/>
            <w:vMerge w:val="restart"/>
          </w:tcPr>
          <w:p>
            <w:pPr>
              <w:pStyle w:val="8"/>
              <w:rPr>
                <w:rFonts w:ascii="Times New Roman"/>
                <w:sz w:val="18"/>
              </w:rPr>
            </w:pPr>
          </w:p>
          <w:p>
            <w:pPr>
              <w:pStyle w:val="8"/>
              <w:spacing w:before="153"/>
              <w:ind w:left="1154" w:right="1132"/>
              <w:jc w:val="center"/>
              <w:rPr>
                <w:b/>
                <w:sz w:val="18"/>
              </w:rPr>
            </w:pPr>
            <w:r>
              <w:rPr>
                <w:b/>
                <w:sz w:val="18"/>
              </w:rPr>
              <w:t>公开依据</w:t>
            </w:r>
          </w:p>
        </w:tc>
        <w:tc>
          <w:tcPr>
            <w:tcW w:w="1127" w:type="dxa"/>
            <w:vMerge w:val="restart"/>
          </w:tcPr>
          <w:p>
            <w:pPr>
              <w:pStyle w:val="8"/>
              <w:rPr>
                <w:rFonts w:ascii="Times New Roman"/>
                <w:sz w:val="18"/>
              </w:rPr>
            </w:pPr>
          </w:p>
          <w:p>
            <w:pPr>
              <w:pStyle w:val="8"/>
              <w:spacing w:before="153"/>
              <w:ind w:left="183"/>
              <w:rPr>
                <w:b/>
                <w:sz w:val="18"/>
              </w:rPr>
            </w:pPr>
            <w:r>
              <w:rPr>
                <w:b/>
                <w:sz w:val="18"/>
              </w:rPr>
              <w:t>公开时限</w:t>
            </w:r>
          </w:p>
        </w:tc>
        <w:tc>
          <w:tcPr>
            <w:tcW w:w="827" w:type="dxa"/>
            <w:vMerge w:val="restart"/>
          </w:tcPr>
          <w:p>
            <w:pPr>
              <w:pStyle w:val="8"/>
              <w:spacing w:before="10"/>
              <w:rPr>
                <w:rFonts w:ascii="Times New Roman"/>
                <w:sz w:val="20"/>
              </w:rPr>
            </w:pPr>
          </w:p>
          <w:p>
            <w:pPr>
              <w:pStyle w:val="8"/>
              <w:spacing w:line="249" w:lineRule="auto"/>
              <w:ind w:left="227" w:right="192"/>
              <w:rPr>
                <w:b/>
                <w:sz w:val="18"/>
              </w:rPr>
            </w:pPr>
            <w:r>
              <w:rPr>
                <w:b/>
                <w:sz w:val="18"/>
              </w:rPr>
              <w:t>公开主体</w:t>
            </w:r>
          </w:p>
        </w:tc>
        <w:tc>
          <w:tcPr>
            <w:tcW w:w="917" w:type="dxa"/>
            <w:vMerge w:val="restart"/>
          </w:tcPr>
          <w:p>
            <w:pPr>
              <w:pStyle w:val="8"/>
              <w:spacing w:before="10"/>
              <w:rPr>
                <w:rFonts w:ascii="Times New Roman"/>
                <w:sz w:val="20"/>
              </w:rPr>
            </w:pPr>
          </w:p>
          <w:p>
            <w:pPr>
              <w:pStyle w:val="8"/>
              <w:spacing w:line="249" w:lineRule="auto"/>
              <w:ind w:left="181" w:right="43" w:hanging="105"/>
              <w:rPr>
                <w:b/>
                <w:sz w:val="18"/>
              </w:rPr>
            </w:pPr>
            <w:r>
              <w:rPr>
                <w:b/>
                <w:sz w:val="18"/>
              </w:rPr>
              <w:t>公开渠道和载体</w:t>
            </w:r>
          </w:p>
        </w:tc>
        <w:tc>
          <w:tcPr>
            <w:tcW w:w="917" w:type="dxa"/>
            <w:gridSpan w:val="2"/>
          </w:tcPr>
          <w:p>
            <w:pPr>
              <w:pStyle w:val="8"/>
              <w:spacing w:before="60"/>
              <w:ind w:left="75"/>
              <w:rPr>
                <w:b/>
                <w:sz w:val="18"/>
              </w:rPr>
            </w:pPr>
            <w:r>
              <w:rPr>
                <w:b/>
                <w:sz w:val="18"/>
              </w:rPr>
              <w:t>公开对象</w:t>
            </w:r>
          </w:p>
        </w:tc>
        <w:tc>
          <w:tcPr>
            <w:tcW w:w="962" w:type="dxa"/>
            <w:gridSpan w:val="2"/>
          </w:tcPr>
          <w:p>
            <w:pPr>
              <w:pStyle w:val="8"/>
              <w:spacing w:before="60"/>
              <w:ind w:left="89"/>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676" w:type="dxa"/>
            <w:vMerge w:val="continue"/>
            <w:tcBorders>
              <w:top w:val="nil"/>
            </w:tcBorders>
          </w:tcPr>
          <w:p>
            <w:pPr>
              <w:rPr>
                <w:sz w:val="2"/>
                <w:szCs w:val="2"/>
              </w:rPr>
            </w:pPr>
          </w:p>
        </w:tc>
        <w:tc>
          <w:tcPr>
            <w:tcW w:w="571" w:type="dxa"/>
          </w:tcPr>
          <w:p>
            <w:pPr>
              <w:pStyle w:val="8"/>
              <w:spacing w:before="60" w:line="249" w:lineRule="auto"/>
              <w:ind w:left="112" w:right="51"/>
              <w:rPr>
                <w:b/>
                <w:sz w:val="18"/>
              </w:rPr>
            </w:pPr>
            <w:r>
              <w:rPr>
                <w:b/>
                <w:sz w:val="18"/>
              </w:rPr>
              <w:t>一级事项</w:t>
            </w:r>
          </w:p>
        </w:tc>
        <w:tc>
          <w:tcPr>
            <w:tcW w:w="766" w:type="dxa"/>
          </w:tcPr>
          <w:p>
            <w:pPr>
              <w:pStyle w:val="8"/>
              <w:spacing w:before="60" w:line="249" w:lineRule="auto"/>
              <w:ind w:left="201" w:right="157"/>
              <w:rPr>
                <w:b/>
                <w:sz w:val="18"/>
              </w:rPr>
            </w:pPr>
            <w:r>
              <w:rPr>
                <w:b/>
                <w:sz w:val="18"/>
              </w:rPr>
              <w:t>二级事项</w:t>
            </w:r>
          </w:p>
        </w:tc>
        <w:tc>
          <w:tcPr>
            <w:tcW w:w="1172" w:type="dxa"/>
          </w:tcPr>
          <w:p>
            <w:pPr>
              <w:pStyle w:val="8"/>
              <w:spacing w:before="60" w:line="249" w:lineRule="auto"/>
              <w:ind w:left="396" w:right="368"/>
              <w:rPr>
                <w:b/>
                <w:sz w:val="18"/>
              </w:rPr>
            </w:pPr>
            <w:r>
              <w:rPr>
                <w:b/>
                <w:sz w:val="18"/>
              </w:rPr>
              <w:t>三级事项</w:t>
            </w:r>
          </w:p>
        </w:tc>
        <w:tc>
          <w:tcPr>
            <w:tcW w:w="1592" w:type="dxa"/>
            <w:vMerge w:val="continue"/>
            <w:tcBorders>
              <w:top w:val="nil"/>
            </w:tcBorders>
          </w:tcPr>
          <w:p>
            <w:pPr>
              <w:rPr>
                <w:sz w:val="2"/>
                <w:szCs w:val="2"/>
              </w:rPr>
            </w:pPr>
          </w:p>
        </w:tc>
        <w:tc>
          <w:tcPr>
            <w:tcW w:w="3064" w:type="dxa"/>
            <w:vMerge w:val="continue"/>
            <w:tcBorders>
              <w:top w:val="nil"/>
            </w:tcBorders>
          </w:tcPr>
          <w:p>
            <w:pPr>
              <w:rPr>
                <w:sz w:val="2"/>
                <w:szCs w:val="2"/>
              </w:rPr>
            </w:pPr>
          </w:p>
        </w:tc>
        <w:tc>
          <w:tcPr>
            <w:tcW w:w="1127" w:type="dxa"/>
            <w:vMerge w:val="continue"/>
            <w:tcBorders>
              <w:top w:val="nil"/>
            </w:tcBorders>
          </w:tcPr>
          <w:p>
            <w:pPr>
              <w:rPr>
                <w:sz w:val="2"/>
                <w:szCs w:val="2"/>
              </w:rPr>
            </w:pPr>
          </w:p>
        </w:tc>
        <w:tc>
          <w:tcPr>
            <w:tcW w:w="827"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496" w:type="dxa"/>
          </w:tcPr>
          <w:p>
            <w:pPr>
              <w:pStyle w:val="8"/>
              <w:spacing w:before="60" w:line="249" w:lineRule="auto"/>
              <w:ind w:left="150" w:right="28" w:hanging="90"/>
              <w:rPr>
                <w:b/>
                <w:sz w:val="18"/>
              </w:rPr>
            </w:pPr>
            <w:r>
              <w:rPr>
                <w:b/>
                <w:sz w:val="18"/>
              </w:rPr>
              <w:t>全社会</w:t>
            </w:r>
          </w:p>
        </w:tc>
        <w:tc>
          <w:tcPr>
            <w:tcW w:w="421" w:type="dxa"/>
          </w:tcPr>
          <w:p>
            <w:pPr>
              <w:pStyle w:val="8"/>
              <w:spacing w:before="60" w:line="249" w:lineRule="auto"/>
              <w:ind w:left="14" w:right="1"/>
              <w:rPr>
                <w:b/>
                <w:sz w:val="18"/>
              </w:rPr>
            </w:pPr>
            <w:r>
              <w:rPr>
                <w:b/>
                <w:sz w:val="18"/>
              </w:rPr>
              <w:t>特定群体</w:t>
            </w:r>
          </w:p>
        </w:tc>
        <w:tc>
          <w:tcPr>
            <w:tcW w:w="451" w:type="dxa"/>
          </w:tcPr>
          <w:p>
            <w:pPr>
              <w:pStyle w:val="8"/>
              <w:spacing w:before="8"/>
              <w:rPr>
                <w:rFonts w:ascii="Times New Roman"/>
                <w:sz w:val="15"/>
              </w:rPr>
            </w:pPr>
          </w:p>
          <w:p>
            <w:pPr>
              <w:pStyle w:val="8"/>
              <w:ind w:left="42"/>
              <w:jc w:val="center"/>
              <w:rPr>
                <w:b/>
                <w:sz w:val="18"/>
              </w:rPr>
            </w:pPr>
            <w:r>
              <w:rPr>
                <w:b/>
                <w:sz w:val="18"/>
              </w:rPr>
              <w:t>主动</w:t>
            </w:r>
          </w:p>
        </w:tc>
        <w:tc>
          <w:tcPr>
            <w:tcW w:w="511" w:type="dxa"/>
          </w:tcPr>
          <w:p>
            <w:pPr>
              <w:pStyle w:val="8"/>
              <w:spacing w:before="60" w:line="249" w:lineRule="auto"/>
              <w:ind w:left="163" w:right="45"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6" w:hRule="atLeast"/>
        </w:trPr>
        <w:tc>
          <w:tcPr>
            <w:tcW w:w="676" w:type="dxa"/>
            <w:vMerge w:val="restart"/>
            <w:vAlign w:val="center"/>
          </w:tcPr>
          <w:p>
            <w:pPr>
              <w:pStyle w:val="8"/>
              <w:jc w:val="both"/>
              <w:rPr>
                <w:rFonts w:ascii="Times New Roman"/>
                <w:sz w:val="18"/>
              </w:rPr>
            </w:pPr>
          </w:p>
          <w:p>
            <w:pPr>
              <w:pStyle w:val="8"/>
              <w:spacing w:before="151"/>
              <w:ind w:left="242" w:right="198"/>
              <w:jc w:val="both"/>
              <w:rPr>
                <w:sz w:val="18"/>
              </w:rPr>
            </w:pPr>
            <w:r>
              <w:rPr>
                <w:sz w:val="18"/>
              </w:rPr>
              <w:t>30</w:t>
            </w:r>
          </w:p>
        </w:tc>
        <w:tc>
          <w:tcPr>
            <w:tcW w:w="571" w:type="dxa"/>
            <w:vMerge w:val="restart"/>
            <w:vAlign w:val="center"/>
          </w:tcPr>
          <w:p>
            <w:pPr>
              <w:pStyle w:val="8"/>
              <w:spacing w:before="132" w:line="249" w:lineRule="auto"/>
              <w:ind w:left="127" w:right="66"/>
              <w:jc w:val="both"/>
              <w:rPr>
                <w:sz w:val="18"/>
              </w:rPr>
            </w:pPr>
            <w:r>
              <w:rPr>
                <w:sz w:val="18"/>
              </w:rPr>
              <w:t>居民身份证管理</w:t>
            </w:r>
          </w:p>
        </w:tc>
        <w:tc>
          <w:tcPr>
            <w:tcW w:w="766" w:type="dxa"/>
            <w:vMerge w:val="restart"/>
            <w:vAlign w:val="center"/>
          </w:tcPr>
          <w:p>
            <w:pPr>
              <w:pStyle w:val="8"/>
              <w:spacing w:before="117" w:line="249" w:lineRule="auto"/>
              <w:ind w:left="36" w:right="-15"/>
              <w:jc w:val="both"/>
              <w:rPr>
                <w:sz w:val="18"/>
              </w:rPr>
            </w:pPr>
            <w:r>
              <w:rPr>
                <w:sz w:val="18"/>
              </w:rPr>
              <w:t>居民身份证首次申领</w:t>
            </w:r>
          </w:p>
        </w:tc>
        <w:tc>
          <w:tcPr>
            <w:tcW w:w="1172" w:type="dxa"/>
            <w:vMerge w:val="restart"/>
            <w:vAlign w:val="center"/>
          </w:tcPr>
          <w:p>
            <w:pPr>
              <w:pStyle w:val="8"/>
              <w:jc w:val="both"/>
              <w:rPr>
                <w:rFonts w:ascii="Times New Roman"/>
                <w:sz w:val="18"/>
              </w:rPr>
            </w:pPr>
          </w:p>
        </w:tc>
        <w:tc>
          <w:tcPr>
            <w:tcW w:w="1592" w:type="dxa"/>
            <w:vMerge w:val="restart"/>
            <w:vAlign w:val="center"/>
          </w:tcPr>
          <w:p>
            <w:pPr>
              <w:pStyle w:val="8"/>
              <w:spacing w:before="45" w:line="208" w:lineRule="exact"/>
              <w:ind w:left="35"/>
              <w:jc w:val="both"/>
              <w:rPr>
                <w:sz w:val="18"/>
              </w:rPr>
            </w:pPr>
            <w:r>
              <w:rPr>
                <w:sz w:val="18"/>
              </w:rPr>
              <w:t>●受理部门</w:t>
            </w:r>
          </w:p>
          <w:p>
            <w:pPr>
              <w:pStyle w:val="8"/>
              <w:spacing w:line="228" w:lineRule="exact"/>
              <w:ind w:left="35"/>
              <w:jc w:val="both"/>
              <w:rPr>
                <w:sz w:val="18"/>
              </w:rPr>
            </w:pPr>
            <w:r>
              <w:rPr>
                <w:sz w:val="18"/>
              </w:rPr>
              <w:t>●办理条件</w:t>
            </w:r>
          </w:p>
          <w:p>
            <w:pPr>
              <w:pStyle w:val="8"/>
              <w:spacing w:before="10"/>
              <w:ind w:left="35"/>
              <w:jc w:val="both"/>
              <w:rPr>
                <w:sz w:val="18"/>
              </w:rPr>
            </w:pPr>
            <w:r>
              <w:rPr>
                <w:sz w:val="18"/>
              </w:rPr>
              <w:t>●办理流程</w:t>
            </w:r>
          </w:p>
          <w:p>
            <w:pPr>
              <w:pStyle w:val="8"/>
              <w:spacing w:before="10"/>
              <w:ind w:left="35"/>
              <w:jc w:val="both"/>
              <w:rPr>
                <w:sz w:val="18"/>
              </w:rPr>
            </w:pPr>
            <w:r>
              <w:rPr>
                <w:sz w:val="18"/>
              </w:rPr>
              <w:t>●所需材料</w:t>
            </w:r>
          </w:p>
          <w:p>
            <w:pPr>
              <w:pStyle w:val="8"/>
              <w:spacing w:before="9" w:line="208"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vMerge w:val="restart"/>
            <w:vAlign w:val="center"/>
          </w:tcPr>
          <w:p>
            <w:pPr>
              <w:pStyle w:val="8"/>
              <w:spacing w:before="117"/>
              <w:ind w:left="19"/>
              <w:jc w:val="both"/>
              <w:rPr>
                <w:sz w:val="18"/>
              </w:rPr>
            </w:pPr>
            <w:r>
              <w:rPr>
                <w:sz w:val="18"/>
              </w:rPr>
              <w:t>《中华人民共和国居民身份证法》</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Align w:val="center"/>
          </w:tcPr>
          <w:p>
            <w:pPr>
              <w:pStyle w:val="8"/>
              <w:spacing w:line="249" w:lineRule="auto"/>
              <w:ind w:left="33" w:right="-15"/>
              <w:jc w:val="both"/>
              <w:rPr>
                <w:sz w:val="18"/>
              </w:rPr>
            </w:pPr>
            <w:r>
              <w:rPr>
                <w:sz w:val="18"/>
              </w:rPr>
              <w:t>形成或者变更</w:t>
            </w:r>
            <w:r>
              <w:rPr>
                <w:spacing w:val="-12"/>
                <w:sz w:val="18"/>
              </w:rPr>
              <w:t xml:space="preserve">之日起 </w:t>
            </w:r>
            <w:r>
              <w:rPr>
                <w:sz w:val="18"/>
              </w:rPr>
              <w:t>20</w:t>
            </w:r>
            <w:r>
              <w:rPr>
                <w:spacing w:val="-23"/>
                <w:sz w:val="18"/>
              </w:rPr>
              <w:t xml:space="preserve"> 个工作日内予以</w:t>
            </w:r>
          </w:p>
          <w:p>
            <w:pPr>
              <w:pStyle w:val="8"/>
              <w:spacing w:line="208" w:lineRule="exact"/>
              <w:ind w:left="33"/>
              <w:jc w:val="both"/>
              <w:rPr>
                <w:sz w:val="18"/>
              </w:rPr>
            </w:pPr>
            <w:r>
              <w:rPr>
                <w:sz w:val="18"/>
              </w:rPr>
              <w:t>公开</w:t>
            </w:r>
          </w:p>
        </w:tc>
        <w:tc>
          <w:tcPr>
            <w:tcW w:w="827" w:type="dxa"/>
            <w:vAlign w:val="center"/>
          </w:tcPr>
          <w:p>
            <w:pPr>
              <w:pStyle w:val="8"/>
              <w:jc w:val="both"/>
              <w:rPr>
                <w:rFonts w:ascii="Times New Roman"/>
                <w:sz w:val="18"/>
              </w:rPr>
            </w:pPr>
          </w:p>
          <w:p>
            <w:pPr>
              <w:pStyle w:val="8"/>
              <w:spacing w:before="151"/>
              <w:ind w:left="17"/>
              <w:jc w:val="both"/>
              <w:rPr>
                <w:sz w:val="18"/>
              </w:rPr>
            </w:pPr>
            <w:r>
              <w:rPr>
                <w:rFonts w:hint="eastAsia"/>
                <w:sz w:val="18"/>
                <w:lang w:val="en-US" w:eastAsia="zh-CN"/>
              </w:rPr>
              <w:t>北岭镇人民政府及有关部门</w:t>
            </w:r>
          </w:p>
        </w:tc>
        <w:tc>
          <w:tcPr>
            <w:tcW w:w="917" w:type="dxa"/>
            <w:vAlign w:val="center"/>
          </w:tcPr>
          <w:p>
            <w:pPr>
              <w:pStyle w:val="8"/>
              <w:spacing w:before="7"/>
              <w:jc w:val="both"/>
              <w:rPr>
                <w:rFonts w:ascii="Times New Roman"/>
                <w:sz w:val="20"/>
              </w:rPr>
            </w:pPr>
          </w:p>
          <w:p>
            <w:pPr>
              <w:pStyle w:val="8"/>
              <w:spacing w:before="1" w:line="249" w:lineRule="auto"/>
              <w:ind w:left="31" w:right="-44"/>
              <w:jc w:val="both"/>
              <w:rPr>
                <w:sz w:val="18"/>
              </w:rPr>
            </w:pPr>
            <w:r>
              <w:rPr>
                <w:sz w:val="18"/>
              </w:rPr>
              <w:t>政府网站、入户/现场</w:t>
            </w:r>
          </w:p>
        </w:tc>
        <w:tc>
          <w:tcPr>
            <w:tcW w:w="496" w:type="dxa"/>
            <w:vAlign w:val="center"/>
          </w:tcPr>
          <w:p>
            <w:pPr>
              <w:pStyle w:val="8"/>
              <w:jc w:val="both"/>
              <w:rPr>
                <w:rFonts w:ascii="Times New Roman"/>
                <w:sz w:val="18"/>
              </w:rPr>
            </w:pPr>
          </w:p>
          <w:p>
            <w:pPr>
              <w:pStyle w:val="8"/>
              <w:spacing w:before="151"/>
              <w:ind w:right="133"/>
              <w:jc w:val="both"/>
              <w:rPr>
                <w:sz w:val="18"/>
              </w:rPr>
            </w:pPr>
            <w:r>
              <w:rPr>
                <w:sz w:val="18"/>
              </w:rPr>
              <w:t>√</w:t>
            </w:r>
          </w:p>
        </w:tc>
        <w:tc>
          <w:tcPr>
            <w:tcW w:w="421" w:type="dxa"/>
            <w:vMerge w:val="restart"/>
            <w:vAlign w:val="center"/>
          </w:tcPr>
          <w:p>
            <w:pPr>
              <w:pStyle w:val="8"/>
              <w:jc w:val="both"/>
              <w:rPr>
                <w:rFonts w:ascii="Times New Roman"/>
                <w:sz w:val="18"/>
              </w:rPr>
            </w:pPr>
          </w:p>
        </w:tc>
        <w:tc>
          <w:tcPr>
            <w:tcW w:w="451" w:type="dxa"/>
            <w:vAlign w:val="center"/>
          </w:tcPr>
          <w:p>
            <w:pPr>
              <w:pStyle w:val="8"/>
              <w:jc w:val="both"/>
              <w:rPr>
                <w:rFonts w:ascii="Times New Roman"/>
                <w:sz w:val="18"/>
              </w:rPr>
            </w:pPr>
          </w:p>
          <w:p>
            <w:pPr>
              <w:pStyle w:val="8"/>
              <w:spacing w:before="151"/>
              <w:ind w:left="42"/>
              <w:jc w:val="both"/>
              <w:rPr>
                <w:sz w:val="18"/>
              </w:rPr>
            </w:pPr>
            <w:r>
              <w:rPr>
                <w:sz w:val="18"/>
              </w:rPr>
              <w:t>√</w:t>
            </w:r>
          </w:p>
        </w:tc>
        <w:tc>
          <w:tcPr>
            <w:tcW w:w="511" w:type="dxa"/>
            <w:vMerge w:val="restart"/>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0" w:hRule="atLeast"/>
        </w:trPr>
        <w:tc>
          <w:tcPr>
            <w:tcW w:w="676" w:type="dxa"/>
            <w:vMerge w:val="restart"/>
            <w:vAlign w:val="center"/>
          </w:tcPr>
          <w:p>
            <w:pPr>
              <w:pStyle w:val="8"/>
              <w:spacing w:before="117"/>
              <w:ind w:left="242" w:right="198"/>
              <w:jc w:val="both"/>
              <w:rPr>
                <w:sz w:val="18"/>
              </w:rPr>
            </w:pPr>
            <w:r>
              <w:rPr>
                <w:sz w:val="18"/>
              </w:rPr>
              <w:t>31</w:t>
            </w:r>
          </w:p>
        </w:tc>
        <w:tc>
          <w:tcPr>
            <w:tcW w:w="571" w:type="dxa"/>
            <w:vMerge w:val="continue"/>
            <w:vAlign w:val="center"/>
          </w:tcPr>
          <w:p>
            <w:pPr>
              <w:pStyle w:val="8"/>
              <w:jc w:val="both"/>
              <w:rPr>
                <w:rFonts w:ascii="Times New Roman"/>
                <w:sz w:val="18"/>
              </w:rPr>
            </w:pPr>
          </w:p>
        </w:tc>
        <w:tc>
          <w:tcPr>
            <w:tcW w:w="766" w:type="dxa"/>
            <w:vMerge w:val="restart"/>
            <w:vAlign w:val="center"/>
          </w:tcPr>
          <w:p>
            <w:pPr>
              <w:pStyle w:val="8"/>
              <w:spacing w:line="205" w:lineRule="exact"/>
              <w:ind w:left="36" w:right="-15"/>
              <w:jc w:val="both"/>
              <w:rPr>
                <w:sz w:val="18"/>
              </w:rPr>
            </w:pPr>
            <w:r>
              <w:rPr>
                <w:sz w:val="18"/>
              </w:rPr>
              <w:t>居民身份</w:t>
            </w:r>
          </w:p>
          <w:p>
            <w:pPr>
              <w:pStyle w:val="8"/>
              <w:spacing w:line="228" w:lineRule="exact"/>
              <w:ind w:left="36" w:right="-15"/>
              <w:jc w:val="both"/>
              <w:rPr>
                <w:sz w:val="18"/>
              </w:rPr>
            </w:pPr>
            <w:r>
              <w:rPr>
                <w:sz w:val="18"/>
              </w:rPr>
              <w:t>证到期换</w:t>
            </w:r>
          </w:p>
          <w:p>
            <w:pPr>
              <w:pStyle w:val="8"/>
              <w:spacing w:before="10" w:line="208" w:lineRule="exact"/>
              <w:ind w:left="36" w:right="-15"/>
              <w:jc w:val="both"/>
              <w:rPr>
                <w:sz w:val="18"/>
              </w:rPr>
            </w:pPr>
            <w:r>
              <w:rPr>
                <w:sz w:val="18"/>
              </w:rPr>
              <w:t>领、其他</w:t>
            </w:r>
          </w:p>
          <w:p>
            <w:pPr>
              <w:pStyle w:val="8"/>
              <w:spacing w:line="205" w:lineRule="exact"/>
              <w:ind w:left="36" w:right="-15"/>
              <w:jc w:val="both"/>
              <w:rPr>
                <w:sz w:val="18"/>
              </w:rPr>
            </w:pPr>
            <w:r>
              <w:rPr>
                <w:sz w:val="18"/>
              </w:rPr>
              <w:t>原因换领</w:t>
            </w:r>
          </w:p>
        </w:tc>
        <w:tc>
          <w:tcPr>
            <w:tcW w:w="1172" w:type="dxa"/>
            <w:vMerge w:val="restart"/>
            <w:vAlign w:val="center"/>
          </w:tcPr>
          <w:p>
            <w:pPr>
              <w:pStyle w:val="8"/>
              <w:jc w:val="both"/>
              <w:rPr>
                <w:rFonts w:ascii="Times New Roman"/>
                <w:sz w:val="18"/>
              </w:rPr>
            </w:pPr>
          </w:p>
        </w:tc>
        <w:tc>
          <w:tcPr>
            <w:tcW w:w="1592" w:type="dxa"/>
            <w:vMerge w:val="restart"/>
            <w:vAlign w:val="center"/>
          </w:tcPr>
          <w:p>
            <w:pPr>
              <w:pStyle w:val="8"/>
              <w:spacing w:before="60"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28" w:lineRule="exact"/>
              <w:ind w:left="35"/>
              <w:jc w:val="both"/>
              <w:rPr>
                <w:sz w:val="18"/>
              </w:rPr>
            </w:pPr>
            <w:r>
              <w:rPr>
                <w:sz w:val="18"/>
              </w:rPr>
              <w:t>●办理流程</w:t>
            </w:r>
          </w:p>
          <w:p>
            <w:pPr>
              <w:pStyle w:val="8"/>
              <w:spacing w:before="10" w:line="208" w:lineRule="exact"/>
              <w:ind w:left="35"/>
              <w:jc w:val="both"/>
              <w:rPr>
                <w:sz w:val="18"/>
              </w:rPr>
            </w:pPr>
            <w:r>
              <w:rPr>
                <w:sz w:val="18"/>
              </w:rPr>
              <w:t>●所需材料</w:t>
            </w:r>
          </w:p>
          <w:p>
            <w:pPr>
              <w:pStyle w:val="8"/>
              <w:spacing w:line="205"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vMerge w:val="restart"/>
            <w:vAlign w:val="center"/>
          </w:tcPr>
          <w:p>
            <w:pPr>
              <w:pStyle w:val="8"/>
              <w:jc w:val="both"/>
              <w:rPr>
                <w:rFonts w:ascii="Times New Roman"/>
                <w:sz w:val="18"/>
              </w:rPr>
            </w:pPr>
          </w:p>
          <w:p>
            <w:pPr>
              <w:pStyle w:val="8"/>
              <w:spacing w:before="7"/>
              <w:jc w:val="both"/>
              <w:rPr>
                <w:rFonts w:ascii="Times New Roman"/>
                <w:sz w:val="18"/>
              </w:rPr>
            </w:pPr>
          </w:p>
          <w:p>
            <w:pPr>
              <w:pStyle w:val="8"/>
              <w:ind w:left="19"/>
              <w:jc w:val="both"/>
              <w:rPr>
                <w:sz w:val="18"/>
              </w:rPr>
            </w:pPr>
            <w:r>
              <w:rPr>
                <w:sz w:val="18"/>
              </w:rPr>
              <w:t>《中华人民共和国居民身份证法》</w:t>
            </w:r>
          </w:p>
          <w:p>
            <w:pPr>
              <w:pStyle w:val="8"/>
              <w:spacing w:before="9"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Align w:val="center"/>
          </w:tcPr>
          <w:p>
            <w:pPr>
              <w:pStyle w:val="8"/>
              <w:spacing w:line="205"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10" w:line="208" w:lineRule="exact"/>
              <w:ind w:left="33" w:right="-15"/>
              <w:jc w:val="both"/>
              <w:rPr>
                <w:sz w:val="18"/>
              </w:rPr>
            </w:pPr>
            <w:r>
              <w:rPr>
                <w:sz w:val="18"/>
              </w:rPr>
              <w:t>工作日内予以</w:t>
            </w:r>
          </w:p>
          <w:p>
            <w:pPr>
              <w:pStyle w:val="8"/>
              <w:spacing w:line="205" w:lineRule="exact"/>
              <w:ind w:left="33"/>
              <w:jc w:val="both"/>
              <w:rPr>
                <w:sz w:val="18"/>
              </w:rPr>
            </w:pPr>
            <w:r>
              <w:rPr>
                <w:sz w:val="18"/>
              </w:rPr>
              <w:t>公开</w:t>
            </w:r>
          </w:p>
        </w:tc>
        <w:tc>
          <w:tcPr>
            <w:tcW w:w="827" w:type="dxa"/>
            <w:vAlign w:val="center"/>
          </w:tcPr>
          <w:p>
            <w:pPr>
              <w:pStyle w:val="8"/>
              <w:spacing w:before="117"/>
              <w:ind w:left="17"/>
              <w:jc w:val="both"/>
              <w:rPr>
                <w:sz w:val="18"/>
              </w:rPr>
            </w:pPr>
            <w:r>
              <w:rPr>
                <w:rFonts w:hint="eastAsia"/>
                <w:sz w:val="18"/>
                <w:lang w:val="en-US" w:eastAsia="zh-CN"/>
              </w:rPr>
              <w:t>北岭镇人民政府及有关部门</w:t>
            </w:r>
          </w:p>
        </w:tc>
        <w:tc>
          <w:tcPr>
            <w:tcW w:w="917" w:type="dxa"/>
            <w:vAlign w:val="center"/>
          </w:tcPr>
          <w:p>
            <w:pPr>
              <w:pStyle w:val="8"/>
              <w:spacing w:line="228" w:lineRule="exact"/>
              <w:ind w:left="31" w:right="-44"/>
              <w:jc w:val="both"/>
              <w:rPr>
                <w:sz w:val="18"/>
              </w:rPr>
            </w:pPr>
            <w:r>
              <w:rPr>
                <w:sz w:val="18"/>
              </w:rPr>
              <w:t>政府网站、</w:t>
            </w:r>
          </w:p>
          <w:p>
            <w:pPr>
              <w:pStyle w:val="8"/>
              <w:spacing w:before="10" w:line="208" w:lineRule="exact"/>
              <w:ind w:left="31"/>
              <w:jc w:val="both"/>
              <w:rPr>
                <w:sz w:val="18"/>
              </w:rPr>
            </w:pPr>
            <w:r>
              <w:rPr>
                <w:sz w:val="18"/>
              </w:rPr>
              <w:t>入户/现场</w:t>
            </w:r>
          </w:p>
        </w:tc>
        <w:tc>
          <w:tcPr>
            <w:tcW w:w="496" w:type="dxa"/>
            <w:vAlign w:val="center"/>
          </w:tcPr>
          <w:p>
            <w:pPr>
              <w:pStyle w:val="8"/>
              <w:spacing w:before="117"/>
              <w:ind w:right="133"/>
              <w:jc w:val="both"/>
              <w:rPr>
                <w:sz w:val="18"/>
              </w:rPr>
            </w:pPr>
            <w:r>
              <w:rPr>
                <w:sz w:val="18"/>
              </w:rPr>
              <w:t>√</w:t>
            </w:r>
          </w:p>
        </w:tc>
        <w:tc>
          <w:tcPr>
            <w:tcW w:w="421" w:type="dxa"/>
            <w:vMerge w:val="restart"/>
            <w:vAlign w:val="center"/>
          </w:tcPr>
          <w:p>
            <w:pPr>
              <w:pStyle w:val="8"/>
              <w:jc w:val="both"/>
              <w:rPr>
                <w:rFonts w:ascii="Times New Roman"/>
                <w:sz w:val="18"/>
              </w:rPr>
            </w:pPr>
          </w:p>
        </w:tc>
        <w:tc>
          <w:tcPr>
            <w:tcW w:w="451" w:type="dxa"/>
            <w:vAlign w:val="center"/>
          </w:tcPr>
          <w:p>
            <w:pPr>
              <w:pStyle w:val="8"/>
              <w:spacing w:before="117"/>
              <w:ind w:left="42"/>
              <w:jc w:val="both"/>
              <w:rPr>
                <w:sz w:val="18"/>
              </w:rPr>
            </w:pPr>
            <w:r>
              <w:rPr>
                <w:sz w:val="18"/>
              </w:rPr>
              <w:t>√</w:t>
            </w:r>
          </w:p>
        </w:tc>
        <w:tc>
          <w:tcPr>
            <w:tcW w:w="511" w:type="dxa"/>
            <w:vMerge w:val="restart"/>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1" w:hRule="atLeast"/>
        </w:trPr>
        <w:tc>
          <w:tcPr>
            <w:tcW w:w="676" w:type="dxa"/>
            <w:vMerge w:val="restart"/>
            <w:vAlign w:val="center"/>
          </w:tcPr>
          <w:p>
            <w:pPr>
              <w:pStyle w:val="8"/>
              <w:jc w:val="both"/>
              <w:rPr>
                <w:rFonts w:ascii="Times New Roman"/>
                <w:sz w:val="18"/>
              </w:rPr>
            </w:pPr>
          </w:p>
          <w:p>
            <w:pPr>
              <w:pStyle w:val="8"/>
              <w:spacing w:before="151"/>
              <w:ind w:left="242" w:right="198"/>
              <w:jc w:val="both"/>
              <w:rPr>
                <w:sz w:val="18"/>
              </w:rPr>
            </w:pPr>
            <w:r>
              <w:rPr>
                <w:sz w:val="18"/>
              </w:rPr>
              <w:t>32</w:t>
            </w:r>
          </w:p>
        </w:tc>
        <w:tc>
          <w:tcPr>
            <w:tcW w:w="571" w:type="dxa"/>
            <w:vMerge w:val="continue"/>
            <w:vAlign w:val="center"/>
          </w:tcPr>
          <w:p>
            <w:pPr>
              <w:pStyle w:val="8"/>
              <w:jc w:val="both"/>
              <w:rPr>
                <w:rFonts w:ascii="Times New Roman"/>
                <w:sz w:val="18"/>
              </w:rPr>
            </w:pPr>
          </w:p>
        </w:tc>
        <w:tc>
          <w:tcPr>
            <w:tcW w:w="766" w:type="dxa"/>
            <w:vMerge w:val="restart"/>
            <w:vAlign w:val="center"/>
          </w:tcPr>
          <w:p>
            <w:pPr>
              <w:pStyle w:val="8"/>
              <w:spacing w:line="249" w:lineRule="auto"/>
              <w:ind w:left="36" w:right="-15"/>
              <w:jc w:val="both"/>
              <w:rPr>
                <w:sz w:val="18"/>
              </w:rPr>
            </w:pPr>
            <w:r>
              <w:rPr>
                <w:sz w:val="18"/>
              </w:rPr>
              <w:t>居民身份证丢失补领（损坏换领）</w:t>
            </w:r>
          </w:p>
        </w:tc>
        <w:tc>
          <w:tcPr>
            <w:tcW w:w="1172" w:type="dxa"/>
            <w:vMerge w:val="restart"/>
            <w:vAlign w:val="center"/>
          </w:tcPr>
          <w:p>
            <w:pPr>
              <w:pStyle w:val="8"/>
              <w:jc w:val="both"/>
              <w:rPr>
                <w:rFonts w:ascii="Times New Roman"/>
                <w:sz w:val="18"/>
              </w:rPr>
            </w:pPr>
          </w:p>
        </w:tc>
        <w:tc>
          <w:tcPr>
            <w:tcW w:w="1592" w:type="dxa"/>
            <w:vMerge w:val="restart"/>
            <w:vAlign w:val="center"/>
          </w:tcPr>
          <w:p>
            <w:pPr>
              <w:pStyle w:val="8"/>
              <w:spacing w:before="60" w:line="208" w:lineRule="exact"/>
              <w:ind w:left="35"/>
              <w:jc w:val="both"/>
              <w:rPr>
                <w:sz w:val="18"/>
              </w:rPr>
            </w:pPr>
            <w:r>
              <w:rPr>
                <w:sz w:val="18"/>
              </w:rPr>
              <w:t>●受理部门</w:t>
            </w:r>
          </w:p>
          <w:p>
            <w:pPr>
              <w:pStyle w:val="8"/>
              <w:spacing w:line="228" w:lineRule="exact"/>
              <w:ind w:left="35"/>
              <w:jc w:val="both"/>
              <w:rPr>
                <w:sz w:val="18"/>
              </w:rPr>
            </w:pPr>
            <w:r>
              <w:rPr>
                <w:sz w:val="18"/>
              </w:rPr>
              <w:t>●办理条件</w:t>
            </w:r>
          </w:p>
          <w:p>
            <w:pPr>
              <w:pStyle w:val="8"/>
              <w:spacing w:before="10"/>
              <w:ind w:left="35"/>
              <w:jc w:val="both"/>
              <w:rPr>
                <w:sz w:val="18"/>
              </w:rPr>
            </w:pPr>
            <w:r>
              <w:rPr>
                <w:sz w:val="18"/>
              </w:rPr>
              <w:t>●办理流程</w:t>
            </w:r>
          </w:p>
          <w:p>
            <w:pPr>
              <w:pStyle w:val="8"/>
              <w:spacing w:before="9"/>
              <w:ind w:left="35"/>
              <w:jc w:val="both"/>
              <w:rPr>
                <w:sz w:val="18"/>
              </w:rPr>
            </w:pPr>
            <w:r>
              <w:rPr>
                <w:sz w:val="18"/>
              </w:rPr>
              <w:t>●所需材料</w:t>
            </w:r>
          </w:p>
          <w:p>
            <w:pPr>
              <w:pStyle w:val="8"/>
              <w:spacing w:before="10"/>
              <w:ind w:left="35"/>
              <w:jc w:val="both"/>
              <w:rPr>
                <w:sz w:val="18"/>
              </w:rPr>
            </w:pPr>
            <w:r>
              <w:rPr>
                <w:sz w:val="18"/>
              </w:rPr>
              <w:t>●办理时限</w:t>
            </w:r>
          </w:p>
          <w:p>
            <w:pPr>
              <w:pStyle w:val="8"/>
              <w:spacing w:before="10"/>
              <w:ind w:left="35"/>
              <w:jc w:val="both"/>
              <w:rPr>
                <w:sz w:val="18"/>
              </w:rPr>
            </w:pPr>
            <w:r>
              <w:rPr>
                <w:sz w:val="18"/>
              </w:rPr>
              <w:t>●收费依据及标准</w:t>
            </w:r>
          </w:p>
        </w:tc>
        <w:tc>
          <w:tcPr>
            <w:tcW w:w="3064" w:type="dxa"/>
            <w:vMerge w:val="restart"/>
            <w:vAlign w:val="center"/>
          </w:tcPr>
          <w:p>
            <w:pPr>
              <w:pStyle w:val="8"/>
              <w:spacing w:before="117"/>
              <w:ind w:left="19"/>
              <w:jc w:val="both"/>
              <w:rPr>
                <w:sz w:val="18"/>
              </w:rPr>
            </w:pPr>
            <w:r>
              <w:rPr>
                <w:sz w:val="18"/>
              </w:rPr>
              <w:t>《中华人民共和国居民身份证法》</w:t>
            </w:r>
          </w:p>
          <w:p>
            <w:pPr>
              <w:pStyle w:val="8"/>
              <w:spacing w:before="10" w:line="249" w:lineRule="auto"/>
              <w:ind w:left="19" w:right="-44"/>
              <w:jc w:val="both"/>
              <w:rPr>
                <w:sz w:val="18"/>
              </w:rPr>
            </w:pPr>
            <w:r>
              <w:rPr>
                <w:sz w:val="18"/>
              </w:rPr>
              <w:t>《中华人民共和国政府信息公开条例》</w:t>
            </w:r>
            <w:r>
              <w:rPr>
                <w:spacing w:val="-9"/>
                <w:sz w:val="18"/>
              </w:rPr>
              <w:t xml:space="preserve">(国令第 </w:t>
            </w:r>
            <w:r>
              <w:rPr>
                <w:sz w:val="18"/>
              </w:rPr>
              <w:t>711</w:t>
            </w:r>
            <w:r>
              <w:rPr>
                <w:spacing w:val="-23"/>
                <w:sz w:val="18"/>
              </w:rPr>
              <w:t xml:space="preserve"> 号</w:t>
            </w:r>
            <w:r>
              <w:rPr>
                <w:sz w:val="18"/>
              </w:rPr>
              <w:t>）</w:t>
            </w:r>
          </w:p>
        </w:tc>
        <w:tc>
          <w:tcPr>
            <w:tcW w:w="1127" w:type="dxa"/>
            <w:vAlign w:val="center"/>
          </w:tcPr>
          <w:p>
            <w:pPr>
              <w:pStyle w:val="8"/>
              <w:spacing w:line="249" w:lineRule="auto"/>
              <w:ind w:left="33" w:right="-15"/>
              <w:jc w:val="both"/>
              <w:rPr>
                <w:sz w:val="18"/>
              </w:rPr>
            </w:pPr>
            <w:r>
              <w:rPr>
                <w:sz w:val="18"/>
              </w:rPr>
              <w:t>形成或者变更</w:t>
            </w:r>
            <w:r>
              <w:rPr>
                <w:spacing w:val="-12"/>
                <w:sz w:val="18"/>
              </w:rPr>
              <w:t xml:space="preserve">之日起 </w:t>
            </w:r>
            <w:r>
              <w:rPr>
                <w:sz w:val="18"/>
              </w:rPr>
              <w:t>20</w:t>
            </w:r>
            <w:r>
              <w:rPr>
                <w:spacing w:val="-23"/>
                <w:sz w:val="18"/>
              </w:rPr>
              <w:t xml:space="preserve"> 个工作日内予以公开</w:t>
            </w:r>
          </w:p>
        </w:tc>
        <w:tc>
          <w:tcPr>
            <w:tcW w:w="827" w:type="dxa"/>
            <w:vAlign w:val="center"/>
          </w:tcPr>
          <w:p>
            <w:pPr>
              <w:pStyle w:val="8"/>
              <w:jc w:val="both"/>
              <w:rPr>
                <w:rFonts w:ascii="Times New Roman"/>
                <w:sz w:val="18"/>
              </w:rPr>
            </w:pPr>
          </w:p>
          <w:p>
            <w:pPr>
              <w:pStyle w:val="8"/>
              <w:spacing w:before="151"/>
              <w:ind w:left="17"/>
              <w:jc w:val="both"/>
              <w:rPr>
                <w:sz w:val="18"/>
              </w:rPr>
            </w:pPr>
            <w:r>
              <w:rPr>
                <w:rFonts w:hint="eastAsia"/>
                <w:sz w:val="18"/>
                <w:lang w:val="en-US" w:eastAsia="zh-CN"/>
              </w:rPr>
              <w:t>北岭镇人民政府及有关部门</w:t>
            </w:r>
          </w:p>
        </w:tc>
        <w:tc>
          <w:tcPr>
            <w:tcW w:w="917" w:type="dxa"/>
            <w:vAlign w:val="center"/>
          </w:tcPr>
          <w:p>
            <w:pPr>
              <w:pStyle w:val="8"/>
              <w:spacing w:before="7"/>
              <w:jc w:val="both"/>
              <w:rPr>
                <w:rFonts w:ascii="Times New Roman"/>
                <w:sz w:val="20"/>
              </w:rPr>
            </w:pPr>
          </w:p>
          <w:p>
            <w:pPr>
              <w:pStyle w:val="8"/>
              <w:spacing w:before="1" w:line="249" w:lineRule="auto"/>
              <w:ind w:left="31" w:right="-44"/>
              <w:jc w:val="both"/>
              <w:rPr>
                <w:sz w:val="18"/>
              </w:rPr>
            </w:pPr>
            <w:r>
              <w:rPr>
                <w:sz w:val="18"/>
              </w:rPr>
              <w:t>政府网站、入户/现场</w:t>
            </w:r>
          </w:p>
        </w:tc>
        <w:tc>
          <w:tcPr>
            <w:tcW w:w="496" w:type="dxa"/>
            <w:vAlign w:val="center"/>
          </w:tcPr>
          <w:p>
            <w:pPr>
              <w:pStyle w:val="8"/>
              <w:jc w:val="both"/>
              <w:rPr>
                <w:rFonts w:ascii="Times New Roman"/>
                <w:sz w:val="18"/>
              </w:rPr>
            </w:pPr>
          </w:p>
          <w:p>
            <w:pPr>
              <w:pStyle w:val="8"/>
              <w:spacing w:before="151"/>
              <w:ind w:right="133"/>
              <w:jc w:val="both"/>
              <w:rPr>
                <w:sz w:val="18"/>
              </w:rPr>
            </w:pPr>
            <w:r>
              <w:rPr>
                <w:sz w:val="18"/>
              </w:rPr>
              <w:t>√</w:t>
            </w:r>
          </w:p>
        </w:tc>
        <w:tc>
          <w:tcPr>
            <w:tcW w:w="421" w:type="dxa"/>
            <w:vMerge w:val="restart"/>
            <w:vAlign w:val="center"/>
          </w:tcPr>
          <w:p>
            <w:pPr>
              <w:pStyle w:val="8"/>
              <w:jc w:val="both"/>
              <w:rPr>
                <w:rFonts w:ascii="Times New Roman"/>
                <w:sz w:val="18"/>
              </w:rPr>
            </w:pPr>
          </w:p>
        </w:tc>
        <w:tc>
          <w:tcPr>
            <w:tcW w:w="451" w:type="dxa"/>
            <w:vAlign w:val="center"/>
          </w:tcPr>
          <w:p>
            <w:pPr>
              <w:pStyle w:val="8"/>
              <w:jc w:val="both"/>
              <w:rPr>
                <w:rFonts w:ascii="Times New Roman"/>
                <w:sz w:val="18"/>
              </w:rPr>
            </w:pPr>
          </w:p>
          <w:p>
            <w:pPr>
              <w:pStyle w:val="8"/>
              <w:spacing w:before="151"/>
              <w:ind w:left="42"/>
              <w:jc w:val="both"/>
              <w:rPr>
                <w:sz w:val="18"/>
              </w:rPr>
            </w:pPr>
            <w:r>
              <w:rPr>
                <w:sz w:val="18"/>
              </w:rPr>
              <w:t>√</w:t>
            </w:r>
          </w:p>
        </w:tc>
        <w:tc>
          <w:tcPr>
            <w:tcW w:w="511" w:type="dxa"/>
            <w:vMerge w:val="restart"/>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1" w:hRule="atLeast"/>
        </w:trPr>
        <w:tc>
          <w:tcPr>
            <w:tcW w:w="676" w:type="dxa"/>
            <w:vAlign w:val="center"/>
          </w:tcPr>
          <w:p>
            <w:pPr>
              <w:pStyle w:val="8"/>
              <w:jc w:val="both"/>
              <w:rPr>
                <w:rFonts w:ascii="Times New Roman"/>
                <w:sz w:val="18"/>
              </w:rPr>
            </w:pPr>
          </w:p>
          <w:p>
            <w:pPr>
              <w:pStyle w:val="8"/>
              <w:spacing w:before="150"/>
              <w:ind w:left="242" w:right="198"/>
              <w:jc w:val="both"/>
              <w:rPr>
                <w:sz w:val="18"/>
              </w:rPr>
            </w:pPr>
            <w:r>
              <w:rPr>
                <w:sz w:val="18"/>
              </w:rPr>
              <w:t>33</w:t>
            </w:r>
          </w:p>
        </w:tc>
        <w:tc>
          <w:tcPr>
            <w:tcW w:w="571" w:type="dxa"/>
            <w:vMerge w:val="continue"/>
            <w:vAlign w:val="center"/>
          </w:tcPr>
          <w:p>
            <w:pPr>
              <w:pStyle w:val="8"/>
              <w:jc w:val="both"/>
              <w:rPr>
                <w:rFonts w:ascii="Times New Roman"/>
                <w:sz w:val="18"/>
              </w:rPr>
            </w:pPr>
          </w:p>
        </w:tc>
        <w:tc>
          <w:tcPr>
            <w:tcW w:w="766" w:type="dxa"/>
            <w:vAlign w:val="center"/>
          </w:tcPr>
          <w:p>
            <w:pPr>
              <w:pStyle w:val="8"/>
              <w:spacing w:before="117" w:line="249" w:lineRule="auto"/>
              <w:ind w:left="36" w:right="-15"/>
              <w:jc w:val="both"/>
              <w:rPr>
                <w:sz w:val="18"/>
              </w:rPr>
            </w:pPr>
            <w:r>
              <w:rPr>
                <w:sz w:val="18"/>
              </w:rPr>
              <w:t>临时居民身份证申领</w:t>
            </w:r>
          </w:p>
        </w:tc>
        <w:tc>
          <w:tcPr>
            <w:tcW w:w="1172" w:type="dxa"/>
            <w:vAlign w:val="center"/>
          </w:tcPr>
          <w:p>
            <w:pPr>
              <w:pStyle w:val="8"/>
              <w:jc w:val="both"/>
              <w:rPr>
                <w:rFonts w:ascii="Times New Roman"/>
                <w:sz w:val="18"/>
              </w:rPr>
            </w:pPr>
          </w:p>
        </w:tc>
        <w:tc>
          <w:tcPr>
            <w:tcW w:w="1592" w:type="dxa"/>
            <w:vAlign w:val="center"/>
          </w:tcPr>
          <w:p>
            <w:pPr>
              <w:pStyle w:val="8"/>
              <w:spacing w:before="60" w:line="208" w:lineRule="exact"/>
              <w:ind w:left="35"/>
              <w:jc w:val="both"/>
              <w:rPr>
                <w:sz w:val="18"/>
              </w:rPr>
            </w:pPr>
            <w:r>
              <w:rPr>
                <w:sz w:val="18"/>
              </w:rPr>
              <w:t>●受理部门</w:t>
            </w:r>
          </w:p>
          <w:p>
            <w:pPr>
              <w:pStyle w:val="8"/>
              <w:spacing w:line="228" w:lineRule="exact"/>
              <w:ind w:left="35"/>
              <w:jc w:val="both"/>
              <w:rPr>
                <w:sz w:val="18"/>
              </w:rPr>
            </w:pPr>
            <w:r>
              <w:rPr>
                <w:sz w:val="18"/>
              </w:rPr>
              <w:t>●办理条件</w:t>
            </w:r>
          </w:p>
          <w:p>
            <w:pPr>
              <w:pStyle w:val="8"/>
              <w:spacing w:before="9"/>
              <w:ind w:left="35"/>
              <w:jc w:val="both"/>
              <w:rPr>
                <w:sz w:val="18"/>
              </w:rPr>
            </w:pPr>
            <w:r>
              <w:rPr>
                <w:sz w:val="18"/>
              </w:rPr>
              <w:t>●办理流程</w:t>
            </w:r>
          </w:p>
          <w:p>
            <w:pPr>
              <w:pStyle w:val="8"/>
              <w:spacing w:before="10"/>
              <w:ind w:left="35"/>
              <w:jc w:val="both"/>
              <w:rPr>
                <w:sz w:val="18"/>
              </w:rPr>
            </w:pPr>
            <w:r>
              <w:rPr>
                <w:sz w:val="18"/>
              </w:rPr>
              <w:t>●所需材料</w:t>
            </w:r>
          </w:p>
          <w:p>
            <w:pPr>
              <w:pStyle w:val="8"/>
              <w:spacing w:before="10" w:line="208"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vAlign w:val="center"/>
          </w:tcPr>
          <w:p>
            <w:pPr>
              <w:pStyle w:val="8"/>
              <w:spacing w:line="249" w:lineRule="auto"/>
              <w:ind w:left="19" w:right="147"/>
              <w:jc w:val="both"/>
              <w:rPr>
                <w:sz w:val="18"/>
              </w:rPr>
            </w:pPr>
            <w:r>
              <w:rPr>
                <w:sz w:val="18"/>
              </w:rPr>
              <w:t>《中华人民共和国临时居民身份证管理办法》</w:t>
            </w:r>
          </w:p>
          <w:p>
            <w:pPr>
              <w:pStyle w:val="8"/>
              <w:ind w:left="19" w:right="-44"/>
              <w:jc w:val="both"/>
              <w:rPr>
                <w:sz w:val="18"/>
              </w:rPr>
            </w:pPr>
            <w:r>
              <w:rPr>
                <w:sz w:val="18"/>
              </w:rPr>
              <w:t>《中华人民共和国政府信息公开条例》</w:t>
            </w:r>
          </w:p>
          <w:p>
            <w:pPr>
              <w:pStyle w:val="8"/>
              <w:spacing w:before="7" w:line="208" w:lineRule="exact"/>
              <w:ind w:left="19"/>
              <w:jc w:val="both"/>
              <w:rPr>
                <w:sz w:val="18"/>
              </w:rPr>
            </w:pPr>
            <w:r>
              <w:rPr>
                <w:sz w:val="18"/>
              </w:rPr>
              <w:t>(国令第 711 号）</w:t>
            </w:r>
          </w:p>
        </w:tc>
        <w:tc>
          <w:tcPr>
            <w:tcW w:w="1127" w:type="dxa"/>
            <w:vAlign w:val="center"/>
          </w:tcPr>
          <w:p>
            <w:pPr>
              <w:pStyle w:val="8"/>
              <w:spacing w:line="249" w:lineRule="auto"/>
              <w:ind w:left="33" w:right="-15"/>
              <w:jc w:val="both"/>
              <w:rPr>
                <w:sz w:val="18"/>
              </w:rPr>
            </w:pPr>
            <w:r>
              <w:rPr>
                <w:sz w:val="18"/>
              </w:rPr>
              <w:t>形成或者变更</w:t>
            </w:r>
            <w:r>
              <w:rPr>
                <w:spacing w:val="-12"/>
                <w:sz w:val="18"/>
              </w:rPr>
              <w:t xml:space="preserve">之日起 </w:t>
            </w:r>
            <w:r>
              <w:rPr>
                <w:sz w:val="18"/>
              </w:rPr>
              <w:t>20</w:t>
            </w:r>
            <w:r>
              <w:rPr>
                <w:spacing w:val="-23"/>
                <w:sz w:val="18"/>
              </w:rPr>
              <w:t xml:space="preserve"> 个工作日内予以</w:t>
            </w:r>
          </w:p>
          <w:p>
            <w:pPr>
              <w:pStyle w:val="8"/>
              <w:spacing w:line="208" w:lineRule="exact"/>
              <w:ind w:left="33"/>
              <w:jc w:val="both"/>
              <w:rPr>
                <w:sz w:val="18"/>
              </w:rPr>
            </w:pPr>
            <w:r>
              <w:rPr>
                <w:sz w:val="18"/>
              </w:rPr>
              <w:t>公开</w:t>
            </w:r>
          </w:p>
        </w:tc>
        <w:tc>
          <w:tcPr>
            <w:tcW w:w="827" w:type="dxa"/>
            <w:vAlign w:val="center"/>
          </w:tcPr>
          <w:p>
            <w:pPr>
              <w:pStyle w:val="8"/>
              <w:jc w:val="both"/>
              <w:rPr>
                <w:rFonts w:ascii="Times New Roman"/>
                <w:sz w:val="18"/>
              </w:rPr>
            </w:pPr>
          </w:p>
          <w:p>
            <w:pPr>
              <w:pStyle w:val="8"/>
              <w:spacing w:before="150"/>
              <w:ind w:left="17"/>
              <w:jc w:val="both"/>
              <w:rPr>
                <w:sz w:val="18"/>
              </w:rPr>
            </w:pPr>
            <w:r>
              <w:rPr>
                <w:rFonts w:hint="eastAsia"/>
                <w:sz w:val="18"/>
                <w:lang w:val="en-US" w:eastAsia="zh-CN"/>
              </w:rPr>
              <w:t>北岭镇人民政府及有关部门</w:t>
            </w:r>
          </w:p>
        </w:tc>
        <w:tc>
          <w:tcPr>
            <w:tcW w:w="917" w:type="dxa"/>
            <w:vAlign w:val="center"/>
          </w:tcPr>
          <w:p>
            <w:pPr>
              <w:pStyle w:val="8"/>
              <w:spacing w:before="7"/>
              <w:jc w:val="both"/>
              <w:rPr>
                <w:rFonts w:ascii="Times New Roman"/>
                <w:sz w:val="20"/>
              </w:rPr>
            </w:pPr>
          </w:p>
          <w:p>
            <w:pPr>
              <w:pStyle w:val="8"/>
              <w:spacing w:line="249" w:lineRule="auto"/>
              <w:ind w:left="31" w:right="-44"/>
              <w:jc w:val="both"/>
              <w:rPr>
                <w:sz w:val="18"/>
              </w:rPr>
            </w:pPr>
            <w:r>
              <w:rPr>
                <w:sz w:val="18"/>
              </w:rPr>
              <w:t>政府网站、入户/现场</w:t>
            </w:r>
          </w:p>
        </w:tc>
        <w:tc>
          <w:tcPr>
            <w:tcW w:w="496" w:type="dxa"/>
            <w:vAlign w:val="center"/>
          </w:tcPr>
          <w:p>
            <w:pPr>
              <w:pStyle w:val="8"/>
              <w:jc w:val="both"/>
              <w:rPr>
                <w:rFonts w:ascii="Times New Roman"/>
                <w:sz w:val="18"/>
              </w:rPr>
            </w:pPr>
          </w:p>
          <w:p>
            <w:pPr>
              <w:pStyle w:val="8"/>
              <w:spacing w:before="150"/>
              <w:ind w:right="133"/>
              <w:jc w:val="both"/>
              <w:rPr>
                <w:sz w:val="18"/>
              </w:rPr>
            </w:pPr>
            <w:r>
              <w:rPr>
                <w:sz w:val="18"/>
              </w:rPr>
              <w:t>√</w:t>
            </w:r>
          </w:p>
        </w:tc>
        <w:tc>
          <w:tcPr>
            <w:tcW w:w="421" w:type="dxa"/>
            <w:vAlign w:val="center"/>
          </w:tcPr>
          <w:p>
            <w:pPr>
              <w:pStyle w:val="8"/>
              <w:jc w:val="both"/>
              <w:rPr>
                <w:rFonts w:ascii="Times New Roman"/>
                <w:sz w:val="18"/>
              </w:rPr>
            </w:pPr>
          </w:p>
        </w:tc>
        <w:tc>
          <w:tcPr>
            <w:tcW w:w="451" w:type="dxa"/>
            <w:vAlign w:val="center"/>
          </w:tcPr>
          <w:p>
            <w:pPr>
              <w:pStyle w:val="8"/>
              <w:jc w:val="both"/>
              <w:rPr>
                <w:rFonts w:ascii="Times New Roman"/>
                <w:sz w:val="18"/>
              </w:rPr>
            </w:pPr>
          </w:p>
          <w:p>
            <w:pPr>
              <w:pStyle w:val="8"/>
              <w:spacing w:before="150"/>
              <w:ind w:left="42"/>
              <w:jc w:val="both"/>
              <w:rPr>
                <w:sz w:val="18"/>
              </w:rPr>
            </w:pPr>
            <w:r>
              <w:rPr>
                <w:sz w:val="18"/>
              </w:rPr>
              <w:t>√</w:t>
            </w:r>
          </w:p>
        </w:tc>
        <w:tc>
          <w:tcPr>
            <w:tcW w:w="51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4" w:hRule="atLeast"/>
        </w:trPr>
        <w:tc>
          <w:tcPr>
            <w:tcW w:w="676" w:type="dxa"/>
            <w:vAlign w:val="center"/>
          </w:tcPr>
          <w:p>
            <w:pPr>
              <w:pStyle w:val="8"/>
              <w:spacing w:before="117"/>
              <w:ind w:left="242" w:right="198"/>
              <w:jc w:val="both"/>
              <w:rPr>
                <w:sz w:val="18"/>
              </w:rPr>
            </w:pPr>
            <w:r>
              <w:rPr>
                <w:sz w:val="18"/>
              </w:rPr>
              <w:t>34</w:t>
            </w:r>
          </w:p>
        </w:tc>
        <w:tc>
          <w:tcPr>
            <w:tcW w:w="571" w:type="dxa"/>
            <w:vMerge w:val="continue"/>
            <w:vAlign w:val="center"/>
          </w:tcPr>
          <w:p>
            <w:pPr>
              <w:pStyle w:val="8"/>
              <w:jc w:val="both"/>
              <w:rPr>
                <w:rFonts w:ascii="Times New Roman"/>
                <w:sz w:val="18"/>
              </w:rPr>
            </w:pPr>
          </w:p>
        </w:tc>
        <w:tc>
          <w:tcPr>
            <w:tcW w:w="766" w:type="dxa"/>
            <w:vAlign w:val="center"/>
          </w:tcPr>
          <w:p>
            <w:pPr>
              <w:pStyle w:val="8"/>
              <w:spacing w:line="205" w:lineRule="exact"/>
              <w:ind w:left="36" w:right="-15"/>
              <w:jc w:val="both"/>
              <w:rPr>
                <w:sz w:val="18"/>
              </w:rPr>
            </w:pPr>
            <w:r>
              <w:rPr>
                <w:sz w:val="18"/>
              </w:rPr>
              <w:t>异地申请</w:t>
            </w:r>
          </w:p>
          <w:p>
            <w:pPr>
              <w:pStyle w:val="8"/>
              <w:spacing w:line="228" w:lineRule="exact"/>
              <w:ind w:left="36" w:right="-15"/>
              <w:jc w:val="both"/>
              <w:rPr>
                <w:sz w:val="18"/>
              </w:rPr>
            </w:pPr>
            <w:r>
              <w:rPr>
                <w:sz w:val="18"/>
              </w:rPr>
              <w:t>换、补领</w:t>
            </w:r>
          </w:p>
          <w:p>
            <w:pPr>
              <w:pStyle w:val="8"/>
              <w:spacing w:before="10" w:line="208" w:lineRule="exact"/>
              <w:ind w:left="36" w:right="-15"/>
              <w:jc w:val="both"/>
              <w:rPr>
                <w:sz w:val="18"/>
              </w:rPr>
            </w:pPr>
            <w:r>
              <w:rPr>
                <w:sz w:val="18"/>
              </w:rPr>
              <w:t>居民身份</w:t>
            </w:r>
          </w:p>
          <w:p>
            <w:pPr>
              <w:pStyle w:val="8"/>
              <w:spacing w:line="205" w:lineRule="exact"/>
              <w:ind w:left="36"/>
              <w:jc w:val="both"/>
              <w:rPr>
                <w:sz w:val="18"/>
              </w:rPr>
            </w:pPr>
            <w:r>
              <w:rPr>
                <w:sz w:val="18"/>
              </w:rPr>
              <w:t>证</w:t>
            </w:r>
          </w:p>
        </w:tc>
        <w:tc>
          <w:tcPr>
            <w:tcW w:w="1172" w:type="dxa"/>
            <w:vAlign w:val="center"/>
          </w:tcPr>
          <w:p>
            <w:pPr>
              <w:pStyle w:val="8"/>
              <w:jc w:val="both"/>
              <w:rPr>
                <w:rFonts w:ascii="Times New Roman"/>
                <w:sz w:val="18"/>
              </w:rPr>
            </w:pPr>
          </w:p>
        </w:tc>
        <w:tc>
          <w:tcPr>
            <w:tcW w:w="1592" w:type="dxa"/>
            <w:vAlign w:val="center"/>
          </w:tcPr>
          <w:p>
            <w:pPr>
              <w:pStyle w:val="8"/>
              <w:jc w:val="both"/>
              <w:rPr>
                <w:rFonts w:ascii="Times New Roman"/>
                <w:sz w:val="17"/>
              </w:rPr>
            </w:pPr>
          </w:p>
          <w:p>
            <w:pPr>
              <w:pStyle w:val="8"/>
              <w:spacing w:line="208" w:lineRule="exact"/>
              <w:ind w:left="35"/>
              <w:jc w:val="both"/>
              <w:rPr>
                <w:sz w:val="18"/>
              </w:rPr>
            </w:pPr>
            <w:r>
              <w:rPr>
                <w:sz w:val="18"/>
              </w:rPr>
              <w:t>●受理部门</w:t>
            </w:r>
          </w:p>
          <w:p>
            <w:pPr>
              <w:pStyle w:val="8"/>
              <w:spacing w:line="205" w:lineRule="exact"/>
              <w:ind w:left="35"/>
              <w:jc w:val="both"/>
              <w:rPr>
                <w:sz w:val="18"/>
              </w:rPr>
            </w:pPr>
            <w:r>
              <w:rPr>
                <w:sz w:val="18"/>
              </w:rPr>
              <w:t>●办理条件</w:t>
            </w:r>
          </w:p>
          <w:p>
            <w:pPr>
              <w:pStyle w:val="8"/>
              <w:spacing w:line="228" w:lineRule="exact"/>
              <w:ind w:left="35"/>
              <w:jc w:val="both"/>
              <w:rPr>
                <w:sz w:val="18"/>
              </w:rPr>
            </w:pPr>
            <w:r>
              <w:rPr>
                <w:sz w:val="18"/>
              </w:rPr>
              <w:t>●办理流程</w:t>
            </w:r>
          </w:p>
          <w:p>
            <w:pPr>
              <w:pStyle w:val="8"/>
              <w:spacing w:before="10" w:line="208" w:lineRule="exact"/>
              <w:ind w:left="35"/>
              <w:jc w:val="both"/>
              <w:rPr>
                <w:sz w:val="18"/>
              </w:rPr>
            </w:pPr>
            <w:r>
              <w:rPr>
                <w:sz w:val="18"/>
              </w:rPr>
              <w:t>●所需材料</w:t>
            </w:r>
          </w:p>
          <w:p>
            <w:pPr>
              <w:pStyle w:val="8"/>
              <w:spacing w:line="205" w:lineRule="exact"/>
              <w:ind w:left="35"/>
              <w:jc w:val="both"/>
              <w:rPr>
                <w:sz w:val="18"/>
              </w:rPr>
            </w:pPr>
            <w:r>
              <w:rPr>
                <w:sz w:val="18"/>
              </w:rPr>
              <w:t>●办理时限</w:t>
            </w:r>
          </w:p>
          <w:p>
            <w:pPr>
              <w:pStyle w:val="8"/>
              <w:spacing w:line="228" w:lineRule="exact"/>
              <w:ind w:left="35"/>
              <w:jc w:val="both"/>
              <w:rPr>
                <w:sz w:val="18"/>
              </w:rPr>
            </w:pPr>
            <w:r>
              <w:rPr>
                <w:sz w:val="18"/>
              </w:rPr>
              <w:t>●收费依据及标准</w:t>
            </w:r>
          </w:p>
        </w:tc>
        <w:tc>
          <w:tcPr>
            <w:tcW w:w="3064" w:type="dxa"/>
            <w:vAlign w:val="center"/>
          </w:tcPr>
          <w:p>
            <w:pPr>
              <w:pStyle w:val="8"/>
              <w:jc w:val="both"/>
              <w:rPr>
                <w:rFonts w:ascii="Times New Roman"/>
                <w:sz w:val="17"/>
              </w:rPr>
            </w:pPr>
          </w:p>
          <w:p>
            <w:pPr>
              <w:pStyle w:val="8"/>
              <w:spacing w:line="208" w:lineRule="exact"/>
              <w:ind w:left="19"/>
              <w:jc w:val="both"/>
              <w:rPr>
                <w:sz w:val="18"/>
              </w:rPr>
            </w:pPr>
            <w:r>
              <w:rPr>
                <w:sz w:val="18"/>
              </w:rPr>
              <w:t>《中华人民共和国居民身份证法》</w:t>
            </w:r>
          </w:p>
          <w:p>
            <w:pPr>
              <w:pStyle w:val="8"/>
              <w:spacing w:line="205" w:lineRule="exact"/>
              <w:ind w:left="19"/>
              <w:jc w:val="both"/>
              <w:rPr>
                <w:sz w:val="18"/>
              </w:rPr>
            </w:pPr>
            <w:r>
              <w:rPr>
                <w:sz w:val="18"/>
              </w:rPr>
              <w:t>《公安部关于印发&lt;关于建立居民身份</w:t>
            </w:r>
          </w:p>
          <w:p>
            <w:pPr>
              <w:pStyle w:val="8"/>
              <w:spacing w:line="228" w:lineRule="exact"/>
              <w:ind w:left="19"/>
              <w:jc w:val="both"/>
              <w:rPr>
                <w:sz w:val="18"/>
              </w:rPr>
            </w:pPr>
            <w:r>
              <w:rPr>
                <w:sz w:val="18"/>
              </w:rPr>
              <w:t>证异地受理挂失申报和丢失招领制度</w:t>
            </w:r>
          </w:p>
          <w:p>
            <w:pPr>
              <w:pStyle w:val="8"/>
              <w:spacing w:before="10" w:line="208" w:lineRule="exact"/>
              <w:ind w:left="19"/>
              <w:jc w:val="both"/>
              <w:rPr>
                <w:sz w:val="18"/>
              </w:rPr>
            </w:pPr>
            <w:r>
              <w:rPr>
                <w:sz w:val="18"/>
              </w:rPr>
              <w:t>的意见&gt;的通知》</w:t>
            </w:r>
          </w:p>
          <w:p>
            <w:pPr>
              <w:pStyle w:val="8"/>
              <w:spacing w:line="205" w:lineRule="exact"/>
              <w:ind w:left="19" w:right="-44"/>
              <w:jc w:val="both"/>
              <w:rPr>
                <w:sz w:val="18"/>
              </w:rPr>
            </w:pPr>
            <w:r>
              <w:rPr>
                <w:sz w:val="18"/>
              </w:rPr>
              <w:t>《中华人民共和国政府信息公开条例》</w:t>
            </w:r>
          </w:p>
          <w:p>
            <w:pPr>
              <w:pStyle w:val="8"/>
              <w:spacing w:line="228" w:lineRule="exact"/>
              <w:ind w:left="19"/>
              <w:jc w:val="both"/>
              <w:rPr>
                <w:sz w:val="18"/>
              </w:rPr>
            </w:pPr>
            <w:r>
              <w:rPr>
                <w:sz w:val="18"/>
              </w:rPr>
              <w:t>(国令第 711 号）</w:t>
            </w:r>
          </w:p>
        </w:tc>
        <w:tc>
          <w:tcPr>
            <w:tcW w:w="1127" w:type="dxa"/>
            <w:vAlign w:val="center"/>
          </w:tcPr>
          <w:p>
            <w:pPr>
              <w:pStyle w:val="8"/>
              <w:spacing w:line="205" w:lineRule="exact"/>
              <w:ind w:left="33" w:right="-15"/>
              <w:jc w:val="both"/>
              <w:rPr>
                <w:sz w:val="18"/>
              </w:rPr>
            </w:pPr>
            <w:r>
              <w:rPr>
                <w:sz w:val="18"/>
              </w:rPr>
              <w:t>形成或者变更</w:t>
            </w:r>
          </w:p>
          <w:p>
            <w:pPr>
              <w:pStyle w:val="8"/>
              <w:spacing w:line="228" w:lineRule="exact"/>
              <w:ind w:left="33"/>
              <w:jc w:val="both"/>
              <w:rPr>
                <w:sz w:val="18"/>
              </w:rPr>
            </w:pPr>
            <w:r>
              <w:rPr>
                <w:spacing w:val="-12"/>
                <w:sz w:val="18"/>
              </w:rPr>
              <w:t xml:space="preserve">之日起 </w:t>
            </w:r>
            <w:r>
              <w:rPr>
                <w:sz w:val="18"/>
              </w:rPr>
              <w:t>20</w:t>
            </w:r>
            <w:r>
              <w:rPr>
                <w:spacing w:val="-23"/>
                <w:sz w:val="18"/>
              </w:rPr>
              <w:t xml:space="preserve"> 个</w:t>
            </w:r>
          </w:p>
          <w:p>
            <w:pPr>
              <w:pStyle w:val="8"/>
              <w:spacing w:before="10" w:line="208" w:lineRule="exact"/>
              <w:ind w:left="33" w:right="-15"/>
              <w:jc w:val="both"/>
              <w:rPr>
                <w:sz w:val="18"/>
              </w:rPr>
            </w:pPr>
            <w:r>
              <w:rPr>
                <w:sz w:val="18"/>
              </w:rPr>
              <w:t>工作日内予以</w:t>
            </w:r>
          </w:p>
          <w:p>
            <w:pPr>
              <w:pStyle w:val="8"/>
              <w:spacing w:line="205" w:lineRule="exact"/>
              <w:ind w:left="33"/>
              <w:jc w:val="both"/>
              <w:rPr>
                <w:sz w:val="18"/>
              </w:rPr>
            </w:pPr>
            <w:r>
              <w:rPr>
                <w:sz w:val="18"/>
              </w:rPr>
              <w:t>公开</w:t>
            </w:r>
          </w:p>
        </w:tc>
        <w:tc>
          <w:tcPr>
            <w:tcW w:w="827" w:type="dxa"/>
            <w:vAlign w:val="center"/>
          </w:tcPr>
          <w:p>
            <w:pPr>
              <w:pStyle w:val="8"/>
              <w:spacing w:before="117"/>
              <w:ind w:left="17"/>
              <w:jc w:val="both"/>
              <w:rPr>
                <w:sz w:val="18"/>
              </w:rPr>
            </w:pPr>
            <w:r>
              <w:rPr>
                <w:rFonts w:hint="eastAsia"/>
                <w:sz w:val="18"/>
                <w:lang w:val="en-US" w:eastAsia="zh-CN"/>
              </w:rPr>
              <w:t>北岭镇人民政府及有关部门</w:t>
            </w:r>
          </w:p>
        </w:tc>
        <w:tc>
          <w:tcPr>
            <w:tcW w:w="917" w:type="dxa"/>
            <w:vAlign w:val="center"/>
          </w:tcPr>
          <w:p>
            <w:pPr>
              <w:pStyle w:val="8"/>
              <w:spacing w:line="228" w:lineRule="exact"/>
              <w:ind w:left="31" w:right="-44"/>
              <w:jc w:val="both"/>
              <w:rPr>
                <w:sz w:val="18"/>
              </w:rPr>
            </w:pPr>
            <w:r>
              <w:rPr>
                <w:sz w:val="18"/>
              </w:rPr>
              <w:t>政府网站、</w:t>
            </w:r>
          </w:p>
          <w:p>
            <w:pPr>
              <w:pStyle w:val="8"/>
              <w:spacing w:before="10" w:line="208" w:lineRule="exact"/>
              <w:ind w:left="31"/>
              <w:jc w:val="both"/>
              <w:rPr>
                <w:sz w:val="18"/>
              </w:rPr>
            </w:pPr>
            <w:r>
              <w:rPr>
                <w:sz w:val="18"/>
              </w:rPr>
              <w:t>入户/现场</w:t>
            </w:r>
          </w:p>
        </w:tc>
        <w:tc>
          <w:tcPr>
            <w:tcW w:w="496" w:type="dxa"/>
            <w:vAlign w:val="center"/>
          </w:tcPr>
          <w:p>
            <w:pPr>
              <w:pStyle w:val="8"/>
              <w:spacing w:before="117"/>
              <w:ind w:right="133"/>
              <w:jc w:val="both"/>
              <w:rPr>
                <w:sz w:val="18"/>
              </w:rPr>
            </w:pPr>
            <w:r>
              <w:rPr>
                <w:sz w:val="18"/>
              </w:rPr>
              <w:t>√</w:t>
            </w:r>
          </w:p>
        </w:tc>
        <w:tc>
          <w:tcPr>
            <w:tcW w:w="421" w:type="dxa"/>
            <w:vAlign w:val="center"/>
          </w:tcPr>
          <w:p>
            <w:pPr>
              <w:pStyle w:val="8"/>
              <w:jc w:val="both"/>
              <w:rPr>
                <w:rFonts w:ascii="Times New Roman"/>
                <w:sz w:val="18"/>
              </w:rPr>
            </w:pPr>
          </w:p>
        </w:tc>
        <w:tc>
          <w:tcPr>
            <w:tcW w:w="451" w:type="dxa"/>
            <w:vAlign w:val="center"/>
          </w:tcPr>
          <w:p>
            <w:pPr>
              <w:pStyle w:val="8"/>
              <w:spacing w:before="117"/>
              <w:ind w:left="42"/>
              <w:jc w:val="both"/>
              <w:rPr>
                <w:sz w:val="18"/>
              </w:rPr>
            </w:pPr>
            <w:r>
              <w:rPr>
                <w:sz w:val="18"/>
              </w:rPr>
              <w:t>√</w:t>
            </w:r>
          </w:p>
        </w:tc>
        <w:tc>
          <w:tcPr>
            <w:tcW w:w="511" w:type="dxa"/>
          </w:tcPr>
          <w:p>
            <w:pPr>
              <w:pStyle w:val="8"/>
              <w:rPr>
                <w:rFonts w:ascii="Times New Roman"/>
                <w:sz w:val="18"/>
              </w:rPr>
            </w:pPr>
          </w:p>
        </w:tc>
      </w:tr>
    </w:tbl>
    <w:p>
      <w:pPr>
        <w:spacing w:after="0"/>
        <w:rPr>
          <w:sz w:val="2"/>
          <w:szCs w:val="2"/>
        </w:rPr>
        <w:sectPr>
          <w:pgSz w:w="16850" w:h="11910" w:orient="landscape"/>
          <w:pgMar w:top="1100" w:right="920" w:bottom="1140" w:left="920" w:header="0" w:footer="950" w:gutter="0"/>
          <w:cols w:space="720" w:num="1"/>
        </w:sectPr>
      </w:pPr>
    </w:p>
    <w:p>
      <w:pPr>
        <w:pStyle w:val="2"/>
        <w:keepNext/>
        <w:keepLines/>
        <w:pageBreakBefore w:val="0"/>
        <w:widowControl w:val="0"/>
        <w:kinsoku/>
        <w:wordWrap/>
        <w:overflowPunct/>
        <w:topLinePunct w:val="0"/>
        <w:autoSpaceDE w:val="0"/>
        <w:autoSpaceDN w:val="0"/>
        <w:bidi w:val="0"/>
        <w:adjustRightInd/>
        <w:snapToGrid/>
        <w:spacing w:line="240" w:lineRule="exact"/>
        <w:jc w:val="center"/>
        <w:textAlignment w:val="auto"/>
        <w:rPr>
          <w:rFonts w:ascii="Times New Roman"/>
        </w:rPr>
      </w:pPr>
      <w:bookmarkStart w:id="24" w:name="_Toc18903"/>
      <w:r>
        <w:rPr>
          <w:rFonts w:hint="eastAsia"/>
          <w:lang w:eastAsia="zh-CN"/>
        </w:rPr>
        <w:t>北岭镇</w:t>
      </w:r>
      <w:r>
        <w:rPr>
          <w:rFonts w:hint="eastAsia"/>
        </w:rPr>
        <w:t>义务教育领域基层政务公开标准目录</w:t>
      </w:r>
      <w:bookmarkEnd w:id="24"/>
    </w:p>
    <w:p>
      <w:pPr>
        <w:pStyle w:val="3"/>
        <w:spacing w:before="1"/>
        <w:rPr>
          <w:rFonts w:ascii="Times New Roman"/>
          <w:sz w:val="4"/>
        </w:rPr>
      </w:pPr>
    </w:p>
    <w:tbl>
      <w:tblPr>
        <w:tblStyle w:val="4"/>
        <w:tblW w:w="0" w:type="auto"/>
        <w:tblInd w:w="10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0"/>
        <w:gridCol w:w="480"/>
        <w:gridCol w:w="510"/>
        <w:gridCol w:w="3228"/>
        <w:gridCol w:w="1847"/>
        <w:gridCol w:w="946"/>
        <w:gridCol w:w="856"/>
        <w:gridCol w:w="2792"/>
        <w:gridCol w:w="480"/>
        <w:gridCol w:w="481"/>
        <w:gridCol w:w="421"/>
        <w:gridCol w:w="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trPr>
        <w:tc>
          <w:tcPr>
            <w:tcW w:w="510" w:type="dxa"/>
            <w:vMerge w:val="restart"/>
          </w:tcPr>
          <w:p>
            <w:pPr>
              <w:pStyle w:val="8"/>
              <w:spacing w:before="5"/>
              <w:rPr>
                <w:rFonts w:ascii="Times New Roman"/>
                <w:b/>
                <w:bCs/>
                <w:sz w:val="23"/>
              </w:rPr>
            </w:pPr>
          </w:p>
          <w:p>
            <w:pPr>
              <w:pStyle w:val="8"/>
              <w:spacing w:before="1"/>
              <w:ind w:left="82"/>
              <w:rPr>
                <w:b/>
                <w:bCs/>
                <w:sz w:val="18"/>
              </w:rPr>
            </w:pPr>
            <w:r>
              <w:rPr>
                <w:b/>
                <w:bCs/>
                <w:sz w:val="18"/>
              </w:rPr>
              <w:t>序号</w:t>
            </w:r>
          </w:p>
        </w:tc>
        <w:tc>
          <w:tcPr>
            <w:tcW w:w="990" w:type="dxa"/>
            <w:gridSpan w:val="2"/>
            <w:tcBorders>
              <w:bottom w:val="single" w:color="000000" w:sz="8" w:space="0"/>
            </w:tcBorders>
          </w:tcPr>
          <w:p>
            <w:pPr>
              <w:pStyle w:val="8"/>
              <w:spacing w:before="15" w:line="218" w:lineRule="exact"/>
              <w:ind w:left="143"/>
              <w:rPr>
                <w:b/>
                <w:bCs/>
                <w:sz w:val="18"/>
              </w:rPr>
            </w:pPr>
            <w:r>
              <w:rPr>
                <w:b/>
                <w:bCs/>
                <w:sz w:val="18"/>
              </w:rPr>
              <w:t>公开事项</w:t>
            </w:r>
          </w:p>
        </w:tc>
        <w:tc>
          <w:tcPr>
            <w:tcW w:w="3228" w:type="dxa"/>
            <w:vMerge w:val="restart"/>
          </w:tcPr>
          <w:p>
            <w:pPr>
              <w:pStyle w:val="8"/>
              <w:spacing w:before="150"/>
              <w:ind w:left="1235" w:right="1218"/>
              <w:jc w:val="center"/>
              <w:rPr>
                <w:b/>
                <w:bCs/>
                <w:sz w:val="18"/>
              </w:rPr>
            </w:pPr>
            <w:r>
              <w:rPr>
                <w:b/>
                <w:bCs/>
                <w:sz w:val="18"/>
              </w:rPr>
              <w:t>公开内容</w:t>
            </w:r>
          </w:p>
          <w:p>
            <w:pPr>
              <w:pStyle w:val="8"/>
              <w:spacing w:before="9"/>
              <w:ind w:left="1235" w:right="1218"/>
              <w:jc w:val="center"/>
              <w:rPr>
                <w:b/>
                <w:bCs/>
                <w:sz w:val="18"/>
              </w:rPr>
            </w:pPr>
            <w:r>
              <w:rPr>
                <w:b/>
                <w:bCs/>
                <w:sz w:val="18"/>
              </w:rPr>
              <w:t>（要素）</w:t>
            </w:r>
          </w:p>
        </w:tc>
        <w:tc>
          <w:tcPr>
            <w:tcW w:w="1847" w:type="dxa"/>
            <w:vMerge w:val="restart"/>
          </w:tcPr>
          <w:p>
            <w:pPr>
              <w:pStyle w:val="8"/>
              <w:spacing w:before="5"/>
              <w:rPr>
                <w:rFonts w:ascii="Times New Roman"/>
                <w:b/>
                <w:bCs/>
                <w:sz w:val="23"/>
              </w:rPr>
            </w:pPr>
          </w:p>
          <w:p>
            <w:pPr>
              <w:pStyle w:val="8"/>
              <w:spacing w:before="1"/>
              <w:ind w:left="564"/>
              <w:rPr>
                <w:b/>
                <w:bCs/>
                <w:sz w:val="18"/>
              </w:rPr>
            </w:pPr>
            <w:r>
              <w:rPr>
                <w:b/>
                <w:bCs/>
                <w:sz w:val="18"/>
              </w:rPr>
              <w:t>公开依据</w:t>
            </w:r>
          </w:p>
        </w:tc>
        <w:tc>
          <w:tcPr>
            <w:tcW w:w="946" w:type="dxa"/>
            <w:vMerge w:val="restart"/>
          </w:tcPr>
          <w:p>
            <w:pPr>
              <w:pStyle w:val="8"/>
              <w:spacing w:before="150" w:line="249" w:lineRule="auto"/>
              <w:ind w:left="293" w:right="276"/>
              <w:rPr>
                <w:b/>
                <w:bCs/>
                <w:sz w:val="18"/>
              </w:rPr>
            </w:pPr>
            <w:r>
              <w:rPr>
                <w:b/>
                <w:bCs/>
                <w:sz w:val="18"/>
              </w:rPr>
              <w:t>公开时限</w:t>
            </w:r>
          </w:p>
        </w:tc>
        <w:tc>
          <w:tcPr>
            <w:tcW w:w="856" w:type="dxa"/>
            <w:vMerge w:val="restart"/>
          </w:tcPr>
          <w:p>
            <w:pPr>
              <w:pStyle w:val="8"/>
              <w:spacing w:before="150" w:line="249" w:lineRule="auto"/>
              <w:ind w:left="248" w:right="230"/>
              <w:rPr>
                <w:b/>
                <w:bCs/>
                <w:sz w:val="18"/>
              </w:rPr>
            </w:pPr>
            <w:r>
              <w:rPr>
                <w:b/>
                <w:bCs/>
                <w:sz w:val="18"/>
              </w:rPr>
              <w:t>公开主体</w:t>
            </w:r>
          </w:p>
        </w:tc>
        <w:tc>
          <w:tcPr>
            <w:tcW w:w="2792" w:type="dxa"/>
            <w:vMerge w:val="restart"/>
          </w:tcPr>
          <w:p>
            <w:pPr>
              <w:pStyle w:val="8"/>
              <w:spacing w:before="5"/>
              <w:rPr>
                <w:rFonts w:ascii="Times New Roman"/>
                <w:b/>
                <w:bCs/>
                <w:sz w:val="23"/>
              </w:rPr>
            </w:pPr>
          </w:p>
          <w:p>
            <w:pPr>
              <w:pStyle w:val="8"/>
              <w:spacing w:before="1"/>
              <w:ind w:left="773"/>
              <w:rPr>
                <w:b/>
                <w:bCs/>
                <w:sz w:val="18"/>
              </w:rPr>
            </w:pPr>
            <w:r>
              <w:rPr>
                <w:b/>
                <w:bCs/>
                <w:sz w:val="18"/>
              </w:rPr>
              <w:t>公开渠道和载体</w:t>
            </w:r>
          </w:p>
        </w:tc>
        <w:tc>
          <w:tcPr>
            <w:tcW w:w="961" w:type="dxa"/>
            <w:gridSpan w:val="2"/>
            <w:tcBorders>
              <w:bottom w:val="single" w:color="000000" w:sz="8" w:space="0"/>
            </w:tcBorders>
          </w:tcPr>
          <w:p>
            <w:pPr>
              <w:pStyle w:val="8"/>
              <w:spacing w:before="15" w:line="218" w:lineRule="exact"/>
              <w:ind w:left="128"/>
              <w:rPr>
                <w:b/>
                <w:bCs/>
                <w:sz w:val="18"/>
              </w:rPr>
            </w:pPr>
            <w:r>
              <w:rPr>
                <w:b/>
                <w:bCs/>
                <w:sz w:val="18"/>
              </w:rPr>
              <w:t>公开对象</w:t>
            </w:r>
          </w:p>
        </w:tc>
        <w:tc>
          <w:tcPr>
            <w:tcW w:w="842" w:type="dxa"/>
            <w:gridSpan w:val="2"/>
            <w:tcBorders>
              <w:bottom w:val="single" w:color="000000" w:sz="8" w:space="0"/>
            </w:tcBorders>
          </w:tcPr>
          <w:p>
            <w:pPr>
              <w:pStyle w:val="8"/>
              <w:spacing w:before="15" w:line="218" w:lineRule="exact"/>
              <w:ind w:left="68"/>
              <w:rPr>
                <w:b/>
                <w:bCs/>
                <w:sz w:val="18"/>
              </w:rPr>
            </w:pPr>
            <w:r>
              <w:rPr>
                <w:b/>
                <w:bCs/>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10" w:type="dxa"/>
            <w:vMerge w:val="continue"/>
            <w:tcBorders>
              <w:top w:val="nil"/>
            </w:tcBorders>
          </w:tcPr>
          <w:p>
            <w:pPr>
              <w:rPr>
                <w:b/>
                <w:bCs/>
                <w:sz w:val="2"/>
                <w:szCs w:val="2"/>
              </w:rPr>
            </w:pPr>
          </w:p>
        </w:tc>
        <w:tc>
          <w:tcPr>
            <w:tcW w:w="480" w:type="dxa"/>
            <w:tcBorders>
              <w:top w:val="single" w:color="000000" w:sz="8" w:space="0"/>
            </w:tcBorders>
          </w:tcPr>
          <w:p>
            <w:pPr>
              <w:pStyle w:val="8"/>
              <w:spacing w:before="3" w:line="240" w:lineRule="atLeast"/>
              <w:ind w:left="68" w:right="34"/>
              <w:rPr>
                <w:b/>
                <w:bCs/>
                <w:sz w:val="18"/>
              </w:rPr>
            </w:pPr>
            <w:r>
              <w:rPr>
                <w:b/>
                <w:bCs/>
                <w:sz w:val="18"/>
              </w:rPr>
              <w:t>一级事项</w:t>
            </w:r>
          </w:p>
        </w:tc>
        <w:tc>
          <w:tcPr>
            <w:tcW w:w="510" w:type="dxa"/>
            <w:tcBorders>
              <w:top w:val="single" w:color="000000" w:sz="8" w:space="0"/>
            </w:tcBorders>
          </w:tcPr>
          <w:p>
            <w:pPr>
              <w:pStyle w:val="8"/>
              <w:spacing w:before="3" w:line="240" w:lineRule="atLeast"/>
              <w:ind w:left="83" w:right="49"/>
              <w:rPr>
                <w:b/>
                <w:bCs/>
                <w:sz w:val="18"/>
              </w:rPr>
            </w:pPr>
            <w:r>
              <w:rPr>
                <w:b/>
                <w:bCs/>
                <w:sz w:val="18"/>
              </w:rPr>
              <w:t>二级事项</w:t>
            </w:r>
          </w:p>
        </w:tc>
        <w:tc>
          <w:tcPr>
            <w:tcW w:w="3228" w:type="dxa"/>
            <w:vMerge w:val="continue"/>
            <w:tcBorders>
              <w:top w:val="nil"/>
            </w:tcBorders>
          </w:tcPr>
          <w:p>
            <w:pPr>
              <w:rPr>
                <w:b/>
                <w:bCs/>
                <w:sz w:val="2"/>
                <w:szCs w:val="2"/>
              </w:rPr>
            </w:pPr>
          </w:p>
        </w:tc>
        <w:tc>
          <w:tcPr>
            <w:tcW w:w="1847" w:type="dxa"/>
            <w:vMerge w:val="continue"/>
            <w:tcBorders>
              <w:top w:val="nil"/>
            </w:tcBorders>
          </w:tcPr>
          <w:p>
            <w:pPr>
              <w:rPr>
                <w:b/>
                <w:bCs/>
                <w:sz w:val="2"/>
                <w:szCs w:val="2"/>
              </w:rPr>
            </w:pPr>
          </w:p>
        </w:tc>
        <w:tc>
          <w:tcPr>
            <w:tcW w:w="946" w:type="dxa"/>
            <w:vMerge w:val="continue"/>
            <w:tcBorders>
              <w:top w:val="nil"/>
            </w:tcBorders>
          </w:tcPr>
          <w:p>
            <w:pPr>
              <w:rPr>
                <w:b/>
                <w:bCs/>
                <w:sz w:val="2"/>
                <w:szCs w:val="2"/>
              </w:rPr>
            </w:pPr>
          </w:p>
        </w:tc>
        <w:tc>
          <w:tcPr>
            <w:tcW w:w="856" w:type="dxa"/>
            <w:vMerge w:val="continue"/>
            <w:tcBorders>
              <w:top w:val="nil"/>
            </w:tcBorders>
          </w:tcPr>
          <w:p>
            <w:pPr>
              <w:rPr>
                <w:b/>
                <w:bCs/>
                <w:sz w:val="2"/>
                <w:szCs w:val="2"/>
              </w:rPr>
            </w:pPr>
          </w:p>
        </w:tc>
        <w:tc>
          <w:tcPr>
            <w:tcW w:w="2792" w:type="dxa"/>
            <w:vMerge w:val="continue"/>
            <w:tcBorders>
              <w:top w:val="nil"/>
            </w:tcBorders>
          </w:tcPr>
          <w:p>
            <w:pPr>
              <w:rPr>
                <w:b/>
                <w:bCs/>
                <w:sz w:val="2"/>
                <w:szCs w:val="2"/>
              </w:rPr>
            </w:pPr>
          </w:p>
        </w:tc>
        <w:tc>
          <w:tcPr>
            <w:tcW w:w="480" w:type="dxa"/>
            <w:tcBorders>
              <w:top w:val="single" w:color="000000" w:sz="8" w:space="0"/>
            </w:tcBorders>
          </w:tcPr>
          <w:p>
            <w:pPr>
              <w:pStyle w:val="8"/>
              <w:spacing w:before="3" w:line="240" w:lineRule="atLeast"/>
              <w:ind w:left="68" w:right="35" w:firstLine="90"/>
              <w:rPr>
                <w:b/>
                <w:bCs/>
                <w:sz w:val="18"/>
              </w:rPr>
            </w:pPr>
            <w:r>
              <w:rPr>
                <w:b/>
                <w:bCs/>
                <w:sz w:val="18"/>
              </w:rPr>
              <w:t>全社会</w:t>
            </w:r>
          </w:p>
        </w:tc>
        <w:tc>
          <w:tcPr>
            <w:tcW w:w="481" w:type="dxa"/>
            <w:tcBorders>
              <w:top w:val="single" w:color="000000" w:sz="8" w:space="0"/>
            </w:tcBorders>
          </w:tcPr>
          <w:p>
            <w:pPr>
              <w:pStyle w:val="8"/>
              <w:spacing w:before="3" w:line="240" w:lineRule="atLeast"/>
              <w:ind w:left="54" w:right="49"/>
              <w:rPr>
                <w:b/>
                <w:bCs/>
                <w:sz w:val="18"/>
              </w:rPr>
            </w:pPr>
            <w:r>
              <w:rPr>
                <w:b/>
                <w:bCs/>
                <w:sz w:val="18"/>
              </w:rPr>
              <w:t>特定群体</w:t>
            </w:r>
          </w:p>
        </w:tc>
        <w:tc>
          <w:tcPr>
            <w:tcW w:w="421" w:type="dxa"/>
            <w:tcBorders>
              <w:top w:val="single" w:color="000000" w:sz="8" w:space="0"/>
            </w:tcBorders>
          </w:tcPr>
          <w:p>
            <w:pPr>
              <w:pStyle w:val="8"/>
              <w:spacing w:before="133"/>
              <w:ind w:left="31"/>
              <w:jc w:val="center"/>
              <w:rPr>
                <w:b/>
                <w:bCs/>
                <w:sz w:val="18"/>
              </w:rPr>
            </w:pPr>
            <w:r>
              <w:rPr>
                <w:b/>
                <w:bCs/>
                <w:sz w:val="18"/>
              </w:rPr>
              <w:t>主动</w:t>
            </w:r>
          </w:p>
        </w:tc>
        <w:tc>
          <w:tcPr>
            <w:tcW w:w="421" w:type="dxa"/>
            <w:tcBorders>
              <w:top w:val="single" w:color="000000" w:sz="8" w:space="0"/>
            </w:tcBorders>
          </w:tcPr>
          <w:p>
            <w:pPr>
              <w:pStyle w:val="8"/>
              <w:spacing w:before="3" w:line="240" w:lineRule="atLeast"/>
              <w:ind w:left="37" w:right="7" w:firstLine="90"/>
              <w:rPr>
                <w:b/>
                <w:bCs/>
                <w:sz w:val="18"/>
              </w:rPr>
            </w:pPr>
            <w:r>
              <w:rPr>
                <w:b/>
                <w:bCs/>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9" w:hRule="atLeast"/>
        </w:trPr>
        <w:tc>
          <w:tcPr>
            <w:tcW w:w="51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right="186"/>
              <w:jc w:val="right"/>
              <w:rPr>
                <w:sz w:val="18"/>
              </w:rPr>
            </w:pPr>
            <w:r>
              <w:rPr>
                <w:sz w:val="18"/>
              </w:rPr>
              <w:t>1</w:t>
            </w:r>
          </w:p>
        </w:tc>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0"/>
              </w:rPr>
            </w:pPr>
          </w:p>
          <w:p>
            <w:pPr>
              <w:pStyle w:val="8"/>
              <w:spacing w:line="249" w:lineRule="auto"/>
              <w:ind w:left="68" w:right="34"/>
              <w:rPr>
                <w:sz w:val="18"/>
              </w:rPr>
            </w:pPr>
            <w:r>
              <w:rPr>
                <w:sz w:val="18"/>
              </w:rPr>
              <w:t>财务信息</w:t>
            </w:r>
          </w:p>
        </w:tc>
        <w:tc>
          <w:tcPr>
            <w:tcW w:w="51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0"/>
              </w:rPr>
            </w:pPr>
          </w:p>
          <w:p>
            <w:pPr>
              <w:pStyle w:val="8"/>
              <w:spacing w:line="249" w:lineRule="auto"/>
              <w:ind w:left="83" w:right="49"/>
              <w:rPr>
                <w:sz w:val="18"/>
              </w:rPr>
            </w:pPr>
            <w:r>
              <w:rPr>
                <w:sz w:val="18"/>
              </w:rPr>
              <w:t>财务信息</w:t>
            </w:r>
          </w:p>
        </w:tc>
        <w:tc>
          <w:tcPr>
            <w:tcW w:w="322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ind w:left="24"/>
              <w:rPr>
                <w:sz w:val="18"/>
              </w:rPr>
            </w:pPr>
            <w:r>
              <w:rPr>
                <w:sz w:val="18"/>
              </w:rPr>
              <w:t>●财务管理及监督办法</w:t>
            </w:r>
          </w:p>
          <w:p>
            <w:pPr>
              <w:pStyle w:val="8"/>
              <w:spacing w:before="9"/>
              <w:ind w:left="24"/>
              <w:rPr>
                <w:sz w:val="18"/>
              </w:rPr>
            </w:pPr>
            <w:r>
              <w:rPr>
                <w:sz w:val="18"/>
              </w:rPr>
              <w:t>●年度经费预决算信息</w:t>
            </w:r>
          </w:p>
          <w:p>
            <w:pPr>
              <w:pStyle w:val="8"/>
              <w:spacing w:before="10"/>
              <w:ind w:left="24"/>
              <w:rPr>
                <w:sz w:val="18"/>
              </w:rPr>
            </w:pPr>
            <w:r>
              <w:rPr>
                <w:sz w:val="18"/>
              </w:rPr>
              <w:t>●收费项目及收费标准</w:t>
            </w:r>
          </w:p>
        </w:tc>
        <w:tc>
          <w:tcPr>
            <w:tcW w:w="184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line="249" w:lineRule="auto"/>
              <w:ind w:left="23" w:right="-15"/>
              <w:jc w:val="both"/>
              <w:rPr>
                <w:sz w:val="18"/>
              </w:rPr>
            </w:pPr>
            <w:r>
              <w:rPr>
                <w:sz w:val="18"/>
              </w:rPr>
              <w:t>《中华人民共和国政府</w:t>
            </w:r>
            <w:r>
              <w:rPr>
                <w:spacing w:val="-10"/>
                <w:sz w:val="18"/>
              </w:rPr>
              <w:t>信息公开条例》(国令第</w:t>
            </w:r>
            <w:r>
              <w:rPr>
                <w:sz w:val="18"/>
              </w:rPr>
              <w:t>711</w:t>
            </w:r>
            <w:r>
              <w:rPr>
                <w:spacing w:val="-23"/>
                <w:sz w:val="18"/>
              </w:rPr>
              <w:t xml:space="preserve"> 号</w:t>
            </w:r>
            <w:r>
              <w:rPr>
                <w:sz w:val="18"/>
              </w:rPr>
              <w:t>）</w:t>
            </w:r>
          </w:p>
        </w:tc>
        <w:tc>
          <w:tcPr>
            <w:tcW w:w="9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249" w:lineRule="auto"/>
              <w:ind w:left="23" w:right="5"/>
              <w:rPr>
                <w:sz w:val="18"/>
              </w:rPr>
            </w:pPr>
            <w:r>
              <w:rPr>
                <w:sz w:val="18"/>
              </w:rPr>
              <w:t>信息形成或者变更之日起 20 个工作日内</w:t>
            </w:r>
          </w:p>
        </w:tc>
        <w:tc>
          <w:tcPr>
            <w:tcW w:w="8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249" w:lineRule="auto"/>
              <w:ind w:left="23" w:right="-15"/>
              <w:rPr>
                <w:sz w:val="18"/>
              </w:rPr>
            </w:pPr>
            <w:r>
              <w:rPr>
                <w:rFonts w:hint="eastAsia"/>
                <w:sz w:val="18"/>
                <w:lang w:val="en-US" w:eastAsia="zh-CN"/>
              </w:rPr>
              <w:t>北岭镇人民政府及有关部门</w:t>
            </w:r>
          </w:p>
        </w:tc>
        <w:tc>
          <w:tcPr>
            <w:tcW w:w="279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0"/>
              <w:ind w:left="23"/>
              <w:rPr>
                <w:sz w:val="18"/>
              </w:rPr>
            </w:pPr>
            <w:r>
              <w:rPr>
                <w:sz w:val="18"/>
              </w:rPr>
              <w:sym w:font="Wingdings 2" w:char="00A3"/>
            </w:r>
            <w:r>
              <w:rPr>
                <w:sz w:val="18"/>
              </w:rPr>
              <w:t>政府网站 □政府公报</w:t>
            </w:r>
          </w:p>
          <w:p>
            <w:pPr>
              <w:pStyle w:val="8"/>
              <w:spacing w:before="10"/>
              <w:ind w:left="23"/>
              <w:rPr>
                <w:sz w:val="18"/>
              </w:rPr>
            </w:pPr>
            <w:r>
              <w:rPr>
                <w:sz w:val="18"/>
              </w:rPr>
              <w:sym w:font="Wingdings 2" w:char="00A3"/>
            </w:r>
            <w:r>
              <w:rPr>
                <w:sz w:val="18"/>
              </w:rPr>
              <w:t>两微一端 □发布会/听证会</w:t>
            </w:r>
          </w:p>
          <w:p>
            <w:pPr>
              <w:pStyle w:val="8"/>
              <w:spacing w:before="9"/>
              <w:ind w:left="23"/>
              <w:rPr>
                <w:sz w:val="18"/>
              </w:rPr>
            </w:pPr>
            <w:r>
              <w:rPr>
                <w:sz w:val="18"/>
              </w:rPr>
              <w:t>□广播电视 □纸质媒体</w:t>
            </w:r>
          </w:p>
          <w:p>
            <w:pPr>
              <w:pStyle w:val="8"/>
              <w:spacing w:before="10"/>
              <w:ind w:left="23"/>
              <w:rPr>
                <w:sz w:val="18"/>
              </w:rPr>
            </w:pPr>
            <w:r>
              <w:rPr>
                <w:sz w:val="18"/>
              </w:rPr>
              <w:sym w:font="Wingdings 2" w:char="00A3"/>
            </w:r>
            <w:r>
              <w:rPr>
                <w:sz w:val="18"/>
              </w:rPr>
              <w:t>公开查阅点□政务服务中心</w:t>
            </w:r>
          </w:p>
          <w:p>
            <w:pPr>
              <w:pStyle w:val="8"/>
              <w:spacing w:before="10"/>
              <w:ind w:left="23"/>
              <w:rPr>
                <w:sz w:val="18"/>
              </w:rPr>
            </w:pPr>
            <w:r>
              <w:rPr>
                <w:sz w:val="18"/>
              </w:rPr>
              <w:sym w:font="Wingdings 2" w:char="00A3"/>
            </w:r>
            <w:r>
              <w:rPr>
                <w:sz w:val="18"/>
              </w:rPr>
              <w:t>便民服务站□入户/现场</w:t>
            </w:r>
          </w:p>
          <w:p>
            <w:pPr>
              <w:pStyle w:val="8"/>
              <w:spacing w:before="9" w:line="249" w:lineRule="auto"/>
              <w:ind w:left="23" w:right="50"/>
              <w:rPr>
                <w:sz w:val="18"/>
              </w:rPr>
            </w:pPr>
            <w:r>
              <w:rPr>
                <w:sz w:val="18"/>
              </w:rPr>
              <w:t>■社区/企事业单位/村公示栏（电子屏）</w:t>
            </w:r>
          </w:p>
          <w:p>
            <w:pPr>
              <w:pStyle w:val="8"/>
              <w:spacing w:before="1"/>
              <w:ind w:left="23"/>
              <w:rPr>
                <w:sz w:val="18"/>
              </w:rPr>
            </w:pPr>
            <w:r>
              <w:rPr>
                <w:sz w:val="18"/>
              </w:rPr>
              <w:t>□精准推送 □其他</w:t>
            </w:r>
          </w:p>
        </w:tc>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33"/>
              <w:jc w:val="center"/>
              <w:rPr>
                <w:sz w:val="18"/>
              </w:rPr>
            </w:pPr>
            <w:r>
              <w:rPr>
                <w:sz w:val="18"/>
              </w:rPr>
              <w:t>√</w:t>
            </w:r>
          </w:p>
        </w:tc>
        <w:tc>
          <w:tcPr>
            <w:tcW w:w="481" w:type="dxa"/>
          </w:tcPr>
          <w:p>
            <w:pPr>
              <w:pStyle w:val="8"/>
              <w:rPr>
                <w:rFonts w:ascii="Times New Roman"/>
                <w:sz w:val="18"/>
              </w:rPr>
            </w:pPr>
          </w:p>
        </w:tc>
        <w:tc>
          <w:tcPr>
            <w:tcW w:w="4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32"/>
              <w:jc w:val="center"/>
              <w:rPr>
                <w:sz w:val="18"/>
              </w:rPr>
            </w:pPr>
            <w:r>
              <w:rPr>
                <w:sz w:val="18"/>
              </w:rPr>
              <w:t>√</w:t>
            </w:r>
          </w:p>
        </w:tc>
        <w:tc>
          <w:tcPr>
            <w:tcW w:w="42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9" w:hRule="atLeast"/>
        </w:trPr>
        <w:tc>
          <w:tcPr>
            <w:tcW w:w="51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right="186"/>
              <w:jc w:val="right"/>
              <w:rPr>
                <w:sz w:val="18"/>
              </w:rPr>
            </w:pPr>
            <w:r>
              <w:rPr>
                <w:sz w:val="18"/>
              </w:rPr>
              <w:t>2</w:t>
            </w:r>
          </w:p>
        </w:tc>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0"/>
              </w:rPr>
            </w:pPr>
          </w:p>
          <w:p>
            <w:pPr>
              <w:pStyle w:val="8"/>
              <w:spacing w:line="249" w:lineRule="auto"/>
              <w:ind w:left="68" w:right="34"/>
              <w:rPr>
                <w:sz w:val="18"/>
              </w:rPr>
            </w:pPr>
            <w:r>
              <w:rPr>
                <w:sz w:val="18"/>
              </w:rPr>
              <w:t>招生管理</w:t>
            </w:r>
          </w:p>
        </w:tc>
        <w:tc>
          <w:tcPr>
            <w:tcW w:w="51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0"/>
              </w:rPr>
            </w:pPr>
          </w:p>
          <w:p>
            <w:pPr>
              <w:pStyle w:val="8"/>
              <w:spacing w:line="249" w:lineRule="auto"/>
              <w:ind w:left="83" w:right="49"/>
              <w:rPr>
                <w:sz w:val="18"/>
              </w:rPr>
            </w:pPr>
            <w:r>
              <w:rPr>
                <w:sz w:val="18"/>
              </w:rPr>
              <w:t>学校介绍</w:t>
            </w:r>
          </w:p>
        </w:tc>
        <w:tc>
          <w:tcPr>
            <w:tcW w:w="322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4"/>
              </w:rPr>
            </w:pPr>
          </w:p>
          <w:p>
            <w:pPr>
              <w:pStyle w:val="8"/>
              <w:numPr>
                <w:ilvl w:val="0"/>
                <w:numId w:val="193"/>
              </w:numPr>
              <w:tabs>
                <w:tab w:val="left" w:pos="205"/>
              </w:tabs>
              <w:spacing w:before="0" w:after="0" w:line="240" w:lineRule="auto"/>
              <w:ind w:left="205" w:right="0" w:hanging="181"/>
              <w:jc w:val="left"/>
              <w:rPr>
                <w:sz w:val="18"/>
              </w:rPr>
            </w:pPr>
            <w:r>
              <w:rPr>
                <w:sz w:val="18"/>
              </w:rPr>
              <w:t>办学性质</w:t>
            </w:r>
          </w:p>
          <w:p>
            <w:pPr>
              <w:pStyle w:val="8"/>
              <w:numPr>
                <w:ilvl w:val="0"/>
                <w:numId w:val="193"/>
              </w:numPr>
              <w:tabs>
                <w:tab w:val="left" w:pos="205"/>
              </w:tabs>
              <w:spacing w:before="9" w:after="0" w:line="240" w:lineRule="auto"/>
              <w:ind w:left="205" w:right="0" w:hanging="181"/>
              <w:jc w:val="left"/>
              <w:rPr>
                <w:sz w:val="18"/>
              </w:rPr>
            </w:pPr>
            <w:r>
              <w:rPr>
                <w:sz w:val="18"/>
              </w:rPr>
              <w:t>办学地点</w:t>
            </w:r>
          </w:p>
          <w:p>
            <w:pPr>
              <w:pStyle w:val="8"/>
              <w:numPr>
                <w:ilvl w:val="0"/>
                <w:numId w:val="193"/>
              </w:numPr>
              <w:tabs>
                <w:tab w:val="left" w:pos="205"/>
              </w:tabs>
              <w:spacing w:before="10" w:after="0" w:line="240" w:lineRule="auto"/>
              <w:ind w:left="205" w:right="0" w:hanging="181"/>
              <w:jc w:val="left"/>
              <w:rPr>
                <w:sz w:val="18"/>
              </w:rPr>
            </w:pPr>
            <w:r>
              <w:rPr>
                <w:sz w:val="18"/>
              </w:rPr>
              <w:t>办学规模</w:t>
            </w:r>
          </w:p>
          <w:p>
            <w:pPr>
              <w:pStyle w:val="8"/>
              <w:numPr>
                <w:ilvl w:val="0"/>
                <w:numId w:val="193"/>
              </w:numPr>
              <w:tabs>
                <w:tab w:val="left" w:pos="205"/>
              </w:tabs>
              <w:spacing w:before="10" w:after="0" w:line="240" w:lineRule="auto"/>
              <w:ind w:left="205" w:right="0" w:hanging="181"/>
              <w:jc w:val="left"/>
              <w:rPr>
                <w:sz w:val="18"/>
              </w:rPr>
            </w:pPr>
            <w:r>
              <w:rPr>
                <w:sz w:val="18"/>
              </w:rPr>
              <w:t>办学基本条件</w:t>
            </w:r>
          </w:p>
          <w:p>
            <w:pPr>
              <w:pStyle w:val="8"/>
              <w:numPr>
                <w:ilvl w:val="0"/>
                <w:numId w:val="193"/>
              </w:numPr>
              <w:tabs>
                <w:tab w:val="left" w:pos="205"/>
              </w:tabs>
              <w:spacing w:before="9" w:after="0" w:line="240" w:lineRule="auto"/>
              <w:ind w:left="205" w:right="0" w:hanging="181"/>
              <w:jc w:val="left"/>
              <w:rPr>
                <w:sz w:val="18"/>
              </w:rPr>
            </w:pPr>
            <w:r>
              <w:rPr>
                <w:sz w:val="18"/>
              </w:rPr>
              <w:t>联系方式等</w:t>
            </w:r>
          </w:p>
        </w:tc>
        <w:tc>
          <w:tcPr>
            <w:tcW w:w="184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0" w:line="249" w:lineRule="auto"/>
              <w:ind w:left="23" w:right="-15"/>
              <w:rPr>
                <w:sz w:val="18"/>
              </w:rPr>
            </w:pPr>
            <w:r>
              <w:rPr>
                <w:sz w:val="18"/>
              </w:rPr>
              <w:t>《中华人民共和国政府</w:t>
            </w:r>
            <w:r>
              <w:rPr>
                <w:spacing w:val="-10"/>
                <w:sz w:val="18"/>
              </w:rPr>
              <w:t>信息公开条例》(国令第</w:t>
            </w:r>
            <w:r>
              <w:rPr>
                <w:sz w:val="18"/>
              </w:rPr>
              <w:t>711</w:t>
            </w:r>
            <w:r>
              <w:rPr>
                <w:spacing w:val="-23"/>
                <w:sz w:val="18"/>
              </w:rPr>
              <w:t xml:space="preserve"> 号</w:t>
            </w:r>
            <w:r>
              <w:rPr>
                <w:sz w:val="18"/>
              </w:rPr>
              <w:t>）《教育部关于进一步做好小学升入初中免试就近入学工作的实施意见》《教育部关于推进中小学信息公开工作的意见》</w:t>
            </w:r>
          </w:p>
        </w:tc>
        <w:tc>
          <w:tcPr>
            <w:tcW w:w="9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249" w:lineRule="auto"/>
              <w:ind w:left="23" w:right="5"/>
              <w:rPr>
                <w:sz w:val="18"/>
              </w:rPr>
            </w:pPr>
            <w:r>
              <w:rPr>
                <w:sz w:val="18"/>
              </w:rPr>
              <w:t>信息形成或者变更之日起 20 个工作日内</w:t>
            </w:r>
          </w:p>
        </w:tc>
        <w:tc>
          <w:tcPr>
            <w:tcW w:w="8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0"/>
              </w:rPr>
            </w:pPr>
          </w:p>
          <w:p>
            <w:pPr>
              <w:pStyle w:val="8"/>
              <w:spacing w:line="249" w:lineRule="auto"/>
              <w:ind w:left="23" w:right="-15"/>
              <w:rPr>
                <w:sz w:val="18"/>
              </w:rPr>
            </w:pPr>
            <w:r>
              <w:rPr>
                <w:rFonts w:hint="eastAsia"/>
                <w:sz w:val="18"/>
                <w:lang w:val="en-US" w:eastAsia="zh-CN"/>
              </w:rPr>
              <w:t>北岭镇人民政府及有关部门</w:t>
            </w:r>
          </w:p>
        </w:tc>
        <w:tc>
          <w:tcPr>
            <w:tcW w:w="2792" w:type="dxa"/>
          </w:tcPr>
          <w:p>
            <w:pPr>
              <w:pStyle w:val="8"/>
              <w:rPr>
                <w:rFonts w:ascii="Times New Roman"/>
                <w:sz w:val="18"/>
              </w:rPr>
            </w:pPr>
          </w:p>
          <w:p>
            <w:pPr>
              <w:pStyle w:val="8"/>
              <w:rPr>
                <w:rFonts w:ascii="Times New Roman"/>
                <w:sz w:val="18"/>
              </w:rPr>
            </w:pPr>
          </w:p>
          <w:p>
            <w:pPr>
              <w:pStyle w:val="8"/>
              <w:spacing w:before="130"/>
              <w:ind w:left="23"/>
              <w:rPr>
                <w:sz w:val="18"/>
              </w:rPr>
            </w:pPr>
            <w:r>
              <w:rPr>
                <w:sz w:val="18"/>
              </w:rPr>
              <w:sym w:font="Wingdings 2" w:char="00A3"/>
            </w:r>
            <w:r>
              <w:rPr>
                <w:sz w:val="18"/>
              </w:rPr>
              <w:t>政府网站 □政府公报</w:t>
            </w:r>
          </w:p>
          <w:p>
            <w:pPr>
              <w:pStyle w:val="8"/>
              <w:spacing w:before="10"/>
              <w:ind w:left="23"/>
              <w:rPr>
                <w:sz w:val="18"/>
              </w:rPr>
            </w:pPr>
            <w:r>
              <w:rPr>
                <w:sz w:val="18"/>
              </w:rPr>
              <w:sym w:font="Wingdings 2" w:char="00A3"/>
            </w:r>
            <w:r>
              <w:rPr>
                <w:sz w:val="18"/>
              </w:rPr>
              <w:t>两微一端 □发布会/听证会</w:t>
            </w:r>
          </w:p>
          <w:p>
            <w:pPr>
              <w:pStyle w:val="8"/>
              <w:spacing w:before="9"/>
              <w:ind w:left="23"/>
              <w:rPr>
                <w:sz w:val="18"/>
              </w:rPr>
            </w:pPr>
            <w:r>
              <w:rPr>
                <w:sz w:val="18"/>
              </w:rPr>
              <w:t>□广播电视 □纸质媒体</w:t>
            </w:r>
          </w:p>
          <w:p>
            <w:pPr>
              <w:pStyle w:val="8"/>
              <w:spacing w:before="10"/>
              <w:ind w:left="23"/>
              <w:rPr>
                <w:sz w:val="18"/>
              </w:rPr>
            </w:pPr>
            <w:r>
              <w:rPr>
                <w:sz w:val="18"/>
              </w:rPr>
              <w:sym w:font="Wingdings 2" w:char="00A3"/>
            </w:r>
            <w:r>
              <w:rPr>
                <w:sz w:val="18"/>
              </w:rPr>
              <w:t>公开查阅点□政务服务中心</w:t>
            </w:r>
          </w:p>
          <w:p>
            <w:pPr>
              <w:pStyle w:val="8"/>
              <w:spacing w:before="10"/>
              <w:ind w:left="23"/>
              <w:rPr>
                <w:sz w:val="18"/>
              </w:rPr>
            </w:pPr>
            <w:r>
              <w:rPr>
                <w:sz w:val="18"/>
              </w:rPr>
              <w:sym w:font="Wingdings 2" w:char="00A3"/>
            </w:r>
            <w:r>
              <w:rPr>
                <w:sz w:val="18"/>
              </w:rPr>
              <w:t>便民服务站□入户/现场</w:t>
            </w:r>
          </w:p>
          <w:p>
            <w:pPr>
              <w:pStyle w:val="8"/>
              <w:spacing w:before="9" w:line="249" w:lineRule="auto"/>
              <w:ind w:left="23" w:right="50"/>
              <w:rPr>
                <w:sz w:val="18"/>
              </w:rPr>
            </w:pPr>
            <w:r>
              <w:rPr>
                <w:sz w:val="18"/>
              </w:rPr>
              <w:t>■社区/企事业单位/村公示栏（电子屏）</w:t>
            </w:r>
          </w:p>
          <w:p>
            <w:pPr>
              <w:pStyle w:val="8"/>
              <w:spacing w:before="1"/>
              <w:ind w:left="23"/>
              <w:rPr>
                <w:sz w:val="18"/>
              </w:rPr>
            </w:pPr>
            <w:r>
              <w:rPr>
                <w:sz w:val="18"/>
              </w:rPr>
              <w:t>□精准推送 □其他</w:t>
            </w:r>
          </w:p>
        </w:tc>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33"/>
              <w:jc w:val="center"/>
              <w:rPr>
                <w:sz w:val="18"/>
              </w:rPr>
            </w:pPr>
            <w:r>
              <w:rPr>
                <w:sz w:val="18"/>
              </w:rPr>
              <w:t>√</w:t>
            </w:r>
          </w:p>
        </w:tc>
        <w:tc>
          <w:tcPr>
            <w:tcW w:w="481" w:type="dxa"/>
          </w:tcPr>
          <w:p>
            <w:pPr>
              <w:pStyle w:val="8"/>
              <w:rPr>
                <w:rFonts w:ascii="Times New Roman"/>
                <w:sz w:val="18"/>
              </w:rPr>
            </w:pPr>
          </w:p>
        </w:tc>
        <w:tc>
          <w:tcPr>
            <w:tcW w:w="4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3"/>
              <w:ind w:left="32"/>
              <w:jc w:val="center"/>
              <w:rPr>
                <w:sz w:val="18"/>
              </w:rPr>
            </w:pPr>
            <w:r>
              <w:rPr>
                <w:sz w:val="18"/>
              </w:rPr>
              <w:t>√</w:t>
            </w:r>
          </w:p>
        </w:tc>
        <w:tc>
          <w:tcPr>
            <w:tcW w:w="421" w:type="dxa"/>
          </w:tcPr>
          <w:p>
            <w:pPr>
              <w:pStyle w:val="8"/>
              <w:rPr>
                <w:rFonts w:ascii="Times New Roman"/>
                <w:sz w:val="18"/>
              </w:rPr>
            </w:pPr>
          </w:p>
        </w:tc>
      </w:tr>
    </w:tbl>
    <w:p>
      <w:pPr>
        <w:spacing w:after="0"/>
        <w:rPr>
          <w:rFonts w:ascii="Times New Roman"/>
          <w:sz w:val="18"/>
        </w:rPr>
        <w:sectPr>
          <w:footerReference r:id="rId22" w:type="default"/>
          <w:pgSz w:w="16850" w:h="11910" w:orient="landscape"/>
          <w:pgMar w:top="1100" w:right="920" w:bottom="1100" w:left="920" w:header="0" w:footer="916" w:gutter="0"/>
          <w:pgNumType w:start="84"/>
          <w:cols w:space="720" w:num="1"/>
        </w:sectPr>
      </w:pPr>
    </w:p>
    <w:p>
      <w:pPr>
        <w:pStyle w:val="3"/>
        <w:rPr>
          <w:rFonts w:ascii="Times New Roman"/>
          <w:sz w:val="20"/>
        </w:rPr>
      </w:pPr>
    </w:p>
    <w:p>
      <w:pPr>
        <w:pStyle w:val="3"/>
        <w:spacing w:before="10"/>
        <w:rPr>
          <w:rFonts w:ascii="Times New Roman"/>
          <w:sz w:val="21"/>
        </w:rPr>
      </w:pPr>
    </w:p>
    <w:tbl>
      <w:tblPr>
        <w:tblStyle w:val="4"/>
        <w:tblW w:w="0" w:type="auto"/>
        <w:tblInd w:w="10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0"/>
        <w:gridCol w:w="480"/>
        <w:gridCol w:w="510"/>
        <w:gridCol w:w="3228"/>
        <w:gridCol w:w="1847"/>
        <w:gridCol w:w="946"/>
        <w:gridCol w:w="856"/>
        <w:gridCol w:w="2792"/>
        <w:gridCol w:w="480"/>
        <w:gridCol w:w="481"/>
        <w:gridCol w:w="421"/>
        <w:gridCol w:w="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510" w:type="dxa"/>
            <w:vMerge w:val="restart"/>
          </w:tcPr>
          <w:p>
            <w:pPr>
              <w:pStyle w:val="8"/>
              <w:spacing w:before="2"/>
              <w:rPr>
                <w:rFonts w:ascii="Times New Roman"/>
                <w:b/>
                <w:bCs/>
                <w:sz w:val="22"/>
              </w:rPr>
            </w:pPr>
          </w:p>
          <w:p>
            <w:pPr>
              <w:pStyle w:val="8"/>
              <w:ind w:left="82"/>
              <w:rPr>
                <w:b/>
                <w:bCs/>
                <w:sz w:val="18"/>
              </w:rPr>
            </w:pPr>
            <w:r>
              <w:rPr>
                <w:b/>
                <w:bCs/>
                <w:sz w:val="18"/>
              </w:rPr>
              <w:t>序号</w:t>
            </w:r>
          </w:p>
        </w:tc>
        <w:tc>
          <w:tcPr>
            <w:tcW w:w="990" w:type="dxa"/>
            <w:gridSpan w:val="2"/>
          </w:tcPr>
          <w:p>
            <w:pPr>
              <w:pStyle w:val="8"/>
              <w:spacing w:line="220" w:lineRule="exact"/>
              <w:ind w:left="143"/>
              <w:rPr>
                <w:b/>
                <w:bCs/>
                <w:sz w:val="18"/>
              </w:rPr>
            </w:pPr>
            <w:r>
              <w:rPr>
                <w:b/>
                <w:bCs/>
                <w:sz w:val="18"/>
              </w:rPr>
              <w:t>公开事项</w:t>
            </w:r>
          </w:p>
        </w:tc>
        <w:tc>
          <w:tcPr>
            <w:tcW w:w="3228" w:type="dxa"/>
            <w:vMerge w:val="restart"/>
          </w:tcPr>
          <w:p>
            <w:pPr>
              <w:pStyle w:val="8"/>
              <w:spacing w:before="135"/>
              <w:ind w:left="1235" w:right="1218"/>
              <w:jc w:val="center"/>
              <w:rPr>
                <w:b/>
                <w:bCs/>
                <w:sz w:val="18"/>
              </w:rPr>
            </w:pPr>
            <w:r>
              <w:rPr>
                <w:b/>
                <w:bCs/>
                <w:sz w:val="18"/>
              </w:rPr>
              <w:t>公开内容</w:t>
            </w:r>
          </w:p>
          <w:p>
            <w:pPr>
              <w:pStyle w:val="8"/>
              <w:spacing w:before="9"/>
              <w:ind w:left="1235" w:right="1218"/>
              <w:jc w:val="center"/>
              <w:rPr>
                <w:b/>
                <w:bCs/>
                <w:sz w:val="18"/>
              </w:rPr>
            </w:pPr>
            <w:r>
              <w:rPr>
                <w:b/>
                <w:bCs/>
                <w:sz w:val="18"/>
              </w:rPr>
              <w:t>（要素）</w:t>
            </w:r>
          </w:p>
        </w:tc>
        <w:tc>
          <w:tcPr>
            <w:tcW w:w="1847" w:type="dxa"/>
            <w:vMerge w:val="restart"/>
          </w:tcPr>
          <w:p>
            <w:pPr>
              <w:pStyle w:val="8"/>
              <w:spacing w:before="2"/>
              <w:rPr>
                <w:rFonts w:ascii="Times New Roman"/>
                <w:b/>
                <w:bCs/>
                <w:sz w:val="22"/>
              </w:rPr>
            </w:pPr>
          </w:p>
          <w:p>
            <w:pPr>
              <w:pStyle w:val="8"/>
              <w:ind w:left="564"/>
              <w:rPr>
                <w:b/>
                <w:bCs/>
                <w:sz w:val="18"/>
              </w:rPr>
            </w:pPr>
            <w:r>
              <w:rPr>
                <w:b/>
                <w:bCs/>
                <w:sz w:val="18"/>
              </w:rPr>
              <w:t>公开依据</w:t>
            </w:r>
          </w:p>
        </w:tc>
        <w:tc>
          <w:tcPr>
            <w:tcW w:w="946" w:type="dxa"/>
            <w:vMerge w:val="restart"/>
          </w:tcPr>
          <w:p>
            <w:pPr>
              <w:pStyle w:val="8"/>
              <w:spacing w:before="135" w:line="249" w:lineRule="auto"/>
              <w:ind w:left="293" w:right="276"/>
              <w:rPr>
                <w:b/>
                <w:bCs/>
                <w:sz w:val="18"/>
              </w:rPr>
            </w:pPr>
            <w:r>
              <w:rPr>
                <w:b/>
                <w:bCs/>
                <w:sz w:val="18"/>
              </w:rPr>
              <w:t>公开时限</w:t>
            </w:r>
          </w:p>
        </w:tc>
        <w:tc>
          <w:tcPr>
            <w:tcW w:w="856" w:type="dxa"/>
            <w:vMerge w:val="restart"/>
          </w:tcPr>
          <w:p>
            <w:pPr>
              <w:pStyle w:val="8"/>
              <w:spacing w:before="135" w:line="249" w:lineRule="auto"/>
              <w:ind w:left="248" w:right="230"/>
              <w:rPr>
                <w:b/>
                <w:bCs/>
                <w:sz w:val="18"/>
              </w:rPr>
            </w:pPr>
            <w:r>
              <w:rPr>
                <w:b/>
                <w:bCs/>
                <w:sz w:val="18"/>
              </w:rPr>
              <w:t>公开主体</w:t>
            </w:r>
          </w:p>
        </w:tc>
        <w:tc>
          <w:tcPr>
            <w:tcW w:w="2792" w:type="dxa"/>
            <w:vMerge w:val="restart"/>
          </w:tcPr>
          <w:p>
            <w:pPr>
              <w:pStyle w:val="8"/>
              <w:spacing w:before="2"/>
              <w:rPr>
                <w:rFonts w:ascii="Times New Roman"/>
                <w:b/>
                <w:bCs/>
                <w:sz w:val="22"/>
              </w:rPr>
            </w:pPr>
          </w:p>
          <w:p>
            <w:pPr>
              <w:pStyle w:val="8"/>
              <w:ind w:left="773"/>
              <w:rPr>
                <w:b/>
                <w:bCs/>
                <w:sz w:val="18"/>
              </w:rPr>
            </w:pPr>
            <w:r>
              <w:rPr>
                <w:b/>
                <w:bCs/>
                <w:sz w:val="18"/>
              </w:rPr>
              <w:t>公开渠道和载体</w:t>
            </w:r>
          </w:p>
        </w:tc>
        <w:tc>
          <w:tcPr>
            <w:tcW w:w="961" w:type="dxa"/>
            <w:gridSpan w:val="2"/>
          </w:tcPr>
          <w:p>
            <w:pPr>
              <w:pStyle w:val="8"/>
              <w:spacing w:line="220" w:lineRule="exact"/>
              <w:ind w:left="128"/>
              <w:rPr>
                <w:b/>
                <w:bCs/>
                <w:sz w:val="18"/>
              </w:rPr>
            </w:pPr>
            <w:r>
              <w:rPr>
                <w:b/>
                <w:bCs/>
                <w:sz w:val="18"/>
              </w:rPr>
              <w:t>公开对象</w:t>
            </w:r>
          </w:p>
        </w:tc>
        <w:tc>
          <w:tcPr>
            <w:tcW w:w="842" w:type="dxa"/>
            <w:gridSpan w:val="2"/>
          </w:tcPr>
          <w:p>
            <w:pPr>
              <w:pStyle w:val="8"/>
              <w:spacing w:line="220" w:lineRule="exact"/>
              <w:ind w:left="68"/>
              <w:rPr>
                <w:b/>
                <w:bCs/>
                <w:sz w:val="18"/>
              </w:rPr>
            </w:pPr>
            <w:r>
              <w:rPr>
                <w:b/>
                <w:bCs/>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510" w:type="dxa"/>
            <w:vMerge w:val="continue"/>
            <w:tcBorders>
              <w:top w:val="nil"/>
            </w:tcBorders>
          </w:tcPr>
          <w:p>
            <w:pPr>
              <w:rPr>
                <w:b/>
                <w:bCs/>
                <w:sz w:val="2"/>
                <w:szCs w:val="2"/>
              </w:rPr>
            </w:pPr>
          </w:p>
        </w:tc>
        <w:tc>
          <w:tcPr>
            <w:tcW w:w="480" w:type="dxa"/>
          </w:tcPr>
          <w:p>
            <w:pPr>
              <w:pStyle w:val="8"/>
              <w:spacing w:before="5" w:line="240" w:lineRule="atLeast"/>
              <w:ind w:left="68" w:right="34"/>
              <w:rPr>
                <w:b/>
                <w:bCs/>
                <w:sz w:val="18"/>
              </w:rPr>
            </w:pPr>
            <w:r>
              <w:rPr>
                <w:b/>
                <w:bCs/>
                <w:sz w:val="18"/>
              </w:rPr>
              <w:t>一级事项</w:t>
            </w:r>
          </w:p>
        </w:tc>
        <w:tc>
          <w:tcPr>
            <w:tcW w:w="510" w:type="dxa"/>
          </w:tcPr>
          <w:p>
            <w:pPr>
              <w:pStyle w:val="8"/>
              <w:spacing w:before="5" w:line="240" w:lineRule="atLeast"/>
              <w:ind w:left="83" w:right="49"/>
              <w:rPr>
                <w:b/>
                <w:bCs/>
                <w:sz w:val="18"/>
              </w:rPr>
            </w:pPr>
            <w:r>
              <w:rPr>
                <w:b/>
                <w:bCs/>
                <w:sz w:val="18"/>
              </w:rPr>
              <w:t>二级事项</w:t>
            </w:r>
          </w:p>
        </w:tc>
        <w:tc>
          <w:tcPr>
            <w:tcW w:w="3228" w:type="dxa"/>
            <w:vMerge w:val="continue"/>
            <w:tcBorders>
              <w:top w:val="nil"/>
            </w:tcBorders>
          </w:tcPr>
          <w:p>
            <w:pPr>
              <w:rPr>
                <w:b/>
                <w:bCs/>
                <w:sz w:val="2"/>
                <w:szCs w:val="2"/>
              </w:rPr>
            </w:pPr>
          </w:p>
        </w:tc>
        <w:tc>
          <w:tcPr>
            <w:tcW w:w="1847" w:type="dxa"/>
            <w:vMerge w:val="continue"/>
            <w:tcBorders>
              <w:top w:val="nil"/>
            </w:tcBorders>
          </w:tcPr>
          <w:p>
            <w:pPr>
              <w:rPr>
                <w:b/>
                <w:bCs/>
                <w:sz w:val="2"/>
                <w:szCs w:val="2"/>
              </w:rPr>
            </w:pPr>
          </w:p>
        </w:tc>
        <w:tc>
          <w:tcPr>
            <w:tcW w:w="946" w:type="dxa"/>
            <w:vMerge w:val="continue"/>
            <w:tcBorders>
              <w:top w:val="nil"/>
            </w:tcBorders>
          </w:tcPr>
          <w:p>
            <w:pPr>
              <w:rPr>
                <w:b/>
                <w:bCs/>
                <w:sz w:val="2"/>
                <w:szCs w:val="2"/>
              </w:rPr>
            </w:pPr>
          </w:p>
        </w:tc>
        <w:tc>
          <w:tcPr>
            <w:tcW w:w="856" w:type="dxa"/>
            <w:vMerge w:val="continue"/>
            <w:tcBorders>
              <w:top w:val="nil"/>
            </w:tcBorders>
          </w:tcPr>
          <w:p>
            <w:pPr>
              <w:rPr>
                <w:b/>
                <w:bCs/>
                <w:sz w:val="2"/>
                <w:szCs w:val="2"/>
              </w:rPr>
            </w:pPr>
          </w:p>
        </w:tc>
        <w:tc>
          <w:tcPr>
            <w:tcW w:w="2792" w:type="dxa"/>
            <w:vMerge w:val="continue"/>
            <w:tcBorders>
              <w:top w:val="nil"/>
            </w:tcBorders>
          </w:tcPr>
          <w:p>
            <w:pPr>
              <w:rPr>
                <w:b/>
                <w:bCs/>
                <w:sz w:val="2"/>
                <w:szCs w:val="2"/>
              </w:rPr>
            </w:pPr>
          </w:p>
        </w:tc>
        <w:tc>
          <w:tcPr>
            <w:tcW w:w="480" w:type="dxa"/>
          </w:tcPr>
          <w:p>
            <w:pPr>
              <w:pStyle w:val="8"/>
              <w:spacing w:before="5" w:line="240" w:lineRule="atLeast"/>
              <w:ind w:left="68" w:right="35" w:firstLine="90"/>
              <w:rPr>
                <w:b/>
                <w:bCs/>
                <w:sz w:val="18"/>
              </w:rPr>
            </w:pPr>
            <w:r>
              <w:rPr>
                <w:b/>
                <w:bCs/>
                <w:sz w:val="18"/>
              </w:rPr>
              <w:t>全社会</w:t>
            </w:r>
          </w:p>
        </w:tc>
        <w:tc>
          <w:tcPr>
            <w:tcW w:w="481" w:type="dxa"/>
          </w:tcPr>
          <w:p>
            <w:pPr>
              <w:pStyle w:val="8"/>
              <w:spacing w:before="5" w:line="240" w:lineRule="atLeast"/>
              <w:ind w:left="54" w:right="49"/>
              <w:rPr>
                <w:b/>
                <w:bCs/>
                <w:sz w:val="18"/>
              </w:rPr>
            </w:pPr>
            <w:r>
              <w:rPr>
                <w:b/>
                <w:bCs/>
                <w:sz w:val="18"/>
              </w:rPr>
              <w:t>特定群体</w:t>
            </w:r>
          </w:p>
        </w:tc>
        <w:tc>
          <w:tcPr>
            <w:tcW w:w="421" w:type="dxa"/>
          </w:tcPr>
          <w:p>
            <w:pPr>
              <w:pStyle w:val="8"/>
              <w:spacing w:before="135"/>
              <w:ind w:left="31"/>
              <w:jc w:val="center"/>
              <w:rPr>
                <w:b/>
                <w:bCs/>
                <w:sz w:val="18"/>
              </w:rPr>
            </w:pPr>
            <w:r>
              <w:rPr>
                <w:b/>
                <w:bCs/>
                <w:sz w:val="18"/>
              </w:rPr>
              <w:t>主动</w:t>
            </w:r>
          </w:p>
        </w:tc>
        <w:tc>
          <w:tcPr>
            <w:tcW w:w="421" w:type="dxa"/>
          </w:tcPr>
          <w:p>
            <w:pPr>
              <w:pStyle w:val="8"/>
              <w:spacing w:before="5" w:line="240" w:lineRule="atLeast"/>
              <w:ind w:left="37" w:right="7" w:firstLine="90"/>
              <w:rPr>
                <w:b/>
                <w:bCs/>
                <w:sz w:val="18"/>
              </w:rPr>
            </w:pPr>
            <w:r>
              <w:rPr>
                <w:b/>
                <w:bCs/>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8" w:hRule="atLeast"/>
        </w:trPr>
        <w:tc>
          <w:tcPr>
            <w:tcW w:w="51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ind w:right="186"/>
              <w:jc w:val="right"/>
              <w:rPr>
                <w:sz w:val="18"/>
              </w:rPr>
            </w:pPr>
            <w:r>
              <w:rPr>
                <w:sz w:val="18"/>
              </w:rPr>
              <w:t>3</w:t>
            </w:r>
          </w:p>
        </w:tc>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9"/>
              </w:rPr>
            </w:pPr>
          </w:p>
          <w:p>
            <w:pPr>
              <w:pStyle w:val="8"/>
              <w:spacing w:line="249" w:lineRule="auto"/>
              <w:ind w:left="22" w:right="81"/>
              <w:rPr>
                <w:sz w:val="18"/>
              </w:rPr>
            </w:pPr>
            <w:r>
              <w:rPr>
                <w:sz w:val="18"/>
              </w:rPr>
              <w:t>学生管理</w:t>
            </w:r>
          </w:p>
        </w:tc>
        <w:tc>
          <w:tcPr>
            <w:tcW w:w="510" w:type="dxa"/>
          </w:tcPr>
          <w:p>
            <w:pPr>
              <w:pStyle w:val="8"/>
              <w:rPr>
                <w:rFonts w:ascii="Times New Roman"/>
                <w:sz w:val="18"/>
              </w:rPr>
            </w:pPr>
          </w:p>
          <w:p>
            <w:pPr>
              <w:pStyle w:val="8"/>
              <w:rPr>
                <w:rFonts w:ascii="Times New Roman"/>
                <w:sz w:val="18"/>
              </w:rPr>
            </w:pPr>
          </w:p>
          <w:p>
            <w:pPr>
              <w:pStyle w:val="8"/>
              <w:spacing w:before="1"/>
              <w:rPr>
                <w:rFonts w:ascii="Times New Roman"/>
                <w:sz w:val="24"/>
              </w:rPr>
            </w:pPr>
          </w:p>
          <w:p>
            <w:pPr>
              <w:pStyle w:val="8"/>
              <w:spacing w:line="249" w:lineRule="auto"/>
              <w:ind w:left="83" w:right="49"/>
              <w:jc w:val="both"/>
              <w:rPr>
                <w:sz w:val="18"/>
              </w:rPr>
            </w:pPr>
            <w:r>
              <w:rPr>
                <w:sz w:val="18"/>
              </w:rPr>
              <w:t>义务教育学生资助政策</w:t>
            </w:r>
          </w:p>
        </w:tc>
        <w:tc>
          <w:tcPr>
            <w:tcW w:w="322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ind w:left="24"/>
              <w:rPr>
                <w:sz w:val="18"/>
              </w:rPr>
            </w:pPr>
            <w:r>
              <w:rPr>
                <w:sz w:val="18"/>
              </w:rPr>
              <w:t>●统一城乡义务教育“两免一补”政策</w:t>
            </w:r>
          </w:p>
        </w:tc>
        <w:tc>
          <w:tcPr>
            <w:tcW w:w="1847" w:type="dxa"/>
          </w:tcPr>
          <w:p>
            <w:pPr>
              <w:pStyle w:val="8"/>
              <w:rPr>
                <w:rFonts w:ascii="Times New Roman"/>
                <w:sz w:val="18"/>
              </w:rPr>
            </w:pPr>
          </w:p>
          <w:p>
            <w:pPr>
              <w:pStyle w:val="8"/>
              <w:rPr>
                <w:rFonts w:ascii="Times New Roman"/>
                <w:sz w:val="18"/>
              </w:rPr>
            </w:pPr>
          </w:p>
          <w:p>
            <w:pPr>
              <w:pStyle w:val="8"/>
              <w:spacing w:before="157" w:line="249" w:lineRule="auto"/>
              <w:ind w:left="23" w:right="-15"/>
              <w:rPr>
                <w:sz w:val="18"/>
              </w:rPr>
            </w:pPr>
            <w:r>
              <w:rPr>
                <w:sz w:val="18"/>
              </w:rPr>
              <w:t>《中华人民共和国政府</w:t>
            </w:r>
            <w:r>
              <w:rPr>
                <w:spacing w:val="-10"/>
                <w:sz w:val="18"/>
              </w:rPr>
              <w:t>信息公开条例》(国令第</w:t>
            </w:r>
            <w:r>
              <w:rPr>
                <w:sz w:val="18"/>
              </w:rPr>
              <w:t>711</w:t>
            </w:r>
            <w:r>
              <w:rPr>
                <w:spacing w:val="-23"/>
                <w:sz w:val="18"/>
              </w:rPr>
              <w:t xml:space="preserve"> 号</w:t>
            </w:r>
            <w:r>
              <w:rPr>
                <w:sz w:val="18"/>
              </w:rPr>
              <w:t>）《国务院关于进一步完善城乡义务教育经费保障机制的通 知》</w:t>
            </w:r>
          </w:p>
        </w:tc>
        <w:tc>
          <w:tcPr>
            <w:tcW w:w="94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6"/>
              </w:rPr>
            </w:pPr>
          </w:p>
          <w:p>
            <w:pPr>
              <w:pStyle w:val="8"/>
              <w:spacing w:line="249" w:lineRule="auto"/>
              <w:ind w:left="23" w:right="5"/>
              <w:rPr>
                <w:sz w:val="18"/>
              </w:rPr>
            </w:pPr>
            <w:r>
              <w:rPr>
                <w:sz w:val="18"/>
              </w:rPr>
              <w:t>信息形成或者变更之日起 20 个工作日内</w:t>
            </w:r>
          </w:p>
        </w:tc>
        <w:tc>
          <w:tcPr>
            <w:tcW w:w="8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9"/>
              </w:rPr>
            </w:pPr>
          </w:p>
          <w:p>
            <w:pPr>
              <w:pStyle w:val="8"/>
              <w:spacing w:line="249" w:lineRule="auto"/>
              <w:ind w:left="23" w:right="-15"/>
              <w:rPr>
                <w:sz w:val="18"/>
              </w:rPr>
            </w:pPr>
            <w:r>
              <w:rPr>
                <w:rFonts w:hint="eastAsia"/>
                <w:sz w:val="18"/>
                <w:lang w:val="en-US" w:eastAsia="zh-CN"/>
              </w:rPr>
              <w:t>北岭镇人民政府及有关部门</w:t>
            </w:r>
          </w:p>
        </w:tc>
        <w:tc>
          <w:tcPr>
            <w:tcW w:w="2792" w:type="dxa"/>
          </w:tcPr>
          <w:p>
            <w:pPr>
              <w:pStyle w:val="8"/>
              <w:rPr>
                <w:rFonts w:ascii="Times New Roman"/>
                <w:sz w:val="18"/>
              </w:rPr>
            </w:pPr>
          </w:p>
          <w:p>
            <w:pPr>
              <w:pStyle w:val="8"/>
              <w:spacing w:before="130"/>
              <w:ind w:left="23"/>
              <w:rPr>
                <w:sz w:val="18"/>
              </w:rPr>
            </w:pPr>
            <w:r>
              <w:rPr>
                <w:sz w:val="18"/>
              </w:rPr>
              <w:sym w:font="Wingdings 2" w:char="00A3"/>
            </w:r>
            <w:r>
              <w:rPr>
                <w:sz w:val="18"/>
              </w:rPr>
              <w:t>政府网站 □政府公报</w:t>
            </w:r>
          </w:p>
          <w:p>
            <w:pPr>
              <w:pStyle w:val="8"/>
              <w:spacing w:before="10"/>
              <w:ind w:left="23"/>
              <w:rPr>
                <w:sz w:val="18"/>
              </w:rPr>
            </w:pPr>
            <w:r>
              <w:rPr>
                <w:sz w:val="18"/>
              </w:rPr>
              <w:sym w:font="Wingdings 2" w:char="00A3"/>
            </w:r>
            <w:r>
              <w:rPr>
                <w:sz w:val="18"/>
              </w:rPr>
              <w:t>两微一端 □发布会/听证会</w:t>
            </w:r>
          </w:p>
          <w:p>
            <w:pPr>
              <w:pStyle w:val="8"/>
              <w:spacing w:before="9"/>
              <w:ind w:left="23"/>
              <w:rPr>
                <w:sz w:val="18"/>
              </w:rPr>
            </w:pPr>
            <w:r>
              <w:rPr>
                <w:sz w:val="18"/>
              </w:rPr>
              <w:t>□广播电视 □纸质媒体</w:t>
            </w:r>
          </w:p>
          <w:p>
            <w:pPr>
              <w:pStyle w:val="8"/>
              <w:spacing w:before="10"/>
              <w:ind w:left="23"/>
              <w:rPr>
                <w:sz w:val="18"/>
              </w:rPr>
            </w:pPr>
            <w:r>
              <w:rPr>
                <w:sz w:val="18"/>
              </w:rPr>
              <w:sym w:font="Wingdings 2" w:char="00A3"/>
            </w:r>
            <w:r>
              <w:rPr>
                <w:sz w:val="18"/>
              </w:rPr>
              <w:t>公开查阅点□政务服务中心</w:t>
            </w:r>
          </w:p>
          <w:p>
            <w:pPr>
              <w:pStyle w:val="8"/>
              <w:spacing w:before="10"/>
              <w:ind w:left="23"/>
              <w:rPr>
                <w:sz w:val="18"/>
              </w:rPr>
            </w:pPr>
            <w:r>
              <w:rPr>
                <w:sz w:val="18"/>
              </w:rPr>
              <w:sym w:font="Wingdings 2" w:char="00A3"/>
            </w:r>
            <w:r>
              <w:rPr>
                <w:sz w:val="18"/>
              </w:rPr>
              <w:t>便民服务站□入户/现场</w:t>
            </w:r>
          </w:p>
          <w:p>
            <w:pPr>
              <w:pStyle w:val="8"/>
              <w:spacing w:before="9" w:line="249" w:lineRule="auto"/>
              <w:ind w:left="23" w:right="50"/>
              <w:rPr>
                <w:sz w:val="18"/>
              </w:rPr>
            </w:pPr>
            <w:r>
              <w:rPr>
                <w:sz w:val="18"/>
              </w:rPr>
              <w:t>■社区/企事业单位/村公示栏（电子屏）</w:t>
            </w:r>
          </w:p>
          <w:p>
            <w:pPr>
              <w:pStyle w:val="8"/>
              <w:tabs>
                <w:tab w:val="left" w:pos="2045"/>
              </w:tabs>
              <w:spacing w:before="1"/>
              <w:ind w:left="23"/>
              <w:rPr>
                <w:rFonts w:ascii="Times New Roman" w:hAnsi="Times New Roman" w:eastAsia="Times New Roman"/>
                <w:sz w:val="18"/>
              </w:rPr>
            </w:pPr>
            <w:r>
              <w:rPr>
                <w:sz w:val="18"/>
              </w:rPr>
              <w:t>□精准推送 □其他</w:t>
            </w:r>
          </w:p>
        </w:tc>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ind w:left="158"/>
              <w:rPr>
                <w:sz w:val="18"/>
              </w:rPr>
            </w:pPr>
            <w:r>
              <w:rPr>
                <w:sz w:val="18"/>
              </w:rPr>
              <w:t>√</w:t>
            </w:r>
          </w:p>
        </w:tc>
        <w:tc>
          <w:tcPr>
            <w:tcW w:w="481" w:type="dxa"/>
          </w:tcPr>
          <w:p>
            <w:pPr>
              <w:pStyle w:val="8"/>
              <w:rPr>
                <w:rFonts w:ascii="Times New Roman"/>
                <w:sz w:val="18"/>
              </w:rPr>
            </w:pPr>
          </w:p>
        </w:tc>
        <w:tc>
          <w:tcPr>
            <w:tcW w:w="4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ind w:left="32"/>
              <w:jc w:val="center"/>
              <w:rPr>
                <w:sz w:val="18"/>
              </w:rPr>
            </w:pPr>
            <w:r>
              <w:rPr>
                <w:sz w:val="18"/>
              </w:rPr>
              <w:t>√</w:t>
            </w:r>
          </w:p>
        </w:tc>
        <w:tc>
          <w:tcPr>
            <w:tcW w:w="421"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3" w:hRule="atLeast"/>
        </w:trPr>
        <w:tc>
          <w:tcPr>
            <w:tcW w:w="51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right="186"/>
              <w:jc w:val="right"/>
              <w:rPr>
                <w:sz w:val="18"/>
              </w:rPr>
            </w:pPr>
            <w:r>
              <w:rPr>
                <w:sz w:val="18"/>
              </w:rPr>
              <w:t>4</w:t>
            </w:r>
          </w:p>
        </w:tc>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spacing w:before="1" w:line="249" w:lineRule="auto"/>
              <w:ind w:left="68" w:right="34"/>
              <w:rPr>
                <w:sz w:val="18"/>
              </w:rPr>
            </w:pPr>
            <w:r>
              <w:rPr>
                <w:sz w:val="18"/>
              </w:rPr>
              <w:t>教师管理</w:t>
            </w:r>
          </w:p>
        </w:tc>
        <w:tc>
          <w:tcPr>
            <w:tcW w:w="51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6"/>
              </w:rPr>
            </w:pPr>
          </w:p>
          <w:p>
            <w:pPr>
              <w:pStyle w:val="8"/>
              <w:spacing w:before="1" w:line="249" w:lineRule="auto"/>
              <w:ind w:left="83" w:right="49"/>
              <w:jc w:val="both"/>
              <w:rPr>
                <w:sz w:val="18"/>
              </w:rPr>
            </w:pPr>
            <w:r>
              <w:rPr>
                <w:sz w:val="18"/>
              </w:rPr>
              <w:t>教师职称评审</w:t>
            </w:r>
          </w:p>
        </w:tc>
        <w:tc>
          <w:tcPr>
            <w:tcW w:w="3228" w:type="dxa"/>
          </w:tcPr>
          <w:p>
            <w:pPr>
              <w:pStyle w:val="8"/>
              <w:rPr>
                <w:rFonts w:ascii="Times New Roman"/>
                <w:sz w:val="18"/>
              </w:rPr>
            </w:pPr>
          </w:p>
          <w:p>
            <w:pPr>
              <w:pStyle w:val="8"/>
              <w:rPr>
                <w:rFonts w:ascii="Times New Roman"/>
                <w:sz w:val="18"/>
              </w:rPr>
            </w:pPr>
          </w:p>
          <w:p>
            <w:pPr>
              <w:pStyle w:val="8"/>
              <w:rPr>
                <w:rFonts w:ascii="Times New Roman"/>
                <w:sz w:val="24"/>
              </w:rPr>
            </w:pPr>
          </w:p>
          <w:p>
            <w:pPr>
              <w:pStyle w:val="8"/>
              <w:spacing w:before="1"/>
              <w:ind w:left="24"/>
              <w:rPr>
                <w:sz w:val="18"/>
              </w:rPr>
            </w:pPr>
            <w:r>
              <w:rPr>
                <w:sz w:val="18"/>
              </w:rPr>
              <w:t>●评审政策</w:t>
            </w:r>
          </w:p>
          <w:p>
            <w:pPr>
              <w:pStyle w:val="8"/>
              <w:spacing w:before="9"/>
              <w:ind w:left="24"/>
              <w:rPr>
                <w:sz w:val="18"/>
              </w:rPr>
            </w:pPr>
            <w:r>
              <w:rPr>
                <w:sz w:val="18"/>
              </w:rPr>
              <w:t>●评审通知</w:t>
            </w:r>
          </w:p>
          <w:p>
            <w:pPr>
              <w:pStyle w:val="8"/>
              <w:spacing w:before="10"/>
              <w:ind w:left="24"/>
              <w:rPr>
                <w:sz w:val="18"/>
              </w:rPr>
            </w:pPr>
            <w:r>
              <w:rPr>
                <w:sz w:val="18"/>
              </w:rPr>
              <w:t>●学校拟推荐人选名单</w:t>
            </w:r>
          </w:p>
          <w:p>
            <w:pPr>
              <w:pStyle w:val="8"/>
              <w:spacing w:before="10"/>
              <w:ind w:left="24"/>
              <w:rPr>
                <w:sz w:val="18"/>
              </w:rPr>
            </w:pPr>
            <w:r>
              <w:rPr>
                <w:sz w:val="18"/>
              </w:rPr>
              <w:t>●评审结果</w:t>
            </w:r>
          </w:p>
          <w:p>
            <w:pPr>
              <w:pStyle w:val="8"/>
              <w:spacing w:before="9"/>
              <w:ind w:left="24"/>
              <w:rPr>
                <w:sz w:val="18"/>
              </w:rPr>
            </w:pPr>
            <w:r>
              <w:rPr>
                <w:sz w:val="18"/>
              </w:rPr>
              <w:t>●最终结果</w:t>
            </w:r>
          </w:p>
        </w:tc>
        <w:tc>
          <w:tcPr>
            <w:tcW w:w="1847" w:type="dxa"/>
          </w:tcPr>
          <w:p>
            <w:pPr>
              <w:pStyle w:val="8"/>
              <w:rPr>
                <w:rFonts w:ascii="Times New Roman"/>
                <w:sz w:val="18"/>
              </w:rPr>
            </w:pPr>
          </w:p>
          <w:p>
            <w:pPr>
              <w:pStyle w:val="8"/>
              <w:spacing w:before="1"/>
              <w:rPr>
                <w:rFonts w:ascii="Times New Roman"/>
                <w:sz w:val="21"/>
              </w:rPr>
            </w:pPr>
          </w:p>
          <w:p>
            <w:pPr>
              <w:pStyle w:val="8"/>
              <w:spacing w:before="1" w:line="249" w:lineRule="auto"/>
              <w:ind w:left="23" w:right="-15"/>
              <w:rPr>
                <w:sz w:val="18"/>
              </w:rPr>
            </w:pPr>
            <w:r>
              <w:rPr>
                <w:sz w:val="18"/>
              </w:rPr>
              <w:t>《中华人民共和国政府</w:t>
            </w:r>
            <w:r>
              <w:rPr>
                <w:spacing w:val="-10"/>
                <w:sz w:val="18"/>
              </w:rPr>
              <w:t>信息公开条例》(国令第</w:t>
            </w:r>
            <w:r>
              <w:rPr>
                <w:sz w:val="18"/>
              </w:rPr>
              <w:t>711</w:t>
            </w:r>
            <w:r>
              <w:rPr>
                <w:spacing w:val="-23"/>
                <w:sz w:val="18"/>
              </w:rPr>
              <w:t xml:space="preserve"> 号</w:t>
            </w:r>
            <w:r>
              <w:rPr>
                <w:sz w:val="18"/>
              </w:rPr>
              <w:t>）《人力资源社会保障部教育部关于印发深化中小学教师职称制度改革的指导意见的通知》</w:t>
            </w:r>
          </w:p>
        </w:tc>
        <w:tc>
          <w:tcPr>
            <w:tcW w:w="946" w:type="dxa"/>
          </w:tcPr>
          <w:p>
            <w:pPr>
              <w:pStyle w:val="8"/>
              <w:rPr>
                <w:rFonts w:ascii="Times New Roman"/>
                <w:sz w:val="18"/>
              </w:rPr>
            </w:pPr>
          </w:p>
          <w:p>
            <w:pPr>
              <w:pStyle w:val="8"/>
              <w:rPr>
                <w:rFonts w:ascii="Times New Roman"/>
                <w:sz w:val="18"/>
              </w:rPr>
            </w:pPr>
          </w:p>
          <w:p>
            <w:pPr>
              <w:pStyle w:val="8"/>
              <w:spacing w:before="156"/>
              <w:ind w:left="23"/>
              <w:rPr>
                <w:sz w:val="18"/>
              </w:rPr>
            </w:pPr>
            <w:r>
              <w:rPr>
                <w:sz w:val="18"/>
              </w:rPr>
              <w:t>信息形成</w:t>
            </w:r>
          </w:p>
          <w:p>
            <w:pPr>
              <w:pStyle w:val="8"/>
              <w:spacing w:before="10" w:line="249" w:lineRule="auto"/>
              <w:ind w:left="23" w:right="5"/>
              <w:rPr>
                <w:sz w:val="18"/>
              </w:rPr>
            </w:pPr>
            <w:r>
              <w:rPr>
                <w:sz w:val="18"/>
              </w:rPr>
              <w:t xml:space="preserve">（变更）3 个工作日 </w:t>
            </w:r>
            <w:r>
              <w:rPr>
                <w:spacing w:val="-4"/>
                <w:sz w:val="18"/>
              </w:rPr>
              <w:t>内，公示时</w:t>
            </w:r>
            <w:r>
              <w:rPr>
                <w:spacing w:val="-9"/>
                <w:sz w:val="18"/>
              </w:rPr>
              <w:t xml:space="preserve">间不少于 </w:t>
            </w:r>
            <w:r>
              <w:rPr>
                <w:sz w:val="18"/>
              </w:rPr>
              <w:t>7 个工作日</w:t>
            </w:r>
          </w:p>
        </w:tc>
        <w:tc>
          <w:tcPr>
            <w:tcW w:w="85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spacing w:before="1" w:line="249" w:lineRule="auto"/>
              <w:ind w:left="23" w:right="-15"/>
              <w:rPr>
                <w:sz w:val="18"/>
              </w:rPr>
            </w:pPr>
            <w:r>
              <w:rPr>
                <w:rFonts w:hint="eastAsia"/>
                <w:sz w:val="18"/>
                <w:lang w:val="en-US" w:eastAsia="zh-CN"/>
              </w:rPr>
              <w:t>北岭镇人民政府及有关部门</w:t>
            </w:r>
          </w:p>
        </w:tc>
        <w:tc>
          <w:tcPr>
            <w:tcW w:w="2792" w:type="dxa"/>
          </w:tcPr>
          <w:p>
            <w:pPr>
              <w:pStyle w:val="8"/>
              <w:rPr>
                <w:rFonts w:ascii="Times New Roman"/>
                <w:sz w:val="18"/>
              </w:rPr>
            </w:pPr>
          </w:p>
          <w:p>
            <w:pPr>
              <w:pStyle w:val="8"/>
              <w:spacing w:before="130"/>
              <w:ind w:left="23"/>
              <w:rPr>
                <w:sz w:val="18"/>
              </w:rPr>
            </w:pPr>
            <w:r>
              <w:rPr>
                <w:sz w:val="18"/>
              </w:rPr>
              <w:sym w:font="Wingdings 2" w:char="00A3"/>
            </w:r>
            <w:r>
              <w:rPr>
                <w:sz w:val="18"/>
              </w:rPr>
              <w:t>政府网站 □政府公报</w:t>
            </w:r>
          </w:p>
          <w:p>
            <w:pPr>
              <w:pStyle w:val="8"/>
              <w:spacing w:before="10"/>
              <w:ind w:left="23"/>
              <w:rPr>
                <w:sz w:val="18"/>
              </w:rPr>
            </w:pPr>
            <w:r>
              <w:rPr>
                <w:sz w:val="18"/>
              </w:rPr>
              <w:sym w:font="Wingdings 2" w:char="00A3"/>
            </w:r>
            <w:r>
              <w:rPr>
                <w:sz w:val="18"/>
              </w:rPr>
              <w:t>两微一端 □发布会/听证会</w:t>
            </w:r>
          </w:p>
          <w:p>
            <w:pPr>
              <w:pStyle w:val="8"/>
              <w:spacing w:before="9"/>
              <w:ind w:left="23"/>
              <w:rPr>
                <w:sz w:val="18"/>
              </w:rPr>
            </w:pPr>
            <w:r>
              <w:rPr>
                <w:sz w:val="18"/>
              </w:rPr>
              <w:t>□广播电视 □纸质媒体</w:t>
            </w:r>
          </w:p>
          <w:p>
            <w:pPr>
              <w:pStyle w:val="8"/>
              <w:spacing w:before="10"/>
              <w:ind w:left="23"/>
              <w:rPr>
                <w:sz w:val="18"/>
              </w:rPr>
            </w:pPr>
            <w:r>
              <w:rPr>
                <w:sz w:val="18"/>
              </w:rPr>
              <w:sym w:font="Wingdings 2" w:char="00A3"/>
            </w:r>
            <w:r>
              <w:rPr>
                <w:sz w:val="18"/>
              </w:rPr>
              <w:t>公开查阅点□政务服务中心</w:t>
            </w:r>
          </w:p>
          <w:p>
            <w:pPr>
              <w:pStyle w:val="8"/>
              <w:spacing w:before="10"/>
              <w:ind w:left="23"/>
              <w:rPr>
                <w:sz w:val="18"/>
              </w:rPr>
            </w:pPr>
            <w:r>
              <w:rPr>
                <w:sz w:val="18"/>
              </w:rPr>
              <w:sym w:font="Wingdings 2" w:char="00A3"/>
            </w:r>
            <w:r>
              <w:rPr>
                <w:sz w:val="18"/>
              </w:rPr>
              <w:t>便民服务站□入户/现场</w:t>
            </w:r>
          </w:p>
          <w:p>
            <w:pPr>
              <w:pStyle w:val="8"/>
              <w:spacing w:before="9" w:line="249" w:lineRule="auto"/>
              <w:ind w:left="23" w:right="50"/>
              <w:rPr>
                <w:sz w:val="18"/>
              </w:rPr>
            </w:pPr>
            <w:r>
              <w:rPr>
                <w:sz w:val="18"/>
              </w:rPr>
              <w:t>■社区/企事业单位/村公示栏（电子屏）</w:t>
            </w:r>
          </w:p>
          <w:p>
            <w:pPr>
              <w:pStyle w:val="8"/>
              <w:tabs>
                <w:tab w:val="left" w:pos="2045"/>
              </w:tabs>
              <w:spacing w:before="1"/>
              <w:ind w:left="23"/>
              <w:rPr>
                <w:rFonts w:ascii="Times New Roman" w:hAnsi="Times New Roman" w:eastAsia="Times New Roman"/>
                <w:sz w:val="18"/>
              </w:rPr>
            </w:pPr>
            <w:r>
              <w:rPr>
                <w:sz w:val="18"/>
              </w:rPr>
              <w:t>□精准推送 □其他</w:t>
            </w:r>
          </w:p>
        </w:tc>
        <w:tc>
          <w:tcPr>
            <w:tcW w:w="480" w:type="dxa"/>
          </w:tcPr>
          <w:p>
            <w:pPr>
              <w:pStyle w:val="8"/>
              <w:rPr>
                <w:rFonts w:ascii="Times New Roman"/>
                <w:sz w:val="18"/>
              </w:rPr>
            </w:pP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ind w:left="54"/>
              <w:rPr>
                <w:sz w:val="18"/>
              </w:rPr>
            </w:pPr>
            <w:r>
              <w:rPr>
                <w:sz w:val="18"/>
              </w:rPr>
              <w:t>教师</w:t>
            </w:r>
          </w:p>
        </w:tc>
        <w:tc>
          <w:tcPr>
            <w:tcW w:w="4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6"/>
              <w:ind w:left="32"/>
              <w:jc w:val="center"/>
              <w:rPr>
                <w:sz w:val="18"/>
              </w:rPr>
            </w:pPr>
            <w:r>
              <w:rPr>
                <w:sz w:val="18"/>
              </w:rPr>
              <w:t>√</w:t>
            </w:r>
          </w:p>
        </w:tc>
        <w:tc>
          <w:tcPr>
            <w:tcW w:w="421" w:type="dxa"/>
          </w:tcPr>
          <w:p>
            <w:pPr>
              <w:pStyle w:val="8"/>
              <w:rPr>
                <w:rFonts w:ascii="Times New Roman"/>
                <w:sz w:val="18"/>
              </w:rPr>
            </w:pPr>
          </w:p>
        </w:tc>
      </w:tr>
    </w:tbl>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sectPr>
      <w:footerReference r:id="rId23" w:type="default"/>
      <w:pgSz w:w="16850" w:h="11910" w:orient="landscape"/>
      <w:pgMar w:top="1100" w:right="920" w:bottom="1140" w:left="920" w:header="0" w:footer="950" w:gutter="0"/>
      <w:pgNumType w:start="85"/>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文星黑体">
    <w:altName w:val="黑体"/>
    <w:panose1 w:val="02010604000101010101"/>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文星楷体">
    <w:altName w:val="宋体"/>
    <w:panose1 w:val="02010604000101010101"/>
    <w:charset w:val="86"/>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5097145</wp:posOffset>
              </wp:positionH>
              <wp:positionV relativeFrom="page">
                <wp:posOffset>6769100</wp:posOffset>
              </wp:positionV>
              <wp:extent cx="502920" cy="173355"/>
              <wp:effectExtent l="0" t="0" r="0" b="0"/>
              <wp:wrapNone/>
              <wp:docPr id="14" name="文本框 1"/>
              <wp:cNvGraphicFramePr/>
              <a:graphic xmlns:a="http://schemas.openxmlformats.org/drawingml/2006/main">
                <a:graphicData uri="http://schemas.microsoft.com/office/word/2010/wordprocessingShape">
                  <wps:wsp>
                    <wps:cNvSpPr txBox="1"/>
                    <wps:spPr>
                      <a:xfrm>
                        <a:off x="0" y="0"/>
                        <a:ext cx="502920" cy="173355"/>
                      </a:xfrm>
                      <a:prstGeom prst="rect">
                        <a:avLst/>
                      </a:prstGeom>
                      <a:noFill/>
                      <a:ln>
                        <a:noFill/>
                      </a:ln>
                    </wps:spPr>
                    <wps:txbx>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1</w:t>
                          </w:r>
                          <w:r>
                            <w:fldChar w:fldCharType="end"/>
                          </w:r>
                          <w:r>
                            <w:rPr>
                              <w:rFonts w:ascii="Times New Roman" w:hAnsi="Times New Roman"/>
                              <w:sz w:val="18"/>
                            </w:rPr>
                            <w:t xml:space="preserve"> </w:t>
                          </w:r>
                          <w:r>
                            <w:rPr>
                              <w:sz w:val="22"/>
                            </w:rPr>
                            <w:t>—</w:t>
                          </w:r>
                        </w:p>
                      </w:txbxContent>
                    </wps:txbx>
                    <wps:bodyPr lIns="0" tIns="0" rIns="0" bIns="0" upright="1"/>
                  </wps:wsp>
                </a:graphicData>
              </a:graphic>
            </wp:anchor>
          </w:drawing>
        </mc:Choice>
        <mc:Fallback>
          <w:pict>
            <v:shape id="文本框 1" o:spid="_x0000_s1026" o:spt="202" type="#_x0000_t202" style="position:absolute;left:0pt;margin-left:401.35pt;margin-top:533pt;height:13.65pt;width:39.6pt;mso-position-horizontal-relative:page;mso-position-vertical-relative:page;z-index:-251657216;mso-width-relative:page;mso-height-relative:page;" filled="f" stroked="f" coordsize="21600,21600" o:gfxdata="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TIad9oAAAANAQAADwAAAAAAAAABACAAAAAiAAAAZHJzL2Rvd25yZXYueG1sUEsB&#10;AhQAFAAAAAgAh07iQEZl2OC6AQAAcgMAAA4AAAAAAAAAAQAgAAAAKQEAAGRycy9lMm9Eb2MueG1s&#10;UEsFBgAAAAAGAAYAWQEAAFUFAAAAAA==&#10;">
              <v:fill on="f" focussize="0,0"/>
              <v:stroke on="f"/>
              <v:imagedata o:title=""/>
              <o:lock v:ext="edit" aspectratio="f"/>
              <v:textbox inset="0mm,0mm,0mm,0mm">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1</w:t>
                    </w:r>
                    <w:r>
                      <w:fldChar w:fldCharType="end"/>
                    </w:r>
                    <w:r>
                      <w:rPr>
                        <w:rFonts w:ascii="Times New Roman" w:hAnsi="Times New Roman"/>
                        <w:sz w:val="18"/>
                      </w:rPr>
                      <w:t xml:space="preserve"> </w:t>
                    </w:r>
                    <w:r>
                      <w:rPr>
                        <w:sz w:val="22"/>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5106670</wp:posOffset>
              </wp:positionH>
              <wp:positionV relativeFrom="page">
                <wp:posOffset>6790055</wp:posOffset>
              </wp:positionV>
              <wp:extent cx="483235" cy="152400"/>
              <wp:effectExtent l="0" t="0" r="0" b="0"/>
              <wp:wrapNone/>
              <wp:docPr id="23" name="文本框 14"/>
              <wp:cNvGraphicFramePr/>
              <a:graphic xmlns:a="http://schemas.openxmlformats.org/drawingml/2006/main">
                <a:graphicData uri="http://schemas.microsoft.com/office/word/2010/wordprocessingShape">
                  <wps:wsp>
                    <wps:cNvSpPr txBox="1"/>
                    <wps:spPr>
                      <a:xfrm>
                        <a:off x="0" y="0"/>
                        <a:ext cx="483235" cy="152400"/>
                      </a:xfrm>
                      <a:prstGeom prst="rect">
                        <a:avLst/>
                      </a:prstGeom>
                      <a:noFill/>
                      <a:ln>
                        <a:noFill/>
                      </a:ln>
                    </wps:spPr>
                    <wps:txbx>
                      <w:txbxContent>
                        <w:p>
                          <w:pPr>
                            <w:pStyle w:val="3"/>
                            <w:ind w:left="20"/>
                          </w:pPr>
                          <w:r>
                            <w:t xml:space="preserve">— </w:t>
                          </w:r>
                          <w:r>
                            <w:fldChar w:fldCharType="begin"/>
                          </w:r>
                          <w:r>
                            <w:rPr>
                              <w:rFonts w:ascii="Times New Roman" w:hAnsi="Times New Roman"/>
                            </w:rPr>
                            <w:instrText xml:space="preserve"> PAGE </w:instrText>
                          </w:r>
                          <w:r>
                            <w:fldChar w:fldCharType="separate"/>
                          </w:r>
                          <w:r>
                            <w:t>36</w:t>
                          </w:r>
                          <w:r>
                            <w:fldChar w:fldCharType="end"/>
                          </w:r>
                          <w:r>
                            <w:rPr>
                              <w:rFonts w:ascii="Times New Roman" w:hAnsi="Times New Roman"/>
                            </w:rPr>
                            <w:t xml:space="preserve"> </w:t>
                          </w:r>
                          <w:r>
                            <w:t>—</w:t>
                          </w:r>
                        </w:p>
                      </w:txbxContent>
                    </wps:txbx>
                    <wps:bodyPr lIns="0" tIns="0" rIns="0" bIns="0" upright="1"/>
                  </wps:wsp>
                </a:graphicData>
              </a:graphic>
            </wp:anchor>
          </w:drawing>
        </mc:Choice>
        <mc:Fallback>
          <w:pict>
            <v:shape id="文本框 14" o:spid="_x0000_s1026" o:spt="202" type="#_x0000_t202" style="position:absolute;left:0pt;margin-left:402.1pt;margin-top:534.65pt;height:12pt;width:38.05pt;mso-position-horizontal-relative:page;mso-position-vertical-relative:page;z-index:-251648000;mso-width-relative:page;mso-height-relative:page;" filled="f" stroked="f" coordsize="21600,21600" o:gfxdata="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dBAb2gAAAA0BAAAPAAAAAAAAAAEAIAAAACIAAABkcnMvZG93bnJldi54bWxQ&#10;SwECFAAUAAAACACHTuJAziSXFbwBAABzAwAADgAAAAAAAAABACAAAAApAQAAZHJzL2Uyb0RvYy54&#10;bWxQSwUGAAAAAAYABgBZAQAAVwUAAAAA&#10;">
              <v:fill on="f" focussize="0,0"/>
              <v:stroke on="f"/>
              <v:imagedata o:title=""/>
              <o:lock v:ext="edit" aspectratio="f"/>
              <v:textbox inset="0mm,0mm,0mm,0mm">
                <w:txbxContent>
                  <w:p>
                    <w:pPr>
                      <w:pStyle w:val="3"/>
                      <w:ind w:left="20"/>
                    </w:pPr>
                    <w:r>
                      <w:t xml:space="preserve">— </w:t>
                    </w:r>
                    <w:r>
                      <w:fldChar w:fldCharType="begin"/>
                    </w:r>
                    <w:r>
                      <w:rPr>
                        <w:rFonts w:ascii="Times New Roman" w:hAnsi="Times New Roman"/>
                      </w:rPr>
                      <w:instrText xml:space="preserve"> PAGE </w:instrText>
                    </w:r>
                    <w:r>
                      <w:fldChar w:fldCharType="separate"/>
                    </w:r>
                    <w:r>
                      <w:t>36</w:t>
                    </w:r>
                    <w:r>
                      <w:fldChar w:fldCharType="end"/>
                    </w:r>
                    <w:r>
                      <w:rPr>
                        <w:rFonts w:ascii="Times New Roman" w:hAnsi="Times New Roman"/>
                      </w:rPr>
                      <w:t xml:space="preserve"> </w:t>
                    </w:r>
                    <w: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5068570</wp:posOffset>
              </wp:positionH>
              <wp:positionV relativeFrom="page">
                <wp:posOffset>6769100</wp:posOffset>
              </wp:positionV>
              <wp:extent cx="560070" cy="173355"/>
              <wp:effectExtent l="0" t="0" r="0" b="0"/>
              <wp:wrapNone/>
              <wp:docPr id="24" name="文本框 15"/>
              <wp:cNvGraphicFramePr/>
              <a:graphic xmlns:a="http://schemas.openxmlformats.org/drawingml/2006/main">
                <a:graphicData uri="http://schemas.microsoft.com/office/word/2010/wordprocessingShape">
                  <wps:wsp>
                    <wps:cNvSpPr txBox="1"/>
                    <wps:spPr>
                      <a:xfrm>
                        <a:off x="0" y="0"/>
                        <a:ext cx="560070" cy="173355"/>
                      </a:xfrm>
                      <a:prstGeom prst="rect">
                        <a:avLst/>
                      </a:prstGeom>
                      <a:noFill/>
                      <a:ln>
                        <a:noFill/>
                      </a:ln>
                    </wps:spPr>
                    <wps:txbx>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38</w:t>
                          </w:r>
                          <w:r>
                            <w:fldChar w:fldCharType="end"/>
                          </w:r>
                          <w:r>
                            <w:rPr>
                              <w:rFonts w:ascii="Times New Roman" w:hAnsi="Times New Roman"/>
                              <w:sz w:val="18"/>
                            </w:rPr>
                            <w:t xml:space="preserve"> </w:t>
                          </w:r>
                          <w:r>
                            <w:rPr>
                              <w:sz w:val="22"/>
                            </w:rPr>
                            <w:t>—</w:t>
                          </w:r>
                        </w:p>
                      </w:txbxContent>
                    </wps:txbx>
                    <wps:bodyPr lIns="0" tIns="0" rIns="0" bIns="0" upright="1"/>
                  </wps:wsp>
                </a:graphicData>
              </a:graphic>
            </wp:anchor>
          </w:drawing>
        </mc:Choice>
        <mc:Fallback>
          <w:pict>
            <v:shape id="文本框 15" o:spid="_x0000_s1026" o:spt="202" type="#_x0000_t202" style="position:absolute;left:0pt;margin-left:399.1pt;margin-top:533pt;height:13.65pt;width:44.1pt;mso-position-horizontal-relative:page;mso-position-vertical-relative:page;z-index:-251646976;mso-width-relative:page;mso-height-relative:page;" filled="f" stroked="f" coordsize="21600,21600" o:gfxdata="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vHyt12gAAAA0BAAAPAAAAAAAAAAEAIAAAACIAAABkcnMvZG93bnJldi54bWxQ&#10;SwECFAAUAAAACACHTuJAbuVOirwBAABzAwAADgAAAAAAAAABACAAAAApAQAAZHJzL2Uyb0RvYy54&#10;bWxQSwUGAAAAAAYABgBZAQAAVwUAAAAA&#10;">
              <v:fill on="f" focussize="0,0"/>
              <v:stroke on="f"/>
              <v:imagedata o:title=""/>
              <o:lock v:ext="edit" aspectratio="f"/>
              <v:textbox inset="0mm,0mm,0mm,0mm">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38</w:t>
                    </w:r>
                    <w:r>
                      <w:fldChar w:fldCharType="end"/>
                    </w:r>
                    <w:r>
                      <w:rPr>
                        <w:rFonts w:ascii="Times New Roman" w:hAnsi="Times New Roman"/>
                        <w:sz w:val="18"/>
                      </w:rPr>
                      <w:t xml:space="preserve"> </w:t>
                    </w:r>
                    <w:r>
                      <w:rPr>
                        <w:sz w:val="22"/>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5106670</wp:posOffset>
              </wp:positionH>
              <wp:positionV relativeFrom="page">
                <wp:posOffset>6790055</wp:posOffset>
              </wp:positionV>
              <wp:extent cx="483235" cy="152400"/>
              <wp:effectExtent l="0" t="0" r="0" b="0"/>
              <wp:wrapNone/>
              <wp:docPr id="25" name="文本框 16"/>
              <wp:cNvGraphicFramePr/>
              <a:graphic xmlns:a="http://schemas.openxmlformats.org/drawingml/2006/main">
                <a:graphicData uri="http://schemas.microsoft.com/office/word/2010/wordprocessingShape">
                  <wps:wsp>
                    <wps:cNvSpPr txBox="1"/>
                    <wps:spPr>
                      <a:xfrm>
                        <a:off x="0" y="0"/>
                        <a:ext cx="483235" cy="152400"/>
                      </a:xfrm>
                      <a:prstGeom prst="rect">
                        <a:avLst/>
                      </a:prstGeom>
                      <a:noFill/>
                      <a:ln>
                        <a:noFill/>
                      </a:ln>
                    </wps:spPr>
                    <wps:txbx>
                      <w:txbxContent>
                        <w:p>
                          <w:pPr>
                            <w:pStyle w:val="3"/>
                            <w:ind w:left="20"/>
                          </w:pPr>
                          <w:r>
                            <w:t xml:space="preserve">— </w:t>
                          </w:r>
                          <w:r>
                            <w:fldChar w:fldCharType="begin"/>
                          </w:r>
                          <w:r>
                            <w:rPr>
                              <w:rFonts w:ascii="Times New Roman" w:hAnsi="Times New Roman"/>
                            </w:rPr>
                            <w:instrText xml:space="preserve"> PAGE </w:instrText>
                          </w:r>
                          <w:r>
                            <w:fldChar w:fldCharType="separate"/>
                          </w:r>
                          <w:r>
                            <w:t>40</w:t>
                          </w:r>
                          <w:r>
                            <w:fldChar w:fldCharType="end"/>
                          </w:r>
                          <w:r>
                            <w:rPr>
                              <w:rFonts w:ascii="Times New Roman" w:hAnsi="Times New Roman"/>
                            </w:rPr>
                            <w:t xml:space="preserve"> </w:t>
                          </w:r>
                          <w:r>
                            <w:t>—</w:t>
                          </w:r>
                        </w:p>
                      </w:txbxContent>
                    </wps:txbx>
                    <wps:bodyPr lIns="0" tIns="0" rIns="0" bIns="0" upright="1"/>
                  </wps:wsp>
                </a:graphicData>
              </a:graphic>
            </wp:anchor>
          </w:drawing>
        </mc:Choice>
        <mc:Fallback>
          <w:pict>
            <v:shape id="文本框 16" o:spid="_x0000_s1026" o:spt="202" type="#_x0000_t202" style="position:absolute;left:0pt;margin-left:402.1pt;margin-top:534.65pt;height:12pt;width:38.05pt;mso-position-horizontal-relative:page;mso-position-vertical-relative:page;z-index:-251645952;mso-width-relative:page;mso-height-relative:page;" filled="f" stroked="f" coordsize="21600,21600" o:gfxdata="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XQQG9oAAAANAQAADwAAAAAAAAABACAAAAAiAAAAZHJzL2Rvd25yZXYueG1s&#10;UEsBAhQAFAAAAAgAh07iQGr5WDm9AQAAcwMAAA4AAAAAAAAAAQAgAAAAKQEAAGRycy9lMm9Eb2Mu&#10;eG1sUEsFBgAAAAAGAAYAWQEAAFgFAAAAAA==&#10;">
              <v:fill on="f" focussize="0,0"/>
              <v:stroke on="f"/>
              <v:imagedata o:title=""/>
              <o:lock v:ext="edit" aspectratio="f"/>
              <v:textbox inset="0mm,0mm,0mm,0mm">
                <w:txbxContent>
                  <w:p>
                    <w:pPr>
                      <w:pStyle w:val="3"/>
                      <w:ind w:left="20"/>
                    </w:pPr>
                    <w:r>
                      <w:t xml:space="preserve">— </w:t>
                    </w:r>
                    <w:r>
                      <w:fldChar w:fldCharType="begin"/>
                    </w:r>
                    <w:r>
                      <w:rPr>
                        <w:rFonts w:ascii="Times New Roman" w:hAnsi="Times New Roman"/>
                      </w:rPr>
                      <w:instrText xml:space="preserve"> PAGE </w:instrText>
                    </w:r>
                    <w:r>
                      <w:fldChar w:fldCharType="separate"/>
                    </w:r>
                    <w:r>
                      <w:t>40</w:t>
                    </w:r>
                    <w:r>
                      <w:fldChar w:fldCharType="end"/>
                    </w:r>
                    <w:r>
                      <w:rPr>
                        <w:rFonts w:ascii="Times New Roman" w:hAnsi="Times New Roman"/>
                      </w:rPr>
                      <w:t xml:space="preserve"> </w:t>
                    </w:r>
                    <w: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5068570</wp:posOffset>
              </wp:positionH>
              <wp:positionV relativeFrom="page">
                <wp:posOffset>6769100</wp:posOffset>
              </wp:positionV>
              <wp:extent cx="560070" cy="173355"/>
              <wp:effectExtent l="0" t="0" r="0" b="0"/>
              <wp:wrapNone/>
              <wp:docPr id="26" name="文本框 17"/>
              <wp:cNvGraphicFramePr/>
              <a:graphic xmlns:a="http://schemas.openxmlformats.org/drawingml/2006/main">
                <a:graphicData uri="http://schemas.microsoft.com/office/word/2010/wordprocessingShape">
                  <wps:wsp>
                    <wps:cNvSpPr txBox="1"/>
                    <wps:spPr>
                      <a:xfrm>
                        <a:off x="0" y="0"/>
                        <a:ext cx="560070" cy="173355"/>
                      </a:xfrm>
                      <a:prstGeom prst="rect">
                        <a:avLst/>
                      </a:prstGeom>
                      <a:noFill/>
                      <a:ln>
                        <a:noFill/>
                      </a:ln>
                    </wps:spPr>
                    <wps:txbx>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41</w:t>
                          </w:r>
                          <w:r>
                            <w:fldChar w:fldCharType="end"/>
                          </w:r>
                          <w:r>
                            <w:rPr>
                              <w:rFonts w:ascii="Times New Roman" w:hAnsi="Times New Roman"/>
                              <w:sz w:val="18"/>
                            </w:rPr>
                            <w:t xml:space="preserve"> </w:t>
                          </w:r>
                          <w:r>
                            <w:rPr>
                              <w:sz w:val="22"/>
                            </w:rPr>
                            <w:t>—</w:t>
                          </w:r>
                        </w:p>
                      </w:txbxContent>
                    </wps:txbx>
                    <wps:bodyPr lIns="0" tIns="0" rIns="0" bIns="0" upright="1"/>
                  </wps:wsp>
                </a:graphicData>
              </a:graphic>
            </wp:anchor>
          </w:drawing>
        </mc:Choice>
        <mc:Fallback>
          <w:pict>
            <v:shape id="文本框 17" o:spid="_x0000_s1026" o:spt="202" type="#_x0000_t202" style="position:absolute;left:0pt;margin-left:399.1pt;margin-top:533pt;height:13.65pt;width:44.1pt;mso-position-horizontal-relative:page;mso-position-vertical-relative:page;z-index:-251644928;mso-width-relative:page;mso-height-relative:page;" filled="f" stroked="f" coordsize="21600,21600" o:gfxdata="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vHyt12gAAAA0BAAAPAAAAAAAAAAEAIAAAACIAAABkcnMvZG93bnJldi54bWxQ&#10;SwECFAAUAAAACACHTuJApRpD4bwBAABzAwAADgAAAAAAAAABACAAAAApAQAAZHJzL2Uyb0RvYy54&#10;bWxQSwUGAAAAAAYABgBZAQAAVwUAAAAA&#10;">
              <v:fill on="f" focussize="0,0"/>
              <v:stroke on="f"/>
              <v:imagedata o:title=""/>
              <o:lock v:ext="edit" aspectratio="f"/>
              <v:textbox inset="0mm,0mm,0mm,0mm">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41</w:t>
                    </w:r>
                    <w:r>
                      <w:fldChar w:fldCharType="end"/>
                    </w:r>
                    <w:r>
                      <w:rPr>
                        <w:rFonts w:ascii="Times New Roman" w:hAnsi="Times New Roman"/>
                        <w:sz w:val="18"/>
                      </w:rPr>
                      <w:t xml:space="preserve"> </w:t>
                    </w:r>
                    <w:r>
                      <w:rPr>
                        <w:sz w:val="22"/>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5106670</wp:posOffset>
              </wp:positionH>
              <wp:positionV relativeFrom="page">
                <wp:posOffset>6790055</wp:posOffset>
              </wp:positionV>
              <wp:extent cx="483235" cy="152400"/>
              <wp:effectExtent l="0" t="0" r="0" b="0"/>
              <wp:wrapNone/>
              <wp:docPr id="27" name="文本框 18"/>
              <wp:cNvGraphicFramePr/>
              <a:graphic xmlns:a="http://schemas.openxmlformats.org/drawingml/2006/main">
                <a:graphicData uri="http://schemas.microsoft.com/office/word/2010/wordprocessingShape">
                  <wps:wsp>
                    <wps:cNvSpPr txBox="1"/>
                    <wps:spPr>
                      <a:xfrm>
                        <a:off x="0" y="0"/>
                        <a:ext cx="483235" cy="152400"/>
                      </a:xfrm>
                      <a:prstGeom prst="rect">
                        <a:avLst/>
                      </a:prstGeom>
                      <a:noFill/>
                      <a:ln>
                        <a:noFill/>
                      </a:ln>
                    </wps:spPr>
                    <wps:txbx>
                      <w:txbxContent>
                        <w:p>
                          <w:pPr>
                            <w:pStyle w:val="3"/>
                            <w:ind w:left="20"/>
                          </w:pPr>
                          <w:r>
                            <w:t xml:space="preserve">— </w:t>
                          </w:r>
                          <w:r>
                            <w:fldChar w:fldCharType="begin"/>
                          </w:r>
                          <w:r>
                            <w:rPr>
                              <w:rFonts w:ascii="Times New Roman" w:hAnsi="Times New Roman"/>
                            </w:rPr>
                            <w:instrText xml:space="preserve"> PAGE </w:instrText>
                          </w:r>
                          <w:r>
                            <w:fldChar w:fldCharType="separate"/>
                          </w:r>
                          <w:r>
                            <w:t>49</w:t>
                          </w:r>
                          <w:r>
                            <w:fldChar w:fldCharType="end"/>
                          </w:r>
                          <w:r>
                            <w:rPr>
                              <w:rFonts w:ascii="Times New Roman" w:hAnsi="Times New Roman"/>
                            </w:rPr>
                            <w:t xml:space="preserve"> </w:t>
                          </w:r>
                          <w:r>
                            <w:t>—</w:t>
                          </w:r>
                        </w:p>
                      </w:txbxContent>
                    </wps:txbx>
                    <wps:bodyPr lIns="0" tIns="0" rIns="0" bIns="0" upright="1"/>
                  </wps:wsp>
                </a:graphicData>
              </a:graphic>
            </wp:anchor>
          </w:drawing>
        </mc:Choice>
        <mc:Fallback>
          <w:pict>
            <v:shape id="文本框 18" o:spid="_x0000_s1026" o:spt="202" type="#_x0000_t202" style="position:absolute;left:0pt;margin-left:402.1pt;margin-top:534.65pt;height:12pt;width:38.05pt;mso-position-horizontal-relative:page;mso-position-vertical-relative:page;z-index:-251643904;mso-width-relative:page;mso-height-relative:page;" filled="f" stroked="f" coordsize="21600,21600" o:gfxdata="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XQQG9oAAAANAQAADwAAAAAAAAABACAAAAAiAAAAZHJzL2Rvd25yZXYueG1s&#10;UEsBAhQAFAAAAAgAh07iQOtmTju9AQAAcwMAAA4AAAAAAAAAAQAgAAAAKQEAAGRycy9lMm9Eb2Mu&#10;eG1sUEsFBgAAAAAGAAYAWQEAAFgFAAAAAA==&#10;">
              <v:fill on="f" focussize="0,0"/>
              <v:stroke on="f"/>
              <v:imagedata o:title=""/>
              <o:lock v:ext="edit" aspectratio="f"/>
              <v:textbox inset="0mm,0mm,0mm,0mm">
                <w:txbxContent>
                  <w:p>
                    <w:pPr>
                      <w:pStyle w:val="3"/>
                      <w:ind w:left="20"/>
                    </w:pPr>
                    <w:r>
                      <w:t xml:space="preserve">— </w:t>
                    </w:r>
                    <w:r>
                      <w:fldChar w:fldCharType="begin"/>
                    </w:r>
                    <w:r>
                      <w:rPr>
                        <w:rFonts w:ascii="Times New Roman" w:hAnsi="Times New Roman"/>
                      </w:rPr>
                      <w:instrText xml:space="preserve"> PAGE </w:instrText>
                    </w:r>
                    <w:r>
                      <w:fldChar w:fldCharType="separate"/>
                    </w:r>
                    <w:r>
                      <w:t>49</w:t>
                    </w:r>
                    <w:r>
                      <w:fldChar w:fldCharType="end"/>
                    </w:r>
                    <w:r>
                      <w:rPr>
                        <w:rFonts w:ascii="Times New Roman" w:hAnsi="Times New Roman"/>
                      </w:rPr>
                      <w:t xml:space="preserve"> </w:t>
                    </w:r>
                    <w: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5068570</wp:posOffset>
              </wp:positionH>
              <wp:positionV relativeFrom="page">
                <wp:posOffset>6769100</wp:posOffset>
              </wp:positionV>
              <wp:extent cx="560070" cy="173355"/>
              <wp:effectExtent l="0" t="0" r="0" b="0"/>
              <wp:wrapNone/>
              <wp:docPr id="28" name="文本框 19"/>
              <wp:cNvGraphicFramePr/>
              <a:graphic xmlns:a="http://schemas.openxmlformats.org/drawingml/2006/main">
                <a:graphicData uri="http://schemas.microsoft.com/office/word/2010/wordprocessingShape">
                  <wps:wsp>
                    <wps:cNvSpPr txBox="1"/>
                    <wps:spPr>
                      <a:xfrm>
                        <a:off x="0" y="0"/>
                        <a:ext cx="560070" cy="173355"/>
                      </a:xfrm>
                      <a:prstGeom prst="rect">
                        <a:avLst/>
                      </a:prstGeom>
                      <a:noFill/>
                      <a:ln>
                        <a:noFill/>
                      </a:ln>
                    </wps:spPr>
                    <wps:txbx>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50</w:t>
                          </w:r>
                          <w:r>
                            <w:fldChar w:fldCharType="end"/>
                          </w:r>
                          <w:r>
                            <w:rPr>
                              <w:rFonts w:ascii="Times New Roman" w:hAnsi="Times New Roman"/>
                              <w:sz w:val="18"/>
                            </w:rPr>
                            <w:t xml:space="preserve"> </w:t>
                          </w:r>
                          <w:r>
                            <w:rPr>
                              <w:sz w:val="22"/>
                            </w:rPr>
                            <w:t>—</w:t>
                          </w:r>
                        </w:p>
                      </w:txbxContent>
                    </wps:txbx>
                    <wps:bodyPr lIns="0" tIns="0" rIns="0" bIns="0" upright="1"/>
                  </wps:wsp>
                </a:graphicData>
              </a:graphic>
            </wp:anchor>
          </w:drawing>
        </mc:Choice>
        <mc:Fallback>
          <w:pict>
            <v:shape id="文本框 19" o:spid="_x0000_s1026" o:spt="202" type="#_x0000_t202" style="position:absolute;left:0pt;margin-left:399.1pt;margin-top:533pt;height:13.65pt;width:44.1pt;mso-position-horizontal-relative:page;mso-position-vertical-relative:page;z-index:-251642880;mso-width-relative:page;mso-height-relative:page;" filled="f" stroked="f" coordsize="21600,21600" o:gfxdata="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8fK3XaAAAADQEAAA8AAAAAAAAAAQAgAAAAIgAAAGRycy9kb3ducmV2LnhtbFBL&#10;AQIUABQAAAAIAIdO4kCV4xMruwEAAHMDAAAOAAAAAAAAAAEAIAAAACkBAABkcnMvZTJvRG9jLnht&#10;bFBLBQYAAAAABgAGAFkBAABWBQAAAAA=&#10;">
              <v:fill on="f" focussize="0,0"/>
              <v:stroke on="f"/>
              <v:imagedata o:title=""/>
              <o:lock v:ext="edit" aspectratio="f"/>
              <v:textbox inset="0mm,0mm,0mm,0mm">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50</w:t>
                    </w:r>
                    <w:r>
                      <w:fldChar w:fldCharType="end"/>
                    </w:r>
                    <w:r>
                      <w:rPr>
                        <w:rFonts w:ascii="Times New Roman" w:hAnsi="Times New Roman"/>
                        <w:sz w:val="18"/>
                      </w:rPr>
                      <w:t xml:space="preserve"> </w:t>
                    </w:r>
                    <w:r>
                      <w:rPr>
                        <w:sz w:val="22"/>
                      </w:rPr>
                      <w:t>—</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5106670</wp:posOffset>
              </wp:positionH>
              <wp:positionV relativeFrom="page">
                <wp:posOffset>6790055</wp:posOffset>
              </wp:positionV>
              <wp:extent cx="483235" cy="152400"/>
              <wp:effectExtent l="0" t="0" r="0" b="0"/>
              <wp:wrapNone/>
              <wp:docPr id="29" name="文本框 24"/>
              <wp:cNvGraphicFramePr/>
              <a:graphic xmlns:a="http://schemas.openxmlformats.org/drawingml/2006/main">
                <a:graphicData uri="http://schemas.microsoft.com/office/word/2010/wordprocessingShape">
                  <wps:wsp>
                    <wps:cNvSpPr txBox="1"/>
                    <wps:spPr>
                      <a:xfrm>
                        <a:off x="0" y="0"/>
                        <a:ext cx="483235" cy="152400"/>
                      </a:xfrm>
                      <a:prstGeom prst="rect">
                        <a:avLst/>
                      </a:prstGeom>
                      <a:noFill/>
                      <a:ln>
                        <a:noFill/>
                      </a:ln>
                    </wps:spPr>
                    <wps:txbx>
                      <w:txbxContent>
                        <w:p>
                          <w:pPr>
                            <w:pStyle w:val="3"/>
                            <w:ind w:left="20"/>
                          </w:pPr>
                          <w:r>
                            <w:t xml:space="preserve">— </w:t>
                          </w:r>
                          <w:r>
                            <w:fldChar w:fldCharType="begin"/>
                          </w:r>
                          <w:r>
                            <w:rPr>
                              <w:rFonts w:ascii="Times New Roman" w:hAnsi="Times New Roman"/>
                            </w:rPr>
                            <w:instrText xml:space="preserve"> PAGE </w:instrText>
                          </w:r>
                          <w:r>
                            <w:fldChar w:fldCharType="separate"/>
                          </w:r>
                          <w:r>
                            <w:t>75</w:t>
                          </w:r>
                          <w:r>
                            <w:fldChar w:fldCharType="end"/>
                          </w:r>
                          <w:r>
                            <w:rPr>
                              <w:rFonts w:ascii="Times New Roman" w:hAnsi="Times New Roman"/>
                            </w:rPr>
                            <w:t xml:space="preserve"> </w:t>
                          </w:r>
                          <w:r>
                            <w:t>—</w:t>
                          </w:r>
                        </w:p>
                      </w:txbxContent>
                    </wps:txbx>
                    <wps:bodyPr lIns="0" tIns="0" rIns="0" bIns="0" upright="1"/>
                  </wps:wsp>
                </a:graphicData>
              </a:graphic>
            </wp:anchor>
          </w:drawing>
        </mc:Choice>
        <mc:Fallback>
          <w:pict>
            <v:shape id="文本框 24" o:spid="_x0000_s1026" o:spt="202" type="#_x0000_t202" style="position:absolute;left:0pt;margin-left:402.1pt;margin-top:534.65pt;height:12pt;width:38.05pt;mso-position-horizontal-relative:page;mso-position-vertical-relative:page;z-index:-251641856;mso-width-relative:page;mso-height-relative:page;" filled="f" stroked="f" coordsize="21600,21600" o:gfxdata="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XQQG9oAAAANAQAADwAAAAAAAAABACAAAAAiAAAAZHJzL2Rvd25yZXYueG1s&#10;UEsBAhQAFAAAAAgAh07iQNxdapy9AQAAcwMAAA4AAAAAAAAAAQAgAAAAKQEAAGRycy9lMm9Eb2Mu&#10;eG1sUEsFBgAAAAAGAAYAWQEAAFgFAAAAAA==&#10;">
              <v:fill on="f" focussize="0,0"/>
              <v:stroke on="f"/>
              <v:imagedata o:title=""/>
              <o:lock v:ext="edit" aspectratio="f"/>
              <v:textbox inset="0mm,0mm,0mm,0mm">
                <w:txbxContent>
                  <w:p>
                    <w:pPr>
                      <w:pStyle w:val="3"/>
                      <w:ind w:left="20"/>
                    </w:pPr>
                    <w:r>
                      <w:t xml:space="preserve">— </w:t>
                    </w:r>
                    <w:r>
                      <w:fldChar w:fldCharType="begin"/>
                    </w:r>
                    <w:r>
                      <w:rPr>
                        <w:rFonts w:ascii="Times New Roman" w:hAnsi="Times New Roman"/>
                      </w:rPr>
                      <w:instrText xml:space="preserve"> PAGE </w:instrText>
                    </w:r>
                    <w:r>
                      <w:fldChar w:fldCharType="separate"/>
                    </w:r>
                    <w:r>
                      <w:t>75</w:t>
                    </w:r>
                    <w:r>
                      <w:fldChar w:fldCharType="end"/>
                    </w:r>
                    <w:r>
                      <w:rPr>
                        <w:rFonts w:ascii="Times New Roman" w:hAnsi="Times New Roman"/>
                      </w:rPr>
                      <w:t xml:space="preserve"> </w:t>
                    </w:r>
                    <w:r>
                      <w:t>—</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5068570</wp:posOffset>
              </wp:positionH>
              <wp:positionV relativeFrom="page">
                <wp:posOffset>6769100</wp:posOffset>
              </wp:positionV>
              <wp:extent cx="560070" cy="173355"/>
              <wp:effectExtent l="0" t="0" r="0" b="0"/>
              <wp:wrapNone/>
              <wp:docPr id="30" name="文本框 25"/>
              <wp:cNvGraphicFramePr/>
              <a:graphic xmlns:a="http://schemas.openxmlformats.org/drawingml/2006/main">
                <a:graphicData uri="http://schemas.microsoft.com/office/word/2010/wordprocessingShape">
                  <wps:wsp>
                    <wps:cNvSpPr txBox="1"/>
                    <wps:spPr>
                      <a:xfrm>
                        <a:off x="0" y="0"/>
                        <a:ext cx="560070" cy="173355"/>
                      </a:xfrm>
                      <a:prstGeom prst="rect">
                        <a:avLst/>
                      </a:prstGeom>
                      <a:noFill/>
                      <a:ln>
                        <a:noFill/>
                      </a:ln>
                    </wps:spPr>
                    <wps:txbx>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76</w:t>
                          </w:r>
                          <w:r>
                            <w:fldChar w:fldCharType="end"/>
                          </w:r>
                          <w:r>
                            <w:rPr>
                              <w:rFonts w:ascii="Times New Roman" w:hAnsi="Times New Roman"/>
                              <w:sz w:val="18"/>
                            </w:rPr>
                            <w:t xml:space="preserve"> </w:t>
                          </w:r>
                          <w:r>
                            <w:rPr>
                              <w:sz w:val="22"/>
                            </w:rPr>
                            <w:t>—</w:t>
                          </w:r>
                        </w:p>
                      </w:txbxContent>
                    </wps:txbx>
                    <wps:bodyPr lIns="0" tIns="0" rIns="0" bIns="0" upright="1"/>
                  </wps:wsp>
                </a:graphicData>
              </a:graphic>
            </wp:anchor>
          </w:drawing>
        </mc:Choice>
        <mc:Fallback>
          <w:pict>
            <v:shape id="文本框 25" o:spid="_x0000_s1026" o:spt="202" type="#_x0000_t202" style="position:absolute;left:0pt;margin-left:399.1pt;margin-top:533pt;height:13.65pt;width:44.1pt;mso-position-horizontal-relative:page;mso-position-vertical-relative:page;z-index:-251640832;mso-width-relative:page;mso-height-relative:page;" filled="f" stroked="f" coordsize="21600,21600" o:gfxdata="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8fK3XaAAAADQEAAA8AAAAAAAAAAQAgAAAAIgAAAGRycy9kb3ducmV2LnhtbFBL&#10;AQIUABQAAAAIAIdO4kDQBZqpuwEAAHMDAAAOAAAAAAAAAAEAIAAAACkBAABkcnMvZTJvRG9jLnht&#10;bFBLBQYAAAAABgAGAFkBAABWBQAAAAA=&#10;">
              <v:fill on="f" focussize="0,0"/>
              <v:stroke on="f"/>
              <v:imagedata o:title=""/>
              <o:lock v:ext="edit" aspectratio="f"/>
              <v:textbox inset="0mm,0mm,0mm,0mm">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76</w:t>
                    </w:r>
                    <w:r>
                      <w:fldChar w:fldCharType="end"/>
                    </w:r>
                    <w:r>
                      <w:rPr>
                        <w:rFonts w:ascii="Times New Roman" w:hAnsi="Times New Roman"/>
                        <w:sz w:val="18"/>
                      </w:rPr>
                      <w:t xml:space="preserve"> </w:t>
                    </w:r>
                    <w:r>
                      <w:rPr>
                        <w:sz w:val="22"/>
                      </w:rPr>
                      <w:t>—</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5106670</wp:posOffset>
              </wp:positionH>
              <wp:positionV relativeFrom="page">
                <wp:posOffset>6790055</wp:posOffset>
              </wp:positionV>
              <wp:extent cx="483235" cy="152400"/>
              <wp:effectExtent l="0" t="0" r="0" b="0"/>
              <wp:wrapNone/>
              <wp:docPr id="31" name="文本框 26"/>
              <wp:cNvGraphicFramePr/>
              <a:graphic xmlns:a="http://schemas.openxmlformats.org/drawingml/2006/main">
                <a:graphicData uri="http://schemas.microsoft.com/office/word/2010/wordprocessingShape">
                  <wps:wsp>
                    <wps:cNvSpPr txBox="1"/>
                    <wps:spPr>
                      <a:xfrm>
                        <a:off x="0" y="0"/>
                        <a:ext cx="483235" cy="152400"/>
                      </a:xfrm>
                      <a:prstGeom prst="rect">
                        <a:avLst/>
                      </a:prstGeom>
                      <a:noFill/>
                      <a:ln>
                        <a:noFill/>
                      </a:ln>
                    </wps:spPr>
                    <wps:txbx>
                      <w:txbxContent>
                        <w:p>
                          <w:pPr>
                            <w:pStyle w:val="3"/>
                            <w:ind w:left="20"/>
                          </w:pPr>
                          <w:r>
                            <w:t xml:space="preserve">— </w:t>
                          </w:r>
                          <w:r>
                            <w:fldChar w:fldCharType="begin"/>
                          </w:r>
                          <w:r>
                            <w:rPr>
                              <w:rFonts w:ascii="Times New Roman" w:hAnsi="Times New Roman"/>
                            </w:rPr>
                            <w:instrText xml:space="preserve"> PAGE </w:instrText>
                          </w:r>
                          <w:r>
                            <w:fldChar w:fldCharType="separate"/>
                          </w:r>
                          <w:r>
                            <w:t>84</w:t>
                          </w:r>
                          <w:r>
                            <w:fldChar w:fldCharType="end"/>
                          </w:r>
                          <w:r>
                            <w:rPr>
                              <w:rFonts w:ascii="Times New Roman" w:hAnsi="Times New Roman"/>
                            </w:rPr>
                            <w:t xml:space="preserve"> </w:t>
                          </w:r>
                          <w:r>
                            <w:t>—</w:t>
                          </w:r>
                        </w:p>
                      </w:txbxContent>
                    </wps:txbx>
                    <wps:bodyPr lIns="0" tIns="0" rIns="0" bIns="0" upright="1"/>
                  </wps:wsp>
                </a:graphicData>
              </a:graphic>
            </wp:anchor>
          </w:drawing>
        </mc:Choice>
        <mc:Fallback>
          <w:pict>
            <v:shape id="文本框 26" o:spid="_x0000_s1026" o:spt="202" type="#_x0000_t202" style="position:absolute;left:0pt;margin-left:402.1pt;margin-top:534.65pt;height:12pt;width:38.05pt;mso-position-horizontal-relative:page;mso-position-vertical-relative:page;z-index:-251639808;mso-width-relative:page;mso-height-relative:page;" filled="f" stroked="f" coordsize="21600,21600" o:gfxdata="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XQQG9oAAAANAQAADwAAAAAAAAABACAAAAAiAAAAZHJzL2Rvd25yZXYueG1s&#10;UEsBAhQAFAAAAAgAh07iQNQZjBq9AQAAcwMAAA4AAAAAAAAAAQAgAAAAKQEAAGRycy9lMm9Eb2Mu&#10;eG1sUEsFBgAAAAAGAAYAWQEAAFgFAAAAAA==&#10;">
              <v:fill on="f" focussize="0,0"/>
              <v:stroke on="f"/>
              <v:imagedata o:title=""/>
              <o:lock v:ext="edit" aspectratio="f"/>
              <v:textbox inset="0mm,0mm,0mm,0mm">
                <w:txbxContent>
                  <w:p>
                    <w:pPr>
                      <w:pStyle w:val="3"/>
                      <w:ind w:left="20"/>
                    </w:pPr>
                    <w:r>
                      <w:t xml:space="preserve">— </w:t>
                    </w:r>
                    <w:r>
                      <w:fldChar w:fldCharType="begin"/>
                    </w:r>
                    <w:r>
                      <w:rPr>
                        <w:rFonts w:ascii="Times New Roman" w:hAnsi="Times New Roman"/>
                      </w:rPr>
                      <w:instrText xml:space="preserve"> PAGE </w:instrText>
                    </w:r>
                    <w:r>
                      <w:fldChar w:fldCharType="separate"/>
                    </w:r>
                    <w:r>
                      <w:t>84</w:t>
                    </w:r>
                    <w:r>
                      <w:fldChar w:fldCharType="end"/>
                    </w:r>
                    <w:r>
                      <w:rPr>
                        <w:rFonts w:ascii="Times New Roman" w:hAnsi="Times New Roman"/>
                      </w:rPr>
                      <w:t xml:space="preserve"> </w:t>
                    </w:r>
                    <w:r>
                      <w:t>—</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5068570</wp:posOffset>
              </wp:positionH>
              <wp:positionV relativeFrom="page">
                <wp:posOffset>6769100</wp:posOffset>
              </wp:positionV>
              <wp:extent cx="560070" cy="173355"/>
              <wp:effectExtent l="0" t="0" r="0" b="0"/>
              <wp:wrapNone/>
              <wp:docPr id="32" name="文本框 23"/>
              <wp:cNvGraphicFramePr/>
              <a:graphic xmlns:a="http://schemas.openxmlformats.org/drawingml/2006/main">
                <a:graphicData uri="http://schemas.microsoft.com/office/word/2010/wordprocessingShape">
                  <wps:wsp>
                    <wps:cNvSpPr txBox="1"/>
                    <wps:spPr>
                      <a:xfrm>
                        <a:off x="0" y="0"/>
                        <a:ext cx="560070" cy="173355"/>
                      </a:xfrm>
                      <a:prstGeom prst="rect">
                        <a:avLst/>
                      </a:prstGeom>
                      <a:noFill/>
                      <a:ln>
                        <a:noFill/>
                      </a:ln>
                    </wps:spPr>
                    <wps:txbx>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85</w:t>
                          </w:r>
                          <w:r>
                            <w:fldChar w:fldCharType="end"/>
                          </w:r>
                          <w:r>
                            <w:rPr>
                              <w:rFonts w:ascii="Times New Roman" w:hAnsi="Times New Roman"/>
                              <w:sz w:val="18"/>
                            </w:rPr>
                            <w:t xml:space="preserve"> </w:t>
                          </w:r>
                          <w:r>
                            <w:rPr>
                              <w:sz w:val="22"/>
                            </w:rPr>
                            <w:t>—</w:t>
                          </w:r>
                        </w:p>
                      </w:txbxContent>
                    </wps:txbx>
                    <wps:bodyPr lIns="0" tIns="0" rIns="0" bIns="0" upright="1"/>
                  </wps:wsp>
                </a:graphicData>
              </a:graphic>
            </wp:anchor>
          </w:drawing>
        </mc:Choice>
        <mc:Fallback>
          <w:pict>
            <v:shape id="文本框 23" o:spid="_x0000_s1026" o:spt="202" type="#_x0000_t202" style="position:absolute;left:0pt;margin-left:399.1pt;margin-top:533pt;height:13.65pt;width:44.1pt;mso-position-horizontal-relative:page;mso-position-vertical-relative:page;z-index:-251638784;mso-width-relative:page;mso-height-relative:page;" filled="f" stroked="f" coordsize="21600,21600" o:gfxdata="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8fK3XaAAAADQEAAA8AAAAAAAAAAQAgAAAAIgAAAGRycy9kb3ducmV2LnhtbFBL&#10;AQIUABQAAAAIAIdO4kDiJ05TuwEAAHMDAAAOAAAAAAAAAAEAIAAAACkBAABkcnMvZTJvRG9jLnht&#10;bFBLBQYAAAAABgAGAFkBAABWBQAAAAA=&#10;">
              <v:fill on="f" focussize="0,0"/>
              <v:stroke on="f"/>
              <v:imagedata o:title=""/>
              <o:lock v:ext="edit" aspectratio="f"/>
              <v:textbox inset="0mm,0mm,0mm,0mm">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85</w:t>
                    </w:r>
                    <w:r>
                      <w:fldChar w:fldCharType="end"/>
                    </w:r>
                    <w:r>
                      <w:rPr>
                        <w:rFonts w:ascii="Times New Roman" w:hAnsi="Times New Roman"/>
                        <w:sz w:val="18"/>
                      </w:rPr>
                      <w:t xml:space="preserve"> </w:t>
                    </w:r>
                    <w:r>
                      <w:rPr>
                        <w:sz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5106670</wp:posOffset>
              </wp:positionH>
              <wp:positionV relativeFrom="page">
                <wp:posOffset>6790055</wp:posOffset>
              </wp:positionV>
              <wp:extent cx="483235" cy="152400"/>
              <wp:effectExtent l="0" t="0" r="0" b="0"/>
              <wp:wrapNone/>
              <wp:docPr id="15" name="文本框 6"/>
              <wp:cNvGraphicFramePr/>
              <a:graphic xmlns:a="http://schemas.openxmlformats.org/drawingml/2006/main">
                <a:graphicData uri="http://schemas.microsoft.com/office/word/2010/wordprocessingShape">
                  <wps:wsp>
                    <wps:cNvSpPr txBox="1"/>
                    <wps:spPr>
                      <a:xfrm>
                        <a:off x="0" y="0"/>
                        <a:ext cx="483235" cy="152400"/>
                      </a:xfrm>
                      <a:prstGeom prst="rect">
                        <a:avLst/>
                      </a:prstGeom>
                      <a:noFill/>
                      <a:ln>
                        <a:noFill/>
                      </a:ln>
                    </wps:spPr>
                    <wps:txbx>
                      <w:txbxContent>
                        <w:p>
                          <w:pPr>
                            <w:pStyle w:val="3"/>
                            <w:ind w:left="20"/>
                          </w:pPr>
                          <w:r>
                            <w:t xml:space="preserve">— </w:t>
                          </w:r>
                          <w:r>
                            <w:fldChar w:fldCharType="begin"/>
                          </w:r>
                          <w:r>
                            <w:rPr>
                              <w:rFonts w:ascii="Times New Roman" w:hAnsi="Times New Roman"/>
                            </w:rPr>
                            <w:instrText xml:space="preserve"> PAGE </w:instrText>
                          </w:r>
                          <w:r>
                            <w:fldChar w:fldCharType="separate"/>
                          </w:r>
                          <w:r>
                            <w:t>18</w:t>
                          </w:r>
                          <w:r>
                            <w:fldChar w:fldCharType="end"/>
                          </w:r>
                          <w:r>
                            <w:rPr>
                              <w:rFonts w:ascii="Times New Roman" w:hAnsi="Times New Roman"/>
                            </w:rPr>
                            <w:t xml:space="preserve"> </w:t>
                          </w:r>
                          <w:r>
                            <w:t>—</w:t>
                          </w:r>
                        </w:p>
                      </w:txbxContent>
                    </wps:txbx>
                    <wps:bodyPr lIns="0" tIns="0" rIns="0" bIns="0" upright="1"/>
                  </wps:wsp>
                </a:graphicData>
              </a:graphic>
            </wp:anchor>
          </w:drawing>
        </mc:Choice>
        <mc:Fallback>
          <w:pict>
            <v:shape id="文本框 6" o:spid="_x0000_s1026" o:spt="202" type="#_x0000_t202" style="position:absolute;left:0pt;margin-left:402.1pt;margin-top:534.65pt;height:12pt;width:38.05pt;mso-position-horizontal-relative:page;mso-position-vertical-relative:page;z-index:-251656192;mso-width-relative:page;mso-height-relative:page;" filled="f" stroked="f" coordsize="21600,21600" o:gfxdata="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XQQG9oAAAANAQAADwAAAAAAAAABACAAAAAiAAAAZHJzL2Rvd25yZXYueG1sUEsB&#10;AhQAFAAAAAgAh07iQIWe2wq6AQAAcgMAAA4AAAAAAAAAAQAgAAAAKQEAAGRycy9lMm9Eb2MueG1s&#10;UEsFBgAAAAAGAAYAWQEAAFUFAAAAAA==&#10;">
              <v:fill on="f" focussize="0,0"/>
              <v:stroke on="f"/>
              <v:imagedata o:title=""/>
              <o:lock v:ext="edit" aspectratio="f"/>
              <v:textbox inset="0mm,0mm,0mm,0mm">
                <w:txbxContent>
                  <w:p>
                    <w:pPr>
                      <w:pStyle w:val="3"/>
                      <w:ind w:left="20"/>
                    </w:pPr>
                    <w:r>
                      <w:t xml:space="preserve">— </w:t>
                    </w:r>
                    <w:r>
                      <w:fldChar w:fldCharType="begin"/>
                    </w:r>
                    <w:r>
                      <w:rPr>
                        <w:rFonts w:ascii="Times New Roman" w:hAnsi="Times New Roman"/>
                      </w:rPr>
                      <w:instrText xml:space="preserve"> PAGE </w:instrText>
                    </w:r>
                    <w:r>
                      <w:fldChar w:fldCharType="separate"/>
                    </w:r>
                    <w:r>
                      <w:t>18</w:t>
                    </w:r>
                    <w:r>
                      <w:fldChar w:fldCharType="end"/>
                    </w:r>
                    <w:r>
                      <w:rPr>
                        <w:rFonts w:ascii="Times New Roman" w:hAnsi="Times New Roman"/>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5068570</wp:posOffset>
              </wp:positionH>
              <wp:positionV relativeFrom="page">
                <wp:posOffset>6769100</wp:posOffset>
              </wp:positionV>
              <wp:extent cx="560070" cy="173355"/>
              <wp:effectExtent l="0" t="0" r="0" b="0"/>
              <wp:wrapNone/>
              <wp:docPr id="16" name="文本框 7"/>
              <wp:cNvGraphicFramePr/>
              <a:graphic xmlns:a="http://schemas.openxmlformats.org/drawingml/2006/main">
                <a:graphicData uri="http://schemas.microsoft.com/office/word/2010/wordprocessingShape">
                  <wps:wsp>
                    <wps:cNvSpPr txBox="1"/>
                    <wps:spPr>
                      <a:xfrm>
                        <a:off x="0" y="0"/>
                        <a:ext cx="560070" cy="173355"/>
                      </a:xfrm>
                      <a:prstGeom prst="rect">
                        <a:avLst/>
                      </a:prstGeom>
                      <a:noFill/>
                      <a:ln>
                        <a:noFill/>
                      </a:ln>
                    </wps:spPr>
                    <wps:txbx>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19</w:t>
                          </w:r>
                          <w:r>
                            <w:fldChar w:fldCharType="end"/>
                          </w:r>
                          <w:r>
                            <w:rPr>
                              <w:rFonts w:ascii="Times New Roman" w:hAnsi="Times New Roman"/>
                              <w:sz w:val="18"/>
                            </w:rPr>
                            <w:t xml:space="preserve"> </w:t>
                          </w:r>
                          <w:r>
                            <w:rPr>
                              <w:sz w:val="22"/>
                            </w:rPr>
                            <w:t>—</w:t>
                          </w:r>
                        </w:p>
                      </w:txbxContent>
                    </wps:txbx>
                    <wps:bodyPr lIns="0" tIns="0" rIns="0" bIns="0" upright="1"/>
                  </wps:wsp>
                </a:graphicData>
              </a:graphic>
            </wp:anchor>
          </w:drawing>
        </mc:Choice>
        <mc:Fallback>
          <w:pict>
            <v:shape id="文本框 7" o:spid="_x0000_s1026" o:spt="202" type="#_x0000_t202" style="position:absolute;left:0pt;margin-left:399.1pt;margin-top:533pt;height:13.65pt;width:44.1pt;mso-position-horizontal-relative:page;mso-position-vertical-relative:page;z-index:-251655168;mso-width-relative:page;mso-height-relative:page;" filled="f" stroked="f" coordsize="21600,21600" o:gfxdata="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vHyt12gAAAA0BAAAPAAAAAAAAAAEAIAAAACIAAABkcnMvZG93bnJldi54bWxQSwEC&#10;FAAUAAAACACHTuJAGur4X7kBAAByAwAADgAAAAAAAAABACAAAAApAQAAZHJzL2Uyb0RvYy54bWxQ&#10;SwUGAAAAAAYABgBZAQAAVAUAAAAA&#10;">
              <v:fill on="f" focussize="0,0"/>
              <v:stroke on="f"/>
              <v:imagedata o:title=""/>
              <o:lock v:ext="edit" aspectratio="f"/>
              <v:textbox inset="0mm,0mm,0mm,0mm">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19</w:t>
                    </w:r>
                    <w:r>
                      <w:fldChar w:fldCharType="end"/>
                    </w:r>
                    <w:r>
                      <w:rPr>
                        <w:rFonts w:ascii="Times New Roman" w:hAnsi="Times New Roman"/>
                        <w:sz w:val="18"/>
                      </w:rPr>
                      <w:t xml:space="preserve"> </w:t>
                    </w:r>
                    <w:r>
                      <w:rPr>
                        <w:sz w:val="22"/>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5106670</wp:posOffset>
              </wp:positionH>
              <wp:positionV relativeFrom="page">
                <wp:posOffset>6790055</wp:posOffset>
              </wp:positionV>
              <wp:extent cx="483235" cy="152400"/>
              <wp:effectExtent l="0" t="0" r="0" b="0"/>
              <wp:wrapNone/>
              <wp:docPr id="17" name="文本框 8"/>
              <wp:cNvGraphicFramePr/>
              <a:graphic xmlns:a="http://schemas.openxmlformats.org/drawingml/2006/main">
                <a:graphicData uri="http://schemas.microsoft.com/office/word/2010/wordprocessingShape">
                  <wps:wsp>
                    <wps:cNvSpPr txBox="1"/>
                    <wps:spPr>
                      <a:xfrm>
                        <a:off x="0" y="0"/>
                        <a:ext cx="483235" cy="152400"/>
                      </a:xfrm>
                      <a:prstGeom prst="rect">
                        <a:avLst/>
                      </a:prstGeom>
                      <a:noFill/>
                      <a:ln>
                        <a:noFill/>
                      </a:ln>
                    </wps:spPr>
                    <wps:txbx>
                      <w:txbxContent>
                        <w:p>
                          <w:pPr>
                            <w:pStyle w:val="3"/>
                            <w:ind w:left="20"/>
                          </w:pPr>
                          <w:r>
                            <w:t xml:space="preserve">— </w:t>
                          </w:r>
                          <w:r>
                            <w:fldChar w:fldCharType="begin"/>
                          </w:r>
                          <w:r>
                            <w:rPr>
                              <w:rFonts w:ascii="Times New Roman" w:hAnsi="Times New Roman"/>
                            </w:rPr>
                            <w:instrText xml:space="preserve"> PAGE </w:instrText>
                          </w:r>
                          <w:r>
                            <w:fldChar w:fldCharType="separate"/>
                          </w:r>
                          <w:r>
                            <w:t>25</w:t>
                          </w:r>
                          <w:r>
                            <w:fldChar w:fldCharType="end"/>
                          </w:r>
                          <w:r>
                            <w:rPr>
                              <w:rFonts w:ascii="Times New Roman" w:hAnsi="Times New Roman"/>
                            </w:rPr>
                            <w:t xml:space="preserve"> </w:t>
                          </w:r>
                          <w:r>
                            <w:t>—</w:t>
                          </w:r>
                        </w:p>
                      </w:txbxContent>
                    </wps:txbx>
                    <wps:bodyPr lIns="0" tIns="0" rIns="0" bIns="0" upright="1"/>
                  </wps:wsp>
                </a:graphicData>
              </a:graphic>
            </wp:anchor>
          </w:drawing>
        </mc:Choice>
        <mc:Fallback>
          <w:pict>
            <v:shape id="文本框 8" o:spid="_x0000_s1026" o:spt="202" type="#_x0000_t202" style="position:absolute;left:0pt;margin-left:402.1pt;margin-top:534.65pt;height:12pt;width:38.05pt;mso-position-horizontal-relative:page;mso-position-vertical-relative:page;z-index:-251654144;mso-width-relative:page;mso-height-relative:page;" filled="f" stroked="f" coordsize="21600,21600" o:gfxdata="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dBAb2gAAAA0BAAAPAAAAAAAAAAEAIAAAACIAAABkcnMvZG93bnJldi54bWxQ&#10;SwECFAAUAAAACACHTuJAZBvi/rwBAAByAwAADgAAAAAAAAABACAAAAApAQAAZHJzL2Uyb0RvYy54&#10;bWxQSwUGAAAAAAYABgBZAQAAVwUAAAAA&#10;">
              <v:fill on="f" focussize="0,0"/>
              <v:stroke on="f"/>
              <v:imagedata o:title=""/>
              <o:lock v:ext="edit" aspectratio="f"/>
              <v:textbox inset="0mm,0mm,0mm,0mm">
                <w:txbxContent>
                  <w:p>
                    <w:pPr>
                      <w:pStyle w:val="3"/>
                      <w:ind w:left="20"/>
                    </w:pPr>
                    <w:r>
                      <w:t xml:space="preserve">— </w:t>
                    </w:r>
                    <w:r>
                      <w:fldChar w:fldCharType="begin"/>
                    </w:r>
                    <w:r>
                      <w:rPr>
                        <w:rFonts w:ascii="Times New Roman" w:hAnsi="Times New Roman"/>
                      </w:rPr>
                      <w:instrText xml:space="preserve"> PAGE </w:instrText>
                    </w:r>
                    <w:r>
                      <w:fldChar w:fldCharType="separate"/>
                    </w:r>
                    <w:r>
                      <w:t>25</w:t>
                    </w:r>
                    <w:r>
                      <w:fldChar w:fldCharType="end"/>
                    </w:r>
                    <w:r>
                      <w:rPr>
                        <w:rFonts w:ascii="Times New Roman" w:hAnsi="Times New Roman"/>
                      </w:rPr>
                      <w:t xml:space="preserve"> </w:t>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5068570</wp:posOffset>
              </wp:positionH>
              <wp:positionV relativeFrom="page">
                <wp:posOffset>6769100</wp:posOffset>
              </wp:positionV>
              <wp:extent cx="560070" cy="173355"/>
              <wp:effectExtent l="0" t="0" r="0" b="0"/>
              <wp:wrapNone/>
              <wp:docPr id="18" name="文本框 9"/>
              <wp:cNvGraphicFramePr/>
              <a:graphic xmlns:a="http://schemas.openxmlformats.org/drawingml/2006/main">
                <a:graphicData uri="http://schemas.microsoft.com/office/word/2010/wordprocessingShape">
                  <wps:wsp>
                    <wps:cNvSpPr txBox="1"/>
                    <wps:spPr>
                      <a:xfrm>
                        <a:off x="0" y="0"/>
                        <a:ext cx="560070" cy="173355"/>
                      </a:xfrm>
                      <a:prstGeom prst="rect">
                        <a:avLst/>
                      </a:prstGeom>
                      <a:noFill/>
                      <a:ln>
                        <a:noFill/>
                      </a:ln>
                    </wps:spPr>
                    <wps:txbx>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26</w:t>
                          </w:r>
                          <w:r>
                            <w:fldChar w:fldCharType="end"/>
                          </w:r>
                          <w:r>
                            <w:rPr>
                              <w:rFonts w:ascii="Times New Roman" w:hAnsi="Times New Roman"/>
                              <w:sz w:val="18"/>
                            </w:rPr>
                            <w:t xml:space="preserve"> </w:t>
                          </w:r>
                          <w:r>
                            <w:rPr>
                              <w:sz w:val="22"/>
                            </w:rPr>
                            <w:t>—</w:t>
                          </w:r>
                        </w:p>
                      </w:txbxContent>
                    </wps:txbx>
                    <wps:bodyPr lIns="0" tIns="0" rIns="0" bIns="0" upright="1"/>
                  </wps:wsp>
                </a:graphicData>
              </a:graphic>
            </wp:anchor>
          </w:drawing>
        </mc:Choice>
        <mc:Fallback>
          <w:pict>
            <v:shape id="文本框 9" o:spid="_x0000_s1026" o:spt="202" type="#_x0000_t202" style="position:absolute;left:0pt;margin-left:399.1pt;margin-top:533pt;height:13.65pt;width:44.1pt;mso-position-horizontal-relative:page;mso-position-vertical-relative:page;z-index:-251653120;mso-width-relative:page;mso-height-relative:page;" filled="f" stroked="f" coordsize="21600,21600" o:gfxdata="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x8rddoAAAANAQAADwAAAAAAAAABACAAAAAiAAAAZHJzL2Rvd25yZXYueG1sUEsB&#10;AhQAFAAAAAgAh07iQMle9jq6AQAAcgMAAA4AAAAAAAAAAQAgAAAAKQEAAGRycy9lMm9Eb2MueG1s&#10;UEsFBgAAAAAGAAYAWQEAAFUFAAAAAA==&#10;">
              <v:fill on="f" focussize="0,0"/>
              <v:stroke on="f"/>
              <v:imagedata o:title=""/>
              <o:lock v:ext="edit" aspectratio="f"/>
              <v:textbox inset="0mm,0mm,0mm,0mm">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26</w:t>
                    </w:r>
                    <w:r>
                      <w:fldChar w:fldCharType="end"/>
                    </w:r>
                    <w:r>
                      <w:rPr>
                        <w:rFonts w:ascii="Times New Roman" w:hAnsi="Times New Roman"/>
                        <w:sz w:val="18"/>
                      </w:rPr>
                      <w:t xml:space="preserve"> </w:t>
                    </w:r>
                    <w:r>
                      <w:rPr>
                        <w:sz w:val="22"/>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5106670</wp:posOffset>
              </wp:positionH>
              <wp:positionV relativeFrom="page">
                <wp:posOffset>6790055</wp:posOffset>
              </wp:positionV>
              <wp:extent cx="483235" cy="152400"/>
              <wp:effectExtent l="0" t="0" r="0" b="0"/>
              <wp:wrapNone/>
              <wp:docPr id="19" name="文本框 10"/>
              <wp:cNvGraphicFramePr/>
              <a:graphic xmlns:a="http://schemas.openxmlformats.org/drawingml/2006/main">
                <a:graphicData uri="http://schemas.microsoft.com/office/word/2010/wordprocessingShape">
                  <wps:wsp>
                    <wps:cNvSpPr txBox="1"/>
                    <wps:spPr>
                      <a:xfrm>
                        <a:off x="0" y="0"/>
                        <a:ext cx="483235" cy="152400"/>
                      </a:xfrm>
                      <a:prstGeom prst="rect">
                        <a:avLst/>
                      </a:prstGeom>
                      <a:noFill/>
                      <a:ln>
                        <a:noFill/>
                      </a:ln>
                    </wps:spPr>
                    <wps:txbx>
                      <w:txbxContent>
                        <w:p>
                          <w:pPr>
                            <w:pStyle w:val="3"/>
                            <w:ind w:left="20"/>
                          </w:pPr>
                          <w:r>
                            <w:t xml:space="preserve">— </w:t>
                          </w:r>
                          <w:r>
                            <w:fldChar w:fldCharType="begin"/>
                          </w:r>
                          <w:r>
                            <w:rPr>
                              <w:rFonts w:ascii="Times New Roman" w:hAnsi="Times New Roman"/>
                            </w:rPr>
                            <w:instrText xml:space="preserve"> PAGE </w:instrText>
                          </w:r>
                          <w:r>
                            <w:fldChar w:fldCharType="separate"/>
                          </w:r>
                          <w:r>
                            <w:t>28</w:t>
                          </w:r>
                          <w:r>
                            <w:fldChar w:fldCharType="end"/>
                          </w:r>
                          <w:r>
                            <w:rPr>
                              <w:rFonts w:ascii="Times New Roman" w:hAnsi="Times New Roman"/>
                            </w:rPr>
                            <w:t xml:space="preserve"> </w:t>
                          </w:r>
                          <w:r>
                            <w:t>—</w:t>
                          </w:r>
                        </w:p>
                      </w:txbxContent>
                    </wps:txbx>
                    <wps:bodyPr lIns="0" tIns="0" rIns="0" bIns="0" upright="1"/>
                  </wps:wsp>
                </a:graphicData>
              </a:graphic>
            </wp:anchor>
          </w:drawing>
        </mc:Choice>
        <mc:Fallback>
          <w:pict>
            <v:shape id="文本框 10" o:spid="_x0000_s1026" o:spt="202" type="#_x0000_t202" style="position:absolute;left:0pt;margin-left:402.1pt;margin-top:534.65pt;height:12pt;width:38.05pt;mso-position-horizontal-relative:page;mso-position-vertical-relative:page;z-index:-251652096;mso-width-relative:page;mso-height-relative:page;" filled="f" stroked="f" coordsize="21600,21600" o:gfxdata="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l0EBvaAAAADQEAAA8AAAAAAAAAAQAgAAAAIgAAAGRycy9kb3ducmV2LnhtbFBL&#10;AQIUABQAAAAIAIdO4kChnrjquwEAAHMDAAAOAAAAAAAAAAEAIAAAACkBAABkcnMvZTJvRG9jLnht&#10;bFBLBQYAAAAABgAGAFkBAABWBQAAAAA=&#10;">
              <v:fill on="f" focussize="0,0"/>
              <v:stroke on="f"/>
              <v:imagedata o:title=""/>
              <o:lock v:ext="edit" aspectratio="f"/>
              <v:textbox inset="0mm,0mm,0mm,0mm">
                <w:txbxContent>
                  <w:p>
                    <w:pPr>
                      <w:pStyle w:val="3"/>
                      <w:ind w:left="20"/>
                    </w:pPr>
                    <w:r>
                      <w:t xml:space="preserve">— </w:t>
                    </w:r>
                    <w:r>
                      <w:fldChar w:fldCharType="begin"/>
                    </w:r>
                    <w:r>
                      <w:rPr>
                        <w:rFonts w:ascii="Times New Roman" w:hAnsi="Times New Roman"/>
                      </w:rPr>
                      <w:instrText xml:space="preserve"> PAGE </w:instrText>
                    </w:r>
                    <w:r>
                      <w:fldChar w:fldCharType="separate"/>
                    </w:r>
                    <w:r>
                      <w:t>28</w:t>
                    </w:r>
                    <w:r>
                      <w:fldChar w:fldCharType="end"/>
                    </w:r>
                    <w:r>
                      <w:rPr>
                        <w:rFonts w:ascii="Times New Roman" w:hAnsi="Times New Roman"/>
                      </w:rPr>
                      <w:t xml:space="preserve"> </w:t>
                    </w:r>
                    <w: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5068570</wp:posOffset>
              </wp:positionH>
              <wp:positionV relativeFrom="page">
                <wp:posOffset>6769100</wp:posOffset>
              </wp:positionV>
              <wp:extent cx="560070" cy="173355"/>
              <wp:effectExtent l="0" t="0" r="0" b="0"/>
              <wp:wrapNone/>
              <wp:docPr id="20" name="文本框 11"/>
              <wp:cNvGraphicFramePr/>
              <a:graphic xmlns:a="http://schemas.openxmlformats.org/drawingml/2006/main">
                <a:graphicData uri="http://schemas.microsoft.com/office/word/2010/wordprocessingShape">
                  <wps:wsp>
                    <wps:cNvSpPr txBox="1"/>
                    <wps:spPr>
                      <a:xfrm>
                        <a:off x="0" y="0"/>
                        <a:ext cx="560070" cy="173355"/>
                      </a:xfrm>
                      <a:prstGeom prst="rect">
                        <a:avLst/>
                      </a:prstGeom>
                      <a:noFill/>
                      <a:ln>
                        <a:noFill/>
                      </a:ln>
                    </wps:spPr>
                    <wps:txbx>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29</w:t>
                          </w:r>
                          <w:r>
                            <w:fldChar w:fldCharType="end"/>
                          </w:r>
                          <w:r>
                            <w:rPr>
                              <w:rFonts w:ascii="Times New Roman" w:hAnsi="Times New Roman"/>
                              <w:sz w:val="18"/>
                            </w:rPr>
                            <w:t xml:space="preserve"> </w:t>
                          </w:r>
                          <w:r>
                            <w:rPr>
                              <w:sz w:val="22"/>
                            </w:rPr>
                            <w:t>—</w:t>
                          </w:r>
                        </w:p>
                      </w:txbxContent>
                    </wps:txbx>
                    <wps:bodyPr lIns="0" tIns="0" rIns="0" bIns="0" upright="1"/>
                  </wps:wsp>
                </a:graphicData>
              </a:graphic>
            </wp:anchor>
          </w:drawing>
        </mc:Choice>
        <mc:Fallback>
          <w:pict>
            <v:shape id="文本框 11" o:spid="_x0000_s1026" o:spt="202" type="#_x0000_t202" style="position:absolute;left:0pt;margin-left:399.1pt;margin-top:533pt;height:13.65pt;width:44.1pt;mso-position-horizontal-relative:page;mso-position-vertical-relative:page;z-index:-251651072;mso-width-relative:page;mso-height-relative:page;" filled="f" stroked="f" coordsize="21600,21600" o:gfxdata="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8fK3XaAAAADQEAAA8AAAAAAAAAAQAgAAAAIgAAAGRycy9kb3ducmV2LnhtbFBL&#10;AQIUABQAAAAIAIdO4kD4GlVcuwEAAHMDAAAOAAAAAAAAAAEAIAAAACkBAABkcnMvZTJvRG9jLnht&#10;bFBLBQYAAAAABgAGAFkBAABWBQAAAAA=&#10;">
              <v:fill on="f" focussize="0,0"/>
              <v:stroke on="f"/>
              <v:imagedata o:title=""/>
              <o:lock v:ext="edit" aspectratio="f"/>
              <v:textbox inset="0mm,0mm,0mm,0mm">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29</w:t>
                    </w:r>
                    <w:r>
                      <w:fldChar w:fldCharType="end"/>
                    </w:r>
                    <w:r>
                      <w:rPr>
                        <w:rFonts w:ascii="Times New Roman" w:hAnsi="Times New Roman"/>
                        <w:sz w:val="18"/>
                      </w:rPr>
                      <w:t xml:space="preserve"> </w:t>
                    </w:r>
                    <w:r>
                      <w:rPr>
                        <w:sz w:val="22"/>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5106670</wp:posOffset>
              </wp:positionH>
              <wp:positionV relativeFrom="page">
                <wp:posOffset>6790055</wp:posOffset>
              </wp:positionV>
              <wp:extent cx="483235" cy="152400"/>
              <wp:effectExtent l="0" t="0" r="0" b="0"/>
              <wp:wrapNone/>
              <wp:docPr id="21" name="文本框 12"/>
              <wp:cNvGraphicFramePr/>
              <a:graphic xmlns:a="http://schemas.openxmlformats.org/drawingml/2006/main">
                <a:graphicData uri="http://schemas.microsoft.com/office/word/2010/wordprocessingShape">
                  <wps:wsp>
                    <wps:cNvSpPr txBox="1"/>
                    <wps:spPr>
                      <a:xfrm>
                        <a:off x="0" y="0"/>
                        <a:ext cx="483235" cy="152400"/>
                      </a:xfrm>
                      <a:prstGeom prst="rect">
                        <a:avLst/>
                      </a:prstGeom>
                      <a:noFill/>
                      <a:ln>
                        <a:noFill/>
                      </a:ln>
                    </wps:spPr>
                    <wps:txbx>
                      <w:txbxContent>
                        <w:p>
                          <w:pPr>
                            <w:pStyle w:val="3"/>
                            <w:ind w:left="20"/>
                          </w:pPr>
                          <w:r>
                            <w:t xml:space="preserve">— </w:t>
                          </w:r>
                          <w:r>
                            <w:fldChar w:fldCharType="begin"/>
                          </w:r>
                          <w:r>
                            <w:rPr>
                              <w:rFonts w:ascii="Times New Roman" w:hAnsi="Times New Roman"/>
                            </w:rPr>
                            <w:instrText xml:space="preserve"> PAGE </w:instrText>
                          </w:r>
                          <w:r>
                            <w:fldChar w:fldCharType="separate"/>
                          </w:r>
                          <w:r>
                            <w:t>33</w:t>
                          </w:r>
                          <w:r>
                            <w:fldChar w:fldCharType="end"/>
                          </w:r>
                          <w:r>
                            <w:rPr>
                              <w:rFonts w:ascii="Times New Roman" w:hAnsi="Times New Roman"/>
                            </w:rPr>
                            <w:t xml:space="preserve"> </w:t>
                          </w:r>
                          <w:r>
                            <w:t>—</w:t>
                          </w:r>
                        </w:p>
                      </w:txbxContent>
                    </wps:txbx>
                    <wps:bodyPr lIns="0" tIns="0" rIns="0" bIns="0" upright="1"/>
                  </wps:wsp>
                </a:graphicData>
              </a:graphic>
            </wp:anchor>
          </w:drawing>
        </mc:Choice>
        <mc:Fallback>
          <w:pict>
            <v:shape id="文本框 12" o:spid="_x0000_s1026" o:spt="202" type="#_x0000_t202" style="position:absolute;left:0pt;margin-left:402.1pt;margin-top:534.65pt;height:12pt;width:38.05pt;mso-position-horizontal-relative:page;mso-position-vertical-relative:page;z-index:-251650048;mso-width-relative:page;mso-height-relative:page;" filled="f" stroked="f" coordsize="21600,21600" o:gfxdata="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dBAb2gAAAA0BAAAPAAAAAAAAAAEAIAAAACIAAABkcnMvZG93bnJldi54bWxQ&#10;SwECFAAUAAAACACHTuJA/AZD77wBAABzAwAADgAAAAAAAAABACAAAAApAQAAZHJzL2Uyb0RvYy54&#10;bWxQSwUGAAAAAAYABgBZAQAAVwUAAAAA&#10;">
              <v:fill on="f" focussize="0,0"/>
              <v:stroke on="f"/>
              <v:imagedata o:title=""/>
              <o:lock v:ext="edit" aspectratio="f"/>
              <v:textbox inset="0mm,0mm,0mm,0mm">
                <w:txbxContent>
                  <w:p>
                    <w:pPr>
                      <w:pStyle w:val="3"/>
                      <w:ind w:left="20"/>
                    </w:pPr>
                    <w:r>
                      <w:t xml:space="preserve">— </w:t>
                    </w:r>
                    <w:r>
                      <w:fldChar w:fldCharType="begin"/>
                    </w:r>
                    <w:r>
                      <w:rPr>
                        <w:rFonts w:ascii="Times New Roman" w:hAnsi="Times New Roman"/>
                      </w:rPr>
                      <w:instrText xml:space="preserve"> PAGE </w:instrText>
                    </w:r>
                    <w:r>
                      <w:fldChar w:fldCharType="separate"/>
                    </w:r>
                    <w:r>
                      <w:t>33</w:t>
                    </w:r>
                    <w:r>
                      <w:fldChar w:fldCharType="end"/>
                    </w:r>
                    <w:r>
                      <w:rPr>
                        <w:rFonts w:ascii="Times New Roman" w:hAnsi="Times New Roman"/>
                      </w:rPr>
                      <w:t xml:space="preserve"> </w:t>
                    </w:r>
                    <w: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5068570</wp:posOffset>
              </wp:positionH>
              <wp:positionV relativeFrom="page">
                <wp:posOffset>6769100</wp:posOffset>
              </wp:positionV>
              <wp:extent cx="560070" cy="173355"/>
              <wp:effectExtent l="0" t="0" r="0" b="0"/>
              <wp:wrapNone/>
              <wp:docPr id="22" name="文本框 13"/>
              <wp:cNvGraphicFramePr/>
              <a:graphic xmlns:a="http://schemas.openxmlformats.org/drawingml/2006/main">
                <a:graphicData uri="http://schemas.microsoft.com/office/word/2010/wordprocessingShape">
                  <wps:wsp>
                    <wps:cNvSpPr txBox="1"/>
                    <wps:spPr>
                      <a:xfrm>
                        <a:off x="0" y="0"/>
                        <a:ext cx="560070" cy="173355"/>
                      </a:xfrm>
                      <a:prstGeom prst="rect">
                        <a:avLst/>
                      </a:prstGeom>
                      <a:noFill/>
                      <a:ln>
                        <a:noFill/>
                      </a:ln>
                    </wps:spPr>
                    <wps:txbx>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34</w:t>
                          </w:r>
                          <w:r>
                            <w:fldChar w:fldCharType="end"/>
                          </w:r>
                          <w:r>
                            <w:rPr>
                              <w:rFonts w:ascii="Times New Roman" w:hAnsi="Times New Roman"/>
                              <w:sz w:val="18"/>
                            </w:rPr>
                            <w:t xml:space="preserve"> </w:t>
                          </w:r>
                          <w:r>
                            <w:rPr>
                              <w:sz w:val="22"/>
                            </w:rPr>
                            <w:t>—</w:t>
                          </w:r>
                        </w:p>
                      </w:txbxContent>
                    </wps:txbx>
                    <wps:bodyPr lIns="0" tIns="0" rIns="0" bIns="0" upright="1"/>
                  </wps:wsp>
                </a:graphicData>
              </a:graphic>
            </wp:anchor>
          </w:drawing>
        </mc:Choice>
        <mc:Fallback>
          <w:pict>
            <v:shape id="文本框 13" o:spid="_x0000_s1026" o:spt="202" type="#_x0000_t202" style="position:absolute;left:0pt;margin-left:399.1pt;margin-top:533pt;height:13.65pt;width:44.1pt;mso-position-horizontal-relative:page;mso-position-vertical-relative:page;z-index:-251649024;mso-width-relative:page;mso-height-relative:page;" filled="f" stroked="f" coordsize="21600,21600" o:gfxdata="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8fK3XaAAAADQEAAA8AAAAAAAAAAQAgAAAAIgAAAGRycy9kb3ducmV2LnhtbFBL&#10;AQIUABQAAAAIAIdO4kAz5Vg3uwEAAHMDAAAOAAAAAAAAAAEAIAAAACkBAABkcnMvZTJvRG9jLnht&#10;bFBLBQYAAAAABgAGAFkBAABWBQAAAAA=&#10;">
              <v:fill on="f" focussize="0,0"/>
              <v:stroke on="f"/>
              <v:imagedata o:title=""/>
              <o:lock v:ext="edit" aspectratio="f"/>
              <v:textbox inset="0mm,0mm,0mm,0mm">
                <w:txbxContent>
                  <w:p>
                    <w:pPr>
                      <w:spacing w:before="0" w:line="273" w:lineRule="exact"/>
                      <w:ind w:left="20" w:right="0" w:firstLine="0"/>
                      <w:jc w:val="left"/>
                      <w:rPr>
                        <w:sz w:val="22"/>
                      </w:rPr>
                    </w:pPr>
                    <w:r>
                      <w:rPr>
                        <w:sz w:val="22"/>
                      </w:rPr>
                      <w:t xml:space="preserve">— </w:t>
                    </w:r>
                    <w:r>
                      <w:fldChar w:fldCharType="begin"/>
                    </w:r>
                    <w:r>
                      <w:rPr>
                        <w:rFonts w:ascii="Times New Roman" w:hAnsi="Times New Roman"/>
                        <w:sz w:val="18"/>
                      </w:rPr>
                      <w:instrText xml:space="preserve"> PAGE </w:instrText>
                    </w:r>
                    <w:r>
                      <w:fldChar w:fldCharType="separate"/>
                    </w:r>
                    <w:r>
                      <w:t>34</w:t>
                    </w:r>
                    <w:r>
                      <w:fldChar w:fldCharType="end"/>
                    </w:r>
                    <w:r>
                      <w:rPr>
                        <w:rFonts w:ascii="Times New Roman" w:hAnsi="Times New Roman"/>
                        <w:sz w:val="18"/>
                      </w:rPr>
                      <w:t xml:space="preserve"> </w:t>
                    </w:r>
                    <w:r>
                      <w:rPr>
                        <w:sz w:val="22"/>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280" w:hanging="181"/>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519" w:hanging="181"/>
      </w:pPr>
      <w:rPr>
        <w:rFonts w:hint="default"/>
        <w:lang w:val="zh-CN" w:eastAsia="zh-CN" w:bidi="zh-CN"/>
      </w:rPr>
    </w:lvl>
    <w:lvl w:ilvl="2" w:tentative="0">
      <w:start w:val="0"/>
      <w:numFmt w:val="bullet"/>
      <w:lvlText w:val="•"/>
      <w:lvlJc w:val="left"/>
      <w:pPr>
        <w:ind w:left="75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36" w:hanging="181"/>
      </w:pPr>
      <w:rPr>
        <w:rFonts w:hint="default"/>
        <w:lang w:val="zh-CN" w:eastAsia="zh-CN" w:bidi="zh-CN"/>
      </w:rPr>
    </w:lvl>
    <w:lvl w:ilvl="5" w:tentative="0">
      <w:start w:val="0"/>
      <w:numFmt w:val="bullet"/>
      <w:lvlText w:val="•"/>
      <w:lvlJc w:val="left"/>
      <w:pPr>
        <w:ind w:left="1476" w:hanging="181"/>
      </w:pPr>
      <w:rPr>
        <w:rFonts w:hint="default"/>
        <w:lang w:val="zh-CN" w:eastAsia="zh-CN" w:bidi="zh-CN"/>
      </w:rPr>
    </w:lvl>
    <w:lvl w:ilvl="6" w:tentative="0">
      <w:start w:val="0"/>
      <w:numFmt w:val="bullet"/>
      <w:lvlText w:val="•"/>
      <w:lvlJc w:val="left"/>
      <w:pPr>
        <w:ind w:left="1715" w:hanging="181"/>
      </w:pPr>
      <w:rPr>
        <w:rFonts w:hint="default"/>
        <w:lang w:val="zh-CN" w:eastAsia="zh-CN" w:bidi="zh-CN"/>
      </w:rPr>
    </w:lvl>
    <w:lvl w:ilvl="7" w:tentative="0">
      <w:start w:val="0"/>
      <w:numFmt w:val="bullet"/>
      <w:lvlText w:val="•"/>
      <w:lvlJc w:val="left"/>
      <w:pPr>
        <w:ind w:left="1954" w:hanging="181"/>
      </w:pPr>
      <w:rPr>
        <w:rFonts w:hint="default"/>
        <w:lang w:val="zh-CN" w:eastAsia="zh-CN" w:bidi="zh-CN"/>
      </w:rPr>
    </w:lvl>
    <w:lvl w:ilvl="8" w:tentative="0">
      <w:start w:val="0"/>
      <w:numFmt w:val="bullet"/>
      <w:lvlText w:val="•"/>
      <w:lvlJc w:val="left"/>
      <w:pPr>
        <w:ind w:left="2193" w:hanging="181"/>
      </w:pPr>
      <w:rPr>
        <w:rFonts w:hint="default"/>
        <w:lang w:val="zh-CN" w:eastAsia="zh-CN" w:bidi="zh-CN"/>
      </w:rPr>
    </w:lvl>
  </w:abstractNum>
  <w:abstractNum w:abstractNumId="1">
    <w:nsid w:val="825EC3C5"/>
    <w:multiLevelType w:val="multilevel"/>
    <w:tmpl w:val="825EC3C5"/>
    <w:lvl w:ilvl="0" w:tentative="0">
      <w:start w:val="4"/>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2">
    <w:nsid w:val="845B5372"/>
    <w:multiLevelType w:val="multilevel"/>
    <w:tmpl w:val="845B5372"/>
    <w:lvl w:ilvl="0" w:tentative="0">
      <w:start w:val="1"/>
      <w:numFmt w:val="decimal"/>
      <w:lvlText w:val="%1."/>
      <w:lvlJc w:val="left"/>
      <w:pPr>
        <w:ind w:left="156"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592" w:hanging="151"/>
      </w:pPr>
      <w:rPr>
        <w:rFonts w:hint="default"/>
        <w:lang w:val="zh-CN" w:eastAsia="zh-CN" w:bidi="zh-CN"/>
      </w:rPr>
    </w:lvl>
    <w:lvl w:ilvl="2" w:tentative="0">
      <w:start w:val="0"/>
      <w:numFmt w:val="bullet"/>
      <w:lvlText w:val="•"/>
      <w:lvlJc w:val="left"/>
      <w:pPr>
        <w:ind w:left="1025" w:hanging="151"/>
      </w:pPr>
      <w:rPr>
        <w:rFonts w:hint="default"/>
        <w:lang w:val="zh-CN" w:eastAsia="zh-CN" w:bidi="zh-CN"/>
      </w:rPr>
    </w:lvl>
    <w:lvl w:ilvl="3" w:tentative="0">
      <w:start w:val="0"/>
      <w:numFmt w:val="bullet"/>
      <w:lvlText w:val="•"/>
      <w:lvlJc w:val="left"/>
      <w:pPr>
        <w:ind w:left="1458" w:hanging="151"/>
      </w:pPr>
      <w:rPr>
        <w:rFonts w:hint="default"/>
        <w:lang w:val="zh-CN" w:eastAsia="zh-CN" w:bidi="zh-CN"/>
      </w:rPr>
    </w:lvl>
    <w:lvl w:ilvl="4" w:tentative="0">
      <w:start w:val="0"/>
      <w:numFmt w:val="bullet"/>
      <w:lvlText w:val="•"/>
      <w:lvlJc w:val="left"/>
      <w:pPr>
        <w:ind w:left="1891" w:hanging="151"/>
      </w:pPr>
      <w:rPr>
        <w:rFonts w:hint="default"/>
        <w:lang w:val="zh-CN" w:eastAsia="zh-CN" w:bidi="zh-CN"/>
      </w:rPr>
    </w:lvl>
    <w:lvl w:ilvl="5" w:tentative="0">
      <w:start w:val="0"/>
      <w:numFmt w:val="bullet"/>
      <w:lvlText w:val="•"/>
      <w:lvlJc w:val="left"/>
      <w:pPr>
        <w:ind w:left="2324" w:hanging="151"/>
      </w:pPr>
      <w:rPr>
        <w:rFonts w:hint="default"/>
        <w:lang w:val="zh-CN" w:eastAsia="zh-CN" w:bidi="zh-CN"/>
      </w:rPr>
    </w:lvl>
    <w:lvl w:ilvl="6" w:tentative="0">
      <w:start w:val="0"/>
      <w:numFmt w:val="bullet"/>
      <w:lvlText w:val="•"/>
      <w:lvlJc w:val="left"/>
      <w:pPr>
        <w:ind w:left="2757" w:hanging="151"/>
      </w:pPr>
      <w:rPr>
        <w:rFonts w:hint="default"/>
        <w:lang w:val="zh-CN" w:eastAsia="zh-CN" w:bidi="zh-CN"/>
      </w:rPr>
    </w:lvl>
    <w:lvl w:ilvl="7" w:tentative="0">
      <w:start w:val="0"/>
      <w:numFmt w:val="bullet"/>
      <w:lvlText w:val="•"/>
      <w:lvlJc w:val="left"/>
      <w:pPr>
        <w:ind w:left="3190" w:hanging="151"/>
      </w:pPr>
      <w:rPr>
        <w:rFonts w:hint="default"/>
        <w:lang w:val="zh-CN" w:eastAsia="zh-CN" w:bidi="zh-CN"/>
      </w:rPr>
    </w:lvl>
    <w:lvl w:ilvl="8" w:tentative="0">
      <w:start w:val="0"/>
      <w:numFmt w:val="bullet"/>
      <w:lvlText w:val="•"/>
      <w:lvlJc w:val="left"/>
      <w:pPr>
        <w:ind w:left="3623" w:hanging="151"/>
      </w:pPr>
      <w:rPr>
        <w:rFonts w:hint="default"/>
        <w:lang w:val="zh-CN" w:eastAsia="zh-CN" w:bidi="zh-CN"/>
      </w:rPr>
    </w:lvl>
  </w:abstractNum>
  <w:abstractNum w:abstractNumId="3">
    <w:nsid w:val="8461FADE"/>
    <w:multiLevelType w:val="multilevel"/>
    <w:tmpl w:val="8461FADE"/>
    <w:lvl w:ilvl="0" w:tentative="0">
      <w:start w:val="1"/>
      <w:numFmt w:val="decimal"/>
      <w:lvlText w:val="%1."/>
      <w:lvlJc w:val="left"/>
      <w:pPr>
        <w:ind w:left="23" w:hanging="181"/>
        <w:jc w:val="left"/>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13" w:hanging="181"/>
      </w:pPr>
      <w:rPr>
        <w:rFonts w:hint="default"/>
        <w:lang w:val="zh-CN" w:eastAsia="zh-CN" w:bidi="zh-CN"/>
      </w:rPr>
    </w:lvl>
    <w:lvl w:ilvl="2" w:tentative="0">
      <w:start w:val="0"/>
      <w:numFmt w:val="bullet"/>
      <w:lvlText w:val="•"/>
      <w:lvlJc w:val="left"/>
      <w:pPr>
        <w:ind w:left="406" w:hanging="181"/>
      </w:pPr>
      <w:rPr>
        <w:rFonts w:hint="default"/>
        <w:lang w:val="zh-CN" w:eastAsia="zh-CN" w:bidi="zh-CN"/>
      </w:rPr>
    </w:lvl>
    <w:lvl w:ilvl="3" w:tentative="0">
      <w:start w:val="0"/>
      <w:numFmt w:val="bullet"/>
      <w:lvlText w:val="•"/>
      <w:lvlJc w:val="left"/>
      <w:pPr>
        <w:ind w:left="599" w:hanging="181"/>
      </w:pPr>
      <w:rPr>
        <w:rFonts w:hint="default"/>
        <w:lang w:val="zh-CN" w:eastAsia="zh-CN" w:bidi="zh-CN"/>
      </w:rPr>
    </w:lvl>
    <w:lvl w:ilvl="4" w:tentative="0">
      <w:start w:val="0"/>
      <w:numFmt w:val="bullet"/>
      <w:lvlText w:val="•"/>
      <w:lvlJc w:val="left"/>
      <w:pPr>
        <w:ind w:left="792" w:hanging="181"/>
      </w:pPr>
      <w:rPr>
        <w:rFonts w:hint="default"/>
        <w:lang w:val="zh-CN" w:eastAsia="zh-CN" w:bidi="zh-CN"/>
      </w:rPr>
    </w:lvl>
    <w:lvl w:ilvl="5" w:tentative="0">
      <w:start w:val="0"/>
      <w:numFmt w:val="bullet"/>
      <w:lvlText w:val="•"/>
      <w:lvlJc w:val="left"/>
      <w:pPr>
        <w:ind w:left="986" w:hanging="181"/>
      </w:pPr>
      <w:rPr>
        <w:rFonts w:hint="default"/>
        <w:lang w:val="zh-CN" w:eastAsia="zh-CN" w:bidi="zh-CN"/>
      </w:rPr>
    </w:lvl>
    <w:lvl w:ilvl="6" w:tentative="0">
      <w:start w:val="0"/>
      <w:numFmt w:val="bullet"/>
      <w:lvlText w:val="•"/>
      <w:lvlJc w:val="left"/>
      <w:pPr>
        <w:ind w:left="1179" w:hanging="181"/>
      </w:pPr>
      <w:rPr>
        <w:rFonts w:hint="default"/>
        <w:lang w:val="zh-CN" w:eastAsia="zh-CN" w:bidi="zh-CN"/>
      </w:rPr>
    </w:lvl>
    <w:lvl w:ilvl="7" w:tentative="0">
      <w:start w:val="0"/>
      <w:numFmt w:val="bullet"/>
      <w:lvlText w:val="•"/>
      <w:lvlJc w:val="left"/>
      <w:pPr>
        <w:ind w:left="1372" w:hanging="181"/>
      </w:pPr>
      <w:rPr>
        <w:rFonts w:hint="default"/>
        <w:lang w:val="zh-CN" w:eastAsia="zh-CN" w:bidi="zh-CN"/>
      </w:rPr>
    </w:lvl>
    <w:lvl w:ilvl="8" w:tentative="0">
      <w:start w:val="0"/>
      <w:numFmt w:val="bullet"/>
      <w:lvlText w:val="•"/>
      <w:lvlJc w:val="left"/>
      <w:pPr>
        <w:ind w:left="1565" w:hanging="181"/>
      </w:pPr>
      <w:rPr>
        <w:rFonts w:hint="default"/>
        <w:lang w:val="zh-CN" w:eastAsia="zh-CN" w:bidi="zh-CN"/>
      </w:rPr>
    </w:lvl>
  </w:abstractNum>
  <w:abstractNum w:abstractNumId="4">
    <w:nsid w:val="84994F45"/>
    <w:multiLevelType w:val="multilevel"/>
    <w:tmpl w:val="84994F45"/>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5">
    <w:nsid w:val="87B75F0A"/>
    <w:multiLevelType w:val="multilevel"/>
    <w:tmpl w:val="87B75F0A"/>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6">
    <w:nsid w:val="9017BA21"/>
    <w:multiLevelType w:val="multilevel"/>
    <w:tmpl w:val="9017BA21"/>
    <w:lvl w:ilvl="0" w:tentative="0">
      <w:start w:val="5"/>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7">
    <w:nsid w:val="91995D4F"/>
    <w:multiLevelType w:val="multilevel"/>
    <w:tmpl w:val="91995D4F"/>
    <w:lvl w:ilvl="0" w:tentative="0">
      <w:start w:val="3"/>
      <w:numFmt w:val="decimal"/>
      <w:lvlText w:val="%1."/>
      <w:lvlJc w:val="left"/>
      <w:pPr>
        <w:ind w:left="295" w:hanging="181"/>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537" w:hanging="181"/>
      </w:pPr>
      <w:rPr>
        <w:rFonts w:hint="default"/>
        <w:lang w:val="zh-CN" w:eastAsia="zh-CN" w:bidi="zh-CN"/>
      </w:rPr>
    </w:lvl>
    <w:lvl w:ilvl="2" w:tentative="0">
      <w:start w:val="0"/>
      <w:numFmt w:val="bullet"/>
      <w:lvlText w:val="•"/>
      <w:lvlJc w:val="left"/>
      <w:pPr>
        <w:ind w:left="774" w:hanging="181"/>
      </w:pPr>
      <w:rPr>
        <w:rFonts w:hint="default"/>
        <w:lang w:val="zh-CN" w:eastAsia="zh-CN" w:bidi="zh-CN"/>
      </w:rPr>
    </w:lvl>
    <w:lvl w:ilvl="3" w:tentative="0">
      <w:start w:val="0"/>
      <w:numFmt w:val="bullet"/>
      <w:lvlText w:val="•"/>
      <w:lvlJc w:val="left"/>
      <w:pPr>
        <w:ind w:left="1011" w:hanging="181"/>
      </w:pPr>
      <w:rPr>
        <w:rFonts w:hint="default"/>
        <w:lang w:val="zh-CN" w:eastAsia="zh-CN" w:bidi="zh-CN"/>
      </w:rPr>
    </w:lvl>
    <w:lvl w:ilvl="4" w:tentative="0">
      <w:start w:val="0"/>
      <w:numFmt w:val="bullet"/>
      <w:lvlText w:val="•"/>
      <w:lvlJc w:val="left"/>
      <w:pPr>
        <w:ind w:left="1248" w:hanging="181"/>
      </w:pPr>
      <w:rPr>
        <w:rFonts w:hint="default"/>
        <w:lang w:val="zh-CN" w:eastAsia="zh-CN" w:bidi="zh-CN"/>
      </w:rPr>
    </w:lvl>
    <w:lvl w:ilvl="5" w:tentative="0">
      <w:start w:val="0"/>
      <w:numFmt w:val="bullet"/>
      <w:lvlText w:val="•"/>
      <w:lvlJc w:val="left"/>
      <w:pPr>
        <w:ind w:left="1485" w:hanging="181"/>
      </w:pPr>
      <w:rPr>
        <w:rFonts w:hint="default"/>
        <w:lang w:val="zh-CN" w:eastAsia="zh-CN" w:bidi="zh-CN"/>
      </w:rPr>
    </w:lvl>
    <w:lvl w:ilvl="6" w:tentative="0">
      <w:start w:val="0"/>
      <w:numFmt w:val="bullet"/>
      <w:lvlText w:val="•"/>
      <w:lvlJc w:val="left"/>
      <w:pPr>
        <w:ind w:left="1722" w:hanging="181"/>
      </w:pPr>
      <w:rPr>
        <w:rFonts w:hint="default"/>
        <w:lang w:val="zh-CN" w:eastAsia="zh-CN" w:bidi="zh-CN"/>
      </w:rPr>
    </w:lvl>
    <w:lvl w:ilvl="7" w:tentative="0">
      <w:start w:val="0"/>
      <w:numFmt w:val="bullet"/>
      <w:lvlText w:val="•"/>
      <w:lvlJc w:val="left"/>
      <w:pPr>
        <w:ind w:left="1959" w:hanging="181"/>
      </w:pPr>
      <w:rPr>
        <w:rFonts w:hint="default"/>
        <w:lang w:val="zh-CN" w:eastAsia="zh-CN" w:bidi="zh-CN"/>
      </w:rPr>
    </w:lvl>
    <w:lvl w:ilvl="8" w:tentative="0">
      <w:start w:val="0"/>
      <w:numFmt w:val="bullet"/>
      <w:lvlText w:val="•"/>
      <w:lvlJc w:val="left"/>
      <w:pPr>
        <w:ind w:left="2196" w:hanging="181"/>
      </w:pPr>
      <w:rPr>
        <w:rFonts w:hint="default"/>
        <w:lang w:val="zh-CN" w:eastAsia="zh-CN" w:bidi="zh-CN"/>
      </w:rPr>
    </w:lvl>
  </w:abstractNum>
  <w:abstractNum w:abstractNumId="8">
    <w:nsid w:val="91B69C97"/>
    <w:multiLevelType w:val="multilevel"/>
    <w:tmpl w:val="91B69C97"/>
    <w:lvl w:ilvl="0" w:tentative="0">
      <w:start w:val="1"/>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9">
    <w:nsid w:val="9288B902"/>
    <w:multiLevelType w:val="multilevel"/>
    <w:tmpl w:val="9288B902"/>
    <w:lvl w:ilvl="0" w:tentative="0">
      <w:start w:val="1"/>
      <w:numFmt w:val="decimal"/>
      <w:lvlText w:val="%1."/>
      <w:lvlJc w:val="left"/>
      <w:pPr>
        <w:ind w:left="295" w:hanging="181"/>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414" w:hanging="181"/>
      </w:pPr>
      <w:rPr>
        <w:rFonts w:hint="default"/>
        <w:lang w:val="zh-CN" w:eastAsia="zh-CN" w:bidi="zh-CN"/>
      </w:rPr>
    </w:lvl>
    <w:lvl w:ilvl="2" w:tentative="0">
      <w:start w:val="0"/>
      <w:numFmt w:val="bullet"/>
      <w:lvlText w:val="•"/>
      <w:lvlJc w:val="left"/>
      <w:pPr>
        <w:ind w:left="528" w:hanging="181"/>
      </w:pPr>
      <w:rPr>
        <w:rFonts w:hint="default"/>
        <w:lang w:val="zh-CN" w:eastAsia="zh-CN" w:bidi="zh-CN"/>
      </w:rPr>
    </w:lvl>
    <w:lvl w:ilvl="3" w:tentative="0">
      <w:start w:val="0"/>
      <w:numFmt w:val="bullet"/>
      <w:lvlText w:val="•"/>
      <w:lvlJc w:val="left"/>
      <w:pPr>
        <w:ind w:left="642" w:hanging="181"/>
      </w:pPr>
      <w:rPr>
        <w:rFonts w:hint="default"/>
        <w:lang w:val="zh-CN" w:eastAsia="zh-CN" w:bidi="zh-CN"/>
      </w:rPr>
    </w:lvl>
    <w:lvl w:ilvl="4" w:tentative="0">
      <w:start w:val="0"/>
      <w:numFmt w:val="bullet"/>
      <w:lvlText w:val="•"/>
      <w:lvlJc w:val="left"/>
      <w:pPr>
        <w:ind w:left="756" w:hanging="181"/>
      </w:pPr>
      <w:rPr>
        <w:rFonts w:hint="default"/>
        <w:lang w:val="zh-CN" w:eastAsia="zh-CN" w:bidi="zh-CN"/>
      </w:rPr>
    </w:lvl>
    <w:lvl w:ilvl="5" w:tentative="0">
      <w:start w:val="0"/>
      <w:numFmt w:val="bullet"/>
      <w:lvlText w:val="•"/>
      <w:lvlJc w:val="left"/>
      <w:pPr>
        <w:ind w:left="870" w:hanging="181"/>
      </w:pPr>
      <w:rPr>
        <w:rFonts w:hint="default"/>
        <w:lang w:val="zh-CN" w:eastAsia="zh-CN" w:bidi="zh-CN"/>
      </w:rPr>
    </w:lvl>
    <w:lvl w:ilvl="6" w:tentative="0">
      <w:start w:val="0"/>
      <w:numFmt w:val="bullet"/>
      <w:lvlText w:val="•"/>
      <w:lvlJc w:val="left"/>
      <w:pPr>
        <w:ind w:left="984" w:hanging="181"/>
      </w:pPr>
      <w:rPr>
        <w:rFonts w:hint="default"/>
        <w:lang w:val="zh-CN" w:eastAsia="zh-CN" w:bidi="zh-CN"/>
      </w:rPr>
    </w:lvl>
    <w:lvl w:ilvl="7" w:tentative="0">
      <w:start w:val="0"/>
      <w:numFmt w:val="bullet"/>
      <w:lvlText w:val="•"/>
      <w:lvlJc w:val="left"/>
      <w:pPr>
        <w:ind w:left="1098" w:hanging="181"/>
      </w:pPr>
      <w:rPr>
        <w:rFonts w:hint="default"/>
        <w:lang w:val="zh-CN" w:eastAsia="zh-CN" w:bidi="zh-CN"/>
      </w:rPr>
    </w:lvl>
    <w:lvl w:ilvl="8" w:tentative="0">
      <w:start w:val="0"/>
      <w:numFmt w:val="bullet"/>
      <w:lvlText w:val="•"/>
      <w:lvlJc w:val="left"/>
      <w:pPr>
        <w:ind w:left="1212" w:hanging="181"/>
      </w:pPr>
      <w:rPr>
        <w:rFonts w:hint="default"/>
        <w:lang w:val="zh-CN" w:eastAsia="zh-CN" w:bidi="zh-CN"/>
      </w:rPr>
    </w:lvl>
  </w:abstractNum>
  <w:abstractNum w:abstractNumId="10">
    <w:nsid w:val="92C4F22A"/>
    <w:multiLevelType w:val="multilevel"/>
    <w:tmpl w:val="92C4F22A"/>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1">
    <w:nsid w:val="930EE254"/>
    <w:multiLevelType w:val="multilevel"/>
    <w:tmpl w:val="930EE254"/>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2">
    <w:nsid w:val="9377BC45"/>
    <w:multiLevelType w:val="multilevel"/>
    <w:tmpl w:val="9377BC45"/>
    <w:lvl w:ilvl="0" w:tentative="0">
      <w:start w:val="1"/>
      <w:numFmt w:val="decimal"/>
      <w:lvlText w:val="%1."/>
      <w:lvlJc w:val="left"/>
      <w:pPr>
        <w:ind w:left="156"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592" w:hanging="151"/>
      </w:pPr>
      <w:rPr>
        <w:rFonts w:hint="default"/>
        <w:lang w:val="zh-CN" w:eastAsia="zh-CN" w:bidi="zh-CN"/>
      </w:rPr>
    </w:lvl>
    <w:lvl w:ilvl="2" w:tentative="0">
      <w:start w:val="0"/>
      <w:numFmt w:val="bullet"/>
      <w:lvlText w:val="•"/>
      <w:lvlJc w:val="left"/>
      <w:pPr>
        <w:ind w:left="1025" w:hanging="151"/>
      </w:pPr>
      <w:rPr>
        <w:rFonts w:hint="default"/>
        <w:lang w:val="zh-CN" w:eastAsia="zh-CN" w:bidi="zh-CN"/>
      </w:rPr>
    </w:lvl>
    <w:lvl w:ilvl="3" w:tentative="0">
      <w:start w:val="0"/>
      <w:numFmt w:val="bullet"/>
      <w:lvlText w:val="•"/>
      <w:lvlJc w:val="left"/>
      <w:pPr>
        <w:ind w:left="1458" w:hanging="151"/>
      </w:pPr>
      <w:rPr>
        <w:rFonts w:hint="default"/>
        <w:lang w:val="zh-CN" w:eastAsia="zh-CN" w:bidi="zh-CN"/>
      </w:rPr>
    </w:lvl>
    <w:lvl w:ilvl="4" w:tentative="0">
      <w:start w:val="0"/>
      <w:numFmt w:val="bullet"/>
      <w:lvlText w:val="•"/>
      <w:lvlJc w:val="left"/>
      <w:pPr>
        <w:ind w:left="1891" w:hanging="151"/>
      </w:pPr>
      <w:rPr>
        <w:rFonts w:hint="default"/>
        <w:lang w:val="zh-CN" w:eastAsia="zh-CN" w:bidi="zh-CN"/>
      </w:rPr>
    </w:lvl>
    <w:lvl w:ilvl="5" w:tentative="0">
      <w:start w:val="0"/>
      <w:numFmt w:val="bullet"/>
      <w:lvlText w:val="•"/>
      <w:lvlJc w:val="left"/>
      <w:pPr>
        <w:ind w:left="2324" w:hanging="151"/>
      </w:pPr>
      <w:rPr>
        <w:rFonts w:hint="default"/>
        <w:lang w:val="zh-CN" w:eastAsia="zh-CN" w:bidi="zh-CN"/>
      </w:rPr>
    </w:lvl>
    <w:lvl w:ilvl="6" w:tentative="0">
      <w:start w:val="0"/>
      <w:numFmt w:val="bullet"/>
      <w:lvlText w:val="•"/>
      <w:lvlJc w:val="left"/>
      <w:pPr>
        <w:ind w:left="2757" w:hanging="151"/>
      </w:pPr>
      <w:rPr>
        <w:rFonts w:hint="default"/>
        <w:lang w:val="zh-CN" w:eastAsia="zh-CN" w:bidi="zh-CN"/>
      </w:rPr>
    </w:lvl>
    <w:lvl w:ilvl="7" w:tentative="0">
      <w:start w:val="0"/>
      <w:numFmt w:val="bullet"/>
      <w:lvlText w:val="•"/>
      <w:lvlJc w:val="left"/>
      <w:pPr>
        <w:ind w:left="3190" w:hanging="151"/>
      </w:pPr>
      <w:rPr>
        <w:rFonts w:hint="default"/>
        <w:lang w:val="zh-CN" w:eastAsia="zh-CN" w:bidi="zh-CN"/>
      </w:rPr>
    </w:lvl>
    <w:lvl w:ilvl="8" w:tentative="0">
      <w:start w:val="0"/>
      <w:numFmt w:val="bullet"/>
      <w:lvlText w:val="•"/>
      <w:lvlJc w:val="left"/>
      <w:pPr>
        <w:ind w:left="3623" w:hanging="151"/>
      </w:pPr>
      <w:rPr>
        <w:rFonts w:hint="default"/>
        <w:lang w:val="zh-CN" w:eastAsia="zh-CN" w:bidi="zh-CN"/>
      </w:rPr>
    </w:lvl>
  </w:abstractNum>
  <w:abstractNum w:abstractNumId="13">
    <w:nsid w:val="941D12A9"/>
    <w:multiLevelType w:val="multilevel"/>
    <w:tmpl w:val="941D12A9"/>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4">
    <w:nsid w:val="952530A5"/>
    <w:multiLevelType w:val="multilevel"/>
    <w:tmpl w:val="952530A5"/>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5">
    <w:nsid w:val="95E682A1"/>
    <w:multiLevelType w:val="multilevel"/>
    <w:tmpl w:val="95E682A1"/>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6">
    <w:nsid w:val="962DBC18"/>
    <w:multiLevelType w:val="singleLevel"/>
    <w:tmpl w:val="962DBC18"/>
    <w:lvl w:ilvl="0" w:tentative="0">
      <w:start w:val="1"/>
      <w:numFmt w:val="decimal"/>
      <w:lvlText w:val="%1."/>
      <w:lvlJc w:val="left"/>
      <w:pPr>
        <w:tabs>
          <w:tab w:val="left" w:pos="312"/>
        </w:tabs>
      </w:pPr>
    </w:lvl>
  </w:abstractNum>
  <w:abstractNum w:abstractNumId="17">
    <w:nsid w:val="96E5236C"/>
    <w:multiLevelType w:val="multilevel"/>
    <w:tmpl w:val="96E5236C"/>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8">
    <w:nsid w:val="98CD717A"/>
    <w:multiLevelType w:val="multilevel"/>
    <w:tmpl w:val="98CD717A"/>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9">
    <w:nsid w:val="9ACF65A0"/>
    <w:multiLevelType w:val="multilevel"/>
    <w:tmpl w:val="9ACF65A0"/>
    <w:lvl w:ilvl="0" w:tentative="0">
      <w:start w:val="4"/>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20">
    <w:nsid w:val="9B1F845E"/>
    <w:multiLevelType w:val="multilevel"/>
    <w:tmpl w:val="9B1F845E"/>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21">
    <w:nsid w:val="9C7198AA"/>
    <w:multiLevelType w:val="multilevel"/>
    <w:tmpl w:val="9C7198AA"/>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22">
    <w:nsid w:val="9C919DE1"/>
    <w:multiLevelType w:val="multilevel"/>
    <w:tmpl w:val="9C919DE1"/>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23">
    <w:nsid w:val="9CD0C84A"/>
    <w:multiLevelType w:val="multilevel"/>
    <w:tmpl w:val="9CD0C84A"/>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24">
    <w:nsid w:val="9D7EB8E6"/>
    <w:multiLevelType w:val="multilevel"/>
    <w:tmpl w:val="9D7EB8E6"/>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25">
    <w:nsid w:val="9D9F4F4D"/>
    <w:multiLevelType w:val="multilevel"/>
    <w:tmpl w:val="9D9F4F4D"/>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26">
    <w:nsid w:val="9DFC6F65"/>
    <w:multiLevelType w:val="multilevel"/>
    <w:tmpl w:val="9DFC6F65"/>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27">
    <w:nsid w:val="9F91FE98"/>
    <w:multiLevelType w:val="multilevel"/>
    <w:tmpl w:val="9F91FE98"/>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28">
    <w:nsid w:val="A0F05207"/>
    <w:multiLevelType w:val="multilevel"/>
    <w:tmpl w:val="A0F05207"/>
    <w:lvl w:ilvl="0" w:tentative="0">
      <w:start w:val="4"/>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29">
    <w:nsid w:val="A0F25EF7"/>
    <w:multiLevelType w:val="multilevel"/>
    <w:tmpl w:val="A0F25EF7"/>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30">
    <w:nsid w:val="A5435042"/>
    <w:multiLevelType w:val="multilevel"/>
    <w:tmpl w:val="A5435042"/>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31">
    <w:nsid w:val="A97D620A"/>
    <w:multiLevelType w:val="multilevel"/>
    <w:tmpl w:val="A97D620A"/>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32">
    <w:nsid w:val="AAF3F3FA"/>
    <w:multiLevelType w:val="multilevel"/>
    <w:tmpl w:val="AAF3F3FA"/>
    <w:lvl w:ilvl="0" w:tentative="0">
      <w:start w:val="8"/>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33">
    <w:nsid w:val="AC38AFEB"/>
    <w:multiLevelType w:val="multilevel"/>
    <w:tmpl w:val="AC38AFEB"/>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34">
    <w:nsid w:val="B0082E4F"/>
    <w:multiLevelType w:val="multilevel"/>
    <w:tmpl w:val="B0082E4F"/>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35">
    <w:nsid w:val="B08374AC"/>
    <w:multiLevelType w:val="multilevel"/>
    <w:tmpl w:val="B08374AC"/>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36">
    <w:nsid w:val="B0ED9BEA"/>
    <w:multiLevelType w:val="multilevel"/>
    <w:tmpl w:val="B0ED9BEA"/>
    <w:lvl w:ilvl="0" w:tentative="0">
      <w:start w:val="4"/>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37">
    <w:nsid w:val="B15ABE86"/>
    <w:multiLevelType w:val="multilevel"/>
    <w:tmpl w:val="B15ABE86"/>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38">
    <w:nsid w:val="B1CC6FF1"/>
    <w:multiLevelType w:val="multilevel"/>
    <w:tmpl w:val="B1CC6FF1"/>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39">
    <w:nsid w:val="B23A94A9"/>
    <w:multiLevelType w:val="multilevel"/>
    <w:tmpl w:val="B23A94A9"/>
    <w:lvl w:ilvl="0" w:tentative="0">
      <w:start w:val="4"/>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40">
    <w:nsid w:val="B4E02BC3"/>
    <w:multiLevelType w:val="multilevel"/>
    <w:tmpl w:val="B4E02BC3"/>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41">
    <w:nsid w:val="B5601969"/>
    <w:multiLevelType w:val="multilevel"/>
    <w:tmpl w:val="B5601969"/>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42">
    <w:nsid w:val="B5CF74F5"/>
    <w:multiLevelType w:val="multilevel"/>
    <w:tmpl w:val="B5CF74F5"/>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43">
    <w:nsid w:val="B5E306ED"/>
    <w:multiLevelType w:val="multilevel"/>
    <w:tmpl w:val="B5E306ED"/>
    <w:lvl w:ilvl="0" w:tentative="0">
      <w:start w:val="1"/>
      <w:numFmt w:val="decimal"/>
      <w:lvlText w:val="%1."/>
      <w:lvlJc w:val="left"/>
      <w:pPr>
        <w:ind w:left="22" w:hanging="181"/>
        <w:jc w:val="left"/>
      </w:pPr>
      <w:rPr>
        <w:rFonts w:hint="default" w:ascii="宋体" w:hAnsi="宋体" w:eastAsia="宋体" w:cs="宋体"/>
        <w:spacing w:val="-19"/>
        <w:w w:val="100"/>
        <w:sz w:val="16"/>
        <w:szCs w:val="16"/>
        <w:lang w:val="zh-CN" w:eastAsia="zh-CN" w:bidi="zh-CN"/>
      </w:rPr>
    </w:lvl>
    <w:lvl w:ilvl="1" w:tentative="0">
      <w:start w:val="0"/>
      <w:numFmt w:val="bullet"/>
      <w:lvlText w:val="•"/>
      <w:lvlJc w:val="left"/>
      <w:pPr>
        <w:ind w:left="134" w:hanging="181"/>
      </w:pPr>
      <w:rPr>
        <w:rFonts w:hint="default"/>
        <w:lang w:val="zh-CN" w:eastAsia="zh-CN" w:bidi="zh-CN"/>
      </w:rPr>
    </w:lvl>
    <w:lvl w:ilvl="2" w:tentative="0">
      <w:start w:val="0"/>
      <w:numFmt w:val="bullet"/>
      <w:lvlText w:val="•"/>
      <w:lvlJc w:val="left"/>
      <w:pPr>
        <w:ind w:left="249" w:hanging="181"/>
      </w:pPr>
      <w:rPr>
        <w:rFonts w:hint="default"/>
        <w:lang w:val="zh-CN" w:eastAsia="zh-CN" w:bidi="zh-CN"/>
      </w:rPr>
    </w:lvl>
    <w:lvl w:ilvl="3" w:tentative="0">
      <w:start w:val="0"/>
      <w:numFmt w:val="bullet"/>
      <w:lvlText w:val="•"/>
      <w:lvlJc w:val="left"/>
      <w:pPr>
        <w:ind w:left="364" w:hanging="181"/>
      </w:pPr>
      <w:rPr>
        <w:rFonts w:hint="default"/>
        <w:lang w:val="zh-CN" w:eastAsia="zh-CN" w:bidi="zh-CN"/>
      </w:rPr>
    </w:lvl>
    <w:lvl w:ilvl="4" w:tentative="0">
      <w:start w:val="0"/>
      <w:numFmt w:val="bullet"/>
      <w:lvlText w:val="•"/>
      <w:lvlJc w:val="left"/>
      <w:pPr>
        <w:ind w:left="479" w:hanging="181"/>
      </w:pPr>
      <w:rPr>
        <w:rFonts w:hint="default"/>
        <w:lang w:val="zh-CN" w:eastAsia="zh-CN" w:bidi="zh-CN"/>
      </w:rPr>
    </w:lvl>
    <w:lvl w:ilvl="5" w:tentative="0">
      <w:start w:val="0"/>
      <w:numFmt w:val="bullet"/>
      <w:lvlText w:val="•"/>
      <w:lvlJc w:val="left"/>
      <w:pPr>
        <w:ind w:left="594" w:hanging="181"/>
      </w:pPr>
      <w:rPr>
        <w:rFonts w:hint="default"/>
        <w:lang w:val="zh-CN" w:eastAsia="zh-CN" w:bidi="zh-CN"/>
      </w:rPr>
    </w:lvl>
    <w:lvl w:ilvl="6" w:tentative="0">
      <w:start w:val="0"/>
      <w:numFmt w:val="bullet"/>
      <w:lvlText w:val="•"/>
      <w:lvlJc w:val="left"/>
      <w:pPr>
        <w:ind w:left="709" w:hanging="181"/>
      </w:pPr>
      <w:rPr>
        <w:rFonts w:hint="default"/>
        <w:lang w:val="zh-CN" w:eastAsia="zh-CN" w:bidi="zh-CN"/>
      </w:rPr>
    </w:lvl>
    <w:lvl w:ilvl="7" w:tentative="0">
      <w:start w:val="0"/>
      <w:numFmt w:val="bullet"/>
      <w:lvlText w:val="•"/>
      <w:lvlJc w:val="left"/>
      <w:pPr>
        <w:ind w:left="823" w:hanging="181"/>
      </w:pPr>
      <w:rPr>
        <w:rFonts w:hint="default"/>
        <w:lang w:val="zh-CN" w:eastAsia="zh-CN" w:bidi="zh-CN"/>
      </w:rPr>
    </w:lvl>
    <w:lvl w:ilvl="8" w:tentative="0">
      <w:start w:val="0"/>
      <w:numFmt w:val="bullet"/>
      <w:lvlText w:val="•"/>
      <w:lvlJc w:val="left"/>
      <w:pPr>
        <w:ind w:left="938" w:hanging="181"/>
      </w:pPr>
      <w:rPr>
        <w:rFonts w:hint="default"/>
        <w:lang w:val="zh-CN" w:eastAsia="zh-CN" w:bidi="zh-CN"/>
      </w:rPr>
    </w:lvl>
  </w:abstractNum>
  <w:abstractNum w:abstractNumId="44">
    <w:nsid w:val="B88D21A8"/>
    <w:multiLevelType w:val="multilevel"/>
    <w:tmpl w:val="B88D21A8"/>
    <w:lvl w:ilvl="0" w:tentative="0">
      <w:start w:val="3"/>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45">
    <w:nsid w:val="B99465BD"/>
    <w:multiLevelType w:val="multilevel"/>
    <w:tmpl w:val="B99465BD"/>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46">
    <w:nsid w:val="BA550FDB"/>
    <w:multiLevelType w:val="multilevel"/>
    <w:tmpl w:val="BA550FDB"/>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47">
    <w:nsid w:val="BB64CFA9"/>
    <w:multiLevelType w:val="multilevel"/>
    <w:tmpl w:val="BB64CFA9"/>
    <w:lvl w:ilvl="0" w:tentative="0">
      <w:start w:val="1"/>
      <w:numFmt w:val="decimal"/>
      <w:lvlText w:val="%1."/>
      <w:lvlJc w:val="left"/>
      <w:pPr>
        <w:ind w:left="99" w:hanging="181"/>
        <w:jc w:val="left"/>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57" w:hanging="181"/>
      </w:pPr>
      <w:rPr>
        <w:rFonts w:hint="default"/>
        <w:lang w:val="zh-CN" w:eastAsia="zh-CN" w:bidi="zh-CN"/>
      </w:rPr>
    </w:lvl>
    <w:lvl w:ilvl="2" w:tentative="0">
      <w:start w:val="0"/>
      <w:numFmt w:val="bullet"/>
      <w:lvlText w:val="•"/>
      <w:lvlJc w:val="left"/>
      <w:pPr>
        <w:ind w:left="614" w:hanging="181"/>
      </w:pPr>
      <w:rPr>
        <w:rFonts w:hint="default"/>
        <w:lang w:val="zh-CN" w:eastAsia="zh-CN" w:bidi="zh-CN"/>
      </w:rPr>
    </w:lvl>
    <w:lvl w:ilvl="3" w:tentative="0">
      <w:start w:val="0"/>
      <w:numFmt w:val="bullet"/>
      <w:lvlText w:val="•"/>
      <w:lvlJc w:val="left"/>
      <w:pPr>
        <w:ind w:left="871" w:hanging="181"/>
      </w:pPr>
      <w:rPr>
        <w:rFonts w:hint="default"/>
        <w:lang w:val="zh-CN" w:eastAsia="zh-CN" w:bidi="zh-CN"/>
      </w:rPr>
    </w:lvl>
    <w:lvl w:ilvl="4" w:tentative="0">
      <w:start w:val="0"/>
      <w:numFmt w:val="bullet"/>
      <w:lvlText w:val="•"/>
      <w:lvlJc w:val="left"/>
      <w:pPr>
        <w:ind w:left="1128" w:hanging="181"/>
      </w:pPr>
      <w:rPr>
        <w:rFonts w:hint="default"/>
        <w:lang w:val="zh-CN" w:eastAsia="zh-CN" w:bidi="zh-CN"/>
      </w:rPr>
    </w:lvl>
    <w:lvl w:ilvl="5" w:tentative="0">
      <w:start w:val="0"/>
      <w:numFmt w:val="bullet"/>
      <w:lvlText w:val="•"/>
      <w:lvlJc w:val="left"/>
      <w:pPr>
        <w:ind w:left="1386" w:hanging="181"/>
      </w:pPr>
      <w:rPr>
        <w:rFonts w:hint="default"/>
        <w:lang w:val="zh-CN" w:eastAsia="zh-CN" w:bidi="zh-CN"/>
      </w:rPr>
    </w:lvl>
    <w:lvl w:ilvl="6" w:tentative="0">
      <w:start w:val="0"/>
      <w:numFmt w:val="bullet"/>
      <w:lvlText w:val="•"/>
      <w:lvlJc w:val="left"/>
      <w:pPr>
        <w:ind w:left="1643" w:hanging="181"/>
      </w:pPr>
      <w:rPr>
        <w:rFonts w:hint="default"/>
        <w:lang w:val="zh-CN" w:eastAsia="zh-CN" w:bidi="zh-CN"/>
      </w:rPr>
    </w:lvl>
    <w:lvl w:ilvl="7" w:tentative="0">
      <w:start w:val="0"/>
      <w:numFmt w:val="bullet"/>
      <w:lvlText w:val="•"/>
      <w:lvlJc w:val="left"/>
      <w:pPr>
        <w:ind w:left="1900" w:hanging="181"/>
      </w:pPr>
      <w:rPr>
        <w:rFonts w:hint="default"/>
        <w:lang w:val="zh-CN" w:eastAsia="zh-CN" w:bidi="zh-CN"/>
      </w:rPr>
    </w:lvl>
    <w:lvl w:ilvl="8" w:tentative="0">
      <w:start w:val="0"/>
      <w:numFmt w:val="bullet"/>
      <w:lvlText w:val="•"/>
      <w:lvlJc w:val="left"/>
      <w:pPr>
        <w:ind w:left="2157" w:hanging="181"/>
      </w:pPr>
      <w:rPr>
        <w:rFonts w:hint="default"/>
        <w:lang w:val="zh-CN" w:eastAsia="zh-CN" w:bidi="zh-CN"/>
      </w:rPr>
    </w:lvl>
  </w:abstractNum>
  <w:abstractNum w:abstractNumId="48">
    <w:nsid w:val="BC837A95"/>
    <w:multiLevelType w:val="multilevel"/>
    <w:tmpl w:val="BC837A95"/>
    <w:lvl w:ilvl="0" w:tentative="0">
      <w:start w:val="2"/>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49">
    <w:nsid w:val="BCECA0B4"/>
    <w:multiLevelType w:val="multilevel"/>
    <w:tmpl w:val="BCECA0B4"/>
    <w:lvl w:ilvl="0" w:tentative="0">
      <w:start w:val="1"/>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50">
    <w:nsid w:val="BE923771"/>
    <w:multiLevelType w:val="multilevel"/>
    <w:tmpl w:val="BE923771"/>
    <w:lvl w:ilvl="0" w:tentative="0">
      <w:start w:val="1"/>
      <w:numFmt w:val="decimal"/>
      <w:lvlText w:val="%1."/>
      <w:lvlJc w:val="left"/>
      <w:pPr>
        <w:ind w:left="295" w:hanging="181"/>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414" w:hanging="181"/>
      </w:pPr>
      <w:rPr>
        <w:rFonts w:hint="default"/>
        <w:lang w:val="zh-CN" w:eastAsia="zh-CN" w:bidi="zh-CN"/>
      </w:rPr>
    </w:lvl>
    <w:lvl w:ilvl="2" w:tentative="0">
      <w:start w:val="0"/>
      <w:numFmt w:val="bullet"/>
      <w:lvlText w:val="•"/>
      <w:lvlJc w:val="left"/>
      <w:pPr>
        <w:ind w:left="528" w:hanging="181"/>
      </w:pPr>
      <w:rPr>
        <w:rFonts w:hint="default"/>
        <w:lang w:val="zh-CN" w:eastAsia="zh-CN" w:bidi="zh-CN"/>
      </w:rPr>
    </w:lvl>
    <w:lvl w:ilvl="3" w:tentative="0">
      <w:start w:val="0"/>
      <w:numFmt w:val="bullet"/>
      <w:lvlText w:val="•"/>
      <w:lvlJc w:val="left"/>
      <w:pPr>
        <w:ind w:left="642" w:hanging="181"/>
      </w:pPr>
      <w:rPr>
        <w:rFonts w:hint="default"/>
        <w:lang w:val="zh-CN" w:eastAsia="zh-CN" w:bidi="zh-CN"/>
      </w:rPr>
    </w:lvl>
    <w:lvl w:ilvl="4" w:tentative="0">
      <w:start w:val="0"/>
      <w:numFmt w:val="bullet"/>
      <w:lvlText w:val="•"/>
      <w:lvlJc w:val="left"/>
      <w:pPr>
        <w:ind w:left="756" w:hanging="181"/>
      </w:pPr>
      <w:rPr>
        <w:rFonts w:hint="default"/>
        <w:lang w:val="zh-CN" w:eastAsia="zh-CN" w:bidi="zh-CN"/>
      </w:rPr>
    </w:lvl>
    <w:lvl w:ilvl="5" w:tentative="0">
      <w:start w:val="0"/>
      <w:numFmt w:val="bullet"/>
      <w:lvlText w:val="•"/>
      <w:lvlJc w:val="left"/>
      <w:pPr>
        <w:ind w:left="870" w:hanging="181"/>
      </w:pPr>
      <w:rPr>
        <w:rFonts w:hint="default"/>
        <w:lang w:val="zh-CN" w:eastAsia="zh-CN" w:bidi="zh-CN"/>
      </w:rPr>
    </w:lvl>
    <w:lvl w:ilvl="6" w:tentative="0">
      <w:start w:val="0"/>
      <w:numFmt w:val="bullet"/>
      <w:lvlText w:val="•"/>
      <w:lvlJc w:val="left"/>
      <w:pPr>
        <w:ind w:left="984" w:hanging="181"/>
      </w:pPr>
      <w:rPr>
        <w:rFonts w:hint="default"/>
        <w:lang w:val="zh-CN" w:eastAsia="zh-CN" w:bidi="zh-CN"/>
      </w:rPr>
    </w:lvl>
    <w:lvl w:ilvl="7" w:tentative="0">
      <w:start w:val="0"/>
      <w:numFmt w:val="bullet"/>
      <w:lvlText w:val="•"/>
      <w:lvlJc w:val="left"/>
      <w:pPr>
        <w:ind w:left="1098" w:hanging="181"/>
      </w:pPr>
      <w:rPr>
        <w:rFonts w:hint="default"/>
        <w:lang w:val="zh-CN" w:eastAsia="zh-CN" w:bidi="zh-CN"/>
      </w:rPr>
    </w:lvl>
    <w:lvl w:ilvl="8" w:tentative="0">
      <w:start w:val="0"/>
      <w:numFmt w:val="bullet"/>
      <w:lvlText w:val="•"/>
      <w:lvlJc w:val="left"/>
      <w:pPr>
        <w:ind w:left="1212" w:hanging="181"/>
      </w:pPr>
      <w:rPr>
        <w:rFonts w:hint="default"/>
        <w:lang w:val="zh-CN" w:eastAsia="zh-CN" w:bidi="zh-CN"/>
      </w:rPr>
    </w:lvl>
  </w:abstractNum>
  <w:abstractNum w:abstractNumId="51">
    <w:nsid w:val="BF205925"/>
    <w:multiLevelType w:val="multilevel"/>
    <w:tmpl w:val="BF205925"/>
    <w:lvl w:ilvl="0" w:tentative="0">
      <w:start w:val="1"/>
      <w:numFmt w:val="decimal"/>
      <w:lvlText w:val="%1."/>
      <w:lvlJc w:val="left"/>
      <w:pPr>
        <w:ind w:left="9" w:hanging="181"/>
        <w:jc w:val="left"/>
      </w:pPr>
      <w:rPr>
        <w:rFonts w:hint="default" w:ascii="宋体" w:hAnsi="宋体" w:eastAsia="宋体" w:cs="宋体"/>
        <w:spacing w:val="-31"/>
        <w:w w:val="100"/>
        <w:sz w:val="16"/>
        <w:szCs w:val="16"/>
        <w:lang w:val="zh-CN" w:eastAsia="zh-CN" w:bidi="zh-CN"/>
      </w:rPr>
    </w:lvl>
    <w:lvl w:ilvl="1" w:tentative="0">
      <w:start w:val="0"/>
      <w:numFmt w:val="bullet"/>
      <w:lvlText w:val="•"/>
      <w:lvlJc w:val="left"/>
      <w:pPr>
        <w:ind w:left="299" w:hanging="181"/>
      </w:pPr>
      <w:rPr>
        <w:rFonts w:hint="default"/>
        <w:lang w:val="zh-CN" w:eastAsia="zh-CN" w:bidi="zh-CN"/>
      </w:rPr>
    </w:lvl>
    <w:lvl w:ilvl="2" w:tentative="0">
      <w:start w:val="0"/>
      <w:numFmt w:val="bullet"/>
      <w:lvlText w:val="•"/>
      <w:lvlJc w:val="left"/>
      <w:pPr>
        <w:ind w:left="599" w:hanging="181"/>
      </w:pPr>
      <w:rPr>
        <w:rFonts w:hint="default"/>
        <w:lang w:val="zh-CN" w:eastAsia="zh-CN" w:bidi="zh-CN"/>
      </w:rPr>
    </w:lvl>
    <w:lvl w:ilvl="3" w:tentative="0">
      <w:start w:val="0"/>
      <w:numFmt w:val="bullet"/>
      <w:lvlText w:val="•"/>
      <w:lvlJc w:val="left"/>
      <w:pPr>
        <w:ind w:left="899" w:hanging="181"/>
      </w:pPr>
      <w:rPr>
        <w:rFonts w:hint="default"/>
        <w:lang w:val="zh-CN" w:eastAsia="zh-CN" w:bidi="zh-CN"/>
      </w:rPr>
    </w:lvl>
    <w:lvl w:ilvl="4" w:tentative="0">
      <w:start w:val="0"/>
      <w:numFmt w:val="bullet"/>
      <w:lvlText w:val="•"/>
      <w:lvlJc w:val="left"/>
      <w:pPr>
        <w:ind w:left="1199" w:hanging="181"/>
      </w:pPr>
      <w:rPr>
        <w:rFonts w:hint="default"/>
        <w:lang w:val="zh-CN" w:eastAsia="zh-CN" w:bidi="zh-CN"/>
      </w:rPr>
    </w:lvl>
    <w:lvl w:ilvl="5" w:tentative="0">
      <w:start w:val="0"/>
      <w:numFmt w:val="bullet"/>
      <w:lvlText w:val="•"/>
      <w:lvlJc w:val="left"/>
      <w:pPr>
        <w:ind w:left="1499" w:hanging="181"/>
      </w:pPr>
      <w:rPr>
        <w:rFonts w:hint="default"/>
        <w:lang w:val="zh-CN" w:eastAsia="zh-CN" w:bidi="zh-CN"/>
      </w:rPr>
    </w:lvl>
    <w:lvl w:ilvl="6" w:tentative="0">
      <w:start w:val="0"/>
      <w:numFmt w:val="bullet"/>
      <w:lvlText w:val="•"/>
      <w:lvlJc w:val="left"/>
      <w:pPr>
        <w:ind w:left="1799" w:hanging="181"/>
      </w:pPr>
      <w:rPr>
        <w:rFonts w:hint="default"/>
        <w:lang w:val="zh-CN" w:eastAsia="zh-CN" w:bidi="zh-CN"/>
      </w:rPr>
    </w:lvl>
    <w:lvl w:ilvl="7" w:tentative="0">
      <w:start w:val="0"/>
      <w:numFmt w:val="bullet"/>
      <w:lvlText w:val="•"/>
      <w:lvlJc w:val="left"/>
      <w:pPr>
        <w:ind w:left="2099" w:hanging="181"/>
      </w:pPr>
      <w:rPr>
        <w:rFonts w:hint="default"/>
        <w:lang w:val="zh-CN" w:eastAsia="zh-CN" w:bidi="zh-CN"/>
      </w:rPr>
    </w:lvl>
    <w:lvl w:ilvl="8" w:tentative="0">
      <w:start w:val="0"/>
      <w:numFmt w:val="bullet"/>
      <w:lvlText w:val="•"/>
      <w:lvlJc w:val="left"/>
      <w:pPr>
        <w:ind w:left="2399" w:hanging="181"/>
      </w:pPr>
      <w:rPr>
        <w:rFonts w:hint="default"/>
        <w:lang w:val="zh-CN" w:eastAsia="zh-CN" w:bidi="zh-CN"/>
      </w:rPr>
    </w:lvl>
  </w:abstractNum>
  <w:abstractNum w:abstractNumId="52">
    <w:nsid w:val="BF50FE6B"/>
    <w:multiLevelType w:val="multilevel"/>
    <w:tmpl w:val="BF50FE6B"/>
    <w:lvl w:ilvl="0" w:tentative="0">
      <w:start w:val="5"/>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53">
    <w:nsid w:val="C0283A65"/>
    <w:multiLevelType w:val="multilevel"/>
    <w:tmpl w:val="C0283A65"/>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54">
    <w:nsid w:val="C0915F4F"/>
    <w:multiLevelType w:val="multilevel"/>
    <w:tmpl w:val="C0915F4F"/>
    <w:lvl w:ilvl="0" w:tentative="0">
      <w:start w:val="1"/>
      <w:numFmt w:val="decimal"/>
      <w:lvlText w:val="%1."/>
      <w:lvlJc w:val="left"/>
      <w:pPr>
        <w:ind w:left="156"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592" w:hanging="151"/>
      </w:pPr>
      <w:rPr>
        <w:rFonts w:hint="default"/>
        <w:lang w:val="zh-CN" w:eastAsia="zh-CN" w:bidi="zh-CN"/>
      </w:rPr>
    </w:lvl>
    <w:lvl w:ilvl="2" w:tentative="0">
      <w:start w:val="0"/>
      <w:numFmt w:val="bullet"/>
      <w:lvlText w:val="•"/>
      <w:lvlJc w:val="left"/>
      <w:pPr>
        <w:ind w:left="1025" w:hanging="151"/>
      </w:pPr>
      <w:rPr>
        <w:rFonts w:hint="default"/>
        <w:lang w:val="zh-CN" w:eastAsia="zh-CN" w:bidi="zh-CN"/>
      </w:rPr>
    </w:lvl>
    <w:lvl w:ilvl="3" w:tentative="0">
      <w:start w:val="0"/>
      <w:numFmt w:val="bullet"/>
      <w:lvlText w:val="•"/>
      <w:lvlJc w:val="left"/>
      <w:pPr>
        <w:ind w:left="1458" w:hanging="151"/>
      </w:pPr>
      <w:rPr>
        <w:rFonts w:hint="default"/>
        <w:lang w:val="zh-CN" w:eastAsia="zh-CN" w:bidi="zh-CN"/>
      </w:rPr>
    </w:lvl>
    <w:lvl w:ilvl="4" w:tentative="0">
      <w:start w:val="0"/>
      <w:numFmt w:val="bullet"/>
      <w:lvlText w:val="•"/>
      <w:lvlJc w:val="left"/>
      <w:pPr>
        <w:ind w:left="1891" w:hanging="151"/>
      </w:pPr>
      <w:rPr>
        <w:rFonts w:hint="default"/>
        <w:lang w:val="zh-CN" w:eastAsia="zh-CN" w:bidi="zh-CN"/>
      </w:rPr>
    </w:lvl>
    <w:lvl w:ilvl="5" w:tentative="0">
      <w:start w:val="0"/>
      <w:numFmt w:val="bullet"/>
      <w:lvlText w:val="•"/>
      <w:lvlJc w:val="left"/>
      <w:pPr>
        <w:ind w:left="2324" w:hanging="151"/>
      </w:pPr>
      <w:rPr>
        <w:rFonts w:hint="default"/>
        <w:lang w:val="zh-CN" w:eastAsia="zh-CN" w:bidi="zh-CN"/>
      </w:rPr>
    </w:lvl>
    <w:lvl w:ilvl="6" w:tentative="0">
      <w:start w:val="0"/>
      <w:numFmt w:val="bullet"/>
      <w:lvlText w:val="•"/>
      <w:lvlJc w:val="left"/>
      <w:pPr>
        <w:ind w:left="2757" w:hanging="151"/>
      </w:pPr>
      <w:rPr>
        <w:rFonts w:hint="default"/>
        <w:lang w:val="zh-CN" w:eastAsia="zh-CN" w:bidi="zh-CN"/>
      </w:rPr>
    </w:lvl>
    <w:lvl w:ilvl="7" w:tentative="0">
      <w:start w:val="0"/>
      <w:numFmt w:val="bullet"/>
      <w:lvlText w:val="•"/>
      <w:lvlJc w:val="left"/>
      <w:pPr>
        <w:ind w:left="3190" w:hanging="151"/>
      </w:pPr>
      <w:rPr>
        <w:rFonts w:hint="default"/>
        <w:lang w:val="zh-CN" w:eastAsia="zh-CN" w:bidi="zh-CN"/>
      </w:rPr>
    </w:lvl>
    <w:lvl w:ilvl="8" w:tentative="0">
      <w:start w:val="0"/>
      <w:numFmt w:val="bullet"/>
      <w:lvlText w:val="•"/>
      <w:lvlJc w:val="left"/>
      <w:pPr>
        <w:ind w:left="3623" w:hanging="151"/>
      </w:pPr>
      <w:rPr>
        <w:rFonts w:hint="default"/>
        <w:lang w:val="zh-CN" w:eastAsia="zh-CN" w:bidi="zh-CN"/>
      </w:rPr>
    </w:lvl>
  </w:abstractNum>
  <w:abstractNum w:abstractNumId="55">
    <w:nsid w:val="C4E0D24A"/>
    <w:multiLevelType w:val="multilevel"/>
    <w:tmpl w:val="C4E0D24A"/>
    <w:lvl w:ilvl="0" w:tentative="0">
      <w:start w:val="4"/>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56">
    <w:nsid w:val="C560BE57"/>
    <w:multiLevelType w:val="multilevel"/>
    <w:tmpl w:val="C560BE57"/>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57">
    <w:nsid w:val="C90D1B09"/>
    <w:multiLevelType w:val="multilevel"/>
    <w:tmpl w:val="C90D1B09"/>
    <w:lvl w:ilvl="0" w:tentative="0">
      <w:start w:val="1"/>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58">
    <w:nsid w:val="C9412743"/>
    <w:multiLevelType w:val="multilevel"/>
    <w:tmpl w:val="C9412743"/>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59">
    <w:nsid w:val="C9C05784"/>
    <w:multiLevelType w:val="multilevel"/>
    <w:tmpl w:val="C9C05784"/>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60">
    <w:nsid w:val="CB0CECA5"/>
    <w:multiLevelType w:val="multilevel"/>
    <w:tmpl w:val="CB0CECA5"/>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61">
    <w:nsid w:val="CB94649F"/>
    <w:multiLevelType w:val="multilevel"/>
    <w:tmpl w:val="CB94649F"/>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62">
    <w:nsid w:val="CD699D1D"/>
    <w:multiLevelType w:val="multilevel"/>
    <w:tmpl w:val="CD699D1D"/>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63">
    <w:nsid w:val="CF092B84"/>
    <w:multiLevelType w:val="multilevel"/>
    <w:tmpl w:val="CF092B84"/>
    <w:lvl w:ilvl="0" w:tentative="0">
      <w:start w:val="1"/>
      <w:numFmt w:val="decimal"/>
      <w:lvlText w:val="%1."/>
      <w:lvlJc w:val="left"/>
      <w:pPr>
        <w:ind w:left="190" w:hanging="181"/>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59" w:hanging="181"/>
      </w:pPr>
      <w:rPr>
        <w:rFonts w:hint="default"/>
        <w:lang w:val="zh-CN" w:eastAsia="zh-CN" w:bidi="zh-CN"/>
      </w:rPr>
    </w:lvl>
    <w:lvl w:ilvl="3" w:tentative="0">
      <w:start w:val="0"/>
      <w:numFmt w:val="bullet"/>
      <w:lvlText w:val="•"/>
      <w:lvlJc w:val="left"/>
      <w:pPr>
        <w:ind w:left="1039" w:hanging="181"/>
      </w:pPr>
      <w:rPr>
        <w:rFonts w:hint="default"/>
        <w:lang w:val="zh-CN" w:eastAsia="zh-CN" w:bidi="zh-CN"/>
      </w:rPr>
    </w:lvl>
    <w:lvl w:ilvl="4" w:tentative="0">
      <w:start w:val="0"/>
      <w:numFmt w:val="bullet"/>
      <w:lvlText w:val="•"/>
      <w:lvlJc w:val="left"/>
      <w:pPr>
        <w:ind w:left="1319" w:hanging="181"/>
      </w:pPr>
      <w:rPr>
        <w:rFonts w:hint="default"/>
        <w:lang w:val="zh-CN" w:eastAsia="zh-CN" w:bidi="zh-CN"/>
      </w:rPr>
    </w:lvl>
    <w:lvl w:ilvl="5" w:tentative="0">
      <w:start w:val="0"/>
      <w:numFmt w:val="bullet"/>
      <w:lvlText w:val="•"/>
      <w:lvlJc w:val="left"/>
      <w:pPr>
        <w:ind w:left="1599" w:hanging="181"/>
      </w:pPr>
      <w:rPr>
        <w:rFonts w:hint="default"/>
        <w:lang w:val="zh-CN" w:eastAsia="zh-CN" w:bidi="zh-CN"/>
      </w:rPr>
    </w:lvl>
    <w:lvl w:ilvl="6" w:tentative="0">
      <w:start w:val="0"/>
      <w:numFmt w:val="bullet"/>
      <w:lvlText w:val="•"/>
      <w:lvlJc w:val="left"/>
      <w:pPr>
        <w:ind w:left="1879" w:hanging="181"/>
      </w:pPr>
      <w:rPr>
        <w:rFonts w:hint="default"/>
        <w:lang w:val="zh-CN" w:eastAsia="zh-CN" w:bidi="zh-CN"/>
      </w:rPr>
    </w:lvl>
    <w:lvl w:ilvl="7" w:tentative="0">
      <w:start w:val="0"/>
      <w:numFmt w:val="bullet"/>
      <w:lvlText w:val="•"/>
      <w:lvlJc w:val="left"/>
      <w:pPr>
        <w:ind w:left="2159" w:hanging="181"/>
      </w:pPr>
      <w:rPr>
        <w:rFonts w:hint="default"/>
        <w:lang w:val="zh-CN" w:eastAsia="zh-CN" w:bidi="zh-CN"/>
      </w:rPr>
    </w:lvl>
    <w:lvl w:ilvl="8" w:tentative="0">
      <w:start w:val="0"/>
      <w:numFmt w:val="bullet"/>
      <w:lvlText w:val="•"/>
      <w:lvlJc w:val="left"/>
      <w:pPr>
        <w:ind w:left="2439" w:hanging="181"/>
      </w:pPr>
      <w:rPr>
        <w:rFonts w:hint="default"/>
        <w:lang w:val="zh-CN" w:eastAsia="zh-CN" w:bidi="zh-CN"/>
      </w:rPr>
    </w:lvl>
  </w:abstractNum>
  <w:abstractNum w:abstractNumId="64">
    <w:nsid w:val="D1EB1714"/>
    <w:multiLevelType w:val="multilevel"/>
    <w:tmpl w:val="D1EB1714"/>
    <w:lvl w:ilvl="0" w:tentative="0">
      <w:start w:val="1"/>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65">
    <w:nsid w:val="D5F12F34"/>
    <w:multiLevelType w:val="multilevel"/>
    <w:tmpl w:val="D5F12F34"/>
    <w:lvl w:ilvl="0" w:tentative="0">
      <w:start w:val="2"/>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66">
    <w:nsid w:val="D7936317"/>
    <w:multiLevelType w:val="multilevel"/>
    <w:tmpl w:val="D7936317"/>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67">
    <w:nsid w:val="DAE62134"/>
    <w:multiLevelType w:val="multilevel"/>
    <w:tmpl w:val="DAE62134"/>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68">
    <w:nsid w:val="DAF63FD3"/>
    <w:multiLevelType w:val="multilevel"/>
    <w:tmpl w:val="DAF63FD3"/>
    <w:lvl w:ilvl="0" w:tentative="0">
      <w:start w:val="2"/>
      <w:numFmt w:val="decimal"/>
      <w:lvlText w:val="%1."/>
      <w:lvlJc w:val="left"/>
      <w:pPr>
        <w:ind w:left="158"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456" w:hanging="151"/>
      </w:pPr>
      <w:rPr>
        <w:rFonts w:hint="default"/>
        <w:lang w:val="zh-CN" w:eastAsia="zh-CN" w:bidi="zh-CN"/>
      </w:rPr>
    </w:lvl>
    <w:lvl w:ilvl="2" w:tentative="0">
      <w:start w:val="0"/>
      <w:numFmt w:val="bullet"/>
      <w:lvlText w:val="•"/>
      <w:lvlJc w:val="left"/>
      <w:pPr>
        <w:ind w:left="752" w:hanging="151"/>
      </w:pPr>
      <w:rPr>
        <w:rFonts w:hint="default"/>
        <w:lang w:val="zh-CN" w:eastAsia="zh-CN" w:bidi="zh-CN"/>
      </w:rPr>
    </w:lvl>
    <w:lvl w:ilvl="3" w:tentative="0">
      <w:start w:val="0"/>
      <w:numFmt w:val="bullet"/>
      <w:lvlText w:val="•"/>
      <w:lvlJc w:val="left"/>
      <w:pPr>
        <w:ind w:left="1048" w:hanging="151"/>
      </w:pPr>
      <w:rPr>
        <w:rFonts w:hint="default"/>
        <w:lang w:val="zh-CN" w:eastAsia="zh-CN" w:bidi="zh-CN"/>
      </w:rPr>
    </w:lvl>
    <w:lvl w:ilvl="4" w:tentative="0">
      <w:start w:val="0"/>
      <w:numFmt w:val="bullet"/>
      <w:lvlText w:val="•"/>
      <w:lvlJc w:val="left"/>
      <w:pPr>
        <w:ind w:left="1344" w:hanging="151"/>
      </w:pPr>
      <w:rPr>
        <w:rFonts w:hint="default"/>
        <w:lang w:val="zh-CN" w:eastAsia="zh-CN" w:bidi="zh-CN"/>
      </w:rPr>
    </w:lvl>
    <w:lvl w:ilvl="5" w:tentative="0">
      <w:start w:val="0"/>
      <w:numFmt w:val="bullet"/>
      <w:lvlText w:val="•"/>
      <w:lvlJc w:val="left"/>
      <w:pPr>
        <w:ind w:left="1640" w:hanging="151"/>
      </w:pPr>
      <w:rPr>
        <w:rFonts w:hint="default"/>
        <w:lang w:val="zh-CN" w:eastAsia="zh-CN" w:bidi="zh-CN"/>
      </w:rPr>
    </w:lvl>
    <w:lvl w:ilvl="6" w:tentative="0">
      <w:start w:val="0"/>
      <w:numFmt w:val="bullet"/>
      <w:lvlText w:val="•"/>
      <w:lvlJc w:val="left"/>
      <w:pPr>
        <w:ind w:left="1936" w:hanging="151"/>
      </w:pPr>
      <w:rPr>
        <w:rFonts w:hint="default"/>
        <w:lang w:val="zh-CN" w:eastAsia="zh-CN" w:bidi="zh-CN"/>
      </w:rPr>
    </w:lvl>
    <w:lvl w:ilvl="7" w:tentative="0">
      <w:start w:val="0"/>
      <w:numFmt w:val="bullet"/>
      <w:lvlText w:val="•"/>
      <w:lvlJc w:val="left"/>
      <w:pPr>
        <w:ind w:left="2232" w:hanging="151"/>
      </w:pPr>
      <w:rPr>
        <w:rFonts w:hint="default"/>
        <w:lang w:val="zh-CN" w:eastAsia="zh-CN" w:bidi="zh-CN"/>
      </w:rPr>
    </w:lvl>
    <w:lvl w:ilvl="8" w:tentative="0">
      <w:start w:val="0"/>
      <w:numFmt w:val="bullet"/>
      <w:lvlText w:val="•"/>
      <w:lvlJc w:val="left"/>
      <w:pPr>
        <w:ind w:left="2528" w:hanging="151"/>
      </w:pPr>
      <w:rPr>
        <w:rFonts w:hint="default"/>
        <w:lang w:val="zh-CN" w:eastAsia="zh-CN" w:bidi="zh-CN"/>
      </w:rPr>
    </w:lvl>
  </w:abstractNum>
  <w:abstractNum w:abstractNumId="69">
    <w:nsid w:val="E0294EC7"/>
    <w:multiLevelType w:val="multilevel"/>
    <w:tmpl w:val="E0294EC7"/>
    <w:lvl w:ilvl="0" w:tentative="0">
      <w:start w:val="5"/>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70">
    <w:nsid w:val="E43A772E"/>
    <w:multiLevelType w:val="multilevel"/>
    <w:tmpl w:val="E43A772E"/>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71">
    <w:nsid w:val="E4D85DB5"/>
    <w:multiLevelType w:val="multilevel"/>
    <w:tmpl w:val="E4D85DB5"/>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72">
    <w:nsid w:val="E52D9448"/>
    <w:multiLevelType w:val="multilevel"/>
    <w:tmpl w:val="E52D9448"/>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73">
    <w:nsid w:val="E6E98F67"/>
    <w:multiLevelType w:val="multilevel"/>
    <w:tmpl w:val="E6E98F67"/>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74">
    <w:nsid w:val="E93EBC56"/>
    <w:multiLevelType w:val="multilevel"/>
    <w:tmpl w:val="E93EBC56"/>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75">
    <w:nsid w:val="EA28CC15"/>
    <w:multiLevelType w:val="multilevel"/>
    <w:tmpl w:val="EA28CC15"/>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76">
    <w:nsid w:val="EFCECDC7"/>
    <w:multiLevelType w:val="multilevel"/>
    <w:tmpl w:val="EFCECDC7"/>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77">
    <w:nsid w:val="F066642F"/>
    <w:multiLevelType w:val="multilevel"/>
    <w:tmpl w:val="F066642F"/>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78">
    <w:nsid w:val="F1FCDEFA"/>
    <w:multiLevelType w:val="multilevel"/>
    <w:tmpl w:val="F1FCDEFA"/>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79">
    <w:nsid w:val="F237ACA1"/>
    <w:multiLevelType w:val="multilevel"/>
    <w:tmpl w:val="F237ACA1"/>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80">
    <w:nsid w:val="F2A81E1A"/>
    <w:multiLevelType w:val="multilevel"/>
    <w:tmpl w:val="F2A81E1A"/>
    <w:lvl w:ilvl="0" w:tentative="0">
      <w:start w:val="2"/>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81">
    <w:nsid w:val="F30FC083"/>
    <w:multiLevelType w:val="multilevel"/>
    <w:tmpl w:val="F30FC083"/>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82">
    <w:nsid w:val="F3A33954"/>
    <w:multiLevelType w:val="multilevel"/>
    <w:tmpl w:val="F3A33954"/>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83">
    <w:nsid w:val="F411B296"/>
    <w:multiLevelType w:val="multilevel"/>
    <w:tmpl w:val="F411B296"/>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84">
    <w:nsid w:val="F46CCC20"/>
    <w:multiLevelType w:val="multilevel"/>
    <w:tmpl w:val="F46CCC20"/>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85">
    <w:nsid w:val="F4A942FE"/>
    <w:multiLevelType w:val="multilevel"/>
    <w:tmpl w:val="F4A942FE"/>
    <w:lvl w:ilvl="0" w:tentative="0">
      <w:start w:val="1"/>
      <w:numFmt w:val="decimal"/>
      <w:lvlText w:val="%1."/>
      <w:lvlJc w:val="left"/>
      <w:pPr>
        <w:ind w:left="156"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592" w:hanging="151"/>
      </w:pPr>
      <w:rPr>
        <w:rFonts w:hint="default"/>
        <w:lang w:val="zh-CN" w:eastAsia="zh-CN" w:bidi="zh-CN"/>
      </w:rPr>
    </w:lvl>
    <w:lvl w:ilvl="2" w:tentative="0">
      <w:start w:val="0"/>
      <w:numFmt w:val="bullet"/>
      <w:lvlText w:val="•"/>
      <w:lvlJc w:val="left"/>
      <w:pPr>
        <w:ind w:left="1025" w:hanging="151"/>
      </w:pPr>
      <w:rPr>
        <w:rFonts w:hint="default"/>
        <w:lang w:val="zh-CN" w:eastAsia="zh-CN" w:bidi="zh-CN"/>
      </w:rPr>
    </w:lvl>
    <w:lvl w:ilvl="3" w:tentative="0">
      <w:start w:val="0"/>
      <w:numFmt w:val="bullet"/>
      <w:lvlText w:val="•"/>
      <w:lvlJc w:val="left"/>
      <w:pPr>
        <w:ind w:left="1458" w:hanging="151"/>
      </w:pPr>
      <w:rPr>
        <w:rFonts w:hint="default"/>
        <w:lang w:val="zh-CN" w:eastAsia="zh-CN" w:bidi="zh-CN"/>
      </w:rPr>
    </w:lvl>
    <w:lvl w:ilvl="4" w:tentative="0">
      <w:start w:val="0"/>
      <w:numFmt w:val="bullet"/>
      <w:lvlText w:val="•"/>
      <w:lvlJc w:val="left"/>
      <w:pPr>
        <w:ind w:left="1891" w:hanging="151"/>
      </w:pPr>
      <w:rPr>
        <w:rFonts w:hint="default"/>
        <w:lang w:val="zh-CN" w:eastAsia="zh-CN" w:bidi="zh-CN"/>
      </w:rPr>
    </w:lvl>
    <w:lvl w:ilvl="5" w:tentative="0">
      <w:start w:val="0"/>
      <w:numFmt w:val="bullet"/>
      <w:lvlText w:val="•"/>
      <w:lvlJc w:val="left"/>
      <w:pPr>
        <w:ind w:left="2324" w:hanging="151"/>
      </w:pPr>
      <w:rPr>
        <w:rFonts w:hint="default"/>
        <w:lang w:val="zh-CN" w:eastAsia="zh-CN" w:bidi="zh-CN"/>
      </w:rPr>
    </w:lvl>
    <w:lvl w:ilvl="6" w:tentative="0">
      <w:start w:val="0"/>
      <w:numFmt w:val="bullet"/>
      <w:lvlText w:val="•"/>
      <w:lvlJc w:val="left"/>
      <w:pPr>
        <w:ind w:left="2757" w:hanging="151"/>
      </w:pPr>
      <w:rPr>
        <w:rFonts w:hint="default"/>
        <w:lang w:val="zh-CN" w:eastAsia="zh-CN" w:bidi="zh-CN"/>
      </w:rPr>
    </w:lvl>
    <w:lvl w:ilvl="7" w:tentative="0">
      <w:start w:val="0"/>
      <w:numFmt w:val="bullet"/>
      <w:lvlText w:val="•"/>
      <w:lvlJc w:val="left"/>
      <w:pPr>
        <w:ind w:left="3190" w:hanging="151"/>
      </w:pPr>
      <w:rPr>
        <w:rFonts w:hint="default"/>
        <w:lang w:val="zh-CN" w:eastAsia="zh-CN" w:bidi="zh-CN"/>
      </w:rPr>
    </w:lvl>
    <w:lvl w:ilvl="8" w:tentative="0">
      <w:start w:val="0"/>
      <w:numFmt w:val="bullet"/>
      <w:lvlText w:val="•"/>
      <w:lvlJc w:val="left"/>
      <w:pPr>
        <w:ind w:left="3623" w:hanging="151"/>
      </w:pPr>
      <w:rPr>
        <w:rFonts w:hint="default"/>
        <w:lang w:val="zh-CN" w:eastAsia="zh-CN" w:bidi="zh-CN"/>
      </w:rPr>
    </w:lvl>
  </w:abstractNum>
  <w:abstractNum w:abstractNumId="86">
    <w:nsid w:val="F585BF25"/>
    <w:multiLevelType w:val="multilevel"/>
    <w:tmpl w:val="F585BF25"/>
    <w:lvl w:ilvl="0" w:tentative="0">
      <w:start w:val="1"/>
      <w:numFmt w:val="decimal"/>
      <w:lvlText w:val="%1."/>
      <w:lvlJc w:val="left"/>
      <w:pPr>
        <w:ind w:left="156"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592" w:hanging="151"/>
      </w:pPr>
      <w:rPr>
        <w:rFonts w:hint="default"/>
        <w:lang w:val="zh-CN" w:eastAsia="zh-CN" w:bidi="zh-CN"/>
      </w:rPr>
    </w:lvl>
    <w:lvl w:ilvl="2" w:tentative="0">
      <w:start w:val="0"/>
      <w:numFmt w:val="bullet"/>
      <w:lvlText w:val="•"/>
      <w:lvlJc w:val="left"/>
      <w:pPr>
        <w:ind w:left="1025" w:hanging="151"/>
      </w:pPr>
      <w:rPr>
        <w:rFonts w:hint="default"/>
        <w:lang w:val="zh-CN" w:eastAsia="zh-CN" w:bidi="zh-CN"/>
      </w:rPr>
    </w:lvl>
    <w:lvl w:ilvl="3" w:tentative="0">
      <w:start w:val="0"/>
      <w:numFmt w:val="bullet"/>
      <w:lvlText w:val="•"/>
      <w:lvlJc w:val="left"/>
      <w:pPr>
        <w:ind w:left="1458" w:hanging="151"/>
      </w:pPr>
      <w:rPr>
        <w:rFonts w:hint="default"/>
        <w:lang w:val="zh-CN" w:eastAsia="zh-CN" w:bidi="zh-CN"/>
      </w:rPr>
    </w:lvl>
    <w:lvl w:ilvl="4" w:tentative="0">
      <w:start w:val="0"/>
      <w:numFmt w:val="bullet"/>
      <w:lvlText w:val="•"/>
      <w:lvlJc w:val="left"/>
      <w:pPr>
        <w:ind w:left="1891" w:hanging="151"/>
      </w:pPr>
      <w:rPr>
        <w:rFonts w:hint="default"/>
        <w:lang w:val="zh-CN" w:eastAsia="zh-CN" w:bidi="zh-CN"/>
      </w:rPr>
    </w:lvl>
    <w:lvl w:ilvl="5" w:tentative="0">
      <w:start w:val="0"/>
      <w:numFmt w:val="bullet"/>
      <w:lvlText w:val="•"/>
      <w:lvlJc w:val="left"/>
      <w:pPr>
        <w:ind w:left="2324" w:hanging="151"/>
      </w:pPr>
      <w:rPr>
        <w:rFonts w:hint="default"/>
        <w:lang w:val="zh-CN" w:eastAsia="zh-CN" w:bidi="zh-CN"/>
      </w:rPr>
    </w:lvl>
    <w:lvl w:ilvl="6" w:tentative="0">
      <w:start w:val="0"/>
      <w:numFmt w:val="bullet"/>
      <w:lvlText w:val="•"/>
      <w:lvlJc w:val="left"/>
      <w:pPr>
        <w:ind w:left="2757" w:hanging="151"/>
      </w:pPr>
      <w:rPr>
        <w:rFonts w:hint="default"/>
        <w:lang w:val="zh-CN" w:eastAsia="zh-CN" w:bidi="zh-CN"/>
      </w:rPr>
    </w:lvl>
    <w:lvl w:ilvl="7" w:tentative="0">
      <w:start w:val="0"/>
      <w:numFmt w:val="bullet"/>
      <w:lvlText w:val="•"/>
      <w:lvlJc w:val="left"/>
      <w:pPr>
        <w:ind w:left="3190" w:hanging="151"/>
      </w:pPr>
      <w:rPr>
        <w:rFonts w:hint="default"/>
        <w:lang w:val="zh-CN" w:eastAsia="zh-CN" w:bidi="zh-CN"/>
      </w:rPr>
    </w:lvl>
    <w:lvl w:ilvl="8" w:tentative="0">
      <w:start w:val="0"/>
      <w:numFmt w:val="bullet"/>
      <w:lvlText w:val="•"/>
      <w:lvlJc w:val="left"/>
      <w:pPr>
        <w:ind w:left="3623" w:hanging="151"/>
      </w:pPr>
      <w:rPr>
        <w:rFonts w:hint="default"/>
        <w:lang w:val="zh-CN" w:eastAsia="zh-CN" w:bidi="zh-CN"/>
      </w:rPr>
    </w:lvl>
  </w:abstractNum>
  <w:abstractNum w:abstractNumId="87">
    <w:nsid w:val="F689643B"/>
    <w:multiLevelType w:val="multilevel"/>
    <w:tmpl w:val="F689643B"/>
    <w:lvl w:ilvl="0" w:tentative="0">
      <w:start w:val="1"/>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88">
    <w:nsid w:val="F7735DC9"/>
    <w:multiLevelType w:val="multilevel"/>
    <w:tmpl w:val="F7735DC9"/>
    <w:lvl w:ilvl="0" w:tentative="0">
      <w:start w:val="1"/>
      <w:numFmt w:val="decimal"/>
      <w:lvlText w:val="%1."/>
      <w:lvlJc w:val="left"/>
      <w:pPr>
        <w:ind w:left="280" w:hanging="181"/>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519" w:hanging="181"/>
      </w:pPr>
      <w:rPr>
        <w:rFonts w:hint="default"/>
        <w:lang w:val="zh-CN" w:eastAsia="zh-CN" w:bidi="zh-CN"/>
      </w:rPr>
    </w:lvl>
    <w:lvl w:ilvl="2" w:tentative="0">
      <w:start w:val="0"/>
      <w:numFmt w:val="bullet"/>
      <w:lvlText w:val="•"/>
      <w:lvlJc w:val="left"/>
      <w:pPr>
        <w:ind w:left="75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36" w:hanging="181"/>
      </w:pPr>
      <w:rPr>
        <w:rFonts w:hint="default"/>
        <w:lang w:val="zh-CN" w:eastAsia="zh-CN" w:bidi="zh-CN"/>
      </w:rPr>
    </w:lvl>
    <w:lvl w:ilvl="5" w:tentative="0">
      <w:start w:val="0"/>
      <w:numFmt w:val="bullet"/>
      <w:lvlText w:val="•"/>
      <w:lvlJc w:val="left"/>
      <w:pPr>
        <w:ind w:left="1476" w:hanging="181"/>
      </w:pPr>
      <w:rPr>
        <w:rFonts w:hint="default"/>
        <w:lang w:val="zh-CN" w:eastAsia="zh-CN" w:bidi="zh-CN"/>
      </w:rPr>
    </w:lvl>
    <w:lvl w:ilvl="6" w:tentative="0">
      <w:start w:val="0"/>
      <w:numFmt w:val="bullet"/>
      <w:lvlText w:val="•"/>
      <w:lvlJc w:val="left"/>
      <w:pPr>
        <w:ind w:left="1715" w:hanging="181"/>
      </w:pPr>
      <w:rPr>
        <w:rFonts w:hint="default"/>
        <w:lang w:val="zh-CN" w:eastAsia="zh-CN" w:bidi="zh-CN"/>
      </w:rPr>
    </w:lvl>
    <w:lvl w:ilvl="7" w:tentative="0">
      <w:start w:val="0"/>
      <w:numFmt w:val="bullet"/>
      <w:lvlText w:val="•"/>
      <w:lvlJc w:val="left"/>
      <w:pPr>
        <w:ind w:left="1954" w:hanging="181"/>
      </w:pPr>
      <w:rPr>
        <w:rFonts w:hint="default"/>
        <w:lang w:val="zh-CN" w:eastAsia="zh-CN" w:bidi="zh-CN"/>
      </w:rPr>
    </w:lvl>
    <w:lvl w:ilvl="8" w:tentative="0">
      <w:start w:val="0"/>
      <w:numFmt w:val="bullet"/>
      <w:lvlText w:val="•"/>
      <w:lvlJc w:val="left"/>
      <w:pPr>
        <w:ind w:left="2193" w:hanging="181"/>
      </w:pPr>
      <w:rPr>
        <w:rFonts w:hint="default"/>
        <w:lang w:val="zh-CN" w:eastAsia="zh-CN" w:bidi="zh-CN"/>
      </w:rPr>
    </w:lvl>
  </w:abstractNum>
  <w:abstractNum w:abstractNumId="89">
    <w:nsid w:val="F9718D3C"/>
    <w:multiLevelType w:val="multilevel"/>
    <w:tmpl w:val="F9718D3C"/>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90">
    <w:nsid w:val="F97CED97"/>
    <w:multiLevelType w:val="multilevel"/>
    <w:tmpl w:val="F97CED97"/>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91">
    <w:nsid w:val="FCC85EE2"/>
    <w:multiLevelType w:val="multilevel"/>
    <w:tmpl w:val="FCC85EE2"/>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92">
    <w:nsid w:val="0053208E"/>
    <w:multiLevelType w:val="multilevel"/>
    <w:tmpl w:val="0053208E"/>
    <w:lvl w:ilvl="0" w:tentative="0">
      <w:start w:val="1"/>
      <w:numFmt w:val="decimal"/>
      <w:lvlText w:val="%1."/>
      <w:lvlJc w:val="left"/>
      <w:pPr>
        <w:ind w:left="190" w:hanging="181"/>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479" w:hanging="181"/>
      </w:pPr>
      <w:rPr>
        <w:rFonts w:hint="default"/>
        <w:lang w:val="zh-CN" w:eastAsia="zh-CN" w:bidi="zh-CN"/>
      </w:rPr>
    </w:lvl>
    <w:lvl w:ilvl="2" w:tentative="0">
      <w:start w:val="0"/>
      <w:numFmt w:val="bullet"/>
      <w:lvlText w:val="•"/>
      <w:lvlJc w:val="left"/>
      <w:pPr>
        <w:ind w:left="759" w:hanging="181"/>
      </w:pPr>
      <w:rPr>
        <w:rFonts w:hint="default"/>
        <w:lang w:val="zh-CN" w:eastAsia="zh-CN" w:bidi="zh-CN"/>
      </w:rPr>
    </w:lvl>
    <w:lvl w:ilvl="3" w:tentative="0">
      <w:start w:val="0"/>
      <w:numFmt w:val="bullet"/>
      <w:lvlText w:val="•"/>
      <w:lvlJc w:val="left"/>
      <w:pPr>
        <w:ind w:left="1039" w:hanging="181"/>
      </w:pPr>
      <w:rPr>
        <w:rFonts w:hint="default"/>
        <w:lang w:val="zh-CN" w:eastAsia="zh-CN" w:bidi="zh-CN"/>
      </w:rPr>
    </w:lvl>
    <w:lvl w:ilvl="4" w:tentative="0">
      <w:start w:val="0"/>
      <w:numFmt w:val="bullet"/>
      <w:lvlText w:val="•"/>
      <w:lvlJc w:val="left"/>
      <w:pPr>
        <w:ind w:left="1319" w:hanging="181"/>
      </w:pPr>
      <w:rPr>
        <w:rFonts w:hint="default"/>
        <w:lang w:val="zh-CN" w:eastAsia="zh-CN" w:bidi="zh-CN"/>
      </w:rPr>
    </w:lvl>
    <w:lvl w:ilvl="5" w:tentative="0">
      <w:start w:val="0"/>
      <w:numFmt w:val="bullet"/>
      <w:lvlText w:val="•"/>
      <w:lvlJc w:val="left"/>
      <w:pPr>
        <w:ind w:left="1599" w:hanging="181"/>
      </w:pPr>
      <w:rPr>
        <w:rFonts w:hint="default"/>
        <w:lang w:val="zh-CN" w:eastAsia="zh-CN" w:bidi="zh-CN"/>
      </w:rPr>
    </w:lvl>
    <w:lvl w:ilvl="6" w:tentative="0">
      <w:start w:val="0"/>
      <w:numFmt w:val="bullet"/>
      <w:lvlText w:val="•"/>
      <w:lvlJc w:val="left"/>
      <w:pPr>
        <w:ind w:left="1879" w:hanging="181"/>
      </w:pPr>
      <w:rPr>
        <w:rFonts w:hint="default"/>
        <w:lang w:val="zh-CN" w:eastAsia="zh-CN" w:bidi="zh-CN"/>
      </w:rPr>
    </w:lvl>
    <w:lvl w:ilvl="7" w:tentative="0">
      <w:start w:val="0"/>
      <w:numFmt w:val="bullet"/>
      <w:lvlText w:val="•"/>
      <w:lvlJc w:val="left"/>
      <w:pPr>
        <w:ind w:left="2159" w:hanging="181"/>
      </w:pPr>
      <w:rPr>
        <w:rFonts w:hint="default"/>
        <w:lang w:val="zh-CN" w:eastAsia="zh-CN" w:bidi="zh-CN"/>
      </w:rPr>
    </w:lvl>
    <w:lvl w:ilvl="8" w:tentative="0">
      <w:start w:val="0"/>
      <w:numFmt w:val="bullet"/>
      <w:lvlText w:val="•"/>
      <w:lvlJc w:val="left"/>
      <w:pPr>
        <w:ind w:left="2439" w:hanging="181"/>
      </w:pPr>
      <w:rPr>
        <w:rFonts w:hint="default"/>
        <w:lang w:val="zh-CN" w:eastAsia="zh-CN" w:bidi="zh-CN"/>
      </w:rPr>
    </w:lvl>
  </w:abstractNum>
  <w:abstractNum w:abstractNumId="93">
    <w:nsid w:val="01836A6D"/>
    <w:multiLevelType w:val="multilevel"/>
    <w:tmpl w:val="01836A6D"/>
    <w:lvl w:ilvl="0" w:tentative="0">
      <w:start w:val="4"/>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94">
    <w:nsid w:val="01D7E1C7"/>
    <w:multiLevelType w:val="multilevel"/>
    <w:tmpl w:val="01D7E1C7"/>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95">
    <w:nsid w:val="0258E135"/>
    <w:multiLevelType w:val="multilevel"/>
    <w:tmpl w:val="0258E135"/>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96">
    <w:nsid w:val="03C240C0"/>
    <w:multiLevelType w:val="multilevel"/>
    <w:tmpl w:val="03C240C0"/>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97">
    <w:nsid w:val="03D62ECE"/>
    <w:multiLevelType w:val="multilevel"/>
    <w:tmpl w:val="03D62ECE"/>
    <w:lvl w:ilvl="0" w:tentative="0">
      <w:start w:val="1"/>
      <w:numFmt w:val="decimal"/>
      <w:lvlText w:val="%1."/>
      <w:lvlJc w:val="left"/>
      <w:pPr>
        <w:ind w:left="22" w:hanging="181"/>
        <w:jc w:val="left"/>
      </w:pPr>
      <w:rPr>
        <w:rFonts w:hint="default" w:ascii="宋体" w:hAnsi="宋体" w:eastAsia="宋体" w:cs="宋体"/>
        <w:spacing w:val="-19"/>
        <w:w w:val="100"/>
        <w:sz w:val="16"/>
        <w:szCs w:val="16"/>
        <w:lang w:val="zh-CN" w:eastAsia="zh-CN" w:bidi="zh-CN"/>
      </w:rPr>
    </w:lvl>
    <w:lvl w:ilvl="1" w:tentative="0">
      <w:start w:val="0"/>
      <w:numFmt w:val="bullet"/>
      <w:lvlText w:val="•"/>
      <w:lvlJc w:val="left"/>
      <w:pPr>
        <w:ind w:left="134" w:hanging="181"/>
      </w:pPr>
      <w:rPr>
        <w:rFonts w:hint="default"/>
        <w:lang w:val="zh-CN" w:eastAsia="zh-CN" w:bidi="zh-CN"/>
      </w:rPr>
    </w:lvl>
    <w:lvl w:ilvl="2" w:tentative="0">
      <w:start w:val="0"/>
      <w:numFmt w:val="bullet"/>
      <w:lvlText w:val="•"/>
      <w:lvlJc w:val="left"/>
      <w:pPr>
        <w:ind w:left="249" w:hanging="181"/>
      </w:pPr>
      <w:rPr>
        <w:rFonts w:hint="default"/>
        <w:lang w:val="zh-CN" w:eastAsia="zh-CN" w:bidi="zh-CN"/>
      </w:rPr>
    </w:lvl>
    <w:lvl w:ilvl="3" w:tentative="0">
      <w:start w:val="0"/>
      <w:numFmt w:val="bullet"/>
      <w:lvlText w:val="•"/>
      <w:lvlJc w:val="left"/>
      <w:pPr>
        <w:ind w:left="364" w:hanging="181"/>
      </w:pPr>
      <w:rPr>
        <w:rFonts w:hint="default"/>
        <w:lang w:val="zh-CN" w:eastAsia="zh-CN" w:bidi="zh-CN"/>
      </w:rPr>
    </w:lvl>
    <w:lvl w:ilvl="4" w:tentative="0">
      <w:start w:val="0"/>
      <w:numFmt w:val="bullet"/>
      <w:lvlText w:val="•"/>
      <w:lvlJc w:val="left"/>
      <w:pPr>
        <w:ind w:left="479" w:hanging="181"/>
      </w:pPr>
      <w:rPr>
        <w:rFonts w:hint="default"/>
        <w:lang w:val="zh-CN" w:eastAsia="zh-CN" w:bidi="zh-CN"/>
      </w:rPr>
    </w:lvl>
    <w:lvl w:ilvl="5" w:tentative="0">
      <w:start w:val="0"/>
      <w:numFmt w:val="bullet"/>
      <w:lvlText w:val="•"/>
      <w:lvlJc w:val="left"/>
      <w:pPr>
        <w:ind w:left="594" w:hanging="181"/>
      </w:pPr>
      <w:rPr>
        <w:rFonts w:hint="default"/>
        <w:lang w:val="zh-CN" w:eastAsia="zh-CN" w:bidi="zh-CN"/>
      </w:rPr>
    </w:lvl>
    <w:lvl w:ilvl="6" w:tentative="0">
      <w:start w:val="0"/>
      <w:numFmt w:val="bullet"/>
      <w:lvlText w:val="•"/>
      <w:lvlJc w:val="left"/>
      <w:pPr>
        <w:ind w:left="709" w:hanging="181"/>
      </w:pPr>
      <w:rPr>
        <w:rFonts w:hint="default"/>
        <w:lang w:val="zh-CN" w:eastAsia="zh-CN" w:bidi="zh-CN"/>
      </w:rPr>
    </w:lvl>
    <w:lvl w:ilvl="7" w:tentative="0">
      <w:start w:val="0"/>
      <w:numFmt w:val="bullet"/>
      <w:lvlText w:val="•"/>
      <w:lvlJc w:val="left"/>
      <w:pPr>
        <w:ind w:left="823" w:hanging="181"/>
      </w:pPr>
      <w:rPr>
        <w:rFonts w:hint="default"/>
        <w:lang w:val="zh-CN" w:eastAsia="zh-CN" w:bidi="zh-CN"/>
      </w:rPr>
    </w:lvl>
    <w:lvl w:ilvl="8" w:tentative="0">
      <w:start w:val="0"/>
      <w:numFmt w:val="bullet"/>
      <w:lvlText w:val="•"/>
      <w:lvlJc w:val="left"/>
      <w:pPr>
        <w:ind w:left="938" w:hanging="181"/>
      </w:pPr>
      <w:rPr>
        <w:rFonts w:hint="default"/>
        <w:lang w:val="zh-CN" w:eastAsia="zh-CN" w:bidi="zh-CN"/>
      </w:rPr>
    </w:lvl>
  </w:abstractNum>
  <w:abstractNum w:abstractNumId="98">
    <w:nsid w:val="03EF4B97"/>
    <w:multiLevelType w:val="multilevel"/>
    <w:tmpl w:val="03EF4B97"/>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99">
    <w:nsid w:val="0709FD3E"/>
    <w:multiLevelType w:val="multilevel"/>
    <w:tmpl w:val="0709FD3E"/>
    <w:lvl w:ilvl="0" w:tentative="0">
      <w:start w:val="1"/>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100">
    <w:nsid w:val="07F2E950"/>
    <w:multiLevelType w:val="multilevel"/>
    <w:tmpl w:val="07F2E950"/>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01">
    <w:nsid w:val="07F5BCC3"/>
    <w:multiLevelType w:val="multilevel"/>
    <w:tmpl w:val="07F5BCC3"/>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02">
    <w:nsid w:val="0C0E1E13"/>
    <w:multiLevelType w:val="multilevel"/>
    <w:tmpl w:val="0C0E1E13"/>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03">
    <w:nsid w:val="0CCB9E98"/>
    <w:multiLevelType w:val="multilevel"/>
    <w:tmpl w:val="0CCB9E98"/>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04">
    <w:nsid w:val="0CEF100B"/>
    <w:multiLevelType w:val="multilevel"/>
    <w:tmpl w:val="0CEF100B"/>
    <w:lvl w:ilvl="0" w:tentative="0">
      <w:start w:val="1"/>
      <w:numFmt w:val="decimal"/>
      <w:lvlText w:val="%1."/>
      <w:lvlJc w:val="left"/>
      <w:pPr>
        <w:ind w:left="156"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592" w:hanging="151"/>
      </w:pPr>
      <w:rPr>
        <w:rFonts w:hint="default"/>
        <w:lang w:val="zh-CN" w:eastAsia="zh-CN" w:bidi="zh-CN"/>
      </w:rPr>
    </w:lvl>
    <w:lvl w:ilvl="2" w:tentative="0">
      <w:start w:val="0"/>
      <w:numFmt w:val="bullet"/>
      <w:lvlText w:val="•"/>
      <w:lvlJc w:val="left"/>
      <w:pPr>
        <w:ind w:left="1025" w:hanging="151"/>
      </w:pPr>
      <w:rPr>
        <w:rFonts w:hint="default"/>
        <w:lang w:val="zh-CN" w:eastAsia="zh-CN" w:bidi="zh-CN"/>
      </w:rPr>
    </w:lvl>
    <w:lvl w:ilvl="3" w:tentative="0">
      <w:start w:val="0"/>
      <w:numFmt w:val="bullet"/>
      <w:lvlText w:val="•"/>
      <w:lvlJc w:val="left"/>
      <w:pPr>
        <w:ind w:left="1458" w:hanging="151"/>
      </w:pPr>
      <w:rPr>
        <w:rFonts w:hint="default"/>
        <w:lang w:val="zh-CN" w:eastAsia="zh-CN" w:bidi="zh-CN"/>
      </w:rPr>
    </w:lvl>
    <w:lvl w:ilvl="4" w:tentative="0">
      <w:start w:val="0"/>
      <w:numFmt w:val="bullet"/>
      <w:lvlText w:val="•"/>
      <w:lvlJc w:val="left"/>
      <w:pPr>
        <w:ind w:left="1891" w:hanging="151"/>
      </w:pPr>
      <w:rPr>
        <w:rFonts w:hint="default"/>
        <w:lang w:val="zh-CN" w:eastAsia="zh-CN" w:bidi="zh-CN"/>
      </w:rPr>
    </w:lvl>
    <w:lvl w:ilvl="5" w:tentative="0">
      <w:start w:val="0"/>
      <w:numFmt w:val="bullet"/>
      <w:lvlText w:val="•"/>
      <w:lvlJc w:val="left"/>
      <w:pPr>
        <w:ind w:left="2324" w:hanging="151"/>
      </w:pPr>
      <w:rPr>
        <w:rFonts w:hint="default"/>
        <w:lang w:val="zh-CN" w:eastAsia="zh-CN" w:bidi="zh-CN"/>
      </w:rPr>
    </w:lvl>
    <w:lvl w:ilvl="6" w:tentative="0">
      <w:start w:val="0"/>
      <w:numFmt w:val="bullet"/>
      <w:lvlText w:val="•"/>
      <w:lvlJc w:val="left"/>
      <w:pPr>
        <w:ind w:left="2757" w:hanging="151"/>
      </w:pPr>
      <w:rPr>
        <w:rFonts w:hint="default"/>
        <w:lang w:val="zh-CN" w:eastAsia="zh-CN" w:bidi="zh-CN"/>
      </w:rPr>
    </w:lvl>
    <w:lvl w:ilvl="7" w:tentative="0">
      <w:start w:val="0"/>
      <w:numFmt w:val="bullet"/>
      <w:lvlText w:val="•"/>
      <w:lvlJc w:val="left"/>
      <w:pPr>
        <w:ind w:left="3190" w:hanging="151"/>
      </w:pPr>
      <w:rPr>
        <w:rFonts w:hint="default"/>
        <w:lang w:val="zh-CN" w:eastAsia="zh-CN" w:bidi="zh-CN"/>
      </w:rPr>
    </w:lvl>
    <w:lvl w:ilvl="8" w:tentative="0">
      <w:start w:val="0"/>
      <w:numFmt w:val="bullet"/>
      <w:lvlText w:val="•"/>
      <w:lvlJc w:val="left"/>
      <w:pPr>
        <w:ind w:left="3623" w:hanging="151"/>
      </w:pPr>
      <w:rPr>
        <w:rFonts w:hint="default"/>
        <w:lang w:val="zh-CN" w:eastAsia="zh-CN" w:bidi="zh-CN"/>
      </w:rPr>
    </w:lvl>
  </w:abstractNum>
  <w:abstractNum w:abstractNumId="105">
    <w:nsid w:val="0DC629B0"/>
    <w:multiLevelType w:val="multilevel"/>
    <w:tmpl w:val="0DC629B0"/>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06">
    <w:nsid w:val="0F929F01"/>
    <w:multiLevelType w:val="multilevel"/>
    <w:tmpl w:val="0F929F01"/>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07">
    <w:nsid w:val="0F9F9CCA"/>
    <w:multiLevelType w:val="multilevel"/>
    <w:tmpl w:val="0F9F9CCA"/>
    <w:lvl w:ilvl="0" w:tentative="0">
      <w:start w:val="1"/>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108">
    <w:nsid w:val="10D591E5"/>
    <w:multiLevelType w:val="multilevel"/>
    <w:tmpl w:val="10D591E5"/>
    <w:lvl w:ilvl="0" w:tentative="0">
      <w:start w:val="1"/>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109">
    <w:nsid w:val="10F0DB0B"/>
    <w:multiLevelType w:val="multilevel"/>
    <w:tmpl w:val="10F0DB0B"/>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10">
    <w:nsid w:val="13660E3F"/>
    <w:multiLevelType w:val="multilevel"/>
    <w:tmpl w:val="13660E3F"/>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11">
    <w:nsid w:val="1450273B"/>
    <w:multiLevelType w:val="multilevel"/>
    <w:tmpl w:val="1450273B"/>
    <w:lvl w:ilvl="0" w:tentative="0">
      <w:start w:val="5"/>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112">
    <w:nsid w:val="1483906D"/>
    <w:multiLevelType w:val="multilevel"/>
    <w:tmpl w:val="1483906D"/>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13">
    <w:nsid w:val="192B173A"/>
    <w:multiLevelType w:val="multilevel"/>
    <w:tmpl w:val="192B173A"/>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14">
    <w:nsid w:val="1AD50295"/>
    <w:multiLevelType w:val="multilevel"/>
    <w:tmpl w:val="1AD50295"/>
    <w:lvl w:ilvl="0" w:tentative="0">
      <w:start w:val="1"/>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115">
    <w:nsid w:val="1B3FCE26"/>
    <w:multiLevelType w:val="multilevel"/>
    <w:tmpl w:val="1B3FCE26"/>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16">
    <w:nsid w:val="1BCBBCF0"/>
    <w:multiLevelType w:val="multilevel"/>
    <w:tmpl w:val="1BCBBCF0"/>
    <w:lvl w:ilvl="0" w:tentative="0">
      <w:start w:val="1"/>
      <w:numFmt w:val="decimal"/>
      <w:lvlText w:val="%1."/>
      <w:lvlJc w:val="left"/>
      <w:pPr>
        <w:ind w:left="156"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592" w:hanging="151"/>
      </w:pPr>
      <w:rPr>
        <w:rFonts w:hint="default"/>
        <w:lang w:val="zh-CN" w:eastAsia="zh-CN" w:bidi="zh-CN"/>
      </w:rPr>
    </w:lvl>
    <w:lvl w:ilvl="2" w:tentative="0">
      <w:start w:val="0"/>
      <w:numFmt w:val="bullet"/>
      <w:lvlText w:val="•"/>
      <w:lvlJc w:val="left"/>
      <w:pPr>
        <w:ind w:left="1025" w:hanging="151"/>
      </w:pPr>
      <w:rPr>
        <w:rFonts w:hint="default"/>
        <w:lang w:val="zh-CN" w:eastAsia="zh-CN" w:bidi="zh-CN"/>
      </w:rPr>
    </w:lvl>
    <w:lvl w:ilvl="3" w:tentative="0">
      <w:start w:val="0"/>
      <w:numFmt w:val="bullet"/>
      <w:lvlText w:val="•"/>
      <w:lvlJc w:val="left"/>
      <w:pPr>
        <w:ind w:left="1458" w:hanging="151"/>
      </w:pPr>
      <w:rPr>
        <w:rFonts w:hint="default"/>
        <w:lang w:val="zh-CN" w:eastAsia="zh-CN" w:bidi="zh-CN"/>
      </w:rPr>
    </w:lvl>
    <w:lvl w:ilvl="4" w:tentative="0">
      <w:start w:val="0"/>
      <w:numFmt w:val="bullet"/>
      <w:lvlText w:val="•"/>
      <w:lvlJc w:val="left"/>
      <w:pPr>
        <w:ind w:left="1891" w:hanging="151"/>
      </w:pPr>
      <w:rPr>
        <w:rFonts w:hint="default"/>
        <w:lang w:val="zh-CN" w:eastAsia="zh-CN" w:bidi="zh-CN"/>
      </w:rPr>
    </w:lvl>
    <w:lvl w:ilvl="5" w:tentative="0">
      <w:start w:val="0"/>
      <w:numFmt w:val="bullet"/>
      <w:lvlText w:val="•"/>
      <w:lvlJc w:val="left"/>
      <w:pPr>
        <w:ind w:left="2324" w:hanging="151"/>
      </w:pPr>
      <w:rPr>
        <w:rFonts w:hint="default"/>
        <w:lang w:val="zh-CN" w:eastAsia="zh-CN" w:bidi="zh-CN"/>
      </w:rPr>
    </w:lvl>
    <w:lvl w:ilvl="6" w:tentative="0">
      <w:start w:val="0"/>
      <w:numFmt w:val="bullet"/>
      <w:lvlText w:val="•"/>
      <w:lvlJc w:val="left"/>
      <w:pPr>
        <w:ind w:left="2757" w:hanging="151"/>
      </w:pPr>
      <w:rPr>
        <w:rFonts w:hint="default"/>
        <w:lang w:val="zh-CN" w:eastAsia="zh-CN" w:bidi="zh-CN"/>
      </w:rPr>
    </w:lvl>
    <w:lvl w:ilvl="7" w:tentative="0">
      <w:start w:val="0"/>
      <w:numFmt w:val="bullet"/>
      <w:lvlText w:val="•"/>
      <w:lvlJc w:val="left"/>
      <w:pPr>
        <w:ind w:left="3190" w:hanging="151"/>
      </w:pPr>
      <w:rPr>
        <w:rFonts w:hint="default"/>
        <w:lang w:val="zh-CN" w:eastAsia="zh-CN" w:bidi="zh-CN"/>
      </w:rPr>
    </w:lvl>
    <w:lvl w:ilvl="8" w:tentative="0">
      <w:start w:val="0"/>
      <w:numFmt w:val="bullet"/>
      <w:lvlText w:val="•"/>
      <w:lvlJc w:val="left"/>
      <w:pPr>
        <w:ind w:left="3623" w:hanging="151"/>
      </w:pPr>
      <w:rPr>
        <w:rFonts w:hint="default"/>
        <w:lang w:val="zh-CN" w:eastAsia="zh-CN" w:bidi="zh-CN"/>
      </w:rPr>
    </w:lvl>
  </w:abstractNum>
  <w:abstractNum w:abstractNumId="117">
    <w:nsid w:val="1C01D09A"/>
    <w:multiLevelType w:val="multilevel"/>
    <w:tmpl w:val="1C01D09A"/>
    <w:lvl w:ilvl="0" w:tentative="0">
      <w:start w:val="2"/>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18">
    <w:nsid w:val="1C257C7B"/>
    <w:multiLevelType w:val="multilevel"/>
    <w:tmpl w:val="1C257C7B"/>
    <w:lvl w:ilvl="0" w:tentative="0">
      <w:start w:val="3"/>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119">
    <w:nsid w:val="1DEB737C"/>
    <w:multiLevelType w:val="multilevel"/>
    <w:tmpl w:val="1DEB737C"/>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20">
    <w:nsid w:val="2007DCFD"/>
    <w:multiLevelType w:val="multilevel"/>
    <w:tmpl w:val="2007DCFD"/>
    <w:lvl w:ilvl="0" w:tentative="0">
      <w:start w:val="5"/>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21">
    <w:nsid w:val="21B3B1B1"/>
    <w:multiLevelType w:val="multilevel"/>
    <w:tmpl w:val="21B3B1B1"/>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22">
    <w:nsid w:val="227C9188"/>
    <w:multiLevelType w:val="multilevel"/>
    <w:tmpl w:val="227C9188"/>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23">
    <w:nsid w:val="23E97754"/>
    <w:multiLevelType w:val="multilevel"/>
    <w:tmpl w:val="23E97754"/>
    <w:lvl w:ilvl="0" w:tentative="0">
      <w:start w:val="3"/>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124">
    <w:nsid w:val="243FCF68"/>
    <w:multiLevelType w:val="multilevel"/>
    <w:tmpl w:val="243FCF68"/>
    <w:lvl w:ilvl="0" w:tentative="0">
      <w:start w:val="1"/>
      <w:numFmt w:val="decimal"/>
      <w:lvlText w:val="%1."/>
      <w:lvlJc w:val="left"/>
      <w:pPr>
        <w:ind w:left="280" w:hanging="181"/>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519" w:hanging="181"/>
      </w:pPr>
      <w:rPr>
        <w:rFonts w:hint="default"/>
        <w:lang w:val="zh-CN" w:eastAsia="zh-CN" w:bidi="zh-CN"/>
      </w:rPr>
    </w:lvl>
    <w:lvl w:ilvl="2" w:tentative="0">
      <w:start w:val="0"/>
      <w:numFmt w:val="bullet"/>
      <w:lvlText w:val="•"/>
      <w:lvlJc w:val="left"/>
      <w:pPr>
        <w:ind w:left="75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36" w:hanging="181"/>
      </w:pPr>
      <w:rPr>
        <w:rFonts w:hint="default"/>
        <w:lang w:val="zh-CN" w:eastAsia="zh-CN" w:bidi="zh-CN"/>
      </w:rPr>
    </w:lvl>
    <w:lvl w:ilvl="5" w:tentative="0">
      <w:start w:val="0"/>
      <w:numFmt w:val="bullet"/>
      <w:lvlText w:val="•"/>
      <w:lvlJc w:val="left"/>
      <w:pPr>
        <w:ind w:left="1476" w:hanging="181"/>
      </w:pPr>
      <w:rPr>
        <w:rFonts w:hint="default"/>
        <w:lang w:val="zh-CN" w:eastAsia="zh-CN" w:bidi="zh-CN"/>
      </w:rPr>
    </w:lvl>
    <w:lvl w:ilvl="6" w:tentative="0">
      <w:start w:val="0"/>
      <w:numFmt w:val="bullet"/>
      <w:lvlText w:val="•"/>
      <w:lvlJc w:val="left"/>
      <w:pPr>
        <w:ind w:left="1715" w:hanging="181"/>
      </w:pPr>
      <w:rPr>
        <w:rFonts w:hint="default"/>
        <w:lang w:val="zh-CN" w:eastAsia="zh-CN" w:bidi="zh-CN"/>
      </w:rPr>
    </w:lvl>
    <w:lvl w:ilvl="7" w:tentative="0">
      <w:start w:val="0"/>
      <w:numFmt w:val="bullet"/>
      <w:lvlText w:val="•"/>
      <w:lvlJc w:val="left"/>
      <w:pPr>
        <w:ind w:left="1954" w:hanging="181"/>
      </w:pPr>
      <w:rPr>
        <w:rFonts w:hint="default"/>
        <w:lang w:val="zh-CN" w:eastAsia="zh-CN" w:bidi="zh-CN"/>
      </w:rPr>
    </w:lvl>
    <w:lvl w:ilvl="8" w:tentative="0">
      <w:start w:val="0"/>
      <w:numFmt w:val="bullet"/>
      <w:lvlText w:val="•"/>
      <w:lvlJc w:val="left"/>
      <w:pPr>
        <w:ind w:left="2193" w:hanging="181"/>
      </w:pPr>
      <w:rPr>
        <w:rFonts w:hint="default"/>
        <w:lang w:val="zh-CN" w:eastAsia="zh-CN" w:bidi="zh-CN"/>
      </w:rPr>
    </w:lvl>
  </w:abstractNum>
  <w:abstractNum w:abstractNumId="125">
    <w:nsid w:val="251342A6"/>
    <w:multiLevelType w:val="multilevel"/>
    <w:tmpl w:val="251342A6"/>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26">
    <w:nsid w:val="252BF6AB"/>
    <w:multiLevelType w:val="multilevel"/>
    <w:tmpl w:val="252BF6AB"/>
    <w:lvl w:ilvl="0" w:tentative="0">
      <w:start w:val="2"/>
      <w:numFmt w:val="decimal"/>
      <w:lvlText w:val="%1."/>
      <w:lvlJc w:val="left"/>
      <w:pPr>
        <w:ind w:left="158"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456" w:hanging="151"/>
      </w:pPr>
      <w:rPr>
        <w:rFonts w:hint="default"/>
        <w:lang w:val="zh-CN" w:eastAsia="zh-CN" w:bidi="zh-CN"/>
      </w:rPr>
    </w:lvl>
    <w:lvl w:ilvl="2" w:tentative="0">
      <w:start w:val="0"/>
      <w:numFmt w:val="bullet"/>
      <w:lvlText w:val="•"/>
      <w:lvlJc w:val="left"/>
      <w:pPr>
        <w:ind w:left="752" w:hanging="151"/>
      </w:pPr>
      <w:rPr>
        <w:rFonts w:hint="default"/>
        <w:lang w:val="zh-CN" w:eastAsia="zh-CN" w:bidi="zh-CN"/>
      </w:rPr>
    </w:lvl>
    <w:lvl w:ilvl="3" w:tentative="0">
      <w:start w:val="0"/>
      <w:numFmt w:val="bullet"/>
      <w:lvlText w:val="•"/>
      <w:lvlJc w:val="left"/>
      <w:pPr>
        <w:ind w:left="1048" w:hanging="151"/>
      </w:pPr>
      <w:rPr>
        <w:rFonts w:hint="default"/>
        <w:lang w:val="zh-CN" w:eastAsia="zh-CN" w:bidi="zh-CN"/>
      </w:rPr>
    </w:lvl>
    <w:lvl w:ilvl="4" w:tentative="0">
      <w:start w:val="0"/>
      <w:numFmt w:val="bullet"/>
      <w:lvlText w:val="•"/>
      <w:lvlJc w:val="left"/>
      <w:pPr>
        <w:ind w:left="1344" w:hanging="151"/>
      </w:pPr>
      <w:rPr>
        <w:rFonts w:hint="default"/>
        <w:lang w:val="zh-CN" w:eastAsia="zh-CN" w:bidi="zh-CN"/>
      </w:rPr>
    </w:lvl>
    <w:lvl w:ilvl="5" w:tentative="0">
      <w:start w:val="0"/>
      <w:numFmt w:val="bullet"/>
      <w:lvlText w:val="•"/>
      <w:lvlJc w:val="left"/>
      <w:pPr>
        <w:ind w:left="1640" w:hanging="151"/>
      </w:pPr>
      <w:rPr>
        <w:rFonts w:hint="default"/>
        <w:lang w:val="zh-CN" w:eastAsia="zh-CN" w:bidi="zh-CN"/>
      </w:rPr>
    </w:lvl>
    <w:lvl w:ilvl="6" w:tentative="0">
      <w:start w:val="0"/>
      <w:numFmt w:val="bullet"/>
      <w:lvlText w:val="•"/>
      <w:lvlJc w:val="left"/>
      <w:pPr>
        <w:ind w:left="1936" w:hanging="151"/>
      </w:pPr>
      <w:rPr>
        <w:rFonts w:hint="default"/>
        <w:lang w:val="zh-CN" w:eastAsia="zh-CN" w:bidi="zh-CN"/>
      </w:rPr>
    </w:lvl>
    <w:lvl w:ilvl="7" w:tentative="0">
      <w:start w:val="0"/>
      <w:numFmt w:val="bullet"/>
      <w:lvlText w:val="•"/>
      <w:lvlJc w:val="left"/>
      <w:pPr>
        <w:ind w:left="2232" w:hanging="151"/>
      </w:pPr>
      <w:rPr>
        <w:rFonts w:hint="default"/>
        <w:lang w:val="zh-CN" w:eastAsia="zh-CN" w:bidi="zh-CN"/>
      </w:rPr>
    </w:lvl>
    <w:lvl w:ilvl="8" w:tentative="0">
      <w:start w:val="0"/>
      <w:numFmt w:val="bullet"/>
      <w:lvlText w:val="•"/>
      <w:lvlJc w:val="left"/>
      <w:pPr>
        <w:ind w:left="2528" w:hanging="151"/>
      </w:pPr>
      <w:rPr>
        <w:rFonts w:hint="default"/>
        <w:lang w:val="zh-CN" w:eastAsia="zh-CN" w:bidi="zh-CN"/>
      </w:rPr>
    </w:lvl>
  </w:abstractNum>
  <w:abstractNum w:abstractNumId="127">
    <w:nsid w:val="25B654F3"/>
    <w:multiLevelType w:val="multilevel"/>
    <w:tmpl w:val="25B654F3"/>
    <w:lvl w:ilvl="0" w:tentative="0">
      <w:start w:val="1"/>
      <w:numFmt w:val="decimal"/>
      <w:lvlText w:val="%1."/>
      <w:lvlJc w:val="left"/>
      <w:pPr>
        <w:ind w:left="22" w:hanging="181"/>
        <w:jc w:val="left"/>
      </w:pPr>
      <w:rPr>
        <w:rFonts w:hint="default" w:ascii="宋体" w:hAnsi="宋体" w:eastAsia="宋体" w:cs="宋体"/>
        <w:spacing w:val="-19"/>
        <w:w w:val="100"/>
        <w:sz w:val="16"/>
        <w:szCs w:val="16"/>
        <w:lang w:val="zh-CN" w:eastAsia="zh-CN" w:bidi="zh-CN"/>
      </w:rPr>
    </w:lvl>
    <w:lvl w:ilvl="1" w:tentative="0">
      <w:start w:val="0"/>
      <w:numFmt w:val="bullet"/>
      <w:lvlText w:val="•"/>
      <w:lvlJc w:val="left"/>
      <w:pPr>
        <w:ind w:left="134" w:hanging="181"/>
      </w:pPr>
      <w:rPr>
        <w:rFonts w:hint="default"/>
        <w:lang w:val="zh-CN" w:eastAsia="zh-CN" w:bidi="zh-CN"/>
      </w:rPr>
    </w:lvl>
    <w:lvl w:ilvl="2" w:tentative="0">
      <w:start w:val="0"/>
      <w:numFmt w:val="bullet"/>
      <w:lvlText w:val="•"/>
      <w:lvlJc w:val="left"/>
      <w:pPr>
        <w:ind w:left="249" w:hanging="181"/>
      </w:pPr>
      <w:rPr>
        <w:rFonts w:hint="default"/>
        <w:lang w:val="zh-CN" w:eastAsia="zh-CN" w:bidi="zh-CN"/>
      </w:rPr>
    </w:lvl>
    <w:lvl w:ilvl="3" w:tentative="0">
      <w:start w:val="0"/>
      <w:numFmt w:val="bullet"/>
      <w:lvlText w:val="•"/>
      <w:lvlJc w:val="left"/>
      <w:pPr>
        <w:ind w:left="364" w:hanging="181"/>
      </w:pPr>
      <w:rPr>
        <w:rFonts w:hint="default"/>
        <w:lang w:val="zh-CN" w:eastAsia="zh-CN" w:bidi="zh-CN"/>
      </w:rPr>
    </w:lvl>
    <w:lvl w:ilvl="4" w:tentative="0">
      <w:start w:val="0"/>
      <w:numFmt w:val="bullet"/>
      <w:lvlText w:val="•"/>
      <w:lvlJc w:val="left"/>
      <w:pPr>
        <w:ind w:left="479" w:hanging="181"/>
      </w:pPr>
      <w:rPr>
        <w:rFonts w:hint="default"/>
        <w:lang w:val="zh-CN" w:eastAsia="zh-CN" w:bidi="zh-CN"/>
      </w:rPr>
    </w:lvl>
    <w:lvl w:ilvl="5" w:tentative="0">
      <w:start w:val="0"/>
      <w:numFmt w:val="bullet"/>
      <w:lvlText w:val="•"/>
      <w:lvlJc w:val="left"/>
      <w:pPr>
        <w:ind w:left="594" w:hanging="181"/>
      </w:pPr>
      <w:rPr>
        <w:rFonts w:hint="default"/>
        <w:lang w:val="zh-CN" w:eastAsia="zh-CN" w:bidi="zh-CN"/>
      </w:rPr>
    </w:lvl>
    <w:lvl w:ilvl="6" w:tentative="0">
      <w:start w:val="0"/>
      <w:numFmt w:val="bullet"/>
      <w:lvlText w:val="•"/>
      <w:lvlJc w:val="left"/>
      <w:pPr>
        <w:ind w:left="709" w:hanging="181"/>
      </w:pPr>
      <w:rPr>
        <w:rFonts w:hint="default"/>
        <w:lang w:val="zh-CN" w:eastAsia="zh-CN" w:bidi="zh-CN"/>
      </w:rPr>
    </w:lvl>
    <w:lvl w:ilvl="7" w:tentative="0">
      <w:start w:val="0"/>
      <w:numFmt w:val="bullet"/>
      <w:lvlText w:val="•"/>
      <w:lvlJc w:val="left"/>
      <w:pPr>
        <w:ind w:left="823" w:hanging="181"/>
      </w:pPr>
      <w:rPr>
        <w:rFonts w:hint="default"/>
        <w:lang w:val="zh-CN" w:eastAsia="zh-CN" w:bidi="zh-CN"/>
      </w:rPr>
    </w:lvl>
    <w:lvl w:ilvl="8" w:tentative="0">
      <w:start w:val="0"/>
      <w:numFmt w:val="bullet"/>
      <w:lvlText w:val="•"/>
      <w:lvlJc w:val="left"/>
      <w:pPr>
        <w:ind w:left="938" w:hanging="181"/>
      </w:pPr>
      <w:rPr>
        <w:rFonts w:hint="default"/>
        <w:lang w:val="zh-CN" w:eastAsia="zh-CN" w:bidi="zh-CN"/>
      </w:rPr>
    </w:lvl>
  </w:abstractNum>
  <w:abstractNum w:abstractNumId="128">
    <w:nsid w:val="269945CE"/>
    <w:multiLevelType w:val="multilevel"/>
    <w:tmpl w:val="269945CE"/>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29">
    <w:nsid w:val="274D3D9B"/>
    <w:multiLevelType w:val="multilevel"/>
    <w:tmpl w:val="274D3D9B"/>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30">
    <w:nsid w:val="2B3F3F89"/>
    <w:multiLevelType w:val="multilevel"/>
    <w:tmpl w:val="2B3F3F89"/>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31">
    <w:nsid w:val="2C9424EE"/>
    <w:multiLevelType w:val="multilevel"/>
    <w:tmpl w:val="2C9424EE"/>
    <w:lvl w:ilvl="0" w:tentative="0">
      <w:start w:val="0"/>
      <w:numFmt w:val="bullet"/>
      <w:lvlText w:val="●"/>
      <w:lvlJc w:val="left"/>
      <w:pPr>
        <w:ind w:left="20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01" w:hanging="181"/>
      </w:pPr>
      <w:rPr>
        <w:rFonts w:hint="default"/>
        <w:lang w:val="zh-CN" w:eastAsia="zh-CN" w:bidi="zh-CN"/>
      </w:rPr>
    </w:lvl>
    <w:lvl w:ilvl="2" w:tentative="0">
      <w:start w:val="0"/>
      <w:numFmt w:val="bullet"/>
      <w:lvlText w:val="•"/>
      <w:lvlJc w:val="left"/>
      <w:pPr>
        <w:ind w:left="802" w:hanging="181"/>
      </w:pPr>
      <w:rPr>
        <w:rFonts w:hint="default"/>
        <w:lang w:val="zh-CN" w:eastAsia="zh-CN" w:bidi="zh-CN"/>
      </w:rPr>
    </w:lvl>
    <w:lvl w:ilvl="3" w:tentative="0">
      <w:start w:val="0"/>
      <w:numFmt w:val="bullet"/>
      <w:lvlText w:val="•"/>
      <w:lvlJc w:val="left"/>
      <w:pPr>
        <w:ind w:left="1103" w:hanging="181"/>
      </w:pPr>
      <w:rPr>
        <w:rFonts w:hint="default"/>
        <w:lang w:val="zh-CN" w:eastAsia="zh-CN" w:bidi="zh-CN"/>
      </w:rPr>
    </w:lvl>
    <w:lvl w:ilvl="4" w:tentative="0">
      <w:start w:val="0"/>
      <w:numFmt w:val="bullet"/>
      <w:lvlText w:val="•"/>
      <w:lvlJc w:val="left"/>
      <w:pPr>
        <w:ind w:left="1405" w:hanging="181"/>
      </w:pPr>
      <w:rPr>
        <w:rFonts w:hint="default"/>
        <w:lang w:val="zh-CN" w:eastAsia="zh-CN" w:bidi="zh-CN"/>
      </w:rPr>
    </w:lvl>
    <w:lvl w:ilvl="5" w:tentative="0">
      <w:start w:val="0"/>
      <w:numFmt w:val="bullet"/>
      <w:lvlText w:val="•"/>
      <w:lvlJc w:val="left"/>
      <w:pPr>
        <w:ind w:left="1706" w:hanging="181"/>
      </w:pPr>
      <w:rPr>
        <w:rFonts w:hint="default"/>
        <w:lang w:val="zh-CN" w:eastAsia="zh-CN" w:bidi="zh-CN"/>
      </w:rPr>
    </w:lvl>
    <w:lvl w:ilvl="6" w:tentative="0">
      <w:start w:val="0"/>
      <w:numFmt w:val="bullet"/>
      <w:lvlText w:val="•"/>
      <w:lvlJc w:val="left"/>
      <w:pPr>
        <w:ind w:left="2007"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10" w:hanging="181"/>
      </w:pPr>
      <w:rPr>
        <w:rFonts w:hint="default"/>
        <w:lang w:val="zh-CN" w:eastAsia="zh-CN" w:bidi="zh-CN"/>
      </w:rPr>
    </w:lvl>
  </w:abstractNum>
  <w:abstractNum w:abstractNumId="132">
    <w:nsid w:val="2F2D79CE"/>
    <w:multiLevelType w:val="multilevel"/>
    <w:tmpl w:val="2F2D79CE"/>
    <w:lvl w:ilvl="0" w:tentative="0">
      <w:start w:val="1"/>
      <w:numFmt w:val="decimal"/>
      <w:lvlText w:val="%1."/>
      <w:lvlJc w:val="left"/>
      <w:pPr>
        <w:ind w:left="156"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592" w:hanging="151"/>
      </w:pPr>
      <w:rPr>
        <w:rFonts w:hint="default"/>
        <w:lang w:val="zh-CN" w:eastAsia="zh-CN" w:bidi="zh-CN"/>
      </w:rPr>
    </w:lvl>
    <w:lvl w:ilvl="2" w:tentative="0">
      <w:start w:val="0"/>
      <w:numFmt w:val="bullet"/>
      <w:lvlText w:val="•"/>
      <w:lvlJc w:val="left"/>
      <w:pPr>
        <w:ind w:left="1025" w:hanging="151"/>
      </w:pPr>
      <w:rPr>
        <w:rFonts w:hint="default"/>
        <w:lang w:val="zh-CN" w:eastAsia="zh-CN" w:bidi="zh-CN"/>
      </w:rPr>
    </w:lvl>
    <w:lvl w:ilvl="3" w:tentative="0">
      <w:start w:val="0"/>
      <w:numFmt w:val="bullet"/>
      <w:lvlText w:val="•"/>
      <w:lvlJc w:val="left"/>
      <w:pPr>
        <w:ind w:left="1458" w:hanging="151"/>
      </w:pPr>
      <w:rPr>
        <w:rFonts w:hint="default"/>
        <w:lang w:val="zh-CN" w:eastAsia="zh-CN" w:bidi="zh-CN"/>
      </w:rPr>
    </w:lvl>
    <w:lvl w:ilvl="4" w:tentative="0">
      <w:start w:val="0"/>
      <w:numFmt w:val="bullet"/>
      <w:lvlText w:val="•"/>
      <w:lvlJc w:val="left"/>
      <w:pPr>
        <w:ind w:left="1891" w:hanging="151"/>
      </w:pPr>
      <w:rPr>
        <w:rFonts w:hint="default"/>
        <w:lang w:val="zh-CN" w:eastAsia="zh-CN" w:bidi="zh-CN"/>
      </w:rPr>
    </w:lvl>
    <w:lvl w:ilvl="5" w:tentative="0">
      <w:start w:val="0"/>
      <w:numFmt w:val="bullet"/>
      <w:lvlText w:val="•"/>
      <w:lvlJc w:val="left"/>
      <w:pPr>
        <w:ind w:left="2324" w:hanging="151"/>
      </w:pPr>
      <w:rPr>
        <w:rFonts w:hint="default"/>
        <w:lang w:val="zh-CN" w:eastAsia="zh-CN" w:bidi="zh-CN"/>
      </w:rPr>
    </w:lvl>
    <w:lvl w:ilvl="6" w:tentative="0">
      <w:start w:val="0"/>
      <w:numFmt w:val="bullet"/>
      <w:lvlText w:val="•"/>
      <w:lvlJc w:val="left"/>
      <w:pPr>
        <w:ind w:left="2757" w:hanging="151"/>
      </w:pPr>
      <w:rPr>
        <w:rFonts w:hint="default"/>
        <w:lang w:val="zh-CN" w:eastAsia="zh-CN" w:bidi="zh-CN"/>
      </w:rPr>
    </w:lvl>
    <w:lvl w:ilvl="7" w:tentative="0">
      <w:start w:val="0"/>
      <w:numFmt w:val="bullet"/>
      <w:lvlText w:val="•"/>
      <w:lvlJc w:val="left"/>
      <w:pPr>
        <w:ind w:left="3190" w:hanging="151"/>
      </w:pPr>
      <w:rPr>
        <w:rFonts w:hint="default"/>
        <w:lang w:val="zh-CN" w:eastAsia="zh-CN" w:bidi="zh-CN"/>
      </w:rPr>
    </w:lvl>
    <w:lvl w:ilvl="8" w:tentative="0">
      <w:start w:val="0"/>
      <w:numFmt w:val="bullet"/>
      <w:lvlText w:val="•"/>
      <w:lvlJc w:val="left"/>
      <w:pPr>
        <w:ind w:left="3623" w:hanging="151"/>
      </w:pPr>
      <w:rPr>
        <w:rFonts w:hint="default"/>
        <w:lang w:val="zh-CN" w:eastAsia="zh-CN" w:bidi="zh-CN"/>
      </w:rPr>
    </w:lvl>
  </w:abstractNum>
  <w:abstractNum w:abstractNumId="133">
    <w:nsid w:val="30A0AC00"/>
    <w:multiLevelType w:val="multilevel"/>
    <w:tmpl w:val="30A0AC00"/>
    <w:lvl w:ilvl="0" w:tentative="0">
      <w:start w:val="1"/>
      <w:numFmt w:val="decimal"/>
      <w:lvlText w:val="%1."/>
      <w:lvlJc w:val="left"/>
      <w:pPr>
        <w:ind w:left="156"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592" w:hanging="151"/>
      </w:pPr>
      <w:rPr>
        <w:rFonts w:hint="default"/>
        <w:lang w:val="zh-CN" w:eastAsia="zh-CN" w:bidi="zh-CN"/>
      </w:rPr>
    </w:lvl>
    <w:lvl w:ilvl="2" w:tentative="0">
      <w:start w:val="0"/>
      <w:numFmt w:val="bullet"/>
      <w:lvlText w:val="•"/>
      <w:lvlJc w:val="left"/>
      <w:pPr>
        <w:ind w:left="1025" w:hanging="151"/>
      </w:pPr>
      <w:rPr>
        <w:rFonts w:hint="default"/>
        <w:lang w:val="zh-CN" w:eastAsia="zh-CN" w:bidi="zh-CN"/>
      </w:rPr>
    </w:lvl>
    <w:lvl w:ilvl="3" w:tentative="0">
      <w:start w:val="0"/>
      <w:numFmt w:val="bullet"/>
      <w:lvlText w:val="•"/>
      <w:lvlJc w:val="left"/>
      <w:pPr>
        <w:ind w:left="1458" w:hanging="151"/>
      </w:pPr>
      <w:rPr>
        <w:rFonts w:hint="default"/>
        <w:lang w:val="zh-CN" w:eastAsia="zh-CN" w:bidi="zh-CN"/>
      </w:rPr>
    </w:lvl>
    <w:lvl w:ilvl="4" w:tentative="0">
      <w:start w:val="0"/>
      <w:numFmt w:val="bullet"/>
      <w:lvlText w:val="•"/>
      <w:lvlJc w:val="left"/>
      <w:pPr>
        <w:ind w:left="1891" w:hanging="151"/>
      </w:pPr>
      <w:rPr>
        <w:rFonts w:hint="default"/>
        <w:lang w:val="zh-CN" w:eastAsia="zh-CN" w:bidi="zh-CN"/>
      </w:rPr>
    </w:lvl>
    <w:lvl w:ilvl="5" w:tentative="0">
      <w:start w:val="0"/>
      <w:numFmt w:val="bullet"/>
      <w:lvlText w:val="•"/>
      <w:lvlJc w:val="left"/>
      <w:pPr>
        <w:ind w:left="2324" w:hanging="151"/>
      </w:pPr>
      <w:rPr>
        <w:rFonts w:hint="default"/>
        <w:lang w:val="zh-CN" w:eastAsia="zh-CN" w:bidi="zh-CN"/>
      </w:rPr>
    </w:lvl>
    <w:lvl w:ilvl="6" w:tentative="0">
      <w:start w:val="0"/>
      <w:numFmt w:val="bullet"/>
      <w:lvlText w:val="•"/>
      <w:lvlJc w:val="left"/>
      <w:pPr>
        <w:ind w:left="2757" w:hanging="151"/>
      </w:pPr>
      <w:rPr>
        <w:rFonts w:hint="default"/>
        <w:lang w:val="zh-CN" w:eastAsia="zh-CN" w:bidi="zh-CN"/>
      </w:rPr>
    </w:lvl>
    <w:lvl w:ilvl="7" w:tentative="0">
      <w:start w:val="0"/>
      <w:numFmt w:val="bullet"/>
      <w:lvlText w:val="•"/>
      <w:lvlJc w:val="left"/>
      <w:pPr>
        <w:ind w:left="3190" w:hanging="151"/>
      </w:pPr>
      <w:rPr>
        <w:rFonts w:hint="default"/>
        <w:lang w:val="zh-CN" w:eastAsia="zh-CN" w:bidi="zh-CN"/>
      </w:rPr>
    </w:lvl>
    <w:lvl w:ilvl="8" w:tentative="0">
      <w:start w:val="0"/>
      <w:numFmt w:val="bullet"/>
      <w:lvlText w:val="•"/>
      <w:lvlJc w:val="left"/>
      <w:pPr>
        <w:ind w:left="3623" w:hanging="151"/>
      </w:pPr>
      <w:rPr>
        <w:rFonts w:hint="default"/>
        <w:lang w:val="zh-CN" w:eastAsia="zh-CN" w:bidi="zh-CN"/>
      </w:rPr>
    </w:lvl>
  </w:abstractNum>
  <w:abstractNum w:abstractNumId="134">
    <w:nsid w:val="30FC5B15"/>
    <w:multiLevelType w:val="multilevel"/>
    <w:tmpl w:val="30FC5B15"/>
    <w:lvl w:ilvl="0" w:tentative="0">
      <w:start w:val="1"/>
      <w:numFmt w:val="decimal"/>
      <w:lvlText w:val="%1."/>
      <w:lvlJc w:val="left"/>
      <w:pPr>
        <w:ind w:left="280" w:hanging="181"/>
        <w:jc w:val="left"/>
      </w:pPr>
      <w:rPr>
        <w:rFonts w:hint="default" w:ascii="宋体" w:hAnsi="宋体" w:eastAsia="宋体" w:cs="宋体"/>
        <w:spacing w:val="-45"/>
        <w:w w:val="100"/>
        <w:sz w:val="16"/>
        <w:szCs w:val="16"/>
        <w:lang w:val="zh-CN" w:eastAsia="zh-CN" w:bidi="zh-CN"/>
      </w:rPr>
    </w:lvl>
    <w:lvl w:ilvl="1" w:tentative="0">
      <w:start w:val="0"/>
      <w:numFmt w:val="bullet"/>
      <w:lvlText w:val="•"/>
      <w:lvlJc w:val="left"/>
      <w:pPr>
        <w:ind w:left="519" w:hanging="181"/>
      </w:pPr>
      <w:rPr>
        <w:rFonts w:hint="default"/>
        <w:lang w:val="zh-CN" w:eastAsia="zh-CN" w:bidi="zh-CN"/>
      </w:rPr>
    </w:lvl>
    <w:lvl w:ilvl="2" w:tentative="0">
      <w:start w:val="0"/>
      <w:numFmt w:val="bullet"/>
      <w:lvlText w:val="•"/>
      <w:lvlJc w:val="left"/>
      <w:pPr>
        <w:ind w:left="75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36" w:hanging="181"/>
      </w:pPr>
      <w:rPr>
        <w:rFonts w:hint="default"/>
        <w:lang w:val="zh-CN" w:eastAsia="zh-CN" w:bidi="zh-CN"/>
      </w:rPr>
    </w:lvl>
    <w:lvl w:ilvl="5" w:tentative="0">
      <w:start w:val="0"/>
      <w:numFmt w:val="bullet"/>
      <w:lvlText w:val="•"/>
      <w:lvlJc w:val="left"/>
      <w:pPr>
        <w:ind w:left="1476" w:hanging="181"/>
      </w:pPr>
      <w:rPr>
        <w:rFonts w:hint="default"/>
        <w:lang w:val="zh-CN" w:eastAsia="zh-CN" w:bidi="zh-CN"/>
      </w:rPr>
    </w:lvl>
    <w:lvl w:ilvl="6" w:tentative="0">
      <w:start w:val="0"/>
      <w:numFmt w:val="bullet"/>
      <w:lvlText w:val="•"/>
      <w:lvlJc w:val="left"/>
      <w:pPr>
        <w:ind w:left="1715" w:hanging="181"/>
      </w:pPr>
      <w:rPr>
        <w:rFonts w:hint="default"/>
        <w:lang w:val="zh-CN" w:eastAsia="zh-CN" w:bidi="zh-CN"/>
      </w:rPr>
    </w:lvl>
    <w:lvl w:ilvl="7" w:tentative="0">
      <w:start w:val="0"/>
      <w:numFmt w:val="bullet"/>
      <w:lvlText w:val="•"/>
      <w:lvlJc w:val="left"/>
      <w:pPr>
        <w:ind w:left="1954" w:hanging="181"/>
      </w:pPr>
      <w:rPr>
        <w:rFonts w:hint="default"/>
        <w:lang w:val="zh-CN" w:eastAsia="zh-CN" w:bidi="zh-CN"/>
      </w:rPr>
    </w:lvl>
    <w:lvl w:ilvl="8" w:tentative="0">
      <w:start w:val="0"/>
      <w:numFmt w:val="bullet"/>
      <w:lvlText w:val="•"/>
      <w:lvlJc w:val="left"/>
      <w:pPr>
        <w:ind w:left="2193" w:hanging="181"/>
      </w:pPr>
      <w:rPr>
        <w:rFonts w:hint="default"/>
        <w:lang w:val="zh-CN" w:eastAsia="zh-CN" w:bidi="zh-CN"/>
      </w:rPr>
    </w:lvl>
  </w:abstractNum>
  <w:abstractNum w:abstractNumId="135">
    <w:nsid w:val="311F749C"/>
    <w:multiLevelType w:val="multilevel"/>
    <w:tmpl w:val="311F749C"/>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36">
    <w:nsid w:val="3287CD95"/>
    <w:multiLevelType w:val="multilevel"/>
    <w:tmpl w:val="3287CD95"/>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37">
    <w:nsid w:val="329A4FD1"/>
    <w:multiLevelType w:val="multilevel"/>
    <w:tmpl w:val="329A4FD1"/>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38">
    <w:nsid w:val="32A7AF2D"/>
    <w:multiLevelType w:val="multilevel"/>
    <w:tmpl w:val="32A7AF2D"/>
    <w:lvl w:ilvl="0" w:tentative="0">
      <w:start w:val="0"/>
      <w:numFmt w:val="bullet"/>
      <w:lvlText w:val="■"/>
      <w:lvlJc w:val="left"/>
      <w:pPr>
        <w:ind w:left="156" w:hanging="151"/>
      </w:pPr>
      <w:rPr>
        <w:rFonts w:hint="default" w:ascii="宋体" w:hAnsi="宋体" w:eastAsia="宋体" w:cs="宋体"/>
        <w:w w:val="100"/>
        <w:sz w:val="13"/>
        <w:szCs w:val="13"/>
        <w:lang w:val="zh-CN" w:eastAsia="zh-CN" w:bidi="zh-CN"/>
      </w:rPr>
    </w:lvl>
    <w:lvl w:ilvl="1" w:tentative="0">
      <w:start w:val="0"/>
      <w:numFmt w:val="bullet"/>
      <w:lvlText w:val="•"/>
      <w:lvlJc w:val="left"/>
      <w:pPr>
        <w:ind w:left="414" w:hanging="151"/>
      </w:pPr>
      <w:rPr>
        <w:rFonts w:hint="default"/>
        <w:lang w:val="zh-CN" w:eastAsia="zh-CN" w:bidi="zh-CN"/>
      </w:rPr>
    </w:lvl>
    <w:lvl w:ilvl="2" w:tentative="0">
      <w:start w:val="0"/>
      <w:numFmt w:val="bullet"/>
      <w:lvlText w:val="•"/>
      <w:lvlJc w:val="left"/>
      <w:pPr>
        <w:ind w:left="668" w:hanging="151"/>
      </w:pPr>
      <w:rPr>
        <w:rFonts w:hint="default"/>
        <w:lang w:val="zh-CN" w:eastAsia="zh-CN" w:bidi="zh-CN"/>
      </w:rPr>
    </w:lvl>
    <w:lvl w:ilvl="3" w:tentative="0">
      <w:start w:val="0"/>
      <w:numFmt w:val="bullet"/>
      <w:lvlText w:val="•"/>
      <w:lvlJc w:val="left"/>
      <w:pPr>
        <w:ind w:left="922" w:hanging="151"/>
      </w:pPr>
      <w:rPr>
        <w:rFonts w:hint="default"/>
        <w:lang w:val="zh-CN" w:eastAsia="zh-CN" w:bidi="zh-CN"/>
      </w:rPr>
    </w:lvl>
    <w:lvl w:ilvl="4" w:tentative="0">
      <w:start w:val="0"/>
      <w:numFmt w:val="bullet"/>
      <w:lvlText w:val="•"/>
      <w:lvlJc w:val="left"/>
      <w:pPr>
        <w:ind w:left="1176" w:hanging="151"/>
      </w:pPr>
      <w:rPr>
        <w:rFonts w:hint="default"/>
        <w:lang w:val="zh-CN" w:eastAsia="zh-CN" w:bidi="zh-CN"/>
      </w:rPr>
    </w:lvl>
    <w:lvl w:ilvl="5" w:tentative="0">
      <w:start w:val="0"/>
      <w:numFmt w:val="bullet"/>
      <w:lvlText w:val="•"/>
      <w:lvlJc w:val="left"/>
      <w:pPr>
        <w:ind w:left="1431" w:hanging="151"/>
      </w:pPr>
      <w:rPr>
        <w:rFonts w:hint="default"/>
        <w:lang w:val="zh-CN" w:eastAsia="zh-CN" w:bidi="zh-CN"/>
      </w:rPr>
    </w:lvl>
    <w:lvl w:ilvl="6" w:tentative="0">
      <w:start w:val="0"/>
      <w:numFmt w:val="bullet"/>
      <w:lvlText w:val="•"/>
      <w:lvlJc w:val="left"/>
      <w:pPr>
        <w:ind w:left="1685" w:hanging="151"/>
      </w:pPr>
      <w:rPr>
        <w:rFonts w:hint="default"/>
        <w:lang w:val="zh-CN" w:eastAsia="zh-CN" w:bidi="zh-CN"/>
      </w:rPr>
    </w:lvl>
    <w:lvl w:ilvl="7" w:tentative="0">
      <w:start w:val="0"/>
      <w:numFmt w:val="bullet"/>
      <w:lvlText w:val="•"/>
      <w:lvlJc w:val="left"/>
      <w:pPr>
        <w:ind w:left="1939" w:hanging="151"/>
      </w:pPr>
      <w:rPr>
        <w:rFonts w:hint="default"/>
        <w:lang w:val="zh-CN" w:eastAsia="zh-CN" w:bidi="zh-CN"/>
      </w:rPr>
    </w:lvl>
    <w:lvl w:ilvl="8" w:tentative="0">
      <w:start w:val="0"/>
      <w:numFmt w:val="bullet"/>
      <w:lvlText w:val="•"/>
      <w:lvlJc w:val="left"/>
      <w:pPr>
        <w:ind w:left="2193" w:hanging="151"/>
      </w:pPr>
      <w:rPr>
        <w:rFonts w:hint="default"/>
        <w:lang w:val="zh-CN" w:eastAsia="zh-CN" w:bidi="zh-CN"/>
      </w:rPr>
    </w:lvl>
  </w:abstractNum>
  <w:abstractNum w:abstractNumId="139">
    <w:nsid w:val="333E8B90"/>
    <w:multiLevelType w:val="multilevel"/>
    <w:tmpl w:val="333E8B90"/>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40">
    <w:nsid w:val="35E83B33"/>
    <w:multiLevelType w:val="multilevel"/>
    <w:tmpl w:val="35E83B33"/>
    <w:lvl w:ilvl="0" w:tentative="0">
      <w:start w:val="1"/>
      <w:numFmt w:val="decimal"/>
      <w:lvlText w:val="%1."/>
      <w:lvlJc w:val="left"/>
      <w:pPr>
        <w:ind w:left="156"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592" w:hanging="151"/>
      </w:pPr>
      <w:rPr>
        <w:rFonts w:hint="default"/>
        <w:lang w:val="zh-CN" w:eastAsia="zh-CN" w:bidi="zh-CN"/>
      </w:rPr>
    </w:lvl>
    <w:lvl w:ilvl="2" w:tentative="0">
      <w:start w:val="0"/>
      <w:numFmt w:val="bullet"/>
      <w:lvlText w:val="•"/>
      <w:lvlJc w:val="left"/>
      <w:pPr>
        <w:ind w:left="1025" w:hanging="151"/>
      </w:pPr>
      <w:rPr>
        <w:rFonts w:hint="default"/>
        <w:lang w:val="zh-CN" w:eastAsia="zh-CN" w:bidi="zh-CN"/>
      </w:rPr>
    </w:lvl>
    <w:lvl w:ilvl="3" w:tentative="0">
      <w:start w:val="0"/>
      <w:numFmt w:val="bullet"/>
      <w:lvlText w:val="•"/>
      <w:lvlJc w:val="left"/>
      <w:pPr>
        <w:ind w:left="1458" w:hanging="151"/>
      </w:pPr>
      <w:rPr>
        <w:rFonts w:hint="default"/>
        <w:lang w:val="zh-CN" w:eastAsia="zh-CN" w:bidi="zh-CN"/>
      </w:rPr>
    </w:lvl>
    <w:lvl w:ilvl="4" w:tentative="0">
      <w:start w:val="0"/>
      <w:numFmt w:val="bullet"/>
      <w:lvlText w:val="•"/>
      <w:lvlJc w:val="left"/>
      <w:pPr>
        <w:ind w:left="1891" w:hanging="151"/>
      </w:pPr>
      <w:rPr>
        <w:rFonts w:hint="default"/>
        <w:lang w:val="zh-CN" w:eastAsia="zh-CN" w:bidi="zh-CN"/>
      </w:rPr>
    </w:lvl>
    <w:lvl w:ilvl="5" w:tentative="0">
      <w:start w:val="0"/>
      <w:numFmt w:val="bullet"/>
      <w:lvlText w:val="•"/>
      <w:lvlJc w:val="left"/>
      <w:pPr>
        <w:ind w:left="2324" w:hanging="151"/>
      </w:pPr>
      <w:rPr>
        <w:rFonts w:hint="default"/>
        <w:lang w:val="zh-CN" w:eastAsia="zh-CN" w:bidi="zh-CN"/>
      </w:rPr>
    </w:lvl>
    <w:lvl w:ilvl="6" w:tentative="0">
      <w:start w:val="0"/>
      <w:numFmt w:val="bullet"/>
      <w:lvlText w:val="•"/>
      <w:lvlJc w:val="left"/>
      <w:pPr>
        <w:ind w:left="2757" w:hanging="151"/>
      </w:pPr>
      <w:rPr>
        <w:rFonts w:hint="default"/>
        <w:lang w:val="zh-CN" w:eastAsia="zh-CN" w:bidi="zh-CN"/>
      </w:rPr>
    </w:lvl>
    <w:lvl w:ilvl="7" w:tentative="0">
      <w:start w:val="0"/>
      <w:numFmt w:val="bullet"/>
      <w:lvlText w:val="•"/>
      <w:lvlJc w:val="left"/>
      <w:pPr>
        <w:ind w:left="3190" w:hanging="151"/>
      </w:pPr>
      <w:rPr>
        <w:rFonts w:hint="default"/>
        <w:lang w:val="zh-CN" w:eastAsia="zh-CN" w:bidi="zh-CN"/>
      </w:rPr>
    </w:lvl>
    <w:lvl w:ilvl="8" w:tentative="0">
      <w:start w:val="0"/>
      <w:numFmt w:val="bullet"/>
      <w:lvlText w:val="•"/>
      <w:lvlJc w:val="left"/>
      <w:pPr>
        <w:ind w:left="3623" w:hanging="151"/>
      </w:pPr>
      <w:rPr>
        <w:rFonts w:hint="default"/>
        <w:lang w:val="zh-CN" w:eastAsia="zh-CN" w:bidi="zh-CN"/>
      </w:rPr>
    </w:lvl>
  </w:abstractNum>
  <w:abstractNum w:abstractNumId="141">
    <w:nsid w:val="35ECE9CB"/>
    <w:multiLevelType w:val="multilevel"/>
    <w:tmpl w:val="35ECE9CB"/>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42">
    <w:nsid w:val="3664A4D1"/>
    <w:multiLevelType w:val="multilevel"/>
    <w:tmpl w:val="3664A4D1"/>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43">
    <w:nsid w:val="38EAC418"/>
    <w:multiLevelType w:val="multilevel"/>
    <w:tmpl w:val="38EAC418"/>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44">
    <w:nsid w:val="39A0D9AC"/>
    <w:multiLevelType w:val="multilevel"/>
    <w:tmpl w:val="39A0D9AC"/>
    <w:lvl w:ilvl="0" w:tentative="0">
      <w:start w:val="1"/>
      <w:numFmt w:val="decimal"/>
      <w:lvlText w:val="%1."/>
      <w:lvlJc w:val="left"/>
      <w:pPr>
        <w:ind w:left="248" w:hanging="226"/>
        <w:jc w:val="left"/>
      </w:pPr>
      <w:rPr>
        <w:rFonts w:hint="default" w:ascii="宋体" w:hAnsi="宋体" w:eastAsia="宋体" w:cs="宋体"/>
        <w:w w:val="100"/>
        <w:sz w:val="18"/>
        <w:szCs w:val="18"/>
        <w:lang w:val="zh-CN" w:eastAsia="zh-CN" w:bidi="zh-CN"/>
      </w:rPr>
    </w:lvl>
    <w:lvl w:ilvl="1" w:tentative="0">
      <w:start w:val="0"/>
      <w:numFmt w:val="bullet"/>
      <w:lvlText w:val="•"/>
      <w:lvlJc w:val="left"/>
      <w:pPr>
        <w:ind w:left="411" w:hanging="226"/>
      </w:pPr>
      <w:rPr>
        <w:rFonts w:hint="default"/>
        <w:lang w:val="zh-CN" w:eastAsia="zh-CN" w:bidi="zh-CN"/>
      </w:rPr>
    </w:lvl>
    <w:lvl w:ilvl="2" w:tentative="0">
      <w:start w:val="0"/>
      <w:numFmt w:val="bullet"/>
      <w:lvlText w:val="•"/>
      <w:lvlJc w:val="left"/>
      <w:pPr>
        <w:ind w:left="582" w:hanging="226"/>
      </w:pPr>
      <w:rPr>
        <w:rFonts w:hint="default"/>
        <w:lang w:val="zh-CN" w:eastAsia="zh-CN" w:bidi="zh-CN"/>
      </w:rPr>
    </w:lvl>
    <w:lvl w:ilvl="3" w:tentative="0">
      <w:start w:val="0"/>
      <w:numFmt w:val="bullet"/>
      <w:lvlText w:val="•"/>
      <w:lvlJc w:val="left"/>
      <w:pPr>
        <w:ind w:left="753" w:hanging="226"/>
      </w:pPr>
      <w:rPr>
        <w:rFonts w:hint="default"/>
        <w:lang w:val="zh-CN" w:eastAsia="zh-CN" w:bidi="zh-CN"/>
      </w:rPr>
    </w:lvl>
    <w:lvl w:ilvl="4" w:tentative="0">
      <w:start w:val="0"/>
      <w:numFmt w:val="bullet"/>
      <w:lvlText w:val="•"/>
      <w:lvlJc w:val="left"/>
      <w:pPr>
        <w:ind w:left="924" w:hanging="226"/>
      </w:pPr>
      <w:rPr>
        <w:rFonts w:hint="default"/>
        <w:lang w:val="zh-CN" w:eastAsia="zh-CN" w:bidi="zh-CN"/>
      </w:rPr>
    </w:lvl>
    <w:lvl w:ilvl="5" w:tentative="0">
      <w:start w:val="0"/>
      <w:numFmt w:val="bullet"/>
      <w:lvlText w:val="•"/>
      <w:lvlJc w:val="left"/>
      <w:pPr>
        <w:ind w:left="1096" w:hanging="226"/>
      </w:pPr>
      <w:rPr>
        <w:rFonts w:hint="default"/>
        <w:lang w:val="zh-CN" w:eastAsia="zh-CN" w:bidi="zh-CN"/>
      </w:rPr>
    </w:lvl>
    <w:lvl w:ilvl="6" w:tentative="0">
      <w:start w:val="0"/>
      <w:numFmt w:val="bullet"/>
      <w:lvlText w:val="•"/>
      <w:lvlJc w:val="left"/>
      <w:pPr>
        <w:ind w:left="1267" w:hanging="226"/>
      </w:pPr>
      <w:rPr>
        <w:rFonts w:hint="default"/>
        <w:lang w:val="zh-CN" w:eastAsia="zh-CN" w:bidi="zh-CN"/>
      </w:rPr>
    </w:lvl>
    <w:lvl w:ilvl="7" w:tentative="0">
      <w:start w:val="0"/>
      <w:numFmt w:val="bullet"/>
      <w:lvlText w:val="•"/>
      <w:lvlJc w:val="left"/>
      <w:pPr>
        <w:ind w:left="1438" w:hanging="226"/>
      </w:pPr>
      <w:rPr>
        <w:rFonts w:hint="default"/>
        <w:lang w:val="zh-CN" w:eastAsia="zh-CN" w:bidi="zh-CN"/>
      </w:rPr>
    </w:lvl>
    <w:lvl w:ilvl="8" w:tentative="0">
      <w:start w:val="0"/>
      <w:numFmt w:val="bullet"/>
      <w:lvlText w:val="•"/>
      <w:lvlJc w:val="left"/>
      <w:pPr>
        <w:ind w:left="1609" w:hanging="226"/>
      </w:pPr>
      <w:rPr>
        <w:rFonts w:hint="default"/>
        <w:lang w:val="zh-CN" w:eastAsia="zh-CN" w:bidi="zh-CN"/>
      </w:rPr>
    </w:lvl>
  </w:abstractNum>
  <w:abstractNum w:abstractNumId="145">
    <w:nsid w:val="3A7FBA26"/>
    <w:multiLevelType w:val="multilevel"/>
    <w:tmpl w:val="3A7FBA26"/>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46">
    <w:nsid w:val="3D950AF9"/>
    <w:multiLevelType w:val="multilevel"/>
    <w:tmpl w:val="3D950AF9"/>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47">
    <w:nsid w:val="3FE315B6"/>
    <w:multiLevelType w:val="multilevel"/>
    <w:tmpl w:val="3FE315B6"/>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48">
    <w:nsid w:val="408860E8"/>
    <w:multiLevelType w:val="multilevel"/>
    <w:tmpl w:val="408860E8"/>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49">
    <w:nsid w:val="40B249F9"/>
    <w:multiLevelType w:val="multilevel"/>
    <w:tmpl w:val="40B249F9"/>
    <w:lvl w:ilvl="0" w:tentative="0">
      <w:start w:val="3"/>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150">
    <w:nsid w:val="40F245EA"/>
    <w:multiLevelType w:val="multilevel"/>
    <w:tmpl w:val="40F245EA"/>
    <w:lvl w:ilvl="0" w:tentative="0">
      <w:start w:val="2"/>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51">
    <w:nsid w:val="4258023A"/>
    <w:multiLevelType w:val="multilevel"/>
    <w:tmpl w:val="4258023A"/>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52">
    <w:nsid w:val="429CD0B5"/>
    <w:multiLevelType w:val="multilevel"/>
    <w:tmpl w:val="429CD0B5"/>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53">
    <w:nsid w:val="43D68054"/>
    <w:multiLevelType w:val="multilevel"/>
    <w:tmpl w:val="43D68054"/>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54">
    <w:nsid w:val="446EAEE1"/>
    <w:multiLevelType w:val="multilevel"/>
    <w:tmpl w:val="446EAEE1"/>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55">
    <w:nsid w:val="4A51D704"/>
    <w:multiLevelType w:val="multilevel"/>
    <w:tmpl w:val="4A51D704"/>
    <w:lvl w:ilvl="0" w:tentative="0">
      <w:start w:val="1"/>
      <w:numFmt w:val="decimal"/>
      <w:lvlText w:val="%1."/>
      <w:lvlJc w:val="left"/>
      <w:pPr>
        <w:ind w:left="156"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592" w:hanging="151"/>
      </w:pPr>
      <w:rPr>
        <w:rFonts w:hint="default"/>
        <w:lang w:val="zh-CN" w:eastAsia="zh-CN" w:bidi="zh-CN"/>
      </w:rPr>
    </w:lvl>
    <w:lvl w:ilvl="2" w:tentative="0">
      <w:start w:val="0"/>
      <w:numFmt w:val="bullet"/>
      <w:lvlText w:val="•"/>
      <w:lvlJc w:val="left"/>
      <w:pPr>
        <w:ind w:left="1025" w:hanging="151"/>
      </w:pPr>
      <w:rPr>
        <w:rFonts w:hint="default"/>
        <w:lang w:val="zh-CN" w:eastAsia="zh-CN" w:bidi="zh-CN"/>
      </w:rPr>
    </w:lvl>
    <w:lvl w:ilvl="3" w:tentative="0">
      <w:start w:val="0"/>
      <w:numFmt w:val="bullet"/>
      <w:lvlText w:val="•"/>
      <w:lvlJc w:val="left"/>
      <w:pPr>
        <w:ind w:left="1458" w:hanging="151"/>
      </w:pPr>
      <w:rPr>
        <w:rFonts w:hint="default"/>
        <w:lang w:val="zh-CN" w:eastAsia="zh-CN" w:bidi="zh-CN"/>
      </w:rPr>
    </w:lvl>
    <w:lvl w:ilvl="4" w:tentative="0">
      <w:start w:val="0"/>
      <w:numFmt w:val="bullet"/>
      <w:lvlText w:val="•"/>
      <w:lvlJc w:val="left"/>
      <w:pPr>
        <w:ind w:left="1891" w:hanging="151"/>
      </w:pPr>
      <w:rPr>
        <w:rFonts w:hint="default"/>
        <w:lang w:val="zh-CN" w:eastAsia="zh-CN" w:bidi="zh-CN"/>
      </w:rPr>
    </w:lvl>
    <w:lvl w:ilvl="5" w:tentative="0">
      <w:start w:val="0"/>
      <w:numFmt w:val="bullet"/>
      <w:lvlText w:val="•"/>
      <w:lvlJc w:val="left"/>
      <w:pPr>
        <w:ind w:left="2324" w:hanging="151"/>
      </w:pPr>
      <w:rPr>
        <w:rFonts w:hint="default"/>
        <w:lang w:val="zh-CN" w:eastAsia="zh-CN" w:bidi="zh-CN"/>
      </w:rPr>
    </w:lvl>
    <w:lvl w:ilvl="6" w:tentative="0">
      <w:start w:val="0"/>
      <w:numFmt w:val="bullet"/>
      <w:lvlText w:val="•"/>
      <w:lvlJc w:val="left"/>
      <w:pPr>
        <w:ind w:left="2757" w:hanging="151"/>
      </w:pPr>
      <w:rPr>
        <w:rFonts w:hint="default"/>
        <w:lang w:val="zh-CN" w:eastAsia="zh-CN" w:bidi="zh-CN"/>
      </w:rPr>
    </w:lvl>
    <w:lvl w:ilvl="7" w:tentative="0">
      <w:start w:val="0"/>
      <w:numFmt w:val="bullet"/>
      <w:lvlText w:val="•"/>
      <w:lvlJc w:val="left"/>
      <w:pPr>
        <w:ind w:left="3190" w:hanging="151"/>
      </w:pPr>
      <w:rPr>
        <w:rFonts w:hint="default"/>
        <w:lang w:val="zh-CN" w:eastAsia="zh-CN" w:bidi="zh-CN"/>
      </w:rPr>
    </w:lvl>
    <w:lvl w:ilvl="8" w:tentative="0">
      <w:start w:val="0"/>
      <w:numFmt w:val="bullet"/>
      <w:lvlText w:val="•"/>
      <w:lvlJc w:val="left"/>
      <w:pPr>
        <w:ind w:left="3623" w:hanging="151"/>
      </w:pPr>
      <w:rPr>
        <w:rFonts w:hint="default"/>
        <w:lang w:val="zh-CN" w:eastAsia="zh-CN" w:bidi="zh-CN"/>
      </w:rPr>
    </w:lvl>
  </w:abstractNum>
  <w:abstractNum w:abstractNumId="156">
    <w:nsid w:val="4AD1D84F"/>
    <w:multiLevelType w:val="multilevel"/>
    <w:tmpl w:val="4AD1D84F"/>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57">
    <w:nsid w:val="4C3D7A74"/>
    <w:multiLevelType w:val="multilevel"/>
    <w:tmpl w:val="4C3D7A74"/>
    <w:lvl w:ilvl="0" w:tentative="0">
      <w:start w:val="3"/>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158">
    <w:nsid w:val="4D63189B"/>
    <w:multiLevelType w:val="multilevel"/>
    <w:tmpl w:val="4D63189B"/>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59">
    <w:nsid w:val="4D94DA66"/>
    <w:multiLevelType w:val="multilevel"/>
    <w:tmpl w:val="4D94DA66"/>
    <w:lvl w:ilvl="0" w:tentative="0">
      <w:start w:val="1"/>
      <w:numFmt w:val="decimal"/>
      <w:lvlText w:val="%1."/>
      <w:lvlJc w:val="left"/>
      <w:pPr>
        <w:ind w:left="280" w:hanging="181"/>
        <w:jc w:val="left"/>
      </w:pPr>
      <w:rPr>
        <w:rFonts w:hint="default" w:ascii="宋体" w:hAnsi="宋体" w:eastAsia="宋体" w:cs="宋体"/>
        <w:spacing w:val="-45"/>
        <w:w w:val="100"/>
        <w:sz w:val="16"/>
        <w:szCs w:val="16"/>
        <w:lang w:val="zh-CN" w:eastAsia="zh-CN" w:bidi="zh-CN"/>
      </w:rPr>
    </w:lvl>
    <w:lvl w:ilvl="1" w:tentative="0">
      <w:start w:val="0"/>
      <w:numFmt w:val="bullet"/>
      <w:lvlText w:val="•"/>
      <w:lvlJc w:val="left"/>
      <w:pPr>
        <w:ind w:left="519" w:hanging="181"/>
      </w:pPr>
      <w:rPr>
        <w:rFonts w:hint="default"/>
        <w:lang w:val="zh-CN" w:eastAsia="zh-CN" w:bidi="zh-CN"/>
      </w:rPr>
    </w:lvl>
    <w:lvl w:ilvl="2" w:tentative="0">
      <w:start w:val="0"/>
      <w:numFmt w:val="bullet"/>
      <w:lvlText w:val="•"/>
      <w:lvlJc w:val="left"/>
      <w:pPr>
        <w:ind w:left="75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36" w:hanging="181"/>
      </w:pPr>
      <w:rPr>
        <w:rFonts w:hint="default"/>
        <w:lang w:val="zh-CN" w:eastAsia="zh-CN" w:bidi="zh-CN"/>
      </w:rPr>
    </w:lvl>
    <w:lvl w:ilvl="5" w:tentative="0">
      <w:start w:val="0"/>
      <w:numFmt w:val="bullet"/>
      <w:lvlText w:val="•"/>
      <w:lvlJc w:val="left"/>
      <w:pPr>
        <w:ind w:left="1476" w:hanging="181"/>
      </w:pPr>
      <w:rPr>
        <w:rFonts w:hint="default"/>
        <w:lang w:val="zh-CN" w:eastAsia="zh-CN" w:bidi="zh-CN"/>
      </w:rPr>
    </w:lvl>
    <w:lvl w:ilvl="6" w:tentative="0">
      <w:start w:val="0"/>
      <w:numFmt w:val="bullet"/>
      <w:lvlText w:val="•"/>
      <w:lvlJc w:val="left"/>
      <w:pPr>
        <w:ind w:left="1715" w:hanging="181"/>
      </w:pPr>
      <w:rPr>
        <w:rFonts w:hint="default"/>
        <w:lang w:val="zh-CN" w:eastAsia="zh-CN" w:bidi="zh-CN"/>
      </w:rPr>
    </w:lvl>
    <w:lvl w:ilvl="7" w:tentative="0">
      <w:start w:val="0"/>
      <w:numFmt w:val="bullet"/>
      <w:lvlText w:val="•"/>
      <w:lvlJc w:val="left"/>
      <w:pPr>
        <w:ind w:left="1954" w:hanging="181"/>
      </w:pPr>
      <w:rPr>
        <w:rFonts w:hint="default"/>
        <w:lang w:val="zh-CN" w:eastAsia="zh-CN" w:bidi="zh-CN"/>
      </w:rPr>
    </w:lvl>
    <w:lvl w:ilvl="8" w:tentative="0">
      <w:start w:val="0"/>
      <w:numFmt w:val="bullet"/>
      <w:lvlText w:val="•"/>
      <w:lvlJc w:val="left"/>
      <w:pPr>
        <w:ind w:left="2193" w:hanging="181"/>
      </w:pPr>
      <w:rPr>
        <w:rFonts w:hint="default"/>
        <w:lang w:val="zh-CN" w:eastAsia="zh-CN" w:bidi="zh-CN"/>
      </w:rPr>
    </w:lvl>
  </w:abstractNum>
  <w:abstractNum w:abstractNumId="160">
    <w:nsid w:val="4E709187"/>
    <w:multiLevelType w:val="multilevel"/>
    <w:tmpl w:val="4E709187"/>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61">
    <w:nsid w:val="4EA76503"/>
    <w:multiLevelType w:val="multilevel"/>
    <w:tmpl w:val="4EA76503"/>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62">
    <w:nsid w:val="4F00C6B4"/>
    <w:multiLevelType w:val="multilevel"/>
    <w:tmpl w:val="4F00C6B4"/>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63">
    <w:nsid w:val="4FA7FC34"/>
    <w:multiLevelType w:val="multilevel"/>
    <w:tmpl w:val="4FA7FC34"/>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64">
    <w:nsid w:val="4FB438A5"/>
    <w:multiLevelType w:val="multilevel"/>
    <w:tmpl w:val="4FB438A5"/>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65">
    <w:nsid w:val="51C4BC33"/>
    <w:multiLevelType w:val="multilevel"/>
    <w:tmpl w:val="51C4BC33"/>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66">
    <w:nsid w:val="54701CA1"/>
    <w:multiLevelType w:val="multilevel"/>
    <w:tmpl w:val="54701CA1"/>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67">
    <w:nsid w:val="58765686"/>
    <w:multiLevelType w:val="multilevel"/>
    <w:tmpl w:val="58765686"/>
    <w:lvl w:ilvl="0" w:tentative="0">
      <w:start w:val="1"/>
      <w:numFmt w:val="decimal"/>
      <w:lvlText w:val="%1."/>
      <w:lvlJc w:val="left"/>
      <w:pPr>
        <w:ind w:left="23" w:hanging="181"/>
        <w:jc w:val="left"/>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13" w:hanging="181"/>
      </w:pPr>
      <w:rPr>
        <w:rFonts w:hint="default"/>
        <w:lang w:val="zh-CN" w:eastAsia="zh-CN" w:bidi="zh-CN"/>
      </w:rPr>
    </w:lvl>
    <w:lvl w:ilvl="2" w:tentative="0">
      <w:start w:val="0"/>
      <w:numFmt w:val="bullet"/>
      <w:lvlText w:val="•"/>
      <w:lvlJc w:val="left"/>
      <w:pPr>
        <w:ind w:left="406" w:hanging="181"/>
      </w:pPr>
      <w:rPr>
        <w:rFonts w:hint="default"/>
        <w:lang w:val="zh-CN" w:eastAsia="zh-CN" w:bidi="zh-CN"/>
      </w:rPr>
    </w:lvl>
    <w:lvl w:ilvl="3" w:tentative="0">
      <w:start w:val="0"/>
      <w:numFmt w:val="bullet"/>
      <w:lvlText w:val="•"/>
      <w:lvlJc w:val="left"/>
      <w:pPr>
        <w:ind w:left="599" w:hanging="181"/>
      </w:pPr>
      <w:rPr>
        <w:rFonts w:hint="default"/>
        <w:lang w:val="zh-CN" w:eastAsia="zh-CN" w:bidi="zh-CN"/>
      </w:rPr>
    </w:lvl>
    <w:lvl w:ilvl="4" w:tentative="0">
      <w:start w:val="0"/>
      <w:numFmt w:val="bullet"/>
      <w:lvlText w:val="•"/>
      <w:lvlJc w:val="left"/>
      <w:pPr>
        <w:ind w:left="792" w:hanging="181"/>
      </w:pPr>
      <w:rPr>
        <w:rFonts w:hint="default"/>
        <w:lang w:val="zh-CN" w:eastAsia="zh-CN" w:bidi="zh-CN"/>
      </w:rPr>
    </w:lvl>
    <w:lvl w:ilvl="5" w:tentative="0">
      <w:start w:val="0"/>
      <w:numFmt w:val="bullet"/>
      <w:lvlText w:val="•"/>
      <w:lvlJc w:val="left"/>
      <w:pPr>
        <w:ind w:left="986" w:hanging="181"/>
      </w:pPr>
      <w:rPr>
        <w:rFonts w:hint="default"/>
        <w:lang w:val="zh-CN" w:eastAsia="zh-CN" w:bidi="zh-CN"/>
      </w:rPr>
    </w:lvl>
    <w:lvl w:ilvl="6" w:tentative="0">
      <w:start w:val="0"/>
      <w:numFmt w:val="bullet"/>
      <w:lvlText w:val="•"/>
      <w:lvlJc w:val="left"/>
      <w:pPr>
        <w:ind w:left="1179" w:hanging="181"/>
      </w:pPr>
      <w:rPr>
        <w:rFonts w:hint="default"/>
        <w:lang w:val="zh-CN" w:eastAsia="zh-CN" w:bidi="zh-CN"/>
      </w:rPr>
    </w:lvl>
    <w:lvl w:ilvl="7" w:tentative="0">
      <w:start w:val="0"/>
      <w:numFmt w:val="bullet"/>
      <w:lvlText w:val="•"/>
      <w:lvlJc w:val="left"/>
      <w:pPr>
        <w:ind w:left="1372" w:hanging="181"/>
      </w:pPr>
      <w:rPr>
        <w:rFonts w:hint="default"/>
        <w:lang w:val="zh-CN" w:eastAsia="zh-CN" w:bidi="zh-CN"/>
      </w:rPr>
    </w:lvl>
    <w:lvl w:ilvl="8" w:tentative="0">
      <w:start w:val="0"/>
      <w:numFmt w:val="bullet"/>
      <w:lvlText w:val="•"/>
      <w:lvlJc w:val="left"/>
      <w:pPr>
        <w:ind w:left="1565" w:hanging="181"/>
      </w:pPr>
      <w:rPr>
        <w:rFonts w:hint="default"/>
        <w:lang w:val="zh-CN" w:eastAsia="zh-CN" w:bidi="zh-CN"/>
      </w:rPr>
    </w:lvl>
  </w:abstractNum>
  <w:abstractNum w:abstractNumId="168">
    <w:nsid w:val="598DAF6D"/>
    <w:multiLevelType w:val="multilevel"/>
    <w:tmpl w:val="598DAF6D"/>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69">
    <w:nsid w:val="59ADCABA"/>
    <w:multiLevelType w:val="multilevel"/>
    <w:tmpl w:val="59ADCABA"/>
    <w:lvl w:ilvl="0" w:tentative="0">
      <w:start w:val="1"/>
      <w:numFmt w:val="decimal"/>
      <w:lvlText w:val="%1."/>
      <w:lvlJc w:val="left"/>
      <w:pPr>
        <w:ind w:left="22" w:hanging="181"/>
        <w:jc w:val="left"/>
      </w:pPr>
      <w:rPr>
        <w:rFonts w:hint="default" w:ascii="宋体" w:hAnsi="宋体" w:eastAsia="宋体" w:cs="宋体"/>
        <w:spacing w:val="-19"/>
        <w:w w:val="100"/>
        <w:sz w:val="16"/>
        <w:szCs w:val="16"/>
        <w:lang w:val="zh-CN" w:eastAsia="zh-CN" w:bidi="zh-CN"/>
      </w:rPr>
    </w:lvl>
    <w:lvl w:ilvl="1" w:tentative="0">
      <w:start w:val="0"/>
      <w:numFmt w:val="bullet"/>
      <w:lvlText w:val="•"/>
      <w:lvlJc w:val="left"/>
      <w:pPr>
        <w:ind w:left="134" w:hanging="181"/>
      </w:pPr>
      <w:rPr>
        <w:rFonts w:hint="default"/>
        <w:lang w:val="zh-CN" w:eastAsia="zh-CN" w:bidi="zh-CN"/>
      </w:rPr>
    </w:lvl>
    <w:lvl w:ilvl="2" w:tentative="0">
      <w:start w:val="0"/>
      <w:numFmt w:val="bullet"/>
      <w:lvlText w:val="•"/>
      <w:lvlJc w:val="left"/>
      <w:pPr>
        <w:ind w:left="249" w:hanging="181"/>
      </w:pPr>
      <w:rPr>
        <w:rFonts w:hint="default"/>
        <w:lang w:val="zh-CN" w:eastAsia="zh-CN" w:bidi="zh-CN"/>
      </w:rPr>
    </w:lvl>
    <w:lvl w:ilvl="3" w:tentative="0">
      <w:start w:val="0"/>
      <w:numFmt w:val="bullet"/>
      <w:lvlText w:val="•"/>
      <w:lvlJc w:val="left"/>
      <w:pPr>
        <w:ind w:left="364" w:hanging="181"/>
      </w:pPr>
      <w:rPr>
        <w:rFonts w:hint="default"/>
        <w:lang w:val="zh-CN" w:eastAsia="zh-CN" w:bidi="zh-CN"/>
      </w:rPr>
    </w:lvl>
    <w:lvl w:ilvl="4" w:tentative="0">
      <w:start w:val="0"/>
      <w:numFmt w:val="bullet"/>
      <w:lvlText w:val="•"/>
      <w:lvlJc w:val="left"/>
      <w:pPr>
        <w:ind w:left="479" w:hanging="181"/>
      </w:pPr>
      <w:rPr>
        <w:rFonts w:hint="default"/>
        <w:lang w:val="zh-CN" w:eastAsia="zh-CN" w:bidi="zh-CN"/>
      </w:rPr>
    </w:lvl>
    <w:lvl w:ilvl="5" w:tentative="0">
      <w:start w:val="0"/>
      <w:numFmt w:val="bullet"/>
      <w:lvlText w:val="•"/>
      <w:lvlJc w:val="left"/>
      <w:pPr>
        <w:ind w:left="594" w:hanging="181"/>
      </w:pPr>
      <w:rPr>
        <w:rFonts w:hint="default"/>
        <w:lang w:val="zh-CN" w:eastAsia="zh-CN" w:bidi="zh-CN"/>
      </w:rPr>
    </w:lvl>
    <w:lvl w:ilvl="6" w:tentative="0">
      <w:start w:val="0"/>
      <w:numFmt w:val="bullet"/>
      <w:lvlText w:val="•"/>
      <w:lvlJc w:val="left"/>
      <w:pPr>
        <w:ind w:left="709" w:hanging="181"/>
      </w:pPr>
      <w:rPr>
        <w:rFonts w:hint="default"/>
        <w:lang w:val="zh-CN" w:eastAsia="zh-CN" w:bidi="zh-CN"/>
      </w:rPr>
    </w:lvl>
    <w:lvl w:ilvl="7" w:tentative="0">
      <w:start w:val="0"/>
      <w:numFmt w:val="bullet"/>
      <w:lvlText w:val="•"/>
      <w:lvlJc w:val="left"/>
      <w:pPr>
        <w:ind w:left="823" w:hanging="181"/>
      </w:pPr>
      <w:rPr>
        <w:rFonts w:hint="default"/>
        <w:lang w:val="zh-CN" w:eastAsia="zh-CN" w:bidi="zh-CN"/>
      </w:rPr>
    </w:lvl>
    <w:lvl w:ilvl="8" w:tentative="0">
      <w:start w:val="0"/>
      <w:numFmt w:val="bullet"/>
      <w:lvlText w:val="•"/>
      <w:lvlJc w:val="left"/>
      <w:pPr>
        <w:ind w:left="938" w:hanging="181"/>
      </w:pPr>
      <w:rPr>
        <w:rFonts w:hint="default"/>
        <w:lang w:val="zh-CN" w:eastAsia="zh-CN" w:bidi="zh-CN"/>
      </w:rPr>
    </w:lvl>
  </w:abstractNum>
  <w:abstractNum w:abstractNumId="170">
    <w:nsid w:val="59EEFD2A"/>
    <w:multiLevelType w:val="multilevel"/>
    <w:tmpl w:val="59EEFD2A"/>
    <w:lvl w:ilvl="0" w:tentative="0">
      <w:start w:val="2"/>
      <w:numFmt w:val="decimal"/>
      <w:lvlText w:val="%1."/>
      <w:lvlJc w:val="left"/>
      <w:pPr>
        <w:ind w:left="156"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592" w:hanging="151"/>
      </w:pPr>
      <w:rPr>
        <w:rFonts w:hint="default"/>
        <w:lang w:val="zh-CN" w:eastAsia="zh-CN" w:bidi="zh-CN"/>
      </w:rPr>
    </w:lvl>
    <w:lvl w:ilvl="2" w:tentative="0">
      <w:start w:val="0"/>
      <w:numFmt w:val="bullet"/>
      <w:lvlText w:val="•"/>
      <w:lvlJc w:val="left"/>
      <w:pPr>
        <w:ind w:left="1025" w:hanging="151"/>
      </w:pPr>
      <w:rPr>
        <w:rFonts w:hint="default"/>
        <w:lang w:val="zh-CN" w:eastAsia="zh-CN" w:bidi="zh-CN"/>
      </w:rPr>
    </w:lvl>
    <w:lvl w:ilvl="3" w:tentative="0">
      <w:start w:val="0"/>
      <w:numFmt w:val="bullet"/>
      <w:lvlText w:val="•"/>
      <w:lvlJc w:val="left"/>
      <w:pPr>
        <w:ind w:left="1458" w:hanging="151"/>
      </w:pPr>
      <w:rPr>
        <w:rFonts w:hint="default"/>
        <w:lang w:val="zh-CN" w:eastAsia="zh-CN" w:bidi="zh-CN"/>
      </w:rPr>
    </w:lvl>
    <w:lvl w:ilvl="4" w:tentative="0">
      <w:start w:val="0"/>
      <w:numFmt w:val="bullet"/>
      <w:lvlText w:val="•"/>
      <w:lvlJc w:val="left"/>
      <w:pPr>
        <w:ind w:left="1891" w:hanging="151"/>
      </w:pPr>
      <w:rPr>
        <w:rFonts w:hint="default"/>
        <w:lang w:val="zh-CN" w:eastAsia="zh-CN" w:bidi="zh-CN"/>
      </w:rPr>
    </w:lvl>
    <w:lvl w:ilvl="5" w:tentative="0">
      <w:start w:val="0"/>
      <w:numFmt w:val="bullet"/>
      <w:lvlText w:val="•"/>
      <w:lvlJc w:val="left"/>
      <w:pPr>
        <w:ind w:left="2324" w:hanging="151"/>
      </w:pPr>
      <w:rPr>
        <w:rFonts w:hint="default"/>
        <w:lang w:val="zh-CN" w:eastAsia="zh-CN" w:bidi="zh-CN"/>
      </w:rPr>
    </w:lvl>
    <w:lvl w:ilvl="6" w:tentative="0">
      <w:start w:val="0"/>
      <w:numFmt w:val="bullet"/>
      <w:lvlText w:val="•"/>
      <w:lvlJc w:val="left"/>
      <w:pPr>
        <w:ind w:left="2757" w:hanging="151"/>
      </w:pPr>
      <w:rPr>
        <w:rFonts w:hint="default"/>
        <w:lang w:val="zh-CN" w:eastAsia="zh-CN" w:bidi="zh-CN"/>
      </w:rPr>
    </w:lvl>
    <w:lvl w:ilvl="7" w:tentative="0">
      <w:start w:val="0"/>
      <w:numFmt w:val="bullet"/>
      <w:lvlText w:val="•"/>
      <w:lvlJc w:val="left"/>
      <w:pPr>
        <w:ind w:left="3190" w:hanging="151"/>
      </w:pPr>
      <w:rPr>
        <w:rFonts w:hint="default"/>
        <w:lang w:val="zh-CN" w:eastAsia="zh-CN" w:bidi="zh-CN"/>
      </w:rPr>
    </w:lvl>
    <w:lvl w:ilvl="8" w:tentative="0">
      <w:start w:val="0"/>
      <w:numFmt w:val="bullet"/>
      <w:lvlText w:val="•"/>
      <w:lvlJc w:val="left"/>
      <w:pPr>
        <w:ind w:left="3623" w:hanging="151"/>
      </w:pPr>
      <w:rPr>
        <w:rFonts w:hint="default"/>
        <w:lang w:val="zh-CN" w:eastAsia="zh-CN" w:bidi="zh-CN"/>
      </w:rPr>
    </w:lvl>
  </w:abstractNum>
  <w:abstractNum w:abstractNumId="171">
    <w:nsid w:val="5A8377A7"/>
    <w:multiLevelType w:val="multilevel"/>
    <w:tmpl w:val="5A8377A7"/>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72">
    <w:nsid w:val="5E29AB5A"/>
    <w:multiLevelType w:val="multilevel"/>
    <w:tmpl w:val="5E29AB5A"/>
    <w:lvl w:ilvl="0" w:tentative="0">
      <w:start w:val="0"/>
      <w:numFmt w:val="bullet"/>
      <w:lvlText w:val="■"/>
      <w:lvlJc w:val="left"/>
      <w:pPr>
        <w:ind w:left="2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93" w:hanging="181"/>
      </w:pPr>
      <w:rPr>
        <w:rFonts w:hint="default"/>
        <w:lang w:val="zh-CN" w:eastAsia="zh-CN" w:bidi="zh-CN"/>
      </w:rPr>
    </w:lvl>
    <w:lvl w:ilvl="2" w:tentative="0">
      <w:start w:val="0"/>
      <w:numFmt w:val="bullet"/>
      <w:lvlText w:val="•"/>
      <w:lvlJc w:val="left"/>
      <w:pPr>
        <w:ind w:left="787" w:hanging="181"/>
      </w:pPr>
      <w:rPr>
        <w:rFonts w:hint="default"/>
        <w:lang w:val="zh-CN" w:eastAsia="zh-CN" w:bidi="zh-CN"/>
      </w:rPr>
    </w:lvl>
    <w:lvl w:ilvl="3" w:tentative="0">
      <w:start w:val="0"/>
      <w:numFmt w:val="bullet"/>
      <w:lvlText w:val="•"/>
      <w:lvlJc w:val="left"/>
      <w:pPr>
        <w:ind w:left="1081" w:hanging="181"/>
      </w:pPr>
      <w:rPr>
        <w:rFonts w:hint="default"/>
        <w:lang w:val="zh-CN" w:eastAsia="zh-CN" w:bidi="zh-CN"/>
      </w:rPr>
    </w:lvl>
    <w:lvl w:ilvl="4" w:tentative="0">
      <w:start w:val="0"/>
      <w:numFmt w:val="bullet"/>
      <w:lvlText w:val="•"/>
      <w:lvlJc w:val="left"/>
      <w:pPr>
        <w:ind w:left="1375" w:hanging="181"/>
      </w:pPr>
      <w:rPr>
        <w:rFonts w:hint="default"/>
        <w:lang w:val="zh-CN" w:eastAsia="zh-CN" w:bidi="zh-CN"/>
      </w:rPr>
    </w:lvl>
    <w:lvl w:ilvl="5" w:tentative="0">
      <w:start w:val="0"/>
      <w:numFmt w:val="bullet"/>
      <w:lvlText w:val="•"/>
      <w:lvlJc w:val="left"/>
      <w:pPr>
        <w:ind w:left="1669" w:hanging="181"/>
      </w:pPr>
      <w:rPr>
        <w:rFonts w:hint="default"/>
        <w:lang w:val="zh-CN" w:eastAsia="zh-CN" w:bidi="zh-CN"/>
      </w:rPr>
    </w:lvl>
    <w:lvl w:ilvl="6" w:tentative="0">
      <w:start w:val="0"/>
      <w:numFmt w:val="bullet"/>
      <w:lvlText w:val="•"/>
      <w:lvlJc w:val="left"/>
      <w:pPr>
        <w:ind w:left="1962" w:hanging="181"/>
      </w:pPr>
      <w:rPr>
        <w:rFonts w:hint="default"/>
        <w:lang w:val="zh-CN" w:eastAsia="zh-CN" w:bidi="zh-CN"/>
      </w:rPr>
    </w:lvl>
    <w:lvl w:ilvl="7" w:tentative="0">
      <w:start w:val="0"/>
      <w:numFmt w:val="bullet"/>
      <w:lvlText w:val="•"/>
      <w:lvlJc w:val="left"/>
      <w:pPr>
        <w:ind w:left="2256" w:hanging="181"/>
      </w:pPr>
      <w:rPr>
        <w:rFonts w:hint="default"/>
        <w:lang w:val="zh-CN" w:eastAsia="zh-CN" w:bidi="zh-CN"/>
      </w:rPr>
    </w:lvl>
    <w:lvl w:ilvl="8" w:tentative="0">
      <w:start w:val="0"/>
      <w:numFmt w:val="bullet"/>
      <w:lvlText w:val="•"/>
      <w:lvlJc w:val="left"/>
      <w:pPr>
        <w:ind w:left="2550" w:hanging="181"/>
      </w:pPr>
      <w:rPr>
        <w:rFonts w:hint="default"/>
        <w:lang w:val="zh-CN" w:eastAsia="zh-CN" w:bidi="zh-CN"/>
      </w:rPr>
    </w:lvl>
  </w:abstractNum>
  <w:abstractNum w:abstractNumId="173">
    <w:nsid w:val="5FFFB1A7"/>
    <w:multiLevelType w:val="multilevel"/>
    <w:tmpl w:val="5FFFB1A7"/>
    <w:lvl w:ilvl="0" w:tentative="0">
      <w:start w:val="3"/>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174">
    <w:nsid w:val="629F7852"/>
    <w:multiLevelType w:val="multilevel"/>
    <w:tmpl w:val="629F7852"/>
    <w:lvl w:ilvl="0" w:tentative="0">
      <w:start w:val="1"/>
      <w:numFmt w:val="decimal"/>
      <w:lvlText w:val="%1."/>
      <w:lvlJc w:val="left"/>
      <w:pPr>
        <w:ind w:left="295" w:hanging="181"/>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414" w:hanging="181"/>
      </w:pPr>
      <w:rPr>
        <w:rFonts w:hint="default"/>
        <w:lang w:val="zh-CN" w:eastAsia="zh-CN" w:bidi="zh-CN"/>
      </w:rPr>
    </w:lvl>
    <w:lvl w:ilvl="2" w:tentative="0">
      <w:start w:val="0"/>
      <w:numFmt w:val="bullet"/>
      <w:lvlText w:val="•"/>
      <w:lvlJc w:val="left"/>
      <w:pPr>
        <w:ind w:left="528" w:hanging="181"/>
      </w:pPr>
      <w:rPr>
        <w:rFonts w:hint="default"/>
        <w:lang w:val="zh-CN" w:eastAsia="zh-CN" w:bidi="zh-CN"/>
      </w:rPr>
    </w:lvl>
    <w:lvl w:ilvl="3" w:tentative="0">
      <w:start w:val="0"/>
      <w:numFmt w:val="bullet"/>
      <w:lvlText w:val="•"/>
      <w:lvlJc w:val="left"/>
      <w:pPr>
        <w:ind w:left="642" w:hanging="181"/>
      </w:pPr>
      <w:rPr>
        <w:rFonts w:hint="default"/>
        <w:lang w:val="zh-CN" w:eastAsia="zh-CN" w:bidi="zh-CN"/>
      </w:rPr>
    </w:lvl>
    <w:lvl w:ilvl="4" w:tentative="0">
      <w:start w:val="0"/>
      <w:numFmt w:val="bullet"/>
      <w:lvlText w:val="•"/>
      <w:lvlJc w:val="left"/>
      <w:pPr>
        <w:ind w:left="756" w:hanging="181"/>
      </w:pPr>
      <w:rPr>
        <w:rFonts w:hint="default"/>
        <w:lang w:val="zh-CN" w:eastAsia="zh-CN" w:bidi="zh-CN"/>
      </w:rPr>
    </w:lvl>
    <w:lvl w:ilvl="5" w:tentative="0">
      <w:start w:val="0"/>
      <w:numFmt w:val="bullet"/>
      <w:lvlText w:val="•"/>
      <w:lvlJc w:val="left"/>
      <w:pPr>
        <w:ind w:left="870" w:hanging="181"/>
      </w:pPr>
      <w:rPr>
        <w:rFonts w:hint="default"/>
        <w:lang w:val="zh-CN" w:eastAsia="zh-CN" w:bidi="zh-CN"/>
      </w:rPr>
    </w:lvl>
    <w:lvl w:ilvl="6" w:tentative="0">
      <w:start w:val="0"/>
      <w:numFmt w:val="bullet"/>
      <w:lvlText w:val="•"/>
      <w:lvlJc w:val="left"/>
      <w:pPr>
        <w:ind w:left="984" w:hanging="181"/>
      </w:pPr>
      <w:rPr>
        <w:rFonts w:hint="default"/>
        <w:lang w:val="zh-CN" w:eastAsia="zh-CN" w:bidi="zh-CN"/>
      </w:rPr>
    </w:lvl>
    <w:lvl w:ilvl="7" w:tentative="0">
      <w:start w:val="0"/>
      <w:numFmt w:val="bullet"/>
      <w:lvlText w:val="•"/>
      <w:lvlJc w:val="left"/>
      <w:pPr>
        <w:ind w:left="1098" w:hanging="181"/>
      </w:pPr>
      <w:rPr>
        <w:rFonts w:hint="default"/>
        <w:lang w:val="zh-CN" w:eastAsia="zh-CN" w:bidi="zh-CN"/>
      </w:rPr>
    </w:lvl>
    <w:lvl w:ilvl="8" w:tentative="0">
      <w:start w:val="0"/>
      <w:numFmt w:val="bullet"/>
      <w:lvlText w:val="•"/>
      <w:lvlJc w:val="left"/>
      <w:pPr>
        <w:ind w:left="1212" w:hanging="181"/>
      </w:pPr>
      <w:rPr>
        <w:rFonts w:hint="default"/>
        <w:lang w:val="zh-CN" w:eastAsia="zh-CN" w:bidi="zh-CN"/>
      </w:rPr>
    </w:lvl>
  </w:abstractNum>
  <w:abstractNum w:abstractNumId="175">
    <w:nsid w:val="63B12E74"/>
    <w:multiLevelType w:val="multilevel"/>
    <w:tmpl w:val="63B12E74"/>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76">
    <w:nsid w:val="64C0CB79"/>
    <w:multiLevelType w:val="multilevel"/>
    <w:tmpl w:val="64C0CB79"/>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77">
    <w:nsid w:val="651422BE"/>
    <w:multiLevelType w:val="multilevel"/>
    <w:tmpl w:val="651422BE"/>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78">
    <w:nsid w:val="659EB354"/>
    <w:multiLevelType w:val="multilevel"/>
    <w:tmpl w:val="659EB354"/>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79">
    <w:nsid w:val="65CD0074"/>
    <w:multiLevelType w:val="multilevel"/>
    <w:tmpl w:val="65CD0074"/>
    <w:lvl w:ilvl="0" w:tentative="0">
      <w:start w:val="1"/>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180">
    <w:nsid w:val="68B298F7"/>
    <w:multiLevelType w:val="multilevel"/>
    <w:tmpl w:val="68B298F7"/>
    <w:lvl w:ilvl="0" w:tentative="0">
      <w:start w:val="1"/>
      <w:numFmt w:val="decimal"/>
      <w:lvlText w:val="%1."/>
      <w:lvlJc w:val="left"/>
      <w:pPr>
        <w:ind w:left="156"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592" w:hanging="151"/>
      </w:pPr>
      <w:rPr>
        <w:rFonts w:hint="default"/>
        <w:lang w:val="zh-CN" w:eastAsia="zh-CN" w:bidi="zh-CN"/>
      </w:rPr>
    </w:lvl>
    <w:lvl w:ilvl="2" w:tentative="0">
      <w:start w:val="0"/>
      <w:numFmt w:val="bullet"/>
      <w:lvlText w:val="•"/>
      <w:lvlJc w:val="left"/>
      <w:pPr>
        <w:ind w:left="1025" w:hanging="151"/>
      </w:pPr>
      <w:rPr>
        <w:rFonts w:hint="default"/>
        <w:lang w:val="zh-CN" w:eastAsia="zh-CN" w:bidi="zh-CN"/>
      </w:rPr>
    </w:lvl>
    <w:lvl w:ilvl="3" w:tentative="0">
      <w:start w:val="0"/>
      <w:numFmt w:val="bullet"/>
      <w:lvlText w:val="•"/>
      <w:lvlJc w:val="left"/>
      <w:pPr>
        <w:ind w:left="1458" w:hanging="151"/>
      </w:pPr>
      <w:rPr>
        <w:rFonts w:hint="default"/>
        <w:lang w:val="zh-CN" w:eastAsia="zh-CN" w:bidi="zh-CN"/>
      </w:rPr>
    </w:lvl>
    <w:lvl w:ilvl="4" w:tentative="0">
      <w:start w:val="0"/>
      <w:numFmt w:val="bullet"/>
      <w:lvlText w:val="•"/>
      <w:lvlJc w:val="left"/>
      <w:pPr>
        <w:ind w:left="1891" w:hanging="151"/>
      </w:pPr>
      <w:rPr>
        <w:rFonts w:hint="default"/>
        <w:lang w:val="zh-CN" w:eastAsia="zh-CN" w:bidi="zh-CN"/>
      </w:rPr>
    </w:lvl>
    <w:lvl w:ilvl="5" w:tentative="0">
      <w:start w:val="0"/>
      <w:numFmt w:val="bullet"/>
      <w:lvlText w:val="•"/>
      <w:lvlJc w:val="left"/>
      <w:pPr>
        <w:ind w:left="2324" w:hanging="151"/>
      </w:pPr>
      <w:rPr>
        <w:rFonts w:hint="default"/>
        <w:lang w:val="zh-CN" w:eastAsia="zh-CN" w:bidi="zh-CN"/>
      </w:rPr>
    </w:lvl>
    <w:lvl w:ilvl="6" w:tentative="0">
      <w:start w:val="0"/>
      <w:numFmt w:val="bullet"/>
      <w:lvlText w:val="•"/>
      <w:lvlJc w:val="left"/>
      <w:pPr>
        <w:ind w:left="2757" w:hanging="151"/>
      </w:pPr>
      <w:rPr>
        <w:rFonts w:hint="default"/>
        <w:lang w:val="zh-CN" w:eastAsia="zh-CN" w:bidi="zh-CN"/>
      </w:rPr>
    </w:lvl>
    <w:lvl w:ilvl="7" w:tentative="0">
      <w:start w:val="0"/>
      <w:numFmt w:val="bullet"/>
      <w:lvlText w:val="•"/>
      <w:lvlJc w:val="left"/>
      <w:pPr>
        <w:ind w:left="3190" w:hanging="151"/>
      </w:pPr>
      <w:rPr>
        <w:rFonts w:hint="default"/>
        <w:lang w:val="zh-CN" w:eastAsia="zh-CN" w:bidi="zh-CN"/>
      </w:rPr>
    </w:lvl>
    <w:lvl w:ilvl="8" w:tentative="0">
      <w:start w:val="0"/>
      <w:numFmt w:val="bullet"/>
      <w:lvlText w:val="•"/>
      <w:lvlJc w:val="left"/>
      <w:pPr>
        <w:ind w:left="3623" w:hanging="151"/>
      </w:pPr>
      <w:rPr>
        <w:rFonts w:hint="default"/>
        <w:lang w:val="zh-CN" w:eastAsia="zh-CN" w:bidi="zh-CN"/>
      </w:rPr>
    </w:lvl>
  </w:abstractNum>
  <w:abstractNum w:abstractNumId="181">
    <w:nsid w:val="6AFC2A1C"/>
    <w:multiLevelType w:val="multilevel"/>
    <w:tmpl w:val="6AFC2A1C"/>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82">
    <w:nsid w:val="6C0BE2D1"/>
    <w:multiLevelType w:val="multilevel"/>
    <w:tmpl w:val="6C0BE2D1"/>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83">
    <w:nsid w:val="6D423078"/>
    <w:multiLevelType w:val="multilevel"/>
    <w:tmpl w:val="6D423078"/>
    <w:lvl w:ilvl="0" w:tentative="0">
      <w:start w:val="4"/>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84">
    <w:nsid w:val="700FDCEF"/>
    <w:multiLevelType w:val="multilevel"/>
    <w:tmpl w:val="700FDCEF"/>
    <w:lvl w:ilvl="0" w:tentative="0">
      <w:start w:val="5"/>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185">
    <w:nsid w:val="70F95E71"/>
    <w:multiLevelType w:val="multilevel"/>
    <w:tmpl w:val="70F95E71"/>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86">
    <w:nsid w:val="744F3566"/>
    <w:multiLevelType w:val="multilevel"/>
    <w:tmpl w:val="744F3566"/>
    <w:lvl w:ilvl="0" w:tentative="0">
      <w:start w:val="1"/>
      <w:numFmt w:val="decimal"/>
      <w:lvlText w:val="%1."/>
      <w:lvlJc w:val="left"/>
      <w:pPr>
        <w:ind w:left="7" w:hanging="151"/>
        <w:jc w:val="left"/>
      </w:pPr>
      <w:rPr>
        <w:rFonts w:hint="default" w:ascii="宋体" w:hAnsi="宋体" w:eastAsia="宋体" w:cs="宋体"/>
        <w:spacing w:val="-30"/>
        <w:w w:val="100"/>
        <w:sz w:val="13"/>
        <w:szCs w:val="13"/>
        <w:lang w:val="zh-CN" w:eastAsia="zh-CN" w:bidi="zh-CN"/>
      </w:rPr>
    </w:lvl>
    <w:lvl w:ilvl="1" w:tentative="0">
      <w:start w:val="0"/>
      <w:numFmt w:val="bullet"/>
      <w:lvlText w:val="•"/>
      <w:lvlJc w:val="left"/>
      <w:pPr>
        <w:ind w:left="312" w:hanging="151"/>
      </w:pPr>
      <w:rPr>
        <w:rFonts w:hint="default"/>
        <w:lang w:val="zh-CN" w:eastAsia="zh-CN" w:bidi="zh-CN"/>
      </w:rPr>
    </w:lvl>
    <w:lvl w:ilvl="2" w:tentative="0">
      <w:start w:val="0"/>
      <w:numFmt w:val="bullet"/>
      <w:lvlText w:val="•"/>
      <w:lvlJc w:val="left"/>
      <w:pPr>
        <w:ind w:left="624" w:hanging="151"/>
      </w:pPr>
      <w:rPr>
        <w:rFonts w:hint="default"/>
        <w:lang w:val="zh-CN" w:eastAsia="zh-CN" w:bidi="zh-CN"/>
      </w:rPr>
    </w:lvl>
    <w:lvl w:ilvl="3" w:tentative="0">
      <w:start w:val="0"/>
      <w:numFmt w:val="bullet"/>
      <w:lvlText w:val="•"/>
      <w:lvlJc w:val="left"/>
      <w:pPr>
        <w:ind w:left="936" w:hanging="151"/>
      </w:pPr>
      <w:rPr>
        <w:rFonts w:hint="default"/>
        <w:lang w:val="zh-CN" w:eastAsia="zh-CN" w:bidi="zh-CN"/>
      </w:rPr>
    </w:lvl>
    <w:lvl w:ilvl="4" w:tentative="0">
      <w:start w:val="0"/>
      <w:numFmt w:val="bullet"/>
      <w:lvlText w:val="•"/>
      <w:lvlJc w:val="left"/>
      <w:pPr>
        <w:ind w:left="1248" w:hanging="151"/>
      </w:pPr>
      <w:rPr>
        <w:rFonts w:hint="default"/>
        <w:lang w:val="zh-CN" w:eastAsia="zh-CN" w:bidi="zh-CN"/>
      </w:rPr>
    </w:lvl>
    <w:lvl w:ilvl="5" w:tentative="0">
      <w:start w:val="0"/>
      <w:numFmt w:val="bullet"/>
      <w:lvlText w:val="•"/>
      <w:lvlJc w:val="left"/>
      <w:pPr>
        <w:ind w:left="1560" w:hanging="151"/>
      </w:pPr>
      <w:rPr>
        <w:rFonts w:hint="default"/>
        <w:lang w:val="zh-CN" w:eastAsia="zh-CN" w:bidi="zh-CN"/>
      </w:rPr>
    </w:lvl>
    <w:lvl w:ilvl="6" w:tentative="0">
      <w:start w:val="0"/>
      <w:numFmt w:val="bullet"/>
      <w:lvlText w:val="•"/>
      <w:lvlJc w:val="left"/>
      <w:pPr>
        <w:ind w:left="1872" w:hanging="151"/>
      </w:pPr>
      <w:rPr>
        <w:rFonts w:hint="default"/>
        <w:lang w:val="zh-CN" w:eastAsia="zh-CN" w:bidi="zh-CN"/>
      </w:rPr>
    </w:lvl>
    <w:lvl w:ilvl="7" w:tentative="0">
      <w:start w:val="0"/>
      <w:numFmt w:val="bullet"/>
      <w:lvlText w:val="•"/>
      <w:lvlJc w:val="left"/>
      <w:pPr>
        <w:ind w:left="2184" w:hanging="151"/>
      </w:pPr>
      <w:rPr>
        <w:rFonts w:hint="default"/>
        <w:lang w:val="zh-CN" w:eastAsia="zh-CN" w:bidi="zh-CN"/>
      </w:rPr>
    </w:lvl>
    <w:lvl w:ilvl="8" w:tentative="0">
      <w:start w:val="0"/>
      <w:numFmt w:val="bullet"/>
      <w:lvlText w:val="•"/>
      <w:lvlJc w:val="left"/>
      <w:pPr>
        <w:ind w:left="2496" w:hanging="151"/>
      </w:pPr>
      <w:rPr>
        <w:rFonts w:hint="default"/>
        <w:lang w:val="zh-CN" w:eastAsia="zh-CN" w:bidi="zh-CN"/>
      </w:rPr>
    </w:lvl>
  </w:abstractNum>
  <w:abstractNum w:abstractNumId="187">
    <w:nsid w:val="7499D7B3"/>
    <w:multiLevelType w:val="multilevel"/>
    <w:tmpl w:val="7499D7B3"/>
    <w:lvl w:ilvl="0" w:tentative="0">
      <w:start w:val="1"/>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88">
    <w:nsid w:val="77633216"/>
    <w:multiLevelType w:val="multilevel"/>
    <w:tmpl w:val="77633216"/>
    <w:lvl w:ilvl="0" w:tentative="0">
      <w:start w:val="5"/>
      <w:numFmt w:val="decimal"/>
      <w:lvlText w:val="%1."/>
      <w:lvlJc w:val="left"/>
      <w:pPr>
        <w:ind w:left="171"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318" w:hanging="151"/>
      </w:pPr>
      <w:rPr>
        <w:rFonts w:hint="default"/>
        <w:lang w:val="zh-CN" w:eastAsia="zh-CN" w:bidi="zh-CN"/>
      </w:rPr>
    </w:lvl>
    <w:lvl w:ilvl="2" w:tentative="0">
      <w:start w:val="0"/>
      <w:numFmt w:val="bullet"/>
      <w:lvlText w:val="•"/>
      <w:lvlJc w:val="left"/>
      <w:pPr>
        <w:ind w:left="456" w:hanging="151"/>
      </w:pPr>
      <w:rPr>
        <w:rFonts w:hint="default"/>
        <w:lang w:val="zh-CN" w:eastAsia="zh-CN" w:bidi="zh-CN"/>
      </w:rPr>
    </w:lvl>
    <w:lvl w:ilvl="3" w:tentative="0">
      <w:start w:val="0"/>
      <w:numFmt w:val="bullet"/>
      <w:lvlText w:val="•"/>
      <w:lvlJc w:val="left"/>
      <w:pPr>
        <w:ind w:left="594" w:hanging="151"/>
      </w:pPr>
      <w:rPr>
        <w:rFonts w:hint="default"/>
        <w:lang w:val="zh-CN" w:eastAsia="zh-CN" w:bidi="zh-CN"/>
      </w:rPr>
    </w:lvl>
    <w:lvl w:ilvl="4" w:tentative="0">
      <w:start w:val="0"/>
      <w:numFmt w:val="bullet"/>
      <w:lvlText w:val="•"/>
      <w:lvlJc w:val="left"/>
      <w:pPr>
        <w:ind w:left="732" w:hanging="151"/>
      </w:pPr>
      <w:rPr>
        <w:rFonts w:hint="default"/>
        <w:lang w:val="zh-CN" w:eastAsia="zh-CN" w:bidi="zh-CN"/>
      </w:rPr>
    </w:lvl>
    <w:lvl w:ilvl="5" w:tentative="0">
      <w:start w:val="0"/>
      <w:numFmt w:val="bullet"/>
      <w:lvlText w:val="•"/>
      <w:lvlJc w:val="left"/>
      <w:pPr>
        <w:ind w:left="871" w:hanging="151"/>
      </w:pPr>
      <w:rPr>
        <w:rFonts w:hint="default"/>
        <w:lang w:val="zh-CN" w:eastAsia="zh-CN" w:bidi="zh-CN"/>
      </w:rPr>
    </w:lvl>
    <w:lvl w:ilvl="6" w:tentative="0">
      <w:start w:val="0"/>
      <w:numFmt w:val="bullet"/>
      <w:lvlText w:val="•"/>
      <w:lvlJc w:val="left"/>
      <w:pPr>
        <w:ind w:left="1009" w:hanging="151"/>
      </w:pPr>
      <w:rPr>
        <w:rFonts w:hint="default"/>
        <w:lang w:val="zh-CN" w:eastAsia="zh-CN" w:bidi="zh-CN"/>
      </w:rPr>
    </w:lvl>
    <w:lvl w:ilvl="7" w:tentative="0">
      <w:start w:val="0"/>
      <w:numFmt w:val="bullet"/>
      <w:lvlText w:val="•"/>
      <w:lvlJc w:val="left"/>
      <w:pPr>
        <w:ind w:left="1147" w:hanging="151"/>
      </w:pPr>
      <w:rPr>
        <w:rFonts w:hint="default"/>
        <w:lang w:val="zh-CN" w:eastAsia="zh-CN" w:bidi="zh-CN"/>
      </w:rPr>
    </w:lvl>
    <w:lvl w:ilvl="8" w:tentative="0">
      <w:start w:val="0"/>
      <w:numFmt w:val="bullet"/>
      <w:lvlText w:val="•"/>
      <w:lvlJc w:val="left"/>
      <w:pPr>
        <w:ind w:left="1285" w:hanging="151"/>
      </w:pPr>
      <w:rPr>
        <w:rFonts w:hint="default"/>
        <w:lang w:val="zh-CN" w:eastAsia="zh-CN" w:bidi="zh-CN"/>
      </w:rPr>
    </w:lvl>
  </w:abstractNum>
  <w:abstractNum w:abstractNumId="189">
    <w:nsid w:val="77ECEA79"/>
    <w:multiLevelType w:val="multilevel"/>
    <w:tmpl w:val="77ECEA79"/>
    <w:lvl w:ilvl="0" w:tentative="0">
      <w:start w:val="2"/>
      <w:numFmt w:val="decimal"/>
      <w:lvlText w:val="%1."/>
      <w:lvlJc w:val="left"/>
      <w:pPr>
        <w:ind w:left="295" w:hanging="181"/>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414" w:hanging="181"/>
      </w:pPr>
      <w:rPr>
        <w:rFonts w:hint="default"/>
        <w:lang w:val="zh-CN" w:eastAsia="zh-CN" w:bidi="zh-CN"/>
      </w:rPr>
    </w:lvl>
    <w:lvl w:ilvl="2" w:tentative="0">
      <w:start w:val="0"/>
      <w:numFmt w:val="bullet"/>
      <w:lvlText w:val="•"/>
      <w:lvlJc w:val="left"/>
      <w:pPr>
        <w:ind w:left="528" w:hanging="181"/>
      </w:pPr>
      <w:rPr>
        <w:rFonts w:hint="default"/>
        <w:lang w:val="zh-CN" w:eastAsia="zh-CN" w:bidi="zh-CN"/>
      </w:rPr>
    </w:lvl>
    <w:lvl w:ilvl="3" w:tentative="0">
      <w:start w:val="0"/>
      <w:numFmt w:val="bullet"/>
      <w:lvlText w:val="•"/>
      <w:lvlJc w:val="left"/>
      <w:pPr>
        <w:ind w:left="642" w:hanging="181"/>
      </w:pPr>
      <w:rPr>
        <w:rFonts w:hint="default"/>
        <w:lang w:val="zh-CN" w:eastAsia="zh-CN" w:bidi="zh-CN"/>
      </w:rPr>
    </w:lvl>
    <w:lvl w:ilvl="4" w:tentative="0">
      <w:start w:val="0"/>
      <w:numFmt w:val="bullet"/>
      <w:lvlText w:val="•"/>
      <w:lvlJc w:val="left"/>
      <w:pPr>
        <w:ind w:left="756" w:hanging="181"/>
      </w:pPr>
      <w:rPr>
        <w:rFonts w:hint="default"/>
        <w:lang w:val="zh-CN" w:eastAsia="zh-CN" w:bidi="zh-CN"/>
      </w:rPr>
    </w:lvl>
    <w:lvl w:ilvl="5" w:tentative="0">
      <w:start w:val="0"/>
      <w:numFmt w:val="bullet"/>
      <w:lvlText w:val="•"/>
      <w:lvlJc w:val="left"/>
      <w:pPr>
        <w:ind w:left="870" w:hanging="181"/>
      </w:pPr>
      <w:rPr>
        <w:rFonts w:hint="default"/>
        <w:lang w:val="zh-CN" w:eastAsia="zh-CN" w:bidi="zh-CN"/>
      </w:rPr>
    </w:lvl>
    <w:lvl w:ilvl="6" w:tentative="0">
      <w:start w:val="0"/>
      <w:numFmt w:val="bullet"/>
      <w:lvlText w:val="•"/>
      <w:lvlJc w:val="left"/>
      <w:pPr>
        <w:ind w:left="984" w:hanging="181"/>
      </w:pPr>
      <w:rPr>
        <w:rFonts w:hint="default"/>
        <w:lang w:val="zh-CN" w:eastAsia="zh-CN" w:bidi="zh-CN"/>
      </w:rPr>
    </w:lvl>
    <w:lvl w:ilvl="7" w:tentative="0">
      <w:start w:val="0"/>
      <w:numFmt w:val="bullet"/>
      <w:lvlText w:val="•"/>
      <w:lvlJc w:val="left"/>
      <w:pPr>
        <w:ind w:left="1098" w:hanging="181"/>
      </w:pPr>
      <w:rPr>
        <w:rFonts w:hint="default"/>
        <w:lang w:val="zh-CN" w:eastAsia="zh-CN" w:bidi="zh-CN"/>
      </w:rPr>
    </w:lvl>
    <w:lvl w:ilvl="8" w:tentative="0">
      <w:start w:val="0"/>
      <w:numFmt w:val="bullet"/>
      <w:lvlText w:val="•"/>
      <w:lvlJc w:val="left"/>
      <w:pPr>
        <w:ind w:left="1212" w:hanging="181"/>
      </w:pPr>
      <w:rPr>
        <w:rFonts w:hint="default"/>
        <w:lang w:val="zh-CN" w:eastAsia="zh-CN" w:bidi="zh-CN"/>
      </w:rPr>
    </w:lvl>
  </w:abstractNum>
  <w:abstractNum w:abstractNumId="190">
    <w:nsid w:val="79AA4FA4"/>
    <w:multiLevelType w:val="multilevel"/>
    <w:tmpl w:val="79AA4FA4"/>
    <w:lvl w:ilvl="0" w:tentative="0">
      <w:start w:val="1"/>
      <w:numFmt w:val="decimal"/>
      <w:lvlText w:val="%1."/>
      <w:lvlJc w:val="left"/>
      <w:pPr>
        <w:ind w:left="280" w:hanging="181"/>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519" w:hanging="181"/>
      </w:pPr>
      <w:rPr>
        <w:rFonts w:hint="default"/>
        <w:lang w:val="zh-CN" w:eastAsia="zh-CN" w:bidi="zh-CN"/>
      </w:rPr>
    </w:lvl>
    <w:lvl w:ilvl="2" w:tentative="0">
      <w:start w:val="0"/>
      <w:numFmt w:val="bullet"/>
      <w:lvlText w:val="•"/>
      <w:lvlJc w:val="left"/>
      <w:pPr>
        <w:ind w:left="758" w:hanging="181"/>
      </w:pPr>
      <w:rPr>
        <w:rFonts w:hint="default"/>
        <w:lang w:val="zh-CN" w:eastAsia="zh-CN" w:bidi="zh-CN"/>
      </w:rPr>
    </w:lvl>
    <w:lvl w:ilvl="3" w:tentative="0">
      <w:start w:val="0"/>
      <w:numFmt w:val="bullet"/>
      <w:lvlText w:val="•"/>
      <w:lvlJc w:val="left"/>
      <w:pPr>
        <w:ind w:left="997" w:hanging="181"/>
      </w:pPr>
      <w:rPr>
        <w:rFonts w:hint="default"/>
        <w:lang w:val="zh-CN" w:eastAsia="zh-CN" w:bidi="zh-CN"/>
      </w:rPr>
    </w:lvl>
    <w:lvl w:ilvl="4" w:tentative="0">
      <w:start w:val="0"/>
      <w:numFmt w:val="bullet"/>
      <w:lvlText w:val="•"/>
      <w:lvlJc w:val="left"/>
      <w:pPr>
        <w:ind w:left="1236" w:hanging="181"/>
      </w:pPr>
      <w:rPr>
        <w:rFonts w:hint="default"/>
        <w:lang w:val="zh-CN" w:eastAsia="zh-CN" w:bidi="zh-CN"/>
      </w:rPr>
    </w:lvl>
    <w:lvl w:ilvl="5" w:tentative="0">
      <w:start w:val="0"/>
      <w:numFmt w:val="bullet"/>
      <w:lvlText w:val="•"/>
      <w:lvlJc w:val="left"/>
      <w:pPr>
        <w:ind w:left="1476" w:hanging="181"/>
      </w:pPr>
      <w:rPr>
        <w:rFonts w:hint="default"/>
        <w:lang w:val="zh-CN" w:eastAsia="zh-CN" w:bidi="zh-CN"/>
      </w:rPr>
    </w:lvl>
    <w:lvl w:ilvl="6" w:tentative="0">
      <w:start w:val="0"/>
      <w:numFmt w:val="bullet"/>
      <w:lvlText w:val="•"/>
      <w:lvlJc w:val="left"/>
      <w:pPr>
        <w:ind w:left="1715" w:hanging="181"/>
      </w:pPr>
      <w:rPr>
        <w:rFonts w:hint="default"/>
        <w:lang w:val="zh-CN" w:eastAsia="zh-CN" w:bidi="zh-CN"/>
      </w:rPr>
    </w:lvl>
    <w:lvl w:ilvl="7" w:tentative="0">
      <w:start w:val="0"/>
      <w:numFmt w:val="bullet"/>
      <w:lvlText w:val="•"/>
      <w:lvlJc w:val="left"/>
      <w:pPr>
        <w:ind w:left="1954" w:hanging="181"/>
      </w:pPr>
      <w:rPr>
        <w:rFonts w:hint="default"/>
        <w:lang w:val="zh-CN" w:eastAsia="zh-CN" w:bidi="zh-CN"/>
      </w:rPr>
    </w:lvl>
    <w:lvl w:ilvl="8" w:tentative="0">
      <w:start w:val="0"/>
      <w:numFmt w:val="bullet"/>
      <w:lvlText w:val="•"/>
      <w:lvlJc w:val="left"/>
      <w:pPr>
        <w:ind w:left="2193" w:hanging="181"/>
      </w:pPr>
      <w:rPr>
        <w:rFonts w:hint="default"/>
        <w:lang w:val="zh-CN" w:eastAsia="zh-CN" w:bidi="zh-CN"/>
      </w:rPr>
    </w:lvl>
  </w:abstractNum>
  <w:abstractNum w:abstractNumId="191">
    <w:nsid w:val="7B1E29B8"/>
    <w:multiLevelType w:val="multilevel"/>
    <w:tmpl w:val="7B1E29B8"/>
    <w:lvl w:ilvl="0" w:tentative="0">
      <w:start w:val="2"/>
      <w:numFmt w:val="decimal"/>
      <w:lvlText w:val="%1."/>
      <w:lvlJc w:val="left"/>
      <w:pPr>
        <w:ind w:left="160" w:hanging="151"/>
        <w:jc w:val="left"/>
      </w:pPr>
      <w:rPr>
        <w:rFonts w:hint="default" w:ascii="宋体" w:hAnsi="宋体" w:eastAsia="宋体" w:cs="宋体"/>
        <w:w w:val="100"/>
        <w:sz w:val="13"/>
        <w:szCs w:val="13"/>
        <w:lang w:val="zh-CN" w:eastAsia="zh-CN" w:bidi="zh-CN"/>
      </w:rPr>
    </w:lvl>
    <w:lvl w:ilvl="1" w:tentative="0">
      <w:start w:val="0"/>
      <w:numFmt w:val="bullet"/>
      <w:lvlText w:val="•"/>
      <w:lvlJc w:val="left"/>
      <w:pPr>
        <w:ind w:left="277" w:hanging="151"/>
      </w:pPr>
      <w:rPr>
        <w:rFonts w:hint="default"/>
        <w:lang w:val="zh-CN" w:eastAsia="zh-CN" w:bidi="zh-CN"/>
      </w:rPr>
    </w:lvl>
    <w:lvl w:ilvl="2" w:tentative="0">
      <w:start w:val="0"/>
      <w:numFmt w:val="bullet"/>
      <w:lvlText w:val="•"/>
      <w:lvlJc w:val="left"/>
      <w:pPr>
        <w:ind w:left="394" w:hanging="151"/>
      </w:pPr>
      <w:rPr>
        <w:rFonts w:hint="default"/>
        <w:lang w:val="zh-CN" w:eastAsia="zh-CN" w:bidi="zh-CN"/>
      </w:rPr>
    </w:lvl>
    <w:lvl w:ilvl="3" w:tentative="0">
      <w:start w:val="0"/>
      <w:numFmt w:val="bullet"/>
      <w:lvlText w:val="•"/>
      <w:lvlJc w:val="left"/>
      <w:pPr>
        <w:ind w:left="512" w:hanging="151"/>
      </w:pPr>
      <w:rPr>
        <w:rFonts w:hint="default"/>
        <w:lang w:val="zh-CN" w:eastAsia="zh-CN" w:bidi="zh-CN"/>
      </w:rPr>
    </w:lvl>
    <w:lvl w:ilvl="4" w:tentative="0">
      <w:start w:val="0"/>
      <w:numFmt w:val="bullet"/>
      <w:lvlText w:val="•"/>
      <w:lvlJc w:val="left"/>
      <w:pPr>
        <w:ind w:left="629" w:hanging="151"/>
      </w:pPr>
      <w:rPr>
        <w:rFonts w:hint="default"/>
        <w:lang w:val="zh-CN" w:eastAsia="zh-CN" w:bidi="zh-CN"/>
      </w:rPr>
    </w:lvl>
    <w:lvl w:ilvl="5" w:tentative="0">
      <w:start w:val="0"/>
      <w:numFmt w:val="bullet"/>
      <w:lvlText w:val="•"/>
      <w:lvlJc w:val="left"/>
      <w:pPr>
        <w:ind w:left="746" w:hanging="151"/>
      </w:pPr>
      <w:rPr>
        <w:rFonts w:hint="default"/>
        <w:lang w:val="zh-CN" w:eastAsia="zh-CN" w:bidi="zh-CN"/>
      </w:rPr>
    </w:lvl>
    <w:lvl w:ilvl="6" w:tentative="0">
      <w:start w:val="0"/>
      <w:numFmt w:val="bullet"/>
      <w:lvlText w:val="•"/>
      <w:lvlJc w:val="left"/>
      <w:pPr>
        <w:ind w:left="864" w:hanging="151"/>
      </w:pPr>
      <w:rPr>
        <w:rFonts w:hint="default"/>
        <w:lang w:val="zh-CN" w:eastAsia="zh-CN" w:bidi="zh-CN"/>
      </w:rPr>
    </w:lvl>
    <w:lvl w:ilvl="7" w:tentative="0">
      <w:start w:val="0"/>
      <w:numFmt w:val="bullet"/>
      <w:lvlText w:val="•"/>
      <w:lvlJc w:val="left"/>
      <w:pPr>
        <w:ind w:left="981" w:hanging="151"/>
      </w:pPr>
      <w:rPr>
        <w:rFonts w:hint="default"/>
        <w:lang w:val="zh-CN" w:eastAsia="zh-CN" w:bidi="zh-CN"/>
      </w:rPr>
    </w:lvl>
    <w:lvl w:ilvl="8" w:tentative="0">
      <w:start w:val="0"/>
      <w:numFmt w:val="bullet"/>
      <w:lvlText w:val="•"/>
      <w:lvlJc w:val="left"/>
      <w:pPr>
        <w:ind w:left="1098" w:hanging="151"/>
      </w:pPr>
      <w:rPr>
        <w:rFonts w:hint="default"/>
        <w:lang w:val="zh-CN" w:eastAsia="zh-CN" w:bidi="zh-CN"/>
      </w:rPr>
    </w:lvl>
  </w:abstractNum>
  <w:abstractNum w:abstractNumId="192">
    <w:nsid w:val="7C246926"/>
    <w:multiLevelType w:val="multilevel"/>
    <w:tmpl w:val="7C246926"/>
    <w:lvl w:ilvl="0" w:tentative="0">
      <w:start w:val="2"/>
      <w:numFmt w:val="decimal"/>
      <w:lvlText w:val="%1."/>
      <w:lvlJc w:val="left"/>
      <w:pPr>
        <w:ind w:left="295" w:hanging="181"/>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414" w:hanging="181"/>
      </w:pPr>
      <w:rPr>
        <w:rFonts w:hint="default"/>
        <w:lang w:val="zh-CN" w:eastAsia="zh-CN" w:bidi="zh-CN"/>
      </w:rPr>
    </w:lvl>
    <w:lvl w:ilvl="2" w:tentative="0">
      <w:start w:val="0"/>
      <w:numFmt w:val="bullet"/>
      <w:lvlText w:val="•"/>
      <w:lvlJc w:val="left"/>
      <w:pPr>
        <w:ind w:left="528" w:hanging="181"/>
      </w:pPr>
      <w:rPr>
        <w:rFonts w:hint="default"/>
        <w:lang w:val="zh-CN" w:eastAsia="zh-CN" w:bidi="zh-CN"/>
      </w:rPr>
    </w:lvl>
    <w:lvl w:ilvl="3" w:tentative="0">
      <w:start w:val="0"/>
      <w:numFmt w:val="bullet"/>
      <w:lvlText w:val="•"/>
      <w:lvlJc w:val="left"/>
      <w:pPr>
        <w:ind w:left="642" w:hanging="181"/>
      </w:pPr>
      <w:rPr>
        <w:rFonts w:hint="default"/>
        <w:lang w:val="zh-CN" w:eastAsia="zh-CN" w:bidi="zh-CN"/>
      </w:rPr>
    </w:lvl>
    <w:lvl w:ilvl="4" w:tentative="0">
      <w:start w:val="0"/>
      <w:numFmt w:val="bullet"/>
      <w:lvlText w:val="•"/>
      <w:lvlJc w:val="left"/>
      <w:pPr>
        <w:ind w:left="756" w:hanging="181"/>
      </w:pPr>
      <w:rPr>
        <w:rFonts w:hint="default"/>
        <w:lang w:val="zh-CN" w:eastAsia="zh-CN" w:bidi="zh-CN"/>
      </w:rPr>
    </w:lvl>
    <w:lvl w:ilvl="5" w:tentative="0">
      <w:start w:val="0"/>
      <w:numFmt w:val="bullet"/>
      <w:lvlText w:val="•"/>
      <w:lvlJc w:val="left"/>
      <w:pPr>
        <w:ind w:left="870" w:hanging="181"/>
      </w:pPr>
      <w:rPr>
        <w:rFonts w:hint="default"/>
        <w:lang w:val="zh-CN" w:eastAsia="zh-CN" w:bidi="zh-CN"/>
      </w:rPr>
    </w:lvl>
    <w:lvl w:ilvl="6" w:tentative="0">
      <w:start w:val="0"/>
      <w:numFmt w:val="bullet"/>
      <w:lvlText w:val="•"/>
      <w:lvlJc w:val="left"/>
      <w:pPr>
        <w:ind w:left="984" w:hanging="181"/>
      </w:pPr>
      <w:rPr>
        <w:rFonts w:hint="default"/>
        <w:lang w:val="zh-CN" w:eastAsia="zh-CN" w:bidi="zh-CN"/>
      </w:rPr>
    </w:lvl>
    <w:lvl w:ilvl="7" w:tentative="0">
      <w:start w:val="0"/>
      <w:numFmt w:val="bullet"/>
      <w:lvlText w:val="•"/>
      <w:lvlJc w:val="left"/>
      <w:pPr>
        <w:ind w:left="1098" w:hanging="181"/>
      </w:pPr>
      <w:rPr>
        <w:rFonts w:hint="default"/>
        <w:lang w:val="zh-CN" w:eastAsia="zh-CN" w:bidi="zh-CN"/>
      </w:rPr>
    </w:lvl>
    <w:lvl w:ilvl="8" w:tentative="0">
      <w:start w:val="0"/>
      <w:numFmt w:val="bullet"/>
      <w:lvlText w:val="•"/>
      <w:lvlJc w:val="left"/>
      <w:pPr>
        <w:ind w:left="1212" w:hanging="181"/>
      </w:pPr>
      <w:rPr>
        <w:rFonts w:hint="default"/>
        <w:lang w:val="zh-CN" w:eastAsia="zh-CN" w:bidi="zh-CN"/>
      </w:rPr>
    </w:lvl>
  </w:abstractNum>
  <w:num w:numId="1">
    <w:abstractNumId w:val="92"/>
  </w:num>
  <w:num w:numId="2">
    <w:abstractNumId w:val="63"/>
  </w:num>
  <w:num w:numId="3">
    <w:abstractNumId w:val="169"/>
  </w:num>
  <w:num w:numId="4">
    <w:abstractNumId w:val="51"/>
  </w:num>
  <w:num w:numId="5">
    <w:abstractNumId w:val="16"/>
  </w:num>
  <w:num w:numId="6">
    <w:abstractNumId w:val="43"/>
  </w:num>
  <w:num w:numId="7">
    <w:abstractNumId w:val="97"/>
  </w:num>
  <w:num w:numId="8">
    <w:abstractNumId w:val="127"/>
  </w:num>
  <w:num w:numId="9">
    <w:abstractNumId w:val="192"/>
  </w:num>
  <w:num w:numId="10">
    <w:abstractNumId w:val="189"/>
  </w:num>
  <w:num w:numId="11">
    <w:abstractNumId w:val="50"/>
  </w:num>
  <w:num w:numId="12">
    <w:abstractNumId w:val="174"/>
  </w:num>
  <w:num w:numId="13">
    <w:abstractNumId w:val="9"/>
  </w:num>
  <w:num w:numId="14">
    <w:abstractNumId w:val="144"/>
  </w:num>
  <w:num w:numId="15">
    <w:abstractNumId w:val="3"/>
  </w:num>
  <w:num w:numId="16">
    <w:abstractNumId w:val="167"/>
  </w:num>
  <w:num w:numId="17">
    <w:abstractNumId w:val="0"/>
  </w:num>
  <w:num w:numId="18">
    <w:abstractNumId w:val="124"/>
  </w:num>
  <w:num w:numId="19">
    <w:abstractNumId w:val="159"/>
  </w:num>
  <w:num w:numId="20">
    <w:abstractNumId w:val="88"/>
  </w:num>
  <w:num w:numId="21">
    <w:abstractNumId w:val="134"/>
  </w:num>
  <w:num w:numId="22">
    <w:abstractNumId w:val="190"/>
  </w:num>
  <w:num w:numId="23">
    <w:abstractNumId w:val="47"/>
  </w:num>
  <w:num w:numId="24">
    <w:abstractNumId w:val="7"/>
  </w:num>
  <w:num w:numId="25">
    <w:abstractNumId w:val="172"/>
  </w:num>
  <w:num w:numId="26">
    <w:abstractNumId w:val="2"/>
  </w:num>
  <w:num w:numId="27">
    <w:abstractNumId w:val="173"/>
  </w:num>
  <w:num w:numId="28">
    <w:abstractNumId w:val="157"/>
  </w:num>
  <w:num w:numId="29">
    <w:abstractNumId w:val="179"/>
  </w:num>
  <w:num w:numId="30">
    <w:abstractNumId w:val="99"/>
  </w:num>
  <w:num w:numId="31">
    <w:abstractNumId w:val="104"/>
  </w:num>
  <w:num w:numId="32">
    <w:abstractNumId w:val="118"/>
  </w:num>
  <w:num w:numId="33">
    <w:abstractNumId w:val="138"/>
  </w:num>
  <w:num w:numId="34">
    <w:abstractNumId w:val="123"/>
  </w:num>
  <w:num w:numId="35">
    <w:abstractNumId w:val="149"/>
  </w:num>
  <w:num w:numId="36">
    <w:abstractNumId w:val="107"/>
  </w:num>
  <w:num w:numId="37">
    <w:abstractNumId w:val="140"/>
  </w:num>
  <w:num w:numId="38">
    <w:abstractNumId w:val="39"/>
  </w:num>
  <w:num w:numId="39">
    <w:abstractNumId w:val="54"/>
  </w:num>
  <w:num w:numId="40">
    <w:abstractNumId w:val="28"/>
  </w:num>
  <w:num w:numId="41">
    <w:abstractNumId w:val="87"/>
  </w:num>
  <w:num w:numId="42">
    <w:abstractNumId w:val="133"/>
  </w:num>
  <w:num w:numId="43">
    <w:abstractNumId w:val="184"/>
  </w:num>
  <w:num w:numId="44">
    <w:abstractNumId w:val="55"/>
  </w:num>
  <w:num w:numId="45">
    <w:abstractNumId w:val="188"/>
  </w:num>
  <w:num w:numId="46">
    <w:abstractNumId w:val="44"/>
  </w:num>
  <w:num w:numId="47">
    <w:abstractNumId w:val="132"/>
  </w:num>
  <w:num w:numId="48">
    <w:abstractNumId w:val="19"/>
  </w:num>
  <w:num w:numId="49">
    <w:abstractNumId w:val="170"/>
  </w:num>
  <w:num w:numId="50">
    <w:abstractNumId w:val="36"/>
  </w:num>
  <w:num w:numId="51">
    <w:abstractNumId w:val="32"/>
  </w:num>
  <w:num w:numId="52">
    <w:abstractNumId w:val="12"/>
  </w:num>
  <w:num w:numId="53">
    <w:abstractNumId w:val="8"/>
  </w:num>
  <w:num w:numId="54">
    <w:abstractNumId w:val="111"/>
  </w:num>
  <w:num w:numId="55">
    <w:abstractNumId w:val="116"/>
  </w:num>
  <w:num w:numId="56">
    <w:abstractNumId w:val="64"/>
  </w:num>
  <w:num w:numId="57">
    <w:abstractNumId w:val="180"/>
  </w:num>
  <w:num w:numId="58">
    <w:abstractNumId w:val="49"/>
  </w:num>
  <w:num w:numId="59">
    <w:abstractNumId w:val="86"/>
  </w:num>
  <w:num w:numId="60">
    <w:abstractNumId w:val="108"/>
  </w:num>
  <w:num w:numId="61">
    <w:abstractNumId w:val="69"/>
  </w:num>
  <w:num w:numId="62">
    <w:abstractNumId w:val="114"/>
  </w:num>
  <w:num w:numId="63">
    <w:abstractNumId w:val="155"/>
  </w:num>
  <w:num w:numId="64">
    <w:abstractNumId w:val="1"/>
  </w:num>
  <w:num w:numId="65">
    <w:abstractNumId w:val="93"/>
  </w:num>
  <w:num w:numId="66">
    <w:abstractNumId w:val="52"/>
  </w:num>
  <w:num w:numId="67">
    <w:abstractNumId w:val="57"/>
  </w:num>
  <w:num w:numId="68">
    <w:abstractNumId w:val="85"/>
  </w:num>
  <w:num w:numId="69">
    <w:abstractNumId w:val="166"/>
  </w:num>
  <w:num w:numId="70">
    <w:abstractNumId w:val="82"/>
  </w:num>
  <w:num w:numId="71">
    <w:abstractNumId w:val="121"/>
  </w:num>
  <w:num w:numId="72">
    <w:abstractNumId w:val="96"/>
  </w:num>
  <w:num w:numId="73">
    <w:abstractNumId w:val="18"/>
  </w:num>
  <w:num w:numId="74">
    <w:abstractNumId w:val="130"/>
  </w:num>
  <w:num w:numId="75">
    <w:abstractNumId w:val="26"/>
  </w:num>
  <w:num w:numId="76">
    <w:abstractNumId w:val="62"/>
  </w:num>
  <w:num w:numId="77">
    <w:abstractNumId w:val="165"/>
  </w:num>
  <w:num w:numId="78">
    <w:abstractNumId w:val="21"/>
  </w:num>
  <w:num w:numId="79">
    <w:abstractNumId w:val="150"/>
  </w:num>
  <w:num w:numId="80">
    <w:abstractNumId w:val="125"/>
  </w:num>
  <w:num w:numId="81">
    <w:abstractNumId w:val="109"/>
  </w:num>
  <w:num w:numId="82">
    <w:abstractNumId w:val="164"/>
  </w:num>
  <w:num w:numId="83">
    <w:abstractNumId w:val="158"/>
  </w:num>
  <w:num w:numId="84">
    <w:abstractNumId w:val="72"/>
  </w:num>
  <w:num w:numId="85">
    <w:abstractNumId w:val="122"/>
  </w:num>
  <w:num w:numId="86">
    <w:abstractNumId w:val="145"/>
  </w:num>
  <w:num w:numId="87">
    <w:abstractNumId w:val="24"/>
  </w:num>
  <w:num w:numId="88">
    <w:abstractNumId w:val="147"/>
  </w:num>
  <w:num w:numId="89">
    <w:abstractNumId w:val="183"/>
  </w:num>
  <w:num w:numId="90">
    <w:abstractNumId w:val="105"/>
  </w:num>
  <w:num w:numId="91">
    <w:abstractNumId w:val="120"/>
  </w:num>
  <w:num w:numId="92">
    <w:abstractNumId w:val="70"/>
  </w:num>
  <w:num w:numId="93">
    <w:abstractNumId w:val="75"/>
  </w:num>
  <w:num w:numId="94">
    <w:abstractNumId w:val="102"/>
  </w:num>
  <w:num w:numId="95">
    <w:abstractNumId w:val="79"/>
  </w:num>
  <w:num w:numId="96">
    <w:abstractNumId w:val="66"/>
  </w:num>
  <w:num w:numId="97">
    <w:abstractNumId w:val="151"/>
  </w:num>
  <w:num w:numId="98">
    <w:abstractNumId w:val="84"/>
  </w:num>
  <w:num w:numId="99">
    <w:abstractNumId w:val="15"/>
  </w:num>
  <w:num w:numId="100">
    <w:abstractNumId w:val="78"/>
  </w:num>
  <w:num w:numId="101">
    <w:abstractNumId w:val="94"/>
  </w:num>
  <w:num w:numId="102">
    <w:abstractNumId w:val="58"/>
  </w:num>
  <w:num w:numId="103">
    <w:abstractNumId w:val="143"/>
  </w:num>
  <w:num w:numId="104">
    <w:abstractNumId w:val="181"/>
  </w:num>
  <w:num w:numId="105">
    <w:abstractNumId w:val="67"/>
  </w:num>
  <w:num w:numId="106">
    <w:abstractNumId w:val="31"/>
  </w:num>
  <w:num w:numId="107">
    <w:abstractNumId w:val="5"/>
  </w:num>
  <w:num w:numId="108">
    <w:abstractNumId w:val="35"/>
  </w:num>
  <w:num w:numId="109">
    <w:abstractNumId w:val="101"/>
  </w:num>
  <w:num w:numId="110">
    <w:abstractNumId w:val="40"/>
  </w:num>
  <w:num w:numId="111">
    <w:abstractNumId w:val="80"/>
  </w:num>
  <w:num w:numId="112">
    <w:abstractNumId w:val="126"/>
  </w:num>
  <w:num w:numId="113">
    <w:abstractNumId w:val="156"/>
  </w:num>
  <w:num w:numId="114">
    <w:abstractNumId w:val="38"/>
  </w:num>
  <w:num w:numId="115">
    <w:abstractNumId w:val="146"/>
  </w:num>
  <w:num w:numId="116">
    <w:abstractNumId w:val="115"/>
  </w:num>
  <w:num w:numId="117">
    <w:abstractNumId w:val="112"/>
  </w:num>
  <w:num w:numId="118">
    <w:abstractNumId w:val="89"/>
  </w:num>
  <w:num w:numId="119">
    <w:abstractNumId w:val="141"/>
  </w:num>
  <w:num w:numId="120">
    <w:abstractNumId w:val="53"/>
  </w:num>
  <w:num w:numId="121">
    <w:abstractNumId w:val="163"/>
  </w:num>
  <w:num w:numId="122">
    <w:abstractNumId w:val="148"/>
  </w:num>
  <w:num w:numId="123">
    <w:abstractNumId w:val="129"/>
  </w:num>
  <w:num w:numId="124">
    <w:abstractNumId w:val="77"/>
  </w:num>
  <w:num w:numId="125">
    <w:abstractNumId w:val="30"/>
  </w:num>
  <w:num w:numId="126">
    <w:abstractNumId w:val="187"/>
  </w:num>
  <w:num w:numId="127">
    <w:abstractNumId w:val="128"/>
  </w:num>
  <w:num w:numId="128">
    <w:abstractNumId w:val="182"/>
  </w:num>
  <w:num w:numId="129">
    <w:abstractNumId w:val="13"/>
  </w:num>
  <w:num w:numId="130">
    <w:abstractNumId w:val="178"/>
  </w:num>
  <w:num w:numId="131">
    <w:abstractNumId w:val="175"/>
  </w:num>
  <w:num w:numId="132">
    <w:abstractNumId w:val="61"/>
  </w:num>
  <w:num w:numId="133">
    <w:abstractNumId w:val="137"/>
  </w:num>
  <w:num w:numId="134">
    <w:abstractNumId w:val="186"/>
  </w:num>
  <w:num w:numId="135">
    <w:abstractNumId w:val="65"/>
  </w:num>
  <w:num w:numId="136">
    <w:abstractNumId w:val="185"/>
  </w:num>
  <w:num w:numId="137">
    <w:abstractNumId w:val="81"/>
  </w:num>
  <w:num w:numId="138">
    <w:abstractNumId w:val="11"/>
  </w:num>
  <w:num w:numId="139">
    <w:abstractNumId w:val="91"/>
  </w:num>
  <w:num w:numId="140">
    <w:abstractNumId w:val="152"/>
  </w:num>
  <w:num w:numId="141">
    <w:abstractNumId w:val="41"/>
  </w:num>
  <w:num w:numId="142">
    <w:abstractNumId w:val="42"/>
  </w:num>
  <w:num w:numId="143">
    <w:abstractNumId w:val="162"/>
  </w:num>
  <w:num w:numId="144">
    <w:abstractNumId w:val="176"/>
  </w:num>
  <w:num w:numId="145">
    <w:abstractNumId w:val="48"/>
  </w:num>
  <w:num w:numId="146">
    <w:abstractNumId w:val="171"/>
  </w:num>
  <w:num w:numId="147">
    <w:abstractNumId w:val="139"/>
  </w:num>
  <w:num w:numId="148">
    <w:abstractNumId w:val="117"/>
  </w:num>
  <w:num w:numId="149">
    <w:abstractNumId w:val="74"/>
  </w:num>
  <w:num w:numId="150">
    <w:abstractNumId w:val="34"/>
  </w:num>
  <w:num w:numId="151">
    <w:abstractNumId w:val="4"/>
  </w:num>
  <w:num w:numId="152">
    <w:abstractNumId w:val="161"/>
  </w:num>
  <w:num w:numId="153">
    <w:abstractNumId w:val="110"/>
  </w:num>
  <w:num w:numId="154">
    <w:abstractNumId w:val="177"/>
  </w:num>
  <w:num w:numId="155">
    <w:abstractNumId w:val="45"/>
  </w:num>
  <w:num w:numId="156">
    <w:abstractNumId w:val="25"/>
  </w:num>
  <w:num w:numId="157">
    <w:abstractNumId w:val="113"/>
  </w:num>
  <w:num w:numId="158">
    <w:abstractNumId w:val="90"/>
  </w:num>
  <w:num w:numId="159">
    <w:abstractNumId w:val="46"/>
  </w:num>
  <w:num w:numId="160">
    <w:abstractNumId w:val="37"/>
  </w:num>
  <w:num w:numId="161">
    <w:abstractNumId w:val="103"/>
  </w:num>
  <w:num w:numId="162">
    <w:abstractNumId w:val="106"/>
  </w:num>
  <w:num w:numId="163">
    <w:abstractNumId w:val="142"/>
  </w:num>
  <w:num w:numId="164">
    <w:abstractNumId w:val="20"/>
  </w:num>
  <w:num w:numId="165">
    <w:abstractNumId w:val="95"/>
  </w:num>
  <w:num w:numId="166">
    <w:abstractNumId w:val="168"/>
  </w:num>
  <w:num w:numId="167">
    <w:abstractNumId w:val="6"/>
  </w:num>
  <w:num w:numId="168">
    <w:abstractNumId w:val="27"/>
  </w:num>
  <w:num w:numId="169">
    <w:abstractNumId w:val="160"/>
  </w:num>
  <w:num w:numId="170">
    <w:abstractNumId w:val="23"/>
  </w:num>
  <w:num w:numId="171">
    <w:abstractNumId w:val="100"/>
  </w:num>
  <w:num w:numId="172">
    <w:abstractNumId w:val="76"/>
  </w:num>
  <w:num w:numId="173">
    <w:abstractNumId w:val="22"/>
  </w:num>
  <w:num w:numId="174">
    <w:abstractNumId w:val="14"/>
  </w:num>
  <w:num w:numId="175">
    <w:abstractNumId w:val="60"/>
  </w:num>
  <w:num w:numId="176">
    <w:abstractNumId w:val="17"/>
  </w:num>
  <w:num w:numId="177">
    <w:abstractNumId w:val="33"/>
  </w:num>
  <w:num w:numId="178">
    <w:abstractNumId w:val="154"/>
  </w:num>
  <w:num w:numId="179">
    <w:abstractNumId w:val="56"/>
  </w:num>
  <w:num w:numId="180">
    <w:abstractNumId w:val="119"/>
  </w:num>
  <w:num w:numId="181">
    <w:abstractNumId w:val="71"/>
  </w:num>
  <w:num w:numId="182">
    <w:abstractNumId w:val="73"/>
  </w:num>
  <w:num w:numId="183">
    <w:abstractNumId w:val="136"/>
  </w:num>
  <w:num w:numId="184">
    <w:abstractNumId w:val="83"/>
  </w:num>
  <w:num w:numId="185">
    <w:abstractNumId w:val="29"/>
  </w:num>
  <w:num w:numId="186">
    <w:abstractNumId w:val="153"/>
  </w:num>
  <w:num w:numId="187">
    <w:abstractNumId w:val="59"/>
  </w:num>
  <w:num w:numId="188">
    <w:abstractNumId w:val="191"/>
  </w:num>
  <w:num w:numId="189">
    <w:abstractNumId w:val="68"/>
  </w:num>
  <w:num w:numId="190">
    <w:abstractNumId w:val="10"/>
  </w:num>
  <w:num w:numId="191">
    <w:abstractNumId w:val="135"/>
  </w:num>
  <w:num w:numId="192">
    <w:abstractNumId w:val="98"/>
  </w:num>
  <w:num w:numId="193">
    <w:abstractNumId w:val="1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ZjJjMmFkZmMwMzI2YmIxZmNjMTg1ZTRmMzM5YTMifQ=="/>
  </w:docVars>
  <w:rsids>
    <w:rsidRoot w:val="00000000"/>
    <w:rsid w:val="037A56FE"/>
    <w:rsid w:val="05B216BB"/>
    <w:rsid w:val="062E2D84"/>
    <w:rsid w:val="09F807B6"/>
    <w:rsid w:val="0A926C1A"/>
    <w:rsid w:val="0C2E765E"/>
    <w:rsid w:val="0D225135"/>
    <w:rsid w:val="12176CA2"/>
    <w:rsid w:val="16B92400"/>
    <w:rsid w:val="180F7009"/>
    <w:rsid w:val="194F553A"/>
    <w:rsid w:val="1A206B66"/>
    <w:rsid w:val="1BFA7BB7"/>
    <w:rsid w:val="1E3E5EA4"/>
    <w:rsid w:val="29A0093D"/>
    <w:rsid w:val="2C0215FB"/>
    <w:rsid w:val="2DE638C9"/>
    <w:rsid w:val="2E6507D1"/>
    <w:rsid w:val="407F12EB"/>
    <w:rsid w:val="41E46495"/>
    <w:rsid w:val="4A4C4759"/>
    <w:rsid w:val="59F649F1"/>
    <w:rsid w:val="5F5E70CB"/>
    <w:rsid w:val="60B32691"/>
    <w:rsid w:val="65F71A87"/>
    <w:rsid w:val="75192EF9"/>
    <w:rsid w:val="75280E09"/>
    <w:rsid w:val="757F491A"/>
    <w:rsid w:val="75CA4369"/>
    <w:rsid w:val="7C2348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18"/>
      <w:szCs w:val="18"/>
      <w:lang w:val="zh-CN" w:eastAsia="zh-CN" w:bidi="zh-CN"/>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pPr>
      <w:ind w:left="1332" w:hanging="676"/>
    </w:pPr>
    <w:rPr>
      <w:rFonts w:ascii="宋体" w:hAnsi="宋体" w:eastAsia="宋体" w:cs="宋体"/>
      <w:lang w:val="zh-CN" w:eastAsia="zh-CN" w:bidi="zh-CN"/>
    </w:rPr>
  </w:style>
  <w:style w:type="paragraph" w:customStyle="1" w:styleId="8">
    <w:name w:val="Table Paragraph"/>
    <w:basedOn w:val="1"/>
    <w:autoRedefine/>
    <w:qFormat/>
    <w:uiPriority w:val="1"/>
    <w:rPr>
      <w:rFonts w:ascii="宋体" w:hAnsi="宋体" w:eastAsia="宋体" w:cs="宋体"/>
      <w:lang w:val="zh-CN" w:eastAsia="zh-CN" w:bidi="zh-CN"/>
    </w:rPr>
  </w:style>
  <w:style w:type="character" w:customStyle="1" w:styleId="9">
    <w:name w:val="font71"/>
    <w:basedOn w:val="5"/>
    <w:autoRedefine/>
    <w:qFormat/>
    <w:uiPriority w:val="0"/>
    <w:rPr>
      <w:rFonts w:hint="default" w:ascii="仿宋_GB2312" w:eastAsia="仿宋_GB2312" w:cs="仿宋_GB2312"/>
      <w:b/>
      <w:color w:val="000000"/>
      <w:sz w:val="18"/>
      <w:szCs w:val="18"/>
      <w:u w:val="none"/>
    </w:rPr>
  </w:style>
  <w:style w:type="character" w:customStyle="1" w:styleId="10">
    <w:name w:val="font81"/>
    <w:basedOn w:val="5"/>
    <w:autoRedefine/>
    <w:qFormat/>
    <w:uiPriority w:val="0"/>
    <w:rPr>
      <w:rFonts w:hint="default" w:ascii="仿宋_GB2312" w:eastAsia="仿宋_GB2312" w:cs="仿宋_GB2312"/>
      <w:b/>
      <w:color w:val="000000"/>
      <w:sz w:val="18"/>
      <w:szCs w:val="18"/>
      <w:u w:val="none"/>
    </w:rPr>
  </w:style>
  <w:style w:type="paragraph" w:customStyle="1" w:styleId="1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988</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2020-11-13T07:32:00Z</dcterms:created>
  <dc:creator>rql</dc:creator>
  <cp:lastModifiedBy>Administrator</cp:lastModifiedBy>
  <cp:lastPrinted>2020-12-17T00:56:00Z</cp:lastPrinted>
  <dcterms:modified xsi:type="dcterms:W3CDTF">2023-12-20T07:11:29Z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2010</vt:lpwstr>
  </property>
  <property fmtid="{D5CDD505-2E9C-101B-9397-08002B2CF9AE}" pid="4" name="LastSaved">
    <vt:filetime>2020-11-13T00:00:00Z</vt:filetime>
  </property>
  <property fmtid="{D5CDD505-2E9C-101B-9397-08002B2CF9AE}" pid="5" name="KSOProductBuildVer">
    <vt:lpwstr>2052-12.1.0.16120</vt:lpwstr>
  </property>
  <property fmtid="{D5CDD505-2E9C-101B-9397-08002B2CF9AE}" pid="6" name="ICV">
    <vt:lpwstr>6C6EC2E031F646E49FE5943FC7E55F57_13</vt:lpwstr>
  </property>
</Properties>
</file>