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太平镇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高标准农田示范提升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6" w:firstLineChars="200"/>
        <w:textAlignment w:val="auto"/>
        <w:rPr>
          <w:rFonts w:hint="eastAsia" w:ascii="仿宋" w:hAnsi="仿宋" w:eastAsia="仿宋" w:cs="仿宋"/>
          <w:b/>
          <w:bCs/>
          <w:w w:val="8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w w:val="80"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w w:val="80"/>
          <w:sz w:val="24"/>
          <w:szCs w:val="24"/>
        </w:rPr>
        <w:t>开展高标准农田示范提升的意义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为确保粮食安全，</w:t>
      </w:r>
      <w:r>
        <w:rPr>
          <w:rFonts w:hint="eastAsia" w:ascii="仿宋" w:hAnsi="仿宋" w:eastAsia="仿宋" w:cs="仿宋"/>
          <w:w w:val="80"/>
          <w:sz w:val="24"/>
          <w:szCs w:val="24"/>
        </w:rPr>
        <w:t>提升土地产出效益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促进农民增收</w:t>
      </w:r>
      <w:r>
        <w:rPr>
          <w:rFonts w:hint="eastAsia" w:ascii="仿宋" w:hAnsi="仿宋" w:eastAsia="仿宋" w:cs="仿宋"/>
          <w:w w:val="80"/>
          <w:sz w:val="24"/>
          <w:szCs w:val="24"/>
        </w:rPr>
        <w:t>，更好的推进农业规模化、现代化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河南省作为全国产粮基地，对国家的粮食安全起到决定性作用，中央高度重视河南的粮食生产。省委决定在全省范围内建设高标准农田示范提升项目。</w:t>
      </w:r>
      <w:r>
        <w:rPr>
          <w:rFonts w:hint="eastAsia" w:ascii="仿宋" w:hAnsi="仿宋" w:eastAsia="仿宋" w:cs="仿宋"/>
          <w:w w:val="80"/>
          <w:sz w:val="24"/>
          <w:szCs w:val="24"/>
        </w:rPr>
        <w:t>建设高标准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农</w:t>
      </w:r>
      <w:r>
        <w:rPr>
          <w:rFonts w:hint="eastAsia" w:ascii="仿宋" w:hAnsi="仿宋" w:eastAsia="仿宋" w:cs="仿宋"/>
          <w:w w:val="80"/>
          <w:sz w:val="24"/>
          <w:szCs w:val="24"/>
        </w:rPr>
        <w:t>田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示范提升项目</w:t>
      </w:r>
      <w:r>
        <w:rPr>
          <w:rFonts w:hint="eastAsia" w:ascii="仿宋" w:hAnsi="仿宋" w:eastAsia="仿宋" w:cs="仿宋"/>
          <w:w w:val="80"/>
          <w:sz w:val="24"/>
          <w:szCs w:val="24"/>
        </w:rPr>
        <w:t>是推进农业规模化、现代化的必由之路，是开展人居环境整治、建设美丽乡村的有效载体，更是乡村振兴的创新之举。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全省已在濮阳市南乐县、驻店市上蔡县、漯河市源汇</w:t>
      </w:r>
      <w:bookmarkStart w:id="0" w:name="_GoBack"/>
      <w:bookmarkEnd w:id="0"/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区、信阳市淮滨县、周口市淮阳和商</w:t>
      </w:r>
      <w:r>
        <w:rPr>
          <w:rFonts w:hint="eastAsia" w:ascii="仿宋" w:hAnsi="仿宋" w:eastAsia="仿宋" w:cs="仿宋"/>
          <w:color w:val="auto"/>
          <w:w w:val="80"/>
          <w:sz w:val="24"/>
          <w:szCs w:val="24"/>
          <w:lang w:val="en-US" w:eastAsia="zh-CN"/>
        </w:rPr>
        <w:t>水县等地高标准农田示范提升项目实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施完成，积累了成功经验</w:t>
      </w:r>
      <w:r>
        <w:rPr>
          <w:rFonts w:hint="eastAsia" w:ascii="仿宋" w:hAnsi="仿宋" w:eastAsia="仿宋" w:cs="仿宋"/>
          <w:w w:val="80"/>
          <w:sz w:val="24"/>
          <w:szCs w:val="24"/>
        </w:rPr>
        <w:t>。县委多次部署安排。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高标准农田示范提升项目建设，有利于解决农户在当前生产经营中存在的以下问题：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农业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抵御</w:t>
      </w:r>
      <w:r>
        <w:rPr>
          <w:rFonts w:hint="eastAsia" w:ascii="仿宋" w:hAnsi="仿宋" w:eastAsia="仿宋" w:cs="仿宋"/>
          <w:w w:val="80"/>
          <w:sz w:val="24"/>
          <w:szCs w:val="24"/>
        </w:rPr>
        <w:t>风险能力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较</w:t>
      </w:r>
      <w:r>
        <w:rPr>
          <w:rFonts w:hint="eastAsia" w:ascii="仿宋" w:hAnsi="仿宋" w:eastAsia="仿宋" w:cs="仿宋"/>
          <w:w w:val="80"/>
          <w:sz w:val="24"/>
          <w:szCs w:val="24"/>
        </w:rPr>
        <w:t>弱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不能最大限度地做到旱涝保收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旱不能浇，涝不能排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w w:val="80"/>
          <w:sz w:val="24"/>
          <w:szCs w:val="24"/>
        </w:rPr>
        <w:t>，影响粮食产量和质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量</w:t>
      </w:r>
      <w:r>
        <w:rPr>
          <w:rFonts w:hint="eastAsia" w:ascii="仿宋" w:hAnsi="仿宋" w:eastAsia="仿宋" w:cs="仿宋"/>
          <w:w w:val="80"/>
          <w:sz w:val="24"/>
          <w:szCs w:val="24"/>
        </w:rPr>
        <w:t>的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提升</w:t>
      </w:r>
      <w:r>
        <w:rPr>
          <w:rFonts w:hint="eastAsia" w:ascii="仿宋" w:hAnsi="仿宋" w:eastAsia="仿宋" w:cs="仿宋"/>
          <w:w w:val="80"/>
          <w:sz w:val="24"/>
          <w:szCs w:val="24"/>
        </w:rPr>
        <w:t>，粮食产出效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益不能实现最大化的问题；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群众在</w:t>
      </w:r>
      <w:r>
        <w:rPr>
          <w:rFonts w:hint="eastAsia" w:ascii="仿宋" w:hAnsi="仿宋" w:eastAsia="仿宋" w:cs="仿宋"/>
          <w:w w:val="80"/>
          <w:sz w:val="24"/>
          <w:szCs w:val="24"/>
        </w:rPr>
        <w:t>每年种地时都要插标定界，极易产生边界纠纷，造成邻里关系不和谐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的问题</w:t>
      </w:r>
      <w:r>
        <w:rPr>
          <w:rFonts w:hint="eastAsia" w:ascii="仿宋" w:hAnsi="仿宋" w:eastAsia="仿宋" w:cs="仿宋"/>
          <w:w w:val="8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当前原分地块较小，不利于大型机械耕作</w:t>
      </w:r>
      <w:r>
        <w:rPr>
          <w:rFonts w:hint="eastAsia" w:ascii="仿宋" w:hAnsi="仿宋" w:eastAsia="仿宋" w:cs="仿宋"/>
          <w:w w:val="80"/>
          <w:sz w:val="24"/>
          <w:szCs w:val="24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农田基础</w:t>
      </w:r>
      <w:r>
        <w:rPr>
          <w:rFonts w:hint="eastAsia" w:ascii="仿宋" w:hAnsi="仿宋" w:eastAsia="仿宋" w:cs="仿宋"/>
          <w:w w:val="80"/>
          <w:sz w:val="24"/>
          <w:szCs w:val="24"/>
        </w:rPr>
        <w:t>设施难以整合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利用的问题；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农业生产设施项目难以实施，路、沟、桥、电、井等不能保障，增加群众产出成本的问题；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不便于良种推广，影响收益的问题；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常年外出或年老体弱户不便耕种由他人（或亲近门）代收种的农户收益较低的问题。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6" w:firstLineChars="200"/>
        <w:textAlignment w:val="auto"/>
        <w:rPr>
          <w:rFonts w:hint="eastAsia" w:ascii="仿宋" w:hAnsi="仿宋" w:eastAsia="仿宋" w:cs="仿宋"/>
          <w:b/>
          <w:bCs/>
          <w:w w:val="8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w w:val="80"/>
          <w:sz w:val="24"/>
          <w:szCs w:val="24"/>
        </w:rPr>
        <w:t>二、土地</w:t>
      </w:r>
      <w:r>
        <w:rPr>
          <w:rFonts w:hint="eastAsia" w:ascii="仿宋" w:hAnsi="仿宋" w:eastAsia="仿宋" w:cs="仿宋"/>
          <w:b/>
          <w:bCs/>
          <w:w w:val="80"/>
          <w:sz w:val="24"/>
          <w:szCs w:val="24"/>
          <w:lang w:val="en-US" w:eastAsia="zh-CN"/>
        </w:rPr>
        <w:t>经营运转</w:t>
      </w:r>
      <w:r>
        <w:rPr>
          <w:rFonts w:hint="eastAsia" w:ascii="仿宋" w:hAnsi="仿宋" w:eastAsia="仿宋" w:cs="仿宋"/>
          <w:b/>
          <w:bCs/>
          <w:w w:val="80"/>
          <w:sz w:val="24"/>
          <w:szCs w:val="24"/>
        </w:rPr>
        <w:t>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模式一（租金型）：村民将土地流转给村集体，与村集体签订合同领取租金，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村集体与经营方签订协议（耕地是农户从村集体处承包经营的，所有权归村集体），</w:t>
      </w:r>
      <w:r>
        <w:rPr>
          <w:rFonts w:hint="eastAsia" w:ascii="仿宋" w:hAnsi="仿宋" w:eastAsia="仿宋" w:cs="仿宋"/>
          <w:w w:val="80"/>
          <w:sz w:val="24"/>
          <w:szCs w:val="24"/>
        </w:rPr>
        <w:t>租金每年每亩1100元，合同签订即领取第一年的租金，以后按合同约定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时间</w:t>
      </w:r>
      <w:r>
        <w:rPr>
          <w:rFonts w:hint="eastAsia" w:ascii="仿宋" w:hAnsi="仿宋" w:eastAsia="仿宋" w:cs="仿宋"/>
          <w:w w:val="80"/>
          <w:sz w:val="24"/>
          <w:szCs w:val="24"/>
        </w:rPr>
        <w:t>领取，一年一领。如不能按合同履行，村民有权终止合同，收回耕地。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模式二（入股型）：村民以土地入股，于每年的麦收前领取550元的基本保障金，麦收后20天内领取麦季纯收入40%的分红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w w:val="80"/>
          <w:sz w:val="24"/>
          <w:szCs w:val="24"/>
        </w:rPr>
        <w:t>每年玉米收割前领取550元的基本保障金，并于玉米收割后20天内领取玉米季纯收入40%的分红，也就是除了每亩地每年得到1100元的保障金外，还可获得本年种植纯收入40%的分红，如果每季550元的基本保障金不能在庄稼收割前发放到位，村民可以收割当季农作物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也就是群众领取租金后经营方方可进地收割庄稼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两种模式均与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经营方</w:t>
      </w:r>
      <w:r>
        <w:rPr>
          <w:rFonts w:hint="eastAsia" w:ascii="仿宋" w:hAnsi="仿宋" w:eastAsia="仿宋" w:cs="仿宋"/>
          <w:w w:val="80"/>
          <w:sz w:val="24"/>
          <w:szCs w:val="24"/>
        </w:rPr>
        <w:t>签有合同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条款中严格规定资金不到位，不准经营方收种</w:t>
      </w:r>
      <w:r>
        <w:rPr>
          <w:rFonts w:hint="eastAsia" w:ascii="仿宋" w:hAnsi="仿宋" w:eastAsia="仿宋" w:cs="仿宋"/>
          <w:w w:val="80"/>
          <w:sz w:val="24"/>
          <w:szCs w:val="24"/>
        </w:rPr>
        <w:t>，群众利益没有任何风险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广大村民朋友，高标准农田示范提升项目的</w:t>
      </w:r>
      <w:r>
        <w:rPr>
          <w:rFonts w:hint="eastAsia" w:ascii="仿宋" w:hAnsi="仿宋" w:eastAsia="仿宋" w:cs="仿宋"/>
          <w:w w:val="80"/>
          <w:sz w:val="24"/>
          <w:szCs w:val="24"/>
        </w:rPr>
        <w:t>实施，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国家将对</w:t>
      </w:r>
      <w:r>
        <w:rPr>
          <w:rFonts w:hint="eastAsia" w:ascii="仿宋" w:hAnsi="仿宋" w:eastAsia="仿宋" w:cs="仿宋"/>
          <w:w w:val="80"/>
          <w:sz w:val="24"/>
          <w:szCs w:val="24"/>
        </w:rPr>
        <w:t>每亩土地投入4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500</w:t>
      </w:r>
      <w:r>
        <w:rPr>
          <w:rFonts w:hint="eastAsia" w:ascii="仿宋" w:hAnsi="仿宋" w:eastAsia="仿宋" w:cs="仿宋"/>
          <w:w w:val="80"/>
          <w:sz w:val="24"/>
          <w:szCs w:val="24"/>
        </w:rPr>
        <w:t>元（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常规的高标准农田项目建设</w:t>
      </w:r>
      <w:r>
        <w:rPr>
          <w:rFonts w:hint="eastAsia" w:ascii="仿宋" w:hAnsi="仿宋" w:eastAsia="仿宋" w:cs="仿宋"/>
          <w:w w:val="80"/>
          <w:sz w:val="24"/>
          <w:szCs w:val="24"/>
        </w:rPr>
        <w:t>每亩1500元），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这次实施的八个村</w:t>
      </w:r>
      <w:r>
        <w:rPr>
          <w:rFonts w:hint="eastAsia" w:ascii="仿宋" w:hAnsi="仿宋" w:eastAsia="仿宋" w:cs="仿宋"/>
          <w:w w:val="80"/>
          <w:sz w:val="24"/>
          <w:szCs w:val="24"/>
        </w:rPr>
        <w:t>2万余亩土地近1个亿的资金将在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项目建设区</w:t>
      </w:r>
      <w:r>
        <w:rPr>
          <w:rFonts w:hint="eastAsia" w:ascii="仿宋" w:hAnsi="仿宋" w:eastAsia="仿宋" w:cs="仿宋"/>
          <w:w w:val="80"/>
          <w:sz w:val="24"/>
          <w:szCs w:val="24"/>
        </w:rPr>
        <w:t>落地生根，机井、农电、道路、沟渠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桥梁</w:t>
      </w:r>
      <w:r>
        <w:rPr>
          <w:rFonts w:hint="eastAsia" w:ascii="仿宋" w:hAnsi="仿宋" w:eastAsia="仿宋" w:cs="仿宋"/>
          <w:w w:val="80"/>
          <w:sz w:val="24"/>
          <w:szCs w:val="24"/>
        </w:rPr>
        <w:t>等农用设施将会得到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高</w:t>
      </w:r>
      <w:r>
        <w:rPr>
          <w:rFonts w:hint="eastAsia" w:ascii="仿宋" w:hAnsi="仿宋" w:eastAsia="仿宋" w:cs="仿宋"/>
          <w:w w:val="80"/>
          <w:sz w:val="24"/>
          <w:szCs w:val="24"/>
        </w:rPr>
        <w:t>效配置，种植耕作条件得到极大改善，产出效益显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著</w:t>
      </w:r>
      <w:r>
        <w:rPr>
          <w:rFonts w:hint="eastAsia" w:ascii="仿宋" w:hAnsi="仿宋" w:eastAsia="仿宋" w:cs="仿宋"/>
          <w:w w:val="80"/>
          <w:sz w:val="24"/>
          <w:szCs w:val="24"/>
        </w:rPr>
        <w:t>提高。合同到期，我们认为合适可续签合同；不想续签，这些设施将为我们所用，土地可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按户</w:t>
      </w:r>
      <w:r>
        <w:rPr>
          <w:rFonts w:hint="eastAsia" w:ascii="仿宋" w:hAnsi="仿宋" w:eastAsia="仿宋" w:cs="仿宋"/>
          <w:w w:val="80"/>
          <w:sz w:val="24"/>
          <w:szCs w:val="24"/>
        </w:rPr>
        <w:t>合成大方，便于种植，百利无一害。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6" w:firstLineChars="200"/>
        <w:textAlignment w:val="auto"/>
        <w:rPr>
          <w:rFonts w:hint="eastAsia" w:ascii="仿宋" w:hAnsi="仿宋" w:eastAsia="仿宋" w:cs="仿宋"/>
          <w:b/>
          <w:bCs/>
          <w:w w:val="8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w w:val="80"/>
          <w:sz w:val="24"/>
          <w:szCs w:val="24"/>
        </w:rPr>
        <w:t>三、群众关心的几个实际问题的解答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1、土地托管后粮食补贴仍归农户所有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2、为瓜果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蔬菜</w:t>
      </w:r>
      <w:r>
        <w:rPr>
          <w:rFonts w:hint="eastAsia" w:ascii="仿宋" w:hAnsi="仿宋" w:eastAsia="仿宋" w:cs="仿宋"/>
          <w:w w:val="80"/>
          <w:sz w:val="24"/>
          <w:szCs w:val="24"/>
        </w:rPr>
        <w:t>等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经济作物</w:t>
      </w:r>
      <w:r>
        <w:rPr>
          <w:rFonts w:hint="eastAsia" w:ascii="仿宋" w:hAnsi="仿宋" w:eastAsia="仿宋" w:cs="仿宋"/>
          <w:w w:val="80"/>
          <w:sz w:val="24"/>
          <w:szCs w:val="24"/>
        </w:rPr>
        <w:t>种植户预留土地，合同到期的种植户政府统一安排集中种植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方便生产管理、技术指导，便于形成市场和产品的直销，增加种植户收入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3、本村拥有大型农机具的农户优先纳入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经营方</w:t>
      </w:r>
      <w:r>
        <w:rPr>
          <w:rFonts w:hint="eastAsia" w:ascii="仿宋" w:hAnsi="仿宋" w:eastAsia="仿宋" w:cs="仿宋"/>
          <w:w w:val="80"/>
          <w:sz w:val="24"/>
          <w:szCs w:val="24"/>
        </w:rPr>
        <w:t>参与农机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有偿</w:t>
      </w:r>
      <w:r>
        <w:rPr>
          <w:rFonts w:hint="eastAsia" w:ascii="仿宋" w:hAnsi="仿宋" w:eastAsia="仿宋" w:cs="仿宋"/>
          <w:w w:val="80"/>
          <w:sz w:val="24"/>
          <w:szCs w:val="24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4、村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里老人</w:t>
      </w:r>
      <w:r>
        <w:rPr>
          <w:rFonts w:hint="eastAsia" w:ascii="仿宋" w:hAnsi="仿宋" w:eastAsia="仿宋" w:cs="仿宋"/>
          <w:w w:val="80"/>
          <w:sz w:val="24"/>
          <w:szCs w:val="24"/>
        </w:rPr>
        <w:t>去世后埋入新坟没有任何阻力，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坟墓占地</w:t>
      </w:r>
      <w:r>
        <w:rPr>
          <w:rFonts w:hint="eastAsia" w:ascii="仿宋" w:hAnsi="仿宋" w:eastAsia="仿宋" w:cs="仿宋"/>
          <w:w w:val="80"/>
          <w:sz w:val="24"/>
          <w:szCs w:val="24"/>
        </w:rPr>
        <w:t>不折扣地租，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损坏青苗</w:t>
      </w:r>
      <w:r>
        <w:rPr>
          <w:rFonts w:hint="eastAsia" w:ascii="仿宋" w:hAnsi="仿宋" w:eastAsia="仿宋" w:cs="仿宋"/>
          <w:w w:val="80"/>
          <w:sz w:val="24"/>
          <w:szCs w:val="24"/>
        </w:rPr>
        <w:t>补偿控制在成本价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之</w:t>
      </w:r>
      <w:r>
        <w:rPr>
          <w:rFonts w:hint="eastAsia" w:ascii="仿宋" w:hAnsi="仿宋" w:eastAsia="仿宋" w:cs="仿宋"/>
          <w:w w:val="80"/>
          <w:sz w:val="24"/>
          <w:szCs w:val="24"/>
        </w:rPr>
        <w:t>内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解决了目前由于坟地不在自家地块产生的额外费用问题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5、在签订协议时对</w:t>
      </w:r>
      <w:r>
        <w:rPr>
          <w:rFonts w:hint="eastAsia" w:ascii="仿宋" w:hAnsi="仿宋" w:eastAsia="仿宋" w:cs="仿宋"/>
          <w:w w:val="80"/>
          <w:sz w:val="24"/>
          <w:szCs w:val="24"/>
        </w:rPr>
        <w:t>粮补面积有异议的找村委核对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领取租金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不需核对的，按粮补面积将</w:t>
      </w:r>
      <w:r>
        <w:rPr>
          <w:rFonts w:hint="eastAsia" w:ascii="仿宋" w:hAnsi="仿宋" w:eastAsia="仿宋" w:cs="仿宋"/>
          <w:w w:val="80"/>
          <w:sz w:val="24"/>
          <w:szCs w:val="24"/>
        </w:rPr>
        <w:t>租金打入粮补帐户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6、在土地流转期间，个体农业机械</w:t>
      </w:r>
      <w:r>
        <w:rPr>
          <w:rFonts w:hint="eastAsia" w:ascii="仿宋" w:hAnsi="仿宋" w:eastAsia="仿宋" w:cs="仿宋"/>
          <w:w w:val="80"/>
          <w:sz w:val="24"/>
          <w:szCs w:val="24"/>
        </w:rPr>
        <w:t>不经批准严禁擅自进地作业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否则，后果自负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7、 土地流转后，群众可腾出精力和时间经商务工，也可选择报名参与农田经营有偿服务（原来种田为自己打工，没有工钱，以后再到田里干活还可再领取一份工资），增加群众收入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广大村民朋友，</w:t>
      </w:r>
      <w:r>
        <w:rPr>
          <w:rFonts w:hint="eastAsia" w:ascii="仿宋" w:hAnsi="仿宋" w:eastAsia="仿宋" w:cs="仿宋"/>
          <w:w w:val="80"/>
          <w:sz w:val="24"/>
          <w:szCs w:val="24"/>
        </w:rPr>
        <w:t>高标准农田示范提升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项目建设，</w:t>
      </w:r>
      <w:r>
        <w:rPr>
          <w:rFonts w:hint="eastAsia" w:ascii="仿宋" w:hAnsi="仿宋" w:eastAsia="仿宋" w:cs="仿宋"/>
          <w:w w:val="80"/>
          <w:sz w:val="24"/>
          <w:szCs w:val="24"/>
        </w:rPr>
        <w:t>中央有部署，省委有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精神</w:t>
      </w:r>
      <w:r>
        <w:rPr>
          <w:rFonts w:hint="eastAsia" w:ascii="仿宋" w:hAnsi="仿宋" w:eastAsia="仿宋" w:cs="仿宋"/>
          <w:w w:val="80"/>
          <w:sz w:val="24"/>
          <w:szCs w:val="24"/>
        </w:rPr>
        <w:t>，县委有要求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这既是实现乡村振兴战略目标的需要，也是增加群众收入的最有效渠道，更是提高群众幸福感有力举措。</w:t>
      </w:r>
      <w:r>
        <w:rPr>
          <w:rFonts w:hint="eastAsia" w:ascii="仿宋" w:hAnsi="仿宋" w:eastAsia="仿宋" w:cs="仿宋"/>
          <w:w w:val="80"/>
          <w:sz w:val="24"/>
          <w:szCs w:val="24"/>
        </w:rPr>
        <w:t>群众一定要提高认识，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不信不实传言，</w:t>
      </w:r>
      <w:r>
        <w:rPr>
          <w:rFonts w:hint="eastAsia" w:ascii="仿宋" w:hAnsi="仿宋" w:eastAsia="仿宋" w:cs="仿宋"/>
          <w:w w:val="80"/>
          <w:sz w:val="24"/>
          <w:szCs w:val="24"/>
        </w:rPr>
        <w:t>支持配合</w:t>
      </w:r>
      <w:r>
        <w:rPr>
          <w:rFonts w:hint="eastAsia" w:ascii="仿宋" w:hAnsi="仿宋" w:eastAsia="仿宋" w:cs="仿宋"/>
          <w:w w:val="8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确保</w:t>
      </w:r>
      <w:r>
        <w:rPr>
          <w:rFonts w:hint="eastAsia" w:ascii="仿宋" w:hAnsi="仿宋" w:eastAsia="仿宋" w:cs="仿宋"/>
          <w:w w:val="80"/>
          <w:sz w:val="24"/>
          <w:szCs w:val="24"/>
        </w:rPr>
        <w:t>高标准农田示范提升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项目快速推进，落地见效</w:t>
      </w:r>
      <w:r>
        <w:rPr>
          <w:rFonts w:hint="eastAsia" w:ascii="仿宋" w:hAnsi="仿宋" w:eastAsia="仿宋" w:cs="仿宋"/>
          <w:w w:val="8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4" w:firstLineChars="200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为方便广大村民朋友对</w:t>
      </w:r>
      <w:r>
        <w:rPr>
          <w:rFonts w:hint="eastAsia" w:ascii="仿宋" w:hAnsi="仿宋" w:eastAsia="仿宋" w:cs="仿宋"/>
          <w:w w:val="80"/>
          <w:sz w:val="24"/>
          <w:szCs w:val="24"/>
        </w:rPr>
        <w:t>高标准农田示范提升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项目政策的了解，镇</w:t>
      </w:r>
      <w:r>
        <w:rPr>
          <w:rFonts w:hint="eastAsia" w:ascii="仿宋" w:hAnsi="仿宋" w:eastAsia="仿宋" w:cs="仿宋"/>
          <w:w w:val="80"/>
          <w:sz w:val="24"/>
          <w:szCs w:val="24"/>
        </w:rPr>
        <w:t>设立高标准农田示范提升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w w:val="80"/>
          <w:sz w:val="24"/>
          <w:szCs w:val="24"/>
        </w:rPr>
        <w:t>办公室（地点在政府一楼东头），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咨询</w:t>
      </w:r>
      <w:r>
        <w:rPr>
          <w:rFonts w:hint="eastAsia" w:ascii="仿宋" w:hAnsi="仿宋" w:eastAsia="仿宋" w:cs="仿宋"/>
          <w:w w:val="80"/>
          <w:sz w:val="24"/>
          <w:szCs w:val="24"/>
        </w:rPr>
        <w:t>电话：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18803881180</w:t>
      </w:r>
      <w:r>
        <w:rPr>
          <w:rFonts w:hint="eastAsia" w:ascii="仿宋" w:hAnsi="仿宋" w:eastAsia="仿宋" w:cs="仿宋"/>
          <w:w w:val="80"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太平镇人民政府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仿宋" w:hAnsi="仿宋" w:eastAsia="仿宋" w:cs="仿宋"/>
          <w:w w:val="80"/>
          <w:sz w:val="24"/>
          <w:szCs w:val="24"/>
        </w:rPr>
      </w:pPr>
      <w:r>
        <w:rPr>
          <w:rFonts w:hint="eastAsia" w:ascii="仿宋" w:hAnsi="仿宋" w:eastAsia="仿宋" w:cs="仿宋"/>
          <w:w w:val="80"/>
          <w:sz w:val="24"/>
          <w:szCs w:val="24"/>
        </w:rPr>
        <w:t>2023年9月2</w:t>
      </w:r>
      <w:r>
        <w:rPr>
          <w:rFonts w:hint="eastAsia" w:ascii="仿宋" w:hAnsi="仿宋" w:eastAsia="仿宋" w:cs="仿宋"/>
          <w:w w:val="8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w w:val="80"/>
          <w:sz w:val="24"/>
          <w:szCs w:val="24"/>
        </w:rPr>
        <w:t>日</w:t>
      </w:r>
    </w:p>
    <w:sectPr>
      <w:pgSz w:w="11906" w:h="16838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9D11C"/>
    <w:multiLevelType w:val="singleLevel"/>
    <w:tmpl w:val="A249D11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ZDNiNmM1MTg5ZGFmNjIwOTRmZGQxMGM2MDVkM2YifQ=="/>
  </w:docVars>
  <w:rsids>
    <w:rsidRoot w:val="37923E3D"/>
    <w:rsid w:val="264515E2"/>
    <w:rsid w:val="2BAC3ED9"/>
    <w:rsid w:val="2D580D91"/>
    <w:rsid w:val="2F8C180A"/>
    <w:rsid w:val="30146867"/>
    <w:rsid w:val="37923E3D"/>
    <w:rsid w:val="3A6944F7"/>
    <w:rsid w:val="4763559F"/>
    <w:rsid w:val="47D91D8D"/>
    <w:rsid w:val="47E0311C"/>
    <w:rsid w:val="548F2A28"/>
    <w:rsid w:val="603514E5"/>
    <w:rsid w:val="783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2023-09-29T22:33:00Z</dcterms:created>
  <dc:creator>Administrator</dc:creator>
  <cp:lastModifiedBy>惊涛拍岸</cp:lastModifiedBy>
  <cp:lastPrinted>2023-09-30T00:08:00Z</cp:lastPrinted>
  <dcterms:modified xsi:type="dcterms:W3CDTF">2023-10-02T00:53:20Z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ACC10AD4E8C546C3AD5F107FDC6712AA_11</vt:lpwstr>
  </property>
</Properties>
</file>