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ascii="黑体" w:hAnsi="黑体" w:eastAsia="黑体" w:cs="黑体"/>
          <w:sz w:val="44"/>
          <w:szCs w:val="44"/>
        </w:rPr>
      </w:pPr>
      <w:r>
        <w:rPr>
          <w:rFonts w:hint="eastAsia" w:ascii="黑体" w:hAnsi="黑体" w:eastAsia="黑体" w:cs="黑体"/>
          <w:sz w:val="44"/>
          <w:szCs w:val="44"/>
        </w:rPr>
        <w:t>政 府 工 作 报 告</w:t>
      </w:r>
    </w:p>
    <w:p>
      <w:pPr>
        <w:ind w:firstLine="640"/>
        <w:jc w:val="center"/>
        <w:rPr>
          <w:rFonts w:ascii="新宋体" w:hAnsi="新宋体" w:eastAsia="新宋体" w:cs="新宋体"/>
          <w:b/>
          <w:bCs/>
          <w:sz w:val="32"/>
          <w:szCs w:val="32"/>
        </w:rPr>
      </w:pPr>
      <w:r>
        <w:rPr>
          <w:rFonts w:hint="eastAsia" w:ascii="新宋体" w:hAnsi="新宋体" w:eastAsia="新宋体" w:cs="新宋体"/>
          <w:b/>
          <w:bCs/>
          <w:sz w:val="32"/>
          <w:szCs w:val="32"/>
        </w:rPr>
        <w:t>——20</w:t>
      </w:r>
      <w:r>
        <w:rPr>
          <w:rFonts w:hint="eastAsia" w:ascii="新宋体" w:hAnsi="新宋体" w:eastAsia="新宋体" w:cs="新宋体"/>
          <w:b/>
          <w:bCs/>
          <w:sz w:val="32"/>
          <w:szCs w:val="32"/>
          <w:lang w:val="en-US" w:eastAsia="zh-CN"/>
        </w:rPr>
        <w:t>22</w:t>
      </w:r>
      <w:r>
        <w:rPr>
          <w:rFonts w:hint="eastAsia" w:ascii="新宋体" w:hAnsi="新宋体" w:eastAsia="新宋体" w:cs="新宋体"/>
          <w:b/>
          <w:bCs/>
          <w:sz w:val="32"/>
          <w:szCs w:val="32"/>
        </w:rPr>
        <w:t>年1</w:t>
      </w:r>
      <w:r>
        <w:rPr>
          <w:rFonts w:hint="eastAsia" w:ascii="新宋体" w:hAnsi="新宋体" w:eastAsia="新宋体" w:cs="新宋体"/>
          <w:b/>
          <w:bCs/>
          <w:sz w:val="32"/>
          <w:szCs w:val="32"/>
          <w:lang w:val="en-US" w:eastAsia="zh-CN"/>
        </w:rPr>
        <w:t>2</w:t>
      </w:r>
      <w:r>
        <w:rPr>
          <w:rFonts w:hint="eastAsia" w:ascii="新宋体" w:hAnsi="新宋体" w:eastAsia="新宋体" w:cs="新宋体"/>
          <w:b/>
          <w:bCs/>
          <w:sz w:val="32"/>
          <w:szCs w:val="32"/>
        </w:rPr>
        <w:t>月9日在</w:t>
      </w:r>
      <w:r>
        <w:rPr>
          <w:rFonts w:hint="eastAsia" w:ascii="新宋体" w:hAnsi="新宋体" w:eastAsia="新宋体" w:cs="新宋体"/>
          <w:b/>
          <w:bCs/>
          <w:color w:val="000000"/>
          <w:sz w:val="32"/>
          <w:szCs w:val="20"/>
          <w:shd w:val="clear" w:color="auto" w:fill="FFFFFF"/>
          <w:lang w:eastAsia="zh-CN"/>
        </w:rPr>
        <w:t>济阳镇</w:t>
      </w:r>
      <w:r>
        <w:rPr>
          <w:rFonts w:hint="eastAsia" w:ascii="新宋体" w:hAnsi="新宋体" w:eastAsia="新宋体" w:cs="新宋体"/>
          <w:b/>
          <w:bCs/>
          <w:color w:val="000000"/>
          <w:sz w:val="32"/>
          <w:szCs w:val="20"/>
          <w:shd w:val="clear" w:color="auto" w:fill="FFFFFF"/>
        </w:rPr>
        <w:t>第</w:t>
      </w:r>
      <w:bookmarkStart w:id="0" w:name="_GoBack"/>
      <w:bookmarkEnd w:id="0"/>
      <w:r>
        <w:rPr>
          <w:rFonts w:hint="eastAsia" w:ascii="新宋体" w:hAnsi="新宋体" w:eastAsia="新宋体" w:cs="新宋体"/>
          <w:b/>
          <w:bCs/>
          <w:color w:val="000000"/>
          <w:sz w:val="32"/>
          <w:szCs w:val="20"/>
          <w:shd w:val="clear" w:color="auto" w:fill="FFFFFF"/>
          <w:lang w:val="en-US" w:eastAsia="zh-CN"/>
        </w:rPr>
        <w:t>六</w:t>
      </w:r>
      <w:r>
        <w:rPr>
          <w:rFonts w:hint="eastAsia" w:ascii="新宋体" w:hAnsi="新宋体" w:eastAsia="新宋体" w:cs="新宋体"/>
          <w:b/>
          <w:bCs/>
          <w:color w:val="000000"/>
          <w:sz w:val="32"/>
          <w:szCs w:val="20"/>
          <w:shd w:val="clear" w:color="auto" w:fill="FFFFFF"/>
        </w:rPr>
        <w:t>届人民代表大会第</w:t>
      </w:r>
      <w:r>
        <w:rPr>
          <w:rFonts w:hint="eastAsia" w:ascii="新宋体" w:hAnsi="新宋体" w:eastAsia="新宋体" w:cs="新宋体"/>
          <w:b/>
          <w:bCs/>
          <w:color w:val="000000"/>
          <w:sz w:val="32"/>
          <w:szCs w:val="20"/>
          <w:shd w:val="clear" w:color="auto" w:fill="FFFFFF"/>
          <w:lang w:val="en-US" w:eastAsia="zh-CN"/>
        </w:rPr>
        <w:t>二</w:t>
      </w:r>
      <w:r>
        <w:rPr>
          <w:rFonts w:hint="eastAsia" w:ascii="新宋体" w:hAnsi="新宋体" w:eastAsia="新宋体" w:cs="新宋体"/>
          <w:b/>
          <w:bCs/>
          <w:color w:val="000000"/>
          <w:sz w:val="32"/>
          <w:szCs w:val="20"/>
          <w:shd w:val="clear" w:color="auto" w:fill="FFFFFF"/>
        </w:rPr>
        <w:t>次会议上</w:t>
      </w:r>
    </w:p>
    <w:p>
      <w:pPr>
        <w:ind w:firstLine="640"/>
        <w:jc w:val="center"/>
        <w:rPr>
          <w:rFonts w:hint="default" w:ascii="新宋体" w:hAnsi="新宋体" w:eastAsia="新宋体" w:cs="新宋体"/>
          <w:b/>
          <w:bCs/>
          <w:sz w:val="32"/>
          <w:szCs w:val="32"/>
          <w:lang w:val="en-US" w:eastAsia="zh-CN"/>
        </w:rPr>
      </w:pPr>
      <w:r>
        <w:rPr>
          <w:rFonts w:hint="eastAsia" w:ascii="新宋体" w:hAnsi="新宋体" w:eastAsia="新宋体" w:cs="新宋体"/>
          <w:b/>
          <w:bCs/>
          <w:sz w:val="32"/>
          <w:szCs w:val="32"/>
          <w:lang w:eastAsia="zh-CN"/>
        </w:rPr>
        <w:t>济阳镇</w:t>
      </w:r>
      <w:r>
        <w:rPr>
          <w:rFonts w:hint="eastAsia" w:ascii="新宋体" w:hAnsi="新宋体" w:eastAsia="新宋体" w:cs="新宋体"/>
          <w:b/>
          <w:bCs/>
          <w:sz w:val="32"/>
          <w:szCs w:val="32"/>
        </w:rPr>
        <w:t>党委</w:t>
      </w:r>
      <w:r>
        <w:rPr>
          <w:rFonts w:hint="eastAsia" w:ascii="新宋体" w:hAnsi="新宋体" w:eastAsia="新宋体" w:cs="新宋体"/>
          <w:b/>
          <w:bCs/>
          <w:sz w:val="32"/>
          <w:szCs w:val="32"/>
          <w:lang w:val="en-US" w:eastAsia="zh-CN"/>
        </w:rPr>
        <w:t>副</w:t>
      </w:r>
      <w:r>
        <w:rPr>
          <w:rFonts w:hint="eastAsia" w:ascii="新宋体" w:hAnsi="新宋体" w:eastAsia="新宋体" w:cs="新宋体"/>
          <w:b/>
          <w:bCs/>
          <w:sz w:val="32"/>
          <w:szCs w:val="32"/>
        </w:rPr>
        <w:t>书记、</w:t>
      </w:r>
      <w:r>
        <w:rPr>
          <w:rFonts w:hint="eastAsia" w:ascii="新宋体" w:hAnsi="新宋体" w:eastAsia="新宋体" w:cs="新宋体"/>
          <w:b/>
          <w:bCs/>
          <w:sz w:val="32"/>
          <w:szCs w:val="32"/>
          <w:lang w:val="en-US" w:eastAsia="zh-CN"/>
        </w:rPr>
        <w:t>镇</w:t>
      </w:r>
      <w:r>
        <w:rPr>
          <w:rFonts w:hint="eastAsia" w:ascii="新宋体" w:hAnsi="新宋体" w:eastAsia="新宋体" w:cs="新宋体"/>
          <w:b/>
          <w:bCs/>
          <w:sz w:val="32"/>
          <w:szCs w:val="32"/>
        </w:rPr>
        <w:t xml:space="preserve">长  </w:t>
      </w:r>
      <w:r>
        <w:rPr>
          <w:rFonts w:hint="eastAsia" w:ascii="新宋体" w:hAnsi="新宋体" w:eastAsia="新宋体" w:cs="新宋体"/>
          <w:b/>
          <w:bCs/>
          <w:sz w:val="32"/>
          <w:szCs w:val="32"/>
          <w:lang w:val="en-US" w:eastAsia="zh-CN"/>
        </w:rPr>
        <w:t>吴存良</w:t>
      </w:r>
    </w:p>
    <w:p>
      <w:pPr>
        <w:rPr>
          <w:rFonts w:ascii="新宋体" w:hAnsi="新宋体" w:eastAsia="新宋体" w:cs="新宋体"/>
          <w:b/>
          <w:bCs/>
          <w:sz w:val="32"/>
          <w:szCs w:val="32"/>
        </w:rPr>
      </w:pPr>
      <w:r>
        <w:rPr>
          <w:rFonts w:hint="eastAsia" w:ascii="新宋体" w:hAnsi="新宋体" w:eastAsia="新宋体" w:cs="新宋体"/>
          <w:b/>
          <w:bCs/>
          <w:sz w:val="32"/>
          <w:szCs w:val="32"/>
        </w:rPr>
        <w:t>各位代表：</w:t>
      </w:r>
    </w:p>
    <w:p>
      <w:pPr>
        <w:ind w:firstLine="640"/>
        <w:jc w:val="both"/>
        <w:rPr>
          <w:rFonts w:ascii="新宋体" w:hAnsi="新宋体" w:eastAsia="新宋体" w:cs="新宋体"/>
          <w:sz w:val="32"/>
          <w:szCs w:val="32"/>
        </w:rPr>
      </w:pPr>
      <w:r>
        <w:rPr>
          <w:rFonts w:hint="eastAsia" w:ascii="新宋体" w:hAnsi="新宋体" w:eastAsia="新宋体" w:cs="新宋体"/>
          <w:b/>
          <w:bCs/>
          <w:sz w:val="32"/>
          <w:szCs w:val="32"/>
        </w:rPr>
        <w:t>现在，我代表</w:t>
      </w:r>
      <w:r>
        <w:rPr>
          <w:rFonts w:hint="eastAsia" w:ascii="新宋体" w:hAnsi="新宋体" w:eastAsia="新宋体" w:cs="新宋体"/>
          <w:b/>
          <w:bCs/>
          <w:sz w:val="32"/>
          <w:szCs w:val="32"/>
          <w:lang w:val="en-US" w:eastAsia="zh-CN"/>
        </w:rPr>
        <w:t>镇</w:t>
      </w:r>
      <w:r>
        <w:rPr>
          <w:rFonts w:hint="eastAsia" w:ascii="新宋体" w:hAnsi="新宋体" w:eastAsia="新宋体" w:cs="新宋体"/>
          <w:b/>
          <w:bCs/>
          <w:sz w:val="32"/>
          <w:szCs w:val="32"/>
        </w:rPr>
        <w:t>人民政府，向大会报告工作，请予审议。</w:t>
      </w:r>
    </w:p>
    <w:p>
      <w:pPr>
        <w:ind w:firstLine="904" w:firstLineChars="300"/>
        <w:jc w:val="both"/>
        <w:rPr>
          <w:rFonts w:asciiTheme="minorEastAsia" w:hAnsiTheme="minorEastAsia" w:cstheme="minorEastAsia"/>
          <w:b/>
          <w:bCs/>
          <w:sz w:val="30"/>
          <w:szCs w:val="30"/>
        </w:rPr>
      </w:pPr>
      <w:r>
        <w:rPr>
          <w:rFonts w:hint="eastAsia" w:asciiTheme="minorEastAsia" w:hAnsiTheme="minorEastAsia" w:cstheme="minorEastAsia"/>
          <w:b/>
          <w:bCs/>
          <w:sz w:val="30"/>
          <w:szCs w:val="30"/>
        </w:rPr>
        <w:t>一、202</w:t>
      </w:r>
      <w:r>
        <w:rPr>
          <w:rFonts w:hint="eastAsia" w:asciiTheme="minorEastAsia" w:hAnsiTheme="minorEastAsia" w:cstheme="minorEastAsia"/>
          <w:b/>
          <w:bCs/>
          <w:sz w:val="30"/>
          <w:szCs w:val="30"/>
          <w:lang w:val="en-US" w:eastAsia="zh-CN"/>
        </w:rPr>
        <w:t>2</w:t>
      </w:r>
      <w:r>
        <w:rPr>
          <w:rFonts w:hint="eastAsia" w:asciiTheme="minorEastAsia" w:hAnsiTheme="minorEastAsia" w:cstheme="minorEastAsia"/>
          <w:b/>
          <w:bCs/>
          <w:sz w:val="30"/>
          <w:szCs w:val="30"/>
        </w:rPr>
        <w:t>年以来工作完成情况：</w:t>
      </w:r>
    </w:p>
    <w:p>
      <w:pPr>
        <w:ind w:firstLine="602" w:firstLineChars="200"/>
        <w:jc w:val="both"/>
        <w:rPr>
          <w:rFonts w:asciiTheme="minorEastAsia" w:hAnsiTheme="minorEastAsia" w:cstheme="minorEastAsia"/>
          <w:b/>
          <w:bCs/>
          <w:sz w:val="30"/>
          <w:szCs w:val="30"/>
        </w:rPr>
      </w:pPr>
      <w:r>
        <w:rPr>
          <w:rFonts w:hint="eastAsia" w:asciiTheme="minorEastAsia" w:hAnsiTheme="minorEastAsia" w:cstheme="minorEastAsia"/>
          <w:b/>
          <w:bCs/>
          <w:sz w:val="30"/>
          <w:szCs w:val="30"/>
        </w:rPr>
        <w:t>（一）坚持高标准严要求，疫情防控取得</w:t>
      </w:r>
      <w:r>
        <w:rPr>
          <w:rFonts w:hint="eastAsia" w:asciiTheme="minorEastAsia" w:hAnsiTheme="minorEastAsia" w:cstheme="minorEastAsia"/>
          <w:b/>
          <w:bCs/>
          <w:sz w:val="30"/>
          <w:szCs w:val="30"/>
          <w:lang w:val="en-US" w:eastAsia="zh-CN"/>
        </w:rPr>
        <w:t>全面</w:t>
      </w:r>
      <w:r>
        <w:rPr>
          <w:rFonts w:hint="eastAsia" w:asciiTheme="minorEastAsia" w:hAnsiTheme="minorEastAsia" w:cstheme="minorEastAsia"/>
          <w:b/>
          <w:bCs/>
          <w:sz w:val="30"/>
          <w:szCs w:val="30"/>
        </w:rPr>
        <w:t>胜利</w:t>
      </w:r>
    </w:p>
    <w:p>
      <w:pPr>
        <w:ind w:firstLine="602" w:firstLineChars="200"/>
        <w:jc w:val="both"/>
        <w:rPr>
          <w:rFonts w:asciiTheme="minorEastAsia" w:hAnsiTheme="minorEastAsia" w:cstheme="minorEastAsia"/>
          <w:b/>
          <w:bCs/>
          <w:sz w:val="30"/>
          <w:szCs w:val="30"/>
        </w:rPr>
      </w:pPr>
      <w:r>
        <w:rPr>
          <w:rFonts w:hint="eastAsia" w:asciiTheme="minorEastAsia" w:hAnsiTheme="minorEastAsia" w:cstheme="minorEastAsia"/>
          <w:b/>
          <w:bCs/>
          <w:sz w:val="30"/>
          <w:szCs w:val="30"/>
        </w:rPr>
        <w:t>202</w:t>
      </w:r>
      <w:r>
        <w:rPr>
          <w:rFonts w:hint="eastAsia" w:asciiTheme="minorEastAsia" w:hAnsiTheme="minorEastAsia" w:cstheme="minorEastAsia"/>
          <w:b/>
          <w:bCs/>
          <w:sz w:val="30"/>
          <w:szCs w:val="30"/>
          <w:lang w:val="en-US" w:eastAsia="zh-CN"/>
        </w:rPr>
        <w:t>1</w:t>
      </w:r>
      <w:r>
        <w:rPr>
          <w:rFonts w:hint="eastAsia" w:asciiTheme="minorEastAsia" w:hAnsiTheme="minorEastAsia" w:cstheme="minorEastAsia"/>
          <w:b/>
          <w:bCs/>
          <w:sz w:val="30"/>
          <w:szCs w:val="30"/>
        </w:rPr>
        <w:t>年以来，突如其来的新冠肺炎疫情肆虐全国，在中央、省、市、县的坚强领导下，我们坚决贯彻习近平总书记系列重要指示精神，全面落实中央、省、市、县决策部署，同心战“疫”，共克时艰，打响了疫情防控阻击战。在这场战争中，全</w:t>
      </w:r>
      <w:r>
        <w:rPr>
          <w:rFonts w:hint="eastAsia" w:asciiTheme="minorEastAsia" w:hAnsiTheme="minorEastAsia" w:cstheme="minorEastAsia"/>
          <w:b/>
          <w:bCs/>
          <w:sz w:val="30"/>
          <w:szCs w:val="30"/>
          <w:lang w:val="en-US" w:eastAsia="zh-CN"/>
        </w:rPr>
        <w:t>镇</w:t>
      </w:r>
      <w:r>
        <w:rPr>
          <w:rFonts w:hint="eastAsia" w:asciiTheme="minorEastAsia" w:hAnsiTheme="minorEastAsia" w:cstheme="minorEastAsia"/>
          <w:b/>
          <w:bCs/>
          <w:sz w:val="30"/>
          <w:szCs w:val="30"/>
        </w:rPr>
        <w:t>党员干部和医务人员不分昼夜战斗在一线，彰显了前所未有的奉献力。全</w:t>
      </w:r>
      <w:r>
        <w:rPr>
          <w:rFonts w:hint="eastAsia" w:asciiTheme="minorEastAsia" w:hAnsiTheme="minorEastAsia" w:cstheme="minorEastAsia"/>
          <w:b/>
          <w:bCs/>
          <w:sz w:val="30"/>
          <w:szCs w:val="30"/>
          <w:lang w:val="en-US" w:eastAsia="zh-CN"/>
        </w:rPr>
        <w:t>镇4</w:t>
      </w:r>
      <w:r>
        <w:rPr>
          <w:rFonts w:hint="eastAsia" w:asciiTheme="minorEastAsia" w:hAnsiTheme="minorEastAsia" w:cstheme="minorEastAsia"/>
          <w:b/>
          <w:bCs/>
          <w:sz w:val="30"/>
          <w:szCs w:val="30"/>
        </w:rPr>
        <w:t>万多人民众志成城、守望相助，彰显了前所未有的凝聚力。全</w:t>
      </w:r>
      <w:r>
        <w:rPr>
          <w:rFonts w:hint="eastAsia" w:asciiTheme="minorEastAsia" w:hAnsiTheme="minorEastAsia" w:cstheme="minorEastAsia"/>
          <w:b/>
          <w:bCs/>
          <w:sz w:val="30"/>
          <w:szCs w:val="30"/>
          <w:lang w:val="en-US" w:eastAsia="zh-CN"/>
        </w:rPr>
        <w:t>镇</w:t>
      </w:r>
      <w:r>
        <w:rPr>
          <w:rFonts w:hint="eastAsia" w:asciiTheme="minorEastAsia" w:hAnsiTheme="minorEastAsia" w:cstheme="minorEastAsia"/>
          <w:b/>
          <w:bCs/>
          <w:sz w:val="30"/>
          <w:szCs w:val="30"/>
        </w:rPr>
        <w:t>60多名干部职工和400多名村干部、老党员、群众代表坚守岗位，彰显了前所未有的战斗力。在这场战争中，我们严格落实“外防输入</w:t>
      </w:r>
      <w:r>
        <w:rPr>
          <w:rFonts w:hint="eastAsia" w:asciiTheme="minorEastAsia" w:hAnsiTheme="minorEastAsia" w:cstheme="minorEastAsia"/>
          <w:b/>
          <w:bCs/>
          <w:sz w:val="30"/>
          <w:szCs w:val="30"/>
          <w:lang w:eastAsia="zh-CN"/>
        </w:rPr>
        <w:t>、</w:t>
      </w:r>
      <w:r>
        <w:rPr>
          <w:rFonts w:hint="eastAsia" w:asciiTheme="minorEastAsia" w:hAnsiTheme="minorEastAsia" w:cstheme="minorEastAsia"/>
          <w:b/>
          <w:bCs/>
          <w:sz w:val="30"/>
          <w:szCs w:val="30"/>
          <w:lang w:val="en-US" w:eastAsia="zh-CN"/>
        </w:rPr>
        <w:t>内防反弹</w:t>
      </w:r>
      <w:r>
        <w:rPr>
          <w:rFonts w:hint="eastAsia" w:asciiTheme="minorEastAsia" w:hAnsiTheme="minorEastAsia" w:cstheme="minorEastAsia"/>
          <w:b/>
          <w:bCs/>
          <w:sz w:val="30"/>
          <w:szCs w:val="30"/>
        </w:rPr>
        <w:t>”防控策略，排查返回人员，完成核酸检测，统筹财政资金</w:t>
      </w:r>
      <w:r>
        <w:rPr>
          <w:rFonts w:hint="eastAsia" w:asciiTheme="minorEastAsia" w:hAnsiTheme="minorEastAsia" w:cstheme="minorEastAsia"/>
          <w:b/>
          <w:bCs/>
          <w:sz w:val="30"/>
          <w:szCs w:val="30"/>
          <w:u w:val="single"/>
          <w:lang w:val="en-US" w:eastAsia="zh-CN"/>
        </w:rPr>
        <w:t xml:space="preserve">    </w:t>
      </w:r>
      <w:r>
        <w:rPr>
          <w:rFonts w:hint="eastAsia" w:asciiTheme="minorEastAsia" w:hAnsiTheme="minorEastAsia" w:cstheme="minorEastAsia"/>
          <w:b/>
          <w:bCs/>
          <w:sz w:val="30"/>
          <w:szCs w:val="30"/>
        </w:rPr>
        <w:t>多万元用于疫情防控。强化信息公开、舆论引导和社会管控，社会大局和谐稳定。</w:t>
      </w:r>
    </w:p>
    <w:p>
      <w:pPr>
        <w:ind w:firstLine="602" w:firstLineChars="200"/>
        <w:jc w:val="both"/>
        <w:rPr>
          <w:rFonts w:asciiTheme="minorEastAsia" w:hAnsiTheme="minorEastAsia" w:cstheme="minorEastAsia"/>
          <w:b/>
          <w:bCs/>
          <w:sz w:val="30"/>
          <w:szCs w:val="30"/>
        </w:rPr>
      </w:pPr>
      <w:r>
        <w:rPr>
          <w:rFonts w:hint="eastAsia" w:asciiTheme="minorEastAsia" w:hAnsiTheme="minorEastAsia" w:cstheme="minorEastAsia"/>
          <w:b/>
          <w:bCs/>
          <w:sz w:val="30"/>
          <w:szCs w:val="30"/>
        </w:rPr>
        <w:t>（二）提高政治站位，思想作风显著增强</w:t>
      </w:r>
    </w:p>
    <w:p>
      <w:pPr>
        <w:jc w:val="both"/>
        <w:rPr>
          <w:rFonts w:asciiTheme="minorEastAsia" w:hAnsiTheme="minorEastAsia" w:cstheme="minorEastAsia"/>
          <w:b/>
          <w:bCs/>
          <w:sz w:val="30"/>
          <w:szCs w:val="30"/>
        </w:rPr>
      </w:pPr>
      <w:r>
        <w:rPr>
          <w:rFonts w:hint="eastAsia" w:asciiTheme="minorEastAsia" w:hAnsiTheme="minorEastAsia" w:cstheme="minorEastAsia"/>
          <w:b/>
          <w:bCs/>
          <w:sz w:val="30"/>
          <w:szCs w:val="30"/>
        </w:rPr>
        <w:t>　　牢固树立为民服务意识，始终把人民对美好生活的向往作为奋斗目标。期间党建工作全面加强，党委主体责任和纪委监督责任得到充分发挥。深入持久地认真开展了</w:t>
      </w:r>
      <w:r>
        <w:rPr>
          <w:rFonts w:hint="eastAsia" w:asciiTheme="minorEastAsia" w:hAnsiTheme="minorEastAsia" w:cstheme="minorEastAsia"/>
          <w:b/>
          <w:bCs/>
          <w:sz w:val="30"/>
          <w:szCs w:val="30"/>
          <w:lang w:val="en-US" w:eastAsia="zh-CN"/>
        </w:rPr>
        <w:t>五星支部创建、</w:t>
      </w:r>
      <w:r>
        <w:rPr>
          <w:rFonts w:hint="eastAsia" w:asciiTheme="minorEastAsia" w:hAnsiTheme="minorEastAsia" w:cstheme="minorEastAsia"/>
          <w:b/>
          <w:bCs/>
          <w:sz w:val="30"/>
          <w:szCs w:val="30"/>
        </w:rPr>
        <w:t>党史学习教育活动，使习近平新时代中国特色社会主义思想得到了广泛宣传与贯彻，在农村党建、脱贫攻坚、矛盾纠纷排查、信访稳定、扫黑除恶</w:t>
      </w:r>
      <w:r>
        <w:rPr>
          <w:rFonts w:hint="eastAsia" w:asciiTheme="minorEastAsia" w:hAnsiTheme="minorEastAsia" w:cstheme="minorEastAsia"/>
          <w:b/>
          <w:bCs/>
          <w:sz w:val="30"/>
          <w:szCs w:val="30"/>
          <w:lang w:eastAsia="zh-CN"/>
        </w:rPr>
        <w:t>、</w:t>
      </w:r>
      <w:r>
        <w:rPr>
          <w:rFonts w:hint="eastAsia" w:asciiTheme="minorEastAsia" w:hAnsiTheme="minorEastAsia" w:cstheme="minorEastAsia"/>
          <w:b/>
          <w:bCs/>
          <w:sz w:val="30"/>
          <w:szCs w:val="30"/>
          <w:lang w:val="en-US" w:eastAsia="zh-CN"/>
        </w:rPr>
        <w:t>环境治理、双违工作整治</w:t>
      </w:r>
      <w:r>
        <w:rPr>
          <w:rFonts w:hint="eastAsia" w:asciiTheme="minorEastAsia" w:hAnsiTheme="minorEastAsia" w:cstheme="minorEastAsia"/>
          <w:b/>
          <w:bCs/>
          <w:sz w:val="30"/>
          <w:szCs w:val="30"/>
        </w:rPr>
        <w:t>等工作上齐发力，进一步加强了基层工作。制定完善了党建规范提升计划，深入推进</w:t>
      </w:r>
      <w:r>
        <w:rPr>
          <w:rFonts w:hint="eastAsia" w:asciiTheme="minorEastAsia" w:hAnsiTheme="minorEastAsia" w:cstheme="minorEastAsia"/>
          <w:b/>
          <w:bCs/>
          <w:sz w:val="30"/>
          <w:szCs w:val="30"/>
          <w:lang w:val="en-US" w:eastAsia="zh-CN"/>
        </w:rPr>
        <w:t>五星支部创建工作</w:t>
      </w:r>
      <w:r>
        <w:rPr>
          <w:rFonts w:hint="eastAsia" w:asciiTheme="minorEastAsia" w:hAnsiTheme="minorEastAsia" w:cstheme="minorEastAsia"/>
          <w:b/>
          <w:bCs/>
          <w:sz w:val="30"/>
          <w:szCs w:val="30"/>
        </w:rPr>
        <w:t>，围绕年轻干部“精锐工程”，全面提升年轻干部综合素质。软弱涣散村得到整治，机关效能日益优化。紧盯“一岗双责”薄弱环节，制定发展党员前置，开展党纪教育提醒鉴定的实施办法，严把党员入口关。</w:t>
      </w:r>
    </w:p>
    <w:p>
      <w:pPr>
        <w:ind w:firstLine="602" w:firstLineChars="200"/>
        <w:jc w:val="both"/>
        <w:rPr>
          <w:rFonts w:asciiTheme="minorEastAsia" w:hAnsiTheme="minorEastAsia" w:cstheme="minorEastAsia"/>
          <w:b/>
          <w:bCs/>
          <w:sz w:val="30"/>
          <w:szCs w:val="30"/>
        </w:rPr>
      </w:pPr>
      <w:r>
        <w:rPr>
          <w:rFonts w:hint="eastAsia" w:asciiTheme="minorEastAsia" w:hAnsiTheme="minorEastAsia" w:cstheme="minorEastAsia"/>
          <w:b/>
          <w:bCs/>
          <w:sz w:val="30"/>
          <w:szCs w:val="30"/>
        </w:rPr>
        <w:t>（三）坚持</w:t>
      </w:r>
      <w:r>
        <w:rPr>
          <w:rFonts w:hint="eastAsia" w:asciiTheme="minorEastAsia" w:hAnsiTheme="minorEastAsia" w:cstheme="minorEastAsia"/>
          <w:b/>
          <w:bCs/>
          <w:sz w:val="30"/>
          <w:szCs w:val="30"/>
          <w:lang w:val="en-US" w:eastAsia="zh-CN"/>
        </w:rPr>
        <w:t>防返贫监测</w:t>
      </w:r>
      <w:r>
        <w:rPr>
          <w:rFonts w:hint="eastAsia" w:asciiTheme="minorEastAsia" w:hAnsiTheme="minorEastAsia" w:cstheme="minorEastAsia"/>
          <w:b/>
          <w:bCs/>
          <w:sz w:val="30"/>
          <w:szCs w:val="30"/>
        </w:rPr>
        <w:t>，</w:t>
      </w:r>
      <w:r>
        <w:rPr>
          <w:rFonts w:hint="eastAsia" w:asciiTheme="minorEastAsia" w:hAnsiTheme="minorEastAsia" w:cstheme="minorEastAsia"/>
          <w:b/>
          <w:bCs/>
          <w:sz w:val="30"/>
          <w:szCs w:val="30"/>
          <w:lang w:val="en-US" w:eastAsia="zh-CN"/>
        </w:rPr>
        <w:t>助力乡村振兴发展</w:t>
      </w:r>
      <w:r>
        <w:rPr>
          <w:rFonts w:hint="eastAsia" w:asciiTheme="minorEastAsia" w:hAnsiTheme="minorEastAsia" w:cstheme="minorEastAsia"/>
          <w:b/>
          <w:bCs/>
          <w:sz w:val="30"/>
          <w:szCs w:val="30"/>
        </w:rPr>
        <w:t>。</w:t>
      </w:r>
    </w:p>
    <w:p>
      <w:pPr>
        <w:ind w:firstLine="602" w:firstLineChars="200"/>
        <w:jc w:val="both"/>
        <w:rPr>
          <w:rFonts w:asciiTheme="minorEastAsia" w:hAnsiTheme="minorEastAsia" w:cstheme="minorEastAsia"/>
          <w:b/>
          <w:bCs/>
          <w:sz w:val="30"/>
          <w:szCs w:val="30"/>
        </w:rPr>
      </w:pPr>
      <w:r>
        <w:rPr>
          <w:rFonts w:hint="eastAsia" w:asciiTheme="minorEastAsia" w:hAnsiTheme="minorEastAsia" w:cstheme="minorEastAsia"/>
          <w:b/>
          <w:bCs/>
          <w:sz w:val="30"/>
          <w:szCs w:val="30"/>
        </w:rPr>
        <w:t>202</w:t>
      </w:r>
      <w:r>
        <w:rPr>
          <w:rFonts w:hint="eastAsia" w:asciiTheme="minorEastAsia" w:hAnsiTheme="minorEastAsia" w:cstheme="minorEastAsia"/>
          <w:b/>
          <w:bCs/>
          <w:sz w:val="30"/>
          <w:szCs w:val="30"/>
          <w:lang w:val="en-US" w:eastAsia="zh-CN"/>
        </w:rPr>
        <w:t>2</w:t>
      </w:r>
      <w:r>
        <w:rPr>
          <w:rFonts w:hint="eastAsia" w:asciiTheme="minorEastAsia" w:hAnsiTheme="minorEastAsia" w:cstheme="minorEastAsia"/>
          <w:b/>
          <w:bCs/>
          <w:sz w:val="30"/>
          <w:szCs w:val="30"/>
        </w:rPr>
        <w:t>年以来，在搞好疫情防控的同时按照习近平总书记的疫情防控期间认真落实疫情防控和</w:t>
      </w:r>
      <w:r>
        <w:rPr>
          <w:rFonts w:hint="eastAsia" w:asciiTheme="minorEastAsia" w:hAnsiTheme="minorEastAsia" w:cstheme="minorEastAsia"/>
          <w:b/>
          <w:bCs/>
          <w:sz w:val="30"/>
          <w:szCs w:val="30"/>
          <w:lang w:val="en-US" w:eastAsia="zh-CN"/>
        </w:rPr>
        <w:t>乡村振兴</w:t>
      </w:r>
      <w:r>
        <w:rPr>
          <w:rFonts w:hint="eastAsia" w:asciiTheme="minorEastAsia" w:hAnsiTheme="minorEastAsia" w:cstheme="minorEastAsia"/>
          <w:b/>
          <w:bCs/>
          <w:sz w:val="30"/>
          <w:szCs w:val="30"/>
        </w:rPr>
        <w:t>两不误的工作要求，我们坚定不移把打赢打好</w:t>
      </w:r>
      <w:r>
        <w:rPr>
          <w:rFonts w:hint="eastAsia" w:asciiTheme="minorEastAsia" w:hAnsiTheme="minorEastAsia" w:cstheme="minorEastAsia"/>
          <w:b/>
          <w:bCs/>
          <w:sz w:val="30"/>
          <w:szCs w:val="30"/>
          <w:lang w:val="en-US" w:eastAsia="zh-CN"/>
        </w:rPr>
        <w:t>乡村振兴</w:t>
      </w:r>
      <w:r>
        <w:rPr>
          <w:rFonts w:hint="eastAsia" w:asciiTheme="minorEastAsia" w:hAnsiTheme="minorEastAsia" w:cstheme="minorEastAsia"/>
          <w:b/>
          <w:bCs/>
          <w:sz w:val="30"/>
          <w:szCs w:val="30"/>
        </w:rPr>
        <w:t>作为最大的政治责任和第一民生工程，采取非常政策、非常举措、非常力度，做到不放松、不停顿、不懈怠，大力推进</w:t>
      </w:r>
      <w:r>
        <w:rPr>
          <w:rFonts w:hint="eastAsia" w:asciiTheme="minorEastAsia" w:hAnsiTheme="minorEastAsia" w:cstheme="minorEastAsia"/>
          <w:b/>
          <w:bCs/>
          <w:sz w:val="30"/>
          <w:szCs w:val="30"/>
          <w:lang w:val="en-US" w:eastAsia="zh-CN"/>
        </w:rPr>
        <w:t>乡村振兴</w:t>
      </w:r>
      <w:r>
        <w:rPr>
          <w:rFonts w:hint="eastAsia" w:asciiTheme="minorEastAsia" w:hAnsiTheme="minorEastAsia" w:cstheme="minorEastAsia"/>
          <w:b/>
          <w:bCs/>
          <w:sz w:val="30"/>
          <w:szCs w:val="30"/>
        </w:rPr>
        <w:t>。</w:t>
      </w:r>
      <w:r>
        <w:rPr>
          <w:rFonts w:hint="eastAsia" w:asciiTheme="minorEastAsia" w:hAnsiTheme="minorEastAsia" w:cstheme="minorEastAsia"/>
          <w:b/>
          <w:bCs/>
          <w:sz w:val="30"/>
          <w:szCs w:val="30"/>
          <w:lang w:val="en-US" w:eastAsia="zh-CN"/>
        </w:rPr>
        <w:t>镇</w:t>
      </w:r>
      <w:r>
        <w:rPr>
          <w:rFonts w:hint="eastAsia" w:asciiTheme="minorEastAsia" w:hAnsiTheme="minorEastAsia" w:cstheme="minorEastAsia"/>
          <w:b/>
          <w:bCs/>
          <w:sz w:val="30"/>
          <w:szCs w:val="30"/>
        </w:rPr>
        <w:t>班子人员每个月都深入</w:t>
      </w:r>
      <w:r>
        <w:rPr>
          <w:rFonts w:hint="eastAsia" w:asciiTheme="minorEastAsia" w:hAnsiTheme="minorEastAsia" w:cstheme="minorEastAsia"/>
          <w:b/>
          <w:bCs/>
          <w:sz w:val="30"/>
          <w:szCs w:val="30"/>
          <w:lang w:val="en-US" w:eastAsia="zh-CN"/>
        </w:rPr>
        <w:t>监测户</w:t>
      </w:r>
      <w:r>
        <w:rPr>
          <w:rFonts w:hint="eastAsia" w:asciiTheme="minorEastAsia" w:hAnsiTheme="minorEastAsia" w:cstheme="minorEastAsia"/>
          <w:b/>
          <w:bCs/>
          <w:sz w:val="30"/>
          <w:szCs w:val="30"/>
        </w:rPr>
        <w:t>进行大走访大排查，查看户档户卡，核实信息资料，对照国家省市脱贫攻坚验收标准逐项核查，逐项完善，查补漏缺，</w:t>
      </w:r>
    </w:p>
    <w:p>
      <w:pPr>
        <w:jc w:val="both"/>
        <w:rPr>
          <w:rFonts w:hint="default" w:asciiTheme="minorEastAsia" w:hAnsiTheme="minorEastAsia" w:eastAsiaTheme="minorEastAsia" w:cstheme="minorEastAsia"/>
          <w:b/>
          <w:bCs/>
          <w:sz w:val="30"/>
          <w:szCs w:val="30"/>
          <w:lang w:val="en-US" w:eastAsia="zh-CN"/>
        </w:rPr>
      </w:pPr>
      <w:r>
        <w:rPr>
          <w:rFonts w:hint="eastAsia" w:asciiTheme="minorEastAsia" w:hAnsiTheme="minorEastAsia" w:cstheme="minorEastAsia"/>
          <w:b/>
          <w:bCs/>
          <w:sz w:val="30"/>
          <w:szCs w:val="30"/>
        </w:rPr>
        <w:t>做到户户经济收入账目核算清晰准确，扶贫政策落实准确精准，各项证件齐全完备，家庭环境卫生清洁达标。全面落实</w:t>
      </w:r>
      <w:r>
        <w:rPr>
          <w:rFonts w:hint="eastAsia" w:asciiTheme="minorEastAsia" w:hAnsiTheme="minorEastAsia" w:cstheme="minorEastAsia"/>
          <w:b/>
          <w:bCs/>
          <w:sz w:val="30"/>
          <w:szCs w:val="30"/>
          <w:lang w:val="en-US" w:eastAsia="zh-CN"/>
        </w:rPr>
        <w:t>镇</w:t>
      </w:r>
      <w:r>
        <w:rPr>
          <w:rFonts w:hint="eastAsia" w:asciiTheme="minorEastAsia" w:hAnsiTheme="minorEastAsia" w:cstheme="minorEastAsia"/>
          <w:b/>
          <w:bCs/>
          <w:sz w:val="30"/>
          <w:szCs w:val="30"/>
        </w:rPr>
        <w:t>级主抓、村级主体的脱贫攻坚分工机制，制定了切实可行的</w:t>
      </w:r>
      <w:r>
        <w:rPr>
          <w:rFonts w:hint="eastAsia" w:asciiTheme="minorEastAsia" w:hAnsiTheme="minorEastAsia" w:cstheme="minorEastAsia"/>
          <w:b/>
          <w:bCs/>
          <w:sz w:val="30"/>
          <w:szCs w:val="30"/>
          <w:lang w:eastAsia="zh-CN"/>
        </w:rPr>
        <w:t>济阳镇</w:t>
      </w:r>
      <w:r>
        <w:rPr>
          <w:rFonts w:hint="eastAsia" w:asciiTheme="minorEastAsia" w:hAnsiTheme="minorEastAsia" w:cstheme="minorEastAsia"/>
          <w:b/>
          <w:bCs/>
          <w:sz w:val="30"/>
          <w:szCs w:val="30"/>
        </w:rPr>
        <w:t>脱贫攻坚实施方案，按照“两不愁三保障”标准为每户贫困户设计了精准脱贫计划，保障扶贫政策和措施精准落实</w:t>
      </w:r>
      <w:r>
        <w:rPr>
          <w:rFonts w:hint="eastAsia" w:asciiTheme="minorEastAsia" w:hAnsiTheme="minorEastAsia" w:cstheme="minorEastAsia"/>
          <w:b/>
          <w:bCs/>
          <w:sz w:val="30"/>
          <w:szCs w:val="30"/>
          <w:lang w:eastAsia="zh-CN"/>
        </w:rPr>
        <w:t>，实现巩固拓展脱贫攻坚成果同乡村振兴有效衔接。</w:t>
      </w:r>
    </w:p>
    <w:p>
      <w:pPr>
        <w:ind w:firstLine="640"/>
        <w:jc w:val="both"/>
        <w:rPr>
          <w:rFonts w:asciiTheme="minorEastAsia" w:hAnsiTheme="minorEastAsia" w:cstheme="minorEastAsia"/>
          <w:b/>
          <w:bCs/>
          <w:sz w:val="30"/>
          <w:szCs w:val="30"/>
        </w:rPr>
      </w:pPr>
      <w:r>
        <w:rPr>
          <w:rFonts w:hint="eastAsia" w:asciiTheme="minorEastAsia" w:hAnsiTheme="minorEastAsia" w:cstheme="minorEastAsia"/>
          <w:b/>
          <w:bCs/>
          <w:sz w:val="30"/>
          <w:szCs w:val="30"/>
        </w:rPr>
        <w:t>（四）坚持高质量发展，综合实力稳步提升</w:t>
      </w:r>
    </w:p>
    <w:p>
      <w:pPr>
        <w:pStyle w:val="5"/>
        <w:keepNext w:val="0"/>
        <w:keepLines w:val="0"/>
        <w:pageBreakBefore w:val="0"/>
        <w:widowControl w:val="0"/>
        <w:kinsoku/>
        <w:wordWrap/>
        <w:overflowPunct/>
        <w:topLinePunct w:val="0"/>
        <w:autoSpaceDE/>
        <w:autoSpaceDN/>
        <w:bidi w:val="0"/>
        <w:adjustRightInd/>
        <w:snapToGrid/>
        <w:ind w:firstLine="602" w:firstLineChars="200"/>
        <w:jc w:val="both"/>
        <w:textAlignment w:val="auto"/>
        <w:rPr>
          <w:rFonts w:hint="eastAsia" w:asciiTheme="minorEastAsia" w:hAnsiTheme="minorEastAsia" w:eastAsiaTheme="minorEastAsia" w:cstheme="minorEastAsia"/>
          <w:b/>
          <w:bCs/>
          <w:color w:val="FF0000"/>
          <w:kern w:val="2"/>
          <w:sz w:val="30"/>
          <w:szCs w:val="30"/>
          <w:highlight w:val="none"/>
          <w:lang w:val="en-US" w:eastAsia="zh-CN" w:bidi="ar-SA"/>
        </w:rPr>
      </w:pPr>
      <w:r>
        <w:rPr>
          <w:rFonts w:hint="eastAsia" w:asciiTheme="minorEastAsia" w:hAnsiTheme="minorEastAsia" w:eastAsiaTheme="minorEastAsia" w:cstheme="minorEastAsia"/>
          <w:b/>
          <w:bCs/>
          <w:color w:val="auto"/>
          <w:kern w:val="2"/>
          <w:sz w:val="30"/>
          <w:szCs w:val="30"/>
          <w:highlight w:val="none"/>
          <w:lang w:val="en-US" w:eastAsia="zh-CN" w:bidi="ar-SA"/>
        </w:rPr>
        <w:t>202</w:t>
      </w:r>
      <w:r>
        <w:rPr>
          <w:rFonts w:hint="eastAsia" w:asciiTheme="minorEastAsia" w:hAnsiTheme="minorEastAsia" w:cstheme="minorEastAsia"/>
          <w:b/>
          <w:bCs/>
          <w:color w:val="auto"/>
          <w:kern w:val="2"/>
          <w:sz w:val="30"/>
          <w:szCs w:val="30"/>
          <w:highlight w:val="none"/>
          <w:lang w:val="en-US" w:eastAsia="zh-CN" w:bidi="ar-SA"/>
        </w:rPr>
        <w:t>2</w:t>
      </w:r>
      <w:r>
        <w:rPr>
          <w:rFonts w:hint="eastAsia" w:asciiTheme="minorEastAsia" w:hAnsiTheme="minorEastAsia" w:eastAsiaTheme="minorEastAsia" w:cstheme="minorEastAsia"/>
          <w:b/>
          <w:bCs/>
          <w:color w:val="auto"/>
          <w:kern w:val="2"/>
          <w:sz w:val="30"/>
          <w:szCs w:val="30"/>
          <w:highlight w:val="none"/>
          <w:lang w:val="en-US" w:eastAsia="zh-CN" w:bidi="ar-SA"/>
        </w:rPr>
        <w:t>年以来，我</w:t>
      </w:r>
      <w:r>
        <w:rPr>
          <w:rFonts w:hint="eastAsia" w:asciiTheme="minorEastAsia" w:hAnsiTheme="minorEastAsia" w:cstheme="minorEastAsia"/>
          <w:b/>
          <w:bCs/>
          <w:color w:val="auto"/>
          <w:kern w:val="2"/>
          <w:sz w:val="30"/>
          <w:szCs w:val="30"/>
          <w:highlight w:val="none"/>
          <w:lang w:val="en-US" w:eastAsia="zh-CN" w:bidi="ar-SA"/>
        </w:rPr>
        <w:t>镇</w:t>
      </w:r>
      <w:r>
        <w:rPr>
          <w:rFonts w:hint="eastAsia" w:asciiTheme="minorEastAsia" w:hAnsiTheme="minorEastAsia" w:eastAsiaTheme="minorEastAsia" w:cstheme="minorEastAsia"/>
          <w:b/>
          <w:bCs/>
          <w:color w:val="auto"/>
          <w:kern w:val="2"/>
          <w:sz w:val="30"/>
          <w:szCs w:val="30"/>
          <w:highlight w:val="none"/>
          <w:lang w:val="en-US" w:eastAsia="zh-CN" w:bidi="ar-SA"/>
        </w:rPr>
        <w:t>全力以赴推进“养殖种植小区”建设，全</w:t>
      </w:r>
      <w:r>
        <w:rPr>
          <w:rFonts w:hint="eastAsia" w:asciiTheme="minorEastAsia" w:hAnsiTheme="minorEastAsia" w:cstheme="minorEastAsia"/>
          <w:b/>
          <w:bCs/>
          <w:color w:val="auto"/>
          <w:kern w:val="2"/>
          <w:sz w:val="30"/>
          <w:szCs w:val="30"/>
          <w:highlight w:val="none"/>
          <w:lang w:val="en-US" w:eastAsia="zh-CN" w:bidi="ar-SA"/>
        </w:rPr>
        <w:t>镇</w:t>
      </w:r>
      <w:r>
        <w:rPr>
          <w:rFonts w:hint="eastAsia" w:asciiTheme="minorEastAsia" w:hAnsiTheme="minorEastAsia" w:eastAsiaTheme="minorEastAsia" w:cstheme="minorEastAsia"/>
          <w:b/>
          <w:bCs/>
          <w:color w:val="auto"/>
          <w:kern w:val="2"/>
          <w:sz w:val="30"/>
          <w:szCs w:val="30"/>
          <w:highlight w:val="none"/>
          <w:lang w:val="en-US" w:eastAsia="zh-CN" w:bidi="ar-SA"/>
        </w:rPr>
        <w:t>流转土地</w:t>
      </w:r>
      <w:r>
        <w:rPr>
          <w:rFonts w:hint="eastAsia" w:asciiTheme="minorEastAsia" w:hAnsiTheme="minorEastAsia" w:cstheme="minorEastAsia"/>
          <w:b/>
          <w:bCs/>
          <w:color w:val="auto"/>
          <w:kern w:val="2"/>
          <w:sz w:val="30"/>
          <w:szCs w:val="30"/>
          <w:highlight w:val="none"/>
          <w:lang w:val="en-US" w:eastAsia="zh-CN" w:bidi="ar-SA"/>
        </w:rPr>
        <w:t>4500</w:t>
      </w:r>
      <w:r>
        <w:rPr>
          <w:rFonts w:hint="eastAsia" w:asciiTheme="minorEastAsia" w:hAnsiTheme="minorEastAsia" w:eastAsiaTheme="minorEastAsia" w:cstheme="minorEastAsia"/>
          <w:b/>
          <w:bCs/>
          <w:color w:val="auto"/>
          <w:kern w:val="2"/>
          <w:sz w:val="30"/>
          <w:szCs w:val="30"/>
          <w:highlight w:val="none"/>
          <w:lang w:val="en-US" w:eastAsia="zh-CN" w:bidi="ar-SA"/>
        </w:rPr>
        <w:t>多亩，养殖小区</w:t>
      </w:r>
      <w:r>
        <w:rPr>
          <w:rFonts w:hint="eastAsia" w:asciiTheme="minorEastAsia" w:hAnsiTheme="minorEastAsia" w:cstheme="minorEastAsia"/>
          <w:b/>
          <w:bCs/>
          <w:color w:val="auto"/>
          <w:kern w:val="2"/>
          <w:sz w:val="30"/>
          <w:szCs w:val="30"/>
          <w:highlight w:val="none"/>
          <w:lang w:val="en-US" w:eastAsia="zh-CN" w:bidi="ar-SA"/>
        </w:rPr>
        <w:t>5</w:t>
      </w:r>
      <w:r>
        <w:rPr>
          <w:rFonts w:hint="eastAsia" w:asciiTheme="minorEastAsia" w:hAnsiTheme="minorEastAsia" w:eastAsiaTheme="minorEastAsia" w:cstheme="minorEastAsia"/>
          <w:b/>
          <w:bCs/>
          <w:color w:val="auto"/>
          <w:kern w:val="2"/>
          <w:sz w:val="30"/>
          <w:szCs w:val="30"/>
          <w:highlight w:val="none"/>
          <w:lang w:val="en-US" w:eastAsia="zh-CN" w:bidi="ar-SA"/>
        </w:rPr>
        <w:t>个，其中养殖种鸭</w:t>
      </w:r>
      <w:r>
        <w:rPr>
          <w:rFonts w:hint="eastAsia" w:asciiTheme="minorEastAsia" w:hAnsiTheme="minorEastAsia" w:cstheme="minorEastAsia"/>
          <w:b/>
          <w:bCs/>
          <w:color w:val="auto"/>
          <w:kern w:val="2"/>
          <w:sz w:val="30"/>
          <w:szCs w:val="30"/>
          <w:highlight w:val="none"/>
          <w:lang w:val="en-US" w:eastAsia="zh-CN" w:bidi="ar-SA"/>
        </w:rPr>
        <w:t>160</w:t>
      </w:r>
      <w:r>
        <w:rPr>
          <w:rFonts w:hint="eastAsia" w:asciiTheme="minorEastAsia" w:hAnsiTheme="minorEastAsia" w:eastAsiaTheme="minorEastAsia" w:cstheme="minorEastAsia"/>
          <w:b/>
          <w:bCs/>
          <w:color w:val="auto"/>
          <w:kern w:val="2"/>
          <w:sz w:val="30"/>
          <w:szCs w:val="30"/>
          <w:highlight w:val="none"/>
          <w:lang w:val="en-US" w:eastAsia="zh-CN" w:bidi="ar-SA"/>
        </w:rPr>
        <w:t>余棚</w:t>
      </w:r>
      <w:r>
        <w:rPr>
          <w:rFonts w:hint="eastAsia" w:asciiTheme="minorEastAsia" w:hAnsiTheme="minorEastAsia" w:cstheme="minorEastAsia"/>
          <w:b/>
          <w:bCs/>
          <w:color w:val="auto"/>
          <w:kern w:val="2"/>
          <w:sz w:val="30"/>
          <w:szCs w:val="30"/>
          <w:highlight w:val="none"/>
          <w:lang w:val="en-US" w:eastAsia="zh-CN" w:bidi="ar-SA"/>
        </w:rPr>
        <w:t>60</w:t>
      </w:r>
      <w:r>
        <w:rPr>
          <w:rFonts w:hint="eastAsia" w:asciiTheme="minorEastAsia" w:hAnsiTheme="minorEastAsia" w:eastAsiaTheme="minorEastAsia" w:cstheme="minorEastAsia"/>
          <w:b/>
          <w:bCs/>
          <w:color w:val="auto"/>
          <w:kern w:val="2"/>
          <w:sz w:val="30"/>
          <w:szCs w:val="30"/>
          <w:highlight w:val="none"/>
          <w:lang w:val="en-US" w:eastAsia="zh-CN" w:bidi="ar-SA"/>
        </w:rPr>
        <w:t>余万羽，净利润</w:t>
      </w:r>
      <w:r>
        <w:rPr>
          <w:rFonts w:hint="eastAsia" w:asciiTheme="minorEastAsia" w:hAnsiTheme="minorEastAsia" w:cstheme="minorEastAsia"/>
          <w:b/>
          <w:bCs/>
          <w:color w:val="auto"/>
          <w:kern w:val="2"/>
          <w:sz w:val="30"/>
          <w:szCs w:val="30"/>
          <w:highlight w:val="none"/>
          <w:lang w:val="en-US" w:eastAsia="zh-CN" w:bidi="ar-SA"/>
        </w:rPr>
        <w:t>600</w:t>
      </w:r>
      <w:r>
        <w:rPr>
          <w:rFonts w:hint="eastAsia" w:asciiTheme="minorEastAsia" w:hAnsiTheme="minorEastAsia" w:eastAsiaTheme="minorEastAsia" w:cstheme="minorEastAsia"/>
          <w:b/>
          <w:bCs/>
          <w:color w:val="auto"/>
          <w:kern w:val="2"/>
          <w:sz w:val="30"/>
          <w:szCs w:val="30"/>
          <w:highlight w:val="none"/>
          <w:lang w:val="en-US" w:eastAsia="zh-CN" w:bidi="ar-SA"/>
        </w:rPr>
        <w:t>余万元，带动200多人就业</w:t>
      </w:r>
      <w:r>
        <w:rPr>
          <w:rFonts w:hint="eastAsia" w:asciiTheme="minorEastAsia" w:hAnsiTheme="minorEastAsia" w:eastAsiaTheme="minorEastAsia" w:cstheme="minorEastAsia"/>
          <w:b/>
          <w:bCs/>
          <w:color w:val="FF0000"/>
          <w:kern w:val="2"/>
          <w:sz w:val="30"/>
          <w:szCs w:val="30"/>
          <w:highlight w:val="none"/>
          <w:lang w:val="en-US" w:eastAsia="zh-CN" w:bidi="ar-SA"/>
        </w:rPr>
        <w:t>，</w:t>
      </w:r>
      <w:r>
        <w:rPr>
          <w:rFonts w:hint="eastAsia" w:asciiTheme="minorEastAsia" w:hAnsiTheme="minorEastAsia" w:eastAsiaTheme="minorEastAsia" w:cstheme="minorEastAsia"/>
          <w:b/>
          <w:bCs/>
          <w:color w:val="auto"/>
          <w:kern w:val="2"/>
          <w:sz w:val="30"/>
          <w:szCs w:val="30"/>
          <w:highlight w:val="none"/>
          <w:lang w:val="en-US" w:eastAsia="zh-CN" w:bidi="ar-SA"/>
        </w:rPr>
        <w:t>发展养猪户</w:t>
      </w:r>
      <w:r>
        <w:rPr>
          <w:rFonts w:hint="eastAsia" w:asciiTheme="minorEastAsia" w:hAnsiTheme="minorEastAsia" w:cstheme="minorEastAsia"/>
          <w:b/>
          <w:bCs/>
          <w:color w:val="auto"/>
          <w:kern w:val="2"/>
          <w:sz w:val="30"/>
          <w:szCs w:val="30"/>
          <w:highlight w:val="none"/>
          <w:lang w:val="en-US" w:eastAsia="zh-CN" w:bidi="ar-SA"/>
        </w:rPr>
        <w:t>55</w:t>
      </w:r>
      <w:r>
        <w:rPr>
          <w:rFonts w:hint="eastAsia" w:asciiTheme="minorEastAsia" w:hAnsiTheme="minorEastAsia" w:eastAsiaTheme="minorEastAsia" w:cstheme="minorEastAsia"/>
          <w:b/>
          <w:bCs/>
          <w:color w:val="auto"/>
          <w:kern w:val="2"/>
          <w:sz w:val="30"/>
          <w:szCs w:val="30"/>
          <w:highlight w:val="none"/>
          <w:lang w:val="en-US" w:eastAsia="zh-CN" w:bidi="ar-SA"/>
        </w:rPr>
        <w:t>户，存栏生猪1</w:t>
      </w:r>
      <w:r>
        <w:rPr>
          <w:rFonts w:hint="eastAsia" w:asciiTheme="minorEastAsia" w:hAnsiTheme="minorEastAsia" w:cstheme="minorEastAsia"/>
          <w:b/>
          <w:bCs/>
          <w:color w:val="auto"/>
          <w:kern w:val="2"/>
          <w:sz w:val="30"/>
          <w:szCs w:val="30"/>
          <w:highlight w:val="none"/>
          <w:lang w:val="en-US" w:eastAsia="zh-CN" w:bidi="ar-SA"/>
        </w:rPr>
        <w:t>0</w:t>
      </w:r>
      <w:r>
        <w:rPr>
          <w:rFonts w:hint="eastAsia" w:asciiTheme="minorEastAsia" w:hAnsiTheme="minorEastAsia" w:eastAsiaTheme="minorEastAsia" w:cstheme="minorEastAsia"/>
          <w:b/>
          <w:bCs/>
          <w:color w:val="auto"/>
          <w:kern w:val="2"/>
          <w:sz w:val="30"/>
          <w:szCs w:val="30"/>
          <w:highlight w:val="none"/>
          <w:lang w:val="en-US" w:eastAsia="zh-CN" w:bidi="ar-SA"/>
        </w:rPr>
        <w:t>000头，利润</w:t>
      </w:r>
      <w:r>
        <w:rPr>
          <w:rFonts w:hint="eastAsia" w:asciiTheme="minorEastAsia" w:hAnsiTheme="minorEastAsia" w:cstheme="minorEastAsia"/>
          <w:b/>
          <w:bCs/>
          <w:color w:val="auto"/>
          <w:kern w:val="2"/>
          <w:sz w:val="30"/>
          <w:szCs w:val="30"/>
          <w:highlight w:val="none"/>
          <w:lang w:val="en-US" w:eastAsia="zh-CN" w:bidi="ar-SA"/>
        </w:rPr>
        <w:t>2</w:t>
      </w:r>
      <w:r>
        <w:rPr>
          <w:rFonts w:hint="eastAsia" w:asciiTheme="minorEastAsia" w:hAnsiTheme="minorEastAsia" w:eastAsiaTheme="minorEastAsia" w:cstheme="minorEastAsia"/>
          <w:b/>
          <w:bCs/>
          <w:color w:val="auto"/>
          <w:kern w:val="2"/>
          <w:sz w:val="30"/>
          <w:szCs w:val="30"/>
          <w:highlight w:val="none"/>
          <w:lang w:val="en-US" w:eastAsia="zh-CN" w:bidi="ar-SA"/>
        </w:rPr>
        <w:t>000余万元，发展温室大棚</w:t>
      </w:r>
      <w:r>
        <w:rPr>
          <w:rFonts w:hint="eastAsia" w:asciiTheme="minorEastAsia" w:hAnsiTheme="minorEastAsia" w:cstheme="minorEastAsia"/>
          <w:b/>
          <w:bCs/>
          <w:color w:val="auto"/>
          <w:kern w:val="2"/>
          <w:sz w:val="30"/>
          <w:szCs w:val="30"/>
          <w:highlight w:val="none"/>
          <w:lang w:val="en-US" w:eastAsia="zh-CN" w:bidi="ar-SA"/>
        </w:rPr>
        <w:t>20</w:t>
      </w:r>
      <w:r>
        <w:rPr>
          <w:rFonts w:hint="eastAsia" w:asciiTheme="minorEastAsia" w:hAnsiTheme="minorEastAsia" w:eastAsiaTheme="minorEastAsia" w:cstheme="minorEastAsia"/>
          <w:b/>
          <w:bCs/>
          <w:color w:val="auto"/>
          <w:kern w:val="2"/>
          <w:sz w:val="30"/>
          <w:szCs w:val="30"/>
          <w:highlight w:val="none"/>
          <w:lang w:val="en-US" w:eastAsia="zh-CN" w:bidi="ar-SA"/>
        </w:rPr>
        <w:t>余个、塑料大棚2500余个，主要种植无籽西瓜、山药、药材、辣椒等高效农业，亩均效益5000余元，带动</w:t>
      </w:r>
      <w:r>
        <w:rPr>
          <w:rFonts w:hint="eastAsia" w:asciiTheme="minorEastAsia" w:hAnsiTheme="minorEastAsia" w:cstheme="minorEastAsia"/>
          <w:b/>
          <w:bCs/>
          <w:color w:val="auto"/>
          <w:kern w:val="2"/>
          <w:sz w:val="30"/>
          <w:szCs w:val="30"/>
          <w:highlight w:val="none"/>
          <w:lang w:val="en-US" w:eastAsia="zh-CN" w:bidi="ar-SA"/>
        </w:rPr>
        <w:t>300</w:t>
      </w:r>
      <w:r>
        <w:rPr>
          <w:rFonts w:hint="eastAsia" w:asciiTheme="minorEastAsia" w:hAnsiTheme="minorEastAsia" w:eastAsiaTheme="minorEastAsia" w:cstheme="minorEastAsia"/>
          <w:b/>
          <w:bCs/>
          <w:color w:val="auto"/>
          <w:kern w:val="2"/>
          <w:sz w:val="30"/>
          <w:szCs w:val="30"/>
          <w:highlight w:val="none"/>
          <w:lang w:val="en-US" w:eastAsia="zh-CN" w:bidi="ar-SA"/>
        </w:rPr>
        <w:t>余人就业。发挥了较好的社会效益和经济效益。美丽乡村亮点纷呈。通过综合整治，村庄“三季有花、四季常青”；202</w:t>
      </w:r>
      <w:r>
        <w:rPr>
          <w:rFonts w:hint="eastAsia" w:asciiTheme="minorEastAsia" w:hAnsiTheme="minorEastAsia" w:cstheme="minorEastAsia"/>
          <w:b/>
          <w:bCs/>
          <w:color w:val="auto"/>
          <w:kern w:val="2"/>
          <w:sz w:val="30"/>
          <w:szCs w:val="30"/>
          <w:highlight w:val="none"/>
          <w:lang w:val="en-US" w:eastAsia="zh-CN" w:bidi="ar-SA"/>
        </w:rPr>
        <w:t>2</w:t>
      </w:r>
      <w:r>
        <w:rPr>
          <w:rFonts w:hint="eastAsia" w:asciiTheme="minorEastAsia" w:hAnsiTheme="minorEastAsia" w:eastAsiaTheme="minorEastAsia" w:cstheme="minorEastAsia"/>
          <w:b/>
          <w:bCs/>
          <w:color w:val="auto"/>
          <w:kern w:val="2"/>
          <w:sz w:val="30"/>
          <w:szCs w:val="30"/>
          <w:highlight w:val="none"/>
          <w:lang w:val="en-US" w:eastAsia="zh-CN" w:bidi="ar-SA"/>
        </w:rPr>
        <w:t>年以来，</w:t>
      </w:r>
      <w:r>
        <w:rPr>
          <w:rFonts w:hint="eastAsia" w:asciiTheme="minorEastAsia" w:hAnsiTheme="minorEastAsia" w:cstheme="minorEastAsia"/>
          <w:b/>
          <w:bCs/>
          <w:color w:val="auto"/>
          <w:kern w:val="2"/>
          <w:sz w:val="30"/>
          <w:szCs w:val="30"/>
          <w:highlight w:val="none"/>
          <w:lang w:val="en-US" w:eastAsia="zh-CN" w:bidi="ar-SA"/>
        </w:rPr>
        <w:t>对集镇</w:t>
      </w:r>
      <w:r>
        <w:rPr>
          <w:rFonts w:hint="eastAsia" w:asciiTheme="minorEastAsia" w:hAnsiTheme="minorEastAsia" w:eastAsiaTheme="minorEastAsia" w:cstheme="minorEastAsia"/>
          <w:b/>
          <w:bCs/>
          <w:color w:val="auto"/>
          <w:kern w:val="2"/>
          <w:sz w:val="30"/>
          <w:szCs w:val="30"/>
          <w:highlight w:val="none"/>
          <w:lang w:val="en-US" w:eastAsia="zh-CN" w:bidi="ar-SA"/>
        </w:rPr>
        <w:t>街道下水道</w:t>
      </w:r>
      <w:r>
        <w:rPr>
          <w:rFonts w:hint="eastAsia" w:asciiTheme="minorEastAsia" w:hAnsiTheme="minorEastAsia" w:cstheme="minorEastAsia"/>
          <w:b/>
          <w:bCs/>
          <w:color w:val="auto"/>
          <w:kern w:val="2"/>
          <w:sz w:val="30"/>
          <w:szCs w:val="30"/>
          <w:highlight w:val="none"/>
          <w:lang w:val="en-US" w:eastAsia="zh-CN" w:bidi="ar-SA"/>
        </w:rPr>
        <w:t>实施了修建完善，坑塘进行了清理整治，道路实现了</w:t>
      </w:r>
      <w:r>
        <w:rPr>
          <w:rFonts w:hint="eastAsia" w:asciiTheme="minorEastAsia" w:hAnsiTheme="minorEastAsia" w:eastAsiaTheme="minorEastAsia" w:cstheme="minorEastAsia"/>
          <w:b/>
          <w:bCs/>
          <w:color w:val="auto"/>
          <w:kern w:val="2"/>
          <w:sz w:val="30"/>
          <w:szCs w:val="30"/>
          <w:highlight w:val="none"/>
          <w:lang w:val="en-US" w:eastAsia="zh-CN" w:bidi="ar-SA"/>
        </w:rPr>
        <w:t>绿化硬化。</w:t>
      </w:r>
      <w:r>
        <w:rPr>
          <w:rFonts w:hint="eastAsia" w:asciiTheme="minorEastAsia" w:hAnsiTheme="minorEastAsia" w:cstheme="minorEastAsia"/>
          <w:b/>
          <w:bCs/>
          <w:color w:val="auto"/>
          <w:kern w:val="2"/>
          <w:sz w:val="30"/>
          <w:szCs w:val="30"/>
          <w:highlight w:val="none"/>
          <w:lang w:val="en-US" w:eastAsia="zh-CN" w:bidi="ar-SA"/>
        </w:rPr>
        <w:t>同时对</w:t>
      </w:r>
      <w:r>
        <w:rPr>
          <w:rFonts w:hint="eastAsia" w:asciiTheme="minorEastAsia" w:hAnsiTheme="minorEastAsia" w:eastAsiaTheme="minorEastAsia" w:cstheme="minorEastAsia"/>
          <w:b/>
          <w:bCs/>
          <w:color w:val="auto"/>
          <w:kern w:val="2"/>
          <w:sz w:val="30"/>
          <w:szCs w:val="30"/>
          <w:highlight w:val="none"/>
          <w:lang w:val="en-US" w:eastAsia="zh-CN" w:bidi="ar-SA"/>
        </w:rPr>
        <w:t>全</w:t>
      </w:r>
      <w:r>
        <w:rPr>
          <w:rFonts w:hint="eastAsia" w:asciiTheme="minorEastAsia" w:hAnsiTheme="minorEastAsia" w:cstheme="minorEastAsia"/>
          <w:b/>
          <w:bCs/>
          <w:color w:val="auto"/>
          <w:kern w:val="2"/>
          <w:sz w:val="30"/>
          <w:szCs w:val="30"/>
          <w:highlight w:val="none"/>
          <w:lang w:val="en-US" w:eastAsia="zh-CN" w:bidi="ar-SA"/>
        </w:rPr>
        <w:t>镇</w:t>
      </w:r>
      <w:r>
        <w:rPr>
          <w:rFonts w:hint="eastAsia" w:asciiTheme="minorEastAsia" w:hAnsiTheme="minorEastAsia" w:eastAsiaTheme="minorEastAsia" w:cstheme="minorEastAsia"/>
          <w:b/>
          <w:bCs/>
          <w:color w:val="auto"/>
          <w:kern w:val="2"/>
          <w:sz w:val="30"/>
          <w:szCs w:val="30"/>
          <w:highlight w:val="none"/>
          <w:lang w:val="en-US" w:eastAsia="zh-CN" w:bidi="ar-SA"/>
        </w:rPr>
        <w:t>小散乱污企业进行了整改</w:t>
      </w:r>
      <w:r>
        <w:rPr>
          <w:rFonts w:hint="eastAsia" w:asciiTheme="minorEastAsia" w:hAnsiTheme="minorEastAsia" w:cstheme="minorEastAsia"/>
          <w:b/>
          <w:bCs/>
          <w:color w:val="auto"/>
          <w:kern w:val="2"/>
          <w:sz w:val="30"/>
          <w:szCs w:val="30"/>
          <w:highlight w:val="none"/>
          <w:lang w:val="en-US" w:eastAsia="zh-CN" w:bidi="ar-SA"/>
        </w:rPr>
        <w:t>，</w:t>
      </w:r>
      <w:r>
        <w:rPr>
          <w:rFonts w:hint="eastAsia" w:asciiTheme="minorEastAsia" w:hAnsiTheme="minorEastAsia" w:eastAsiaTheme="minorEastAsia" w:cstheme="minorEastAsia"/>
          <w:b/>
          <w:bCs/>
          <w:color w:val="auto"/>
          <w:kern w:val="2"/>
          <w:sz w:val="30"/>
          <w:szCs w:val="30"/>
          <w:highlight w:val="none"/>
          <w:lang w:val="en-US" w:eastAsia="zh-CN" w:bidi="ar-SA"/>
        </w:rPr>
        <w:t>制订并完善了</w:t>
      </w:r>
      <w:r>
        <w:rPr>
          <w:rFonts w:hint="eastAsia" w:asciiTheme="minorEastAsia" w:hAnsiTheme="minorEastAsia" w:cstheme="minorEastAsia"/>
          <w:b/>
          <w:bCs/>
          <w:color w:val="auto"/>
          <w:kern w:val="2"/>
          <w:sz w:val="30"/>
          <w:szCs w:val="30"/>
          <w:highlight w:val="none"/>
          <w:lang w:val="en-US" w:eastAsia="zh-CN" w:bidi="ar-SA"/>
        </w:rPr>
        <w:t>济阳镇</w:t>
      </w:r>
      <w:r>
        <w:rPr>
          <w:rFonts w:hint="eastAsia" w:asciiTheme="minorEastAsia" w:hAnsiTheme="minorEastAsia" w:eastAsiaTheme="minorEastAsia" w:cstheme="minorEastAsia"/>
          <w:b/>
          <w:bCs/>
          <w:color w:val="auto"/>
          <w:kern w:val="2"/>
          <w:sz w:val="30"/>
          <w:szCs w:val="30"/>
          <w:highlight w:val="none"/>
          <w:lang w:val="en-US" w:eastAsia="zh-CN" w:bidi="ar-SA"/>
        </w:rPr>
        <w:t>大气污染治理应急预案，成立了应急管理组织，建立了应急队伍，明确了各级各部门职责，普及了知识，强化了措施，长年坚持秸秆禁烧、扬尘管控工作，并加大散煤燃烧、燃气具替代、建筑场地料厂管理，水质监测、煤改电、公厕改造顺利实施</w:t>
      </w:r>
      <w:r>
        <w:rPr>
          <w:rFonts w:hint="eastAsia" w:asciiTheme="minorEastAsia" w:hAnsiTheme="minorEastAsia" w:cstheme="minorEastAsia"/>
          <w:b/>
          <w:bCs/>
          <w:color w:val="auto"/>
          <w:kern w:val="2"/>
          <w:sz w:val="30"/>
          <w:szCs w:val="30"/>
          <w:highlight w:val="none"/>
          <w:lang w:val="en-US" w:eastAsia="zh-CN" w:bidi="ar-SA"/>
        </w:rPr>
        <w:t>。济阳镇</w:t>
      </w:r>
      <w:r>
        <w:rPr>
          <w:rFonts w:hint="eastAsia" w:asciiTheme="minorEastAsia" w:hAnsiTheme="minorEastAsia" w:eastAsiaTheme="minorEastAsia" w:cstheme="minorEastAsia"/>
          <w:b/>
          <w:bCs/>
          <w:color w:val="auto"/>
          <w:kern w:val="2"/>
          <w:sz w:val="30"/>
          <w:szCs w:val="30"/>
          <w:highlight w:val="none"/>
          <w:lang w:val="en-US" w:eastAsia="zh-CN" w:bidi="ar-SA"/>
        </w:rPr>
        <w:t>乡村振兴美丽乡村建设普遍开展，结合移风易俗、文化设施完善等，做到了美丽乡村“内外兼修”，全面提升。</w:t>
      </w:r>
    </w:p>
    <w:p>
      <w:pPr>
        <w:jc w:val="both"/>
        <w:rPr>
          <w:rFonts w:asciiTheme="minorEastAsia" w:hAnsiTheme="minorEastAsia" w:cstheme="minorEastAsia"/>
          <w:b/>
          <w:bCs/>
          <w:sz w:val="30"/>
          <w:szCs w:val="30"/>
        </w:rPr>
      </w:pPr>
      <w:r>
        <w:rPr>
          <w:rFonts w:hint="eastAsia" w:asciiTheme="minorEastAsia" w:hAnsiTheme="minorEastAsia" w:cstheme="minorEastAsia"/>
          <w:b/>
          <w:bCs/>
          <w:sz w:val="30"/>
          <w:szCs w:val="30"/>
        </w:rPr>
        <w:t xml:space="preserve">　　（五）坚持安全生产观，消防安全工作取得成效。   </w:t>
      </w:r>
    </w:p>
    <w:p>
      <w:pPr>
        <w:spacing w:line="700" w:lineRule="exact"/>
        <w:ind w:firstLine="560"/>
        <w:jc w:val="both"/>
        <w:rPr>
          <w:rFonts w:asciiTheme="minorEastAsia" w:hAnsiTheme="minorEastAsia" w:cstheme="minorEastAsia"/>
          <w:b/>
          <w:bCs/>
          <w:color w:val="auto"/>
          <w:sz w:val="30"/>
          <w:szCs w:val="30"/>
        </w:rPr>
      </w:pPr>
      <w:r>
        <w:rPr>
          <w:rFonts w:hint="eastAsia" w:asciiTheme="minorEastAsia" w:hAnsiTheme="minorEastAsia" w:cstheme="minorEastAsia"/>
          <w:b/>
          <w:bCs/>
          <w:sz w:val="30"/>
          <w:szCs w:val="30"/>
        </w:rPr>
        <w:t>202</w:t>
      </w:r>
      <w:r>
        <w:rPr>
          <w:rFonts w:hint="eastAsia" w:asciiTheme="minorEastAsia" w:hAnsiTheme="minorEastAsia" w:cstheme="minorEastAsia"/>
          <w:b/>
          <w:bCs/>
          <w:sz w:val="30"/>
          <w:szCs w:val="30"/>
          <w:lang w:val="en-US" w:eastAsia="zh-CN"/>
        </w:rPr>
        <w:t>2</w:t>
      </w:r>
      <w:r>
        <w:rPr>
          <w:rFonts w:hint="eastAsia" w:asciiTheme="minorEastAsia" w:hAnsiTheme="minorEastAsia" w:cstheme="minorEastAsia"/>
          <w:b/>
          <w:bCs/>
          <w:sz w:val="30"/>
          <w:szCs w:val="30"/>
        </w:rPr>
        <w:t>年以来，我</w:t>
      </w:r>
      <w:r>
        <w:rPr>
          <w:rFonts w:hint="eastAsia" w:asciiTheme="minorEastAsia" w:hAnsiTheme="minorEastAsia" w:cstheme="minorEastAsia"/>
          <w:b/>
          <w:bCs/>
          <w:sz w:val="30"/>
          <w:szCs w:val="30"/>
          <w:lang w:val="en-US" w:eastAsia="zh-CN"/>
        </w:rPr>
        <w:t>镇</w:t>
      </w:r>
      <w:r>
        <w:rPr>
          <w:rFonts w:hint="eastAsia" w:asciiTheme="minorEastAsia" w:hAnsiTheme="minorEastAsia" w:cstheme="minorEastAsia"/>
          <w:b/>
          <w:bCs/>
          <w:sz w:val="30"/>
          <w:szCs w:val="30"/>
        </w:rPr>
        <w:t>集中派出所、工业办、城管、</w:t>
      </w:r>
      <w:r>
        <w:rPr>
          <w:rFonts w:hint="eastAsia" w:asciiTheme="minorEastAsia" w:hAnsiTheme="minorEastAsia" w:cstheme="minorEastAsia"/>
          <w:b/>
          <w:bCs/>
          <w:sz w:val="30"/>
          <w:szCs w:val="30"/>
          <w:lang w:val="en-US" w:eastAsia="zh-CN"/>
        </w:rPr>
        <w:t>镇</w:t>
      </w:r>
      <w:r>
        <w:rPr>
          <w:rFonts w:hint="eastAsia" w:asciiTheme="minorEastAsia" w:hAnsiTheme="minorEastAsia" w:cstheme="minorEastAsia"/>
          <w:b/>
          <w:bCs/>
          <w:sz w:val="30"/>
          <w:szCs w:val="30"/>
        </w:rPr>
        <w:t>村</w:t>
      </w:r>
      <w:r>
        <w:rPr>
          <w:rFonts w:hint="eastAsia" w:asciiTheme="minorEastAsia" w:hAnsiTheme="minorEastAsia" w:cstheme="minorEastAsia"/>
          <w:b/>
          <w:bCs/>
          <w:sz w:val="30"/>
          <w:szCs w:val="30"/>
          <w:lang w:val="en-US" w:eastAsia="zh-CN"/>
        </w:rPr>
        <w:t>两级</w:t>
      </w:r>
      <w:r>
        <w:rPr>
          <w:rFonts w:hint="eastAsia" w:asciiTheme="minorEastAsia" w:hAnsiTheme="minorEastAsia" w:cstheme="minorEastAsia"/>
          <w:b/>
          <w:bCs/>
          <w:sz w:val="30"/>
          <w:szCs w:val="30"/>
        </w:rPr>
        <w:t>干部等相关人员对全</w:t>
      </w:r>
      <w:r>
        <w:rPr>
          <w:rFonts w:hint="eastAsia" w:asciiTheme="minorEastAsia" w:hAnsiTheme="minorEastAsia" w:cstheme="minorEastAsia"/>
          <w:b/>
          <w:bCs/>
          <w:sz w:val="30"/>
          <w:szCs w:val="30"/>
          <w:lang w:val="en-US" w:eastAsia="zh-CN"/>
        </w:rPr>
        <w:t>镇</w:t>
      </w:r>
      <w:r>
        <w:rPr>
          <w:rFonts w:hint="eastAsia" w:asciiTheme="minorEastAsia" w:hAnsiTheme="minorEastAsia" w:cstheme="minorEastAsia"/>
          <w:b/>
          <w:bCs/>
          <w:sz w:val="30"/>
          <w:szCs w:val="30"/>
        </w:rPr>
        <w:t>所有集镇街道，学校、幼儿园、大型超市等公共场所进行了拉网式安全隐患排查与专项治理活动，加大安全生产检查力度；认真开展了安全生产宣传月活动，极大的普及了安全生产相关知识，</w:t>
      </w:r>
      <w:r>
        <w:rPr>
          <w:rFonts w:hint="eastAsia" w:asciiTheme="minorEastAsia" w:hAnsiTheme="minorEastAsia" w:cstheme="minorEastAsia"/>
          <w:b/>
          <w:bCs/>
          <w:color w:val="auto"/>
          <w:sz w:val="30"/>
          <w:szCs w:val="30"/>
        </w:rPr>
        <w:t>发放安全生产宣传单</w:t>
      </w:r>
      <w:r>
        <w:rPr>
          <w:rFonts w:hint="eastAsia" w:asciiTheme="minorEastAsia" w:hAnsiTheme="minorEastAsia" w:cstheme="minorEastAsia"/>
          <w:b/>
          <w:bCs/>
          <w:color w:val="auto"/>
          <w:sz w:val="30"/>
          <w:szCs w:val="30"/>
          <w:lang w:val="en-US" w:eastAsia="zh-CN"/>
        </w:rPr>
        <w:t>1500</w:t>
      </w:r>
      <w:r>
        <w:rPr>
          <w:rFonts w:hint="eastAsia" w:asciiTheme="minorEastAsia" w:hAnsiTheme="minorEastAsia" w:cstheme="minorEastAsia"/>
          <w:b/>
          <w:bCs/>
          <w:color w:val="auto"/>
          <w:sz w:val="30"/>
          <w:szCs w:val="30"/>
        </w:rPr>
        <w:t>余分，签订安全生产目标管理责任书</w:t>
      </w:r>
      <w:r>
        <w:rPr>
          <w:rFonts w:hint="eastAsia" w:asciiTheme="minorEastAsia" w:hAnsiTheme="minorEastAsia" w:cstheme="minorEastAsia"/>
          <w:b/>
          <w:bCs/>
          <w:color w:val="auto"/>
          <w:sz w:val="30"/>
          <w:szCs w:val="30"/>
          <w:lang w:val="en-US" w:eastAsia="zh-CN"/>
        </w:rPr>
        <w:t>200</w:t>
      </w:r>
      <w:r>
        <w:rPr>
          <w:rFonts w:hint="eastAsia" w:asciiTheme="minorEastAsia" w:hAnsiTheme="minorEastAsia" w:cstheme="minorEastAsia"/>
          <w:b/>
          <w:bCs/>
          <w:color w:val="auto"/>
          <w:sz w:val="30"/>
          <w:szCs w:val="30"/>
        </w:rPr>
        <w:t>余份，共检查生产经营单位</w:t>
      </w:r>
      <w:r>
        <w:rPr>
          <w:rFonts w:hint="eastAsia" w:asciiTheme="minorEastAsia" w:hAnsiTheme="minorEastAsia" w:cstheme="minorEastAsia"/>
          <w:b/>
          <w:bCs/>
          <w:color w:val="auto"/>
          <w:sz w:val="30"/>
          <w:szCs w:val="30"/>
          <w:lang w:val="en-US" w:eastAsia="zh-CN"/>
        </w:rPr>
        <w:t>50</w:t>
      </w:r>
      <w:r>
        <w:rPr>
          <w:rFonts w:hint="eastAsia" w:asciiTheme="minorEastAsia" w:hAnsiTheme="minorEastAsia" w:cstheme="minorEastAsia"/>
          <w:b/>
          <w:bCs/>
          <w:color w:val="auto"/>
          <w:sz w:val="30"/>
          <w:szCs w:val="30"/>
        </w:rPr>
        <w:t>多家，查处整改隐患</w:t>
      </w:r>
      <w:r>
        <w:rPr>
          <w:rFonts w:hint="eastAsia" w:asciiTheme="minorEastAsia" w:hAnsiTheme="minorEastAsia" w:cstheme="minorEastAsia"/>
          <w:b/>
          <w:bCs/>
          <w:color w:val="auto"/>
          <w:sz w:val="30"/>
          <w:szCs w:val="30"/>
          <w:lang w:val="en-US" w:eastAsia="zh-CN"/>
        </w:rPr>
        <w:t>5</w:t>
      </w:r>
      <w:r>
        <w:rPr>
          <w:rFonts w:hint="eastAsia" w:asciiTheme="minorEastAsia" w:hAnsiTheme="minorEastAsia" w:cstheme="minorEastAsia"/>
          <w:b/>
          <w:bCs/>
          <w:color w:val="auto"/>
          <w:sz w:val="30"/>
          <w:szCs w:val="30"/>
        </w:rPr>
        <w:t>处，共拆除私搭乱建</w:t>
      </w:r>
      <w:r>
        <w:rPr>
          <w:rFonts w:hint="eastAsia" w:asciiTheme="minorEastAsia" w:hAnsiTheme="minorEastAsia" w:cstheme="minorEastAsia"/>
          <w:b/>
          <w:bCs/>
          <w:color w:val="auto"/>
          <w:sz w:val="30"/>
          <w:szCs w:val="30"/>
          <w:lang w:val="en-US" w:eastAsia="zh-CN"/>
        </w:rPr>
        <w:t>6</w:t>
      </w:r>
      <w:r>
        <w:rPr>
          <w:rFonts w:hint="eastAsia" w:asciiTheme="minorEastAsia" w:hAnsiTheme="minorEastAsia" w:cstheme="minorEastAsia"/>
          <w:b/>
          <w:bCs/>
          <w:color w:val="auto"/>
          <w:sz w:val="30"/>
          <w:szCs w:val="30"/>
        </w:rPr>
        <w:t>处</w:t>
      </w:r>
      <w:r>
        <w:rPr>
          <w:rFonts w:hint="eastAsia" w:asciiTheme="minorEastAsia" w:hAnsiTheme="minorEastAsia" w:cstheme="minorEastAsia"/>
          <w:b/>
          <w:bCs/>
          <w:color w:val="auto"/>
          <w:sz w:val="30"/>
          <w:szCs w:val="30"/>
          <w:lang w:eastAsia="zh-CN"/>
        </w:rPr>
        <w:t>。</w:t>
      </w:r>
      <w:r>
        <w:rPr>
          <w:rFonts w:hint="eastAsia" w:asciiTheme="minorEastAsia" w:hAnsiTheme="minorEastAsia" w:cstheme="minorEastAsia"/>
          <w:b/>
          <w:bCs/>
          <w:color w:val="auto"/>
          <w:sz w:val="30"/>
          <w:szCs w:val="30"/>
        </w:rPr>
        <w:t>有效消除了安全隐患，遏制各类安全事故发生，保障了人民群众的生命财产安全。</w:t>
      </w:r>
    </w:p>
    <w:p>
      <w:pPr>
        <w:spacing w:line="700" w:lineRule="exact"/>
        <w:ind w:left="685" w:leftChars="326"/>
        <w:jc w:val="both"/>
        <w:rPr>
          <w:rFonts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sz w:val="30"/>
          <w:szCs w:val="30"/>
        </w:rPr>
        <w:t>（六）坚持社会稳定不动摇，信访稳定工作取得好成</w:t>
      </w:r>
    </w:p>
    <w:p>
      <w:pPr>
        <w:spacing w:line="700" w:lineRule="exact"/>
        <w:ind w:firstLine="602" w:firstLineChars="200"/>
        <w:jc w:val="both"/>
        <w:rPr>
          <w:rFonts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sz w:val="30"/>
          <w:szCs w:val="30"/>
        </w:rPr>
        <w:t>202</w:t>
      </w:r>
      <w:r>
        <w:rPr>
          <w:rFonts w:hint="eastAsia" w:asciiTheme="majorEastAsia" w:hAnsiTheme="majorEastAsia" w:eastAsiaTheme="majorEastAsia" w:cstheme="majorEastAsia"/>
          <w:b/>
          <w:bCs/>
          <w:sz w:val="30"/>
          <w:szCs w:val="30"/>
          <w:lang w:val="en-US" w:eastAsia="zh-CN"/>
        </w:rPr>
        <w:t>2</w:t>
      </w:r>
      <w:r>
        <w:rPr>
          <w:rFonts w:hint="eastAsia" w:asciiTheme="majorEastAsia" w:hAnsiTheme="majorEastAsia" w:eastAsiaTheme="majorEastAsia" w:cstheme="majorEastAsia"/>
          <w:b/>
          <w:bCs/>
          <w:sz w:val="30"/>
          <w:szCs w:val="30"/>
        </w:rPr>
        <w:t>年以来</w:t>
      </w:r>
      <w:r>
        <w:rPr>
          <w:rFonts w:hint="eastAsia" w:asciiTheme="majorEastAsia" w:hAnsiTheme="majorEastAsia" w:eastAsiaTheme="majorEastAsia" w:cstheme="majorEastAsia"/>
          <w:b/>
          <w:bCs/>
          <w:sz w:val="30"/>
          <w:szCs w:val="30"/>
          <w:lang w:eastAsia="zh-CN"/>
        </w:rPr>
        <w:t>济阳镇</w:t>
      </w:r>
      <w:r>
        <w:rPr>
          <w:rFonts w:hint="eastAsia" w:asciiTheme="majorEastAsia" w:hAnsiTheme="majorEastAsia" w:eastAsiaTheme="majorEastAsia" w:cstheme="majorEastAsia"/>
          <w:b/>
          <w:bCs/>
          <w:sz w:val="30"/>
          <w:szCs w:val="30"/>
        </w:rPr>
        <w:t>党委、政府，始终把信访稳定工作列入重要议事日程，采取班子成员包片、乡干部包村、村干部包人，层层落实承包制，并多次进行大走访，大排查，变群众上访为干部下访，设身处地的为群众解决矛盾问题，将矛盾化解在基层，消除在萌芽状态。通过大走访、“群众说事日”、“三·五基层工作日”、乡村干部打更巡逻等工作的开展，特别是在疫情防控期间、国庆双节期间、中央两会期间、重大事项活动期间，对一些重点对象，包案到人，落实属地管理，实行“内紧外松”的动态管理。省市县交办的信访案件被全部化解，202</w:t>
      </w:r>
      <w:r>
        <w:rPr>
          <w:rFonts w:hint="eastAsia" w:asciiTheme="majorEastAsia" w:hAnsiTheme="majorEastAsia" w:eastAsiaTheme="majorEastAsia" w:cstheme="majorEastAsia"/>
          <w:b/>
          <w:bCs/>
          <w:sz w:val="30"/>
          <w:szCs w:val="30"/>
          <w:lang w:val="en-US" w:eastAsia="zh-CN"/>
        </w:rPr>
        <w:t>2</w:t>
      </w:r>
      <w:r>
        <w:rPr>
          <w:rFonts w:hint="eastAsia" w:asciiTheme="majorEastAsia" w:hAnsiTheme="majorEastAsia" w:eastAsiaTheme="majorEastAsia" w:cstheme="majorEastAsia"/>
          <w:b/>
          <w:bCs/>
          <w:sz w:val="30"/>
          <w:szCs w:val="30"/>
        </w:rPr>
        <w:t>年至今我</w:t>
      </w:r>
      <w:r>
        <w:rPr>
          <w:rFonts w:hint="eastAsia" w:asciiTheme="majorEastAsia" w:hAnsiTheme="majorEastAsia" w:eastAsiaTheme="majorEastAsia" w:cstheme="majorEastAsia"/>
          <w:b/>
          <w:bCs/>
          <w:sz w:val="30"/>
          <w:szCs w:val="30"/>
          <w:lang w:val="en-US" w:eastAsia="zh-CN"/>
        </w:rPr>
        <w:t>镇</w:t>
      </w:r>
      <w:r>
        <w:rPr>
          <w:rFonts w:hint="eastAsia" w:asciiTheme="majorEastAsia" w:hAnsiTheme="majorEastAsia" w:eastAsiaTheme="majorEastAsia" w:cstheme="majorEastAsia"/>
          <w:b/>
          <w:bCs/>
          <w:sz w:val="30"/>
          <w:szCs w:val="30"/>
        </w:rPr>
        <w:t>没发生一起越级上访案件，确保了</w:t>
      </w:r>
      <w:r>
        <w:rPr>
          <w:rFonts w:hint="eastAsia" w:asciiTheme="majorEastAsia" w:hAnsiTheme="majorEastAsia" w:eastAsiaTheme="majorEastAsia" w:cstheme="majorEastAsia"/>
          <w:b/>
          <w:bCs/>
          <w:sz w:val="30"/>
          <w:szCs w:val="30"/>
          <w:lang w:val="en-US" w:eastAsia="zh-CN"/>
        </w:rPr>
        <w:t>济阳镇</w:t>
      </w:r>
      <w:r>
        <w:rPr>
          <w:rFonts w:hint="eastAsia" w:asciiTheme="majorEastAsia" w:hAnsiTheme="majorEastAsia" w:eastAsiaTheme="majorEastAsia" w:cstheme="majorEastAsia"/>
          <w:b/>
          <w:bCs/>
          <w:sz w:val="30"/>
          <w:szCs w:val="30"/>
        </w:rPr>
        <w:t>的社会大局稳定。</w:t>
      </w:r>
    </w:p>
    <w:p>
      <w:pPr>
        <w:ind w:firstLine="643" w:firstLineChars="200"/>
        <w:jc w:val="both"/>
        <w:rPr>
          <w:rFonts w:ascii="新宋体" w:hAnsi="新宋体" w:eastAsia="新宋体" w:cs="新宋体"/>
          <w:b/>
          <w:bCs/>
          <w:sz w:val="32"/>
          <w:szCs w:val="32"/>
        </w:rPr>
      </w:pPr>
      <w:r>
        <w:rPr>
          <w:rFonts w:hint="eastAsia" w:ascii="新宋体" w:hAnsi="新宋体" w:eastAsia="新宋体" w:cs="新宋体"/>
          <w:b/>
          <w:bCs/>
          <w:sz w:val="32"/>
          <w:szCs w:val="32"/>
        </w:rPr>
        <w:t>各位代表！202</w:t>
      </w:r>
      <w:r>
        <w:rPr>
          <w:rFonts w:hint="eastAsia" w:ascii="新宋体" w:hAnsi="新宋体" w:eastAsia="新宋体" w:cs="新宋体"/>
          <w:b/>
          <w:bCs/>
          <w:sz w:val="32"/>
          <w:szCs w:val="32"/>
          <w:lang w:val="en-US" w:eastAsia="zh-CN"/>
        </w:rPr>
        <w:t>2</w:t>
      </w:r>
      <w:r>
        <w:rPr>
          <w:rFonts w:hint="eastAsia" w:ascii="新宋体" w:hAnsi="新宋体" w:eastAsia="新宋体" w:cs="新宋体"/>
          <w:b/>
          <w:bCs/>
          <w:sz w:val="32"/>
          <w:szCs w:val="32"/>
        </w:rPr>
        <w:t>年，是不平凡的一年。我们顶住经济下行压力，坚持转型升级，经济发展爬坡过坎、稳中有进；我们应对外界环境变化，提振民企信心，政企携手同舟共济、共渡难关；我们优先发展农业农村，推进乡村振兴，城乡面貌持续改善、前景美好；我们保护生态步伐坚定，呵护碧水蓝天，发展底色绿意渐浓、更加鲜明；我们一如既往情系百姓，加快改善民生，不遗余力共建共享、人民幸福等等。这些成绩的取得是在县委、县政府和</w:t>
      </w:r>
      <w:r>
        <w:rPr>
          <w:rFonts w:hint="eastAsia" w:ascii="新宋体" w:hAnsi="新宋体" w:eastAsia="新宋体" w:cs="新宋体"/>
          <w:b/>
          <w:bCs/>
          <w:sz w:val="32"/>
          <w:szCs w:val="32"/>
          <w:lang w:val="en-US" w:eastAsia="zh-CN"/>
        </w:rPr>
        <w:t>镇</w:t>
      </w:r>
      <w:r>
        <w:rPr>
          <w:rFonts w:hint="eastAsia" w:ascii="新宋体" w:hAnsi="新宋体" w:eastAsia="新宋体" w:cs="新宋体"/>
          <w:b/>
          <w:bCs/>
          <w:sz w:val="32"/>
          <w:szCs w:val="32"/>
        </w:rPr>
        <w:t>党委的坚强领导下团结一致、奋力攻坚的结果；是</w:t>
      </w:r>
      <w:r>
        <w:rPr>
          <w:rFonts w:hint="eastAsia" w:ascii="新宋体" w:hAnsi="新宋体" w:eastAsia="新宋体" w:cs="新宋体"/>
          <w:b/>
          <w:bCs/>
          <w:sz w:val="32"/>
          <w:szCs w:val="32"/>
          <w:lang w:val="en-US" w:eastAsia="zh-CN"/>
        </w:rPr>
        <w:t>镇</w:t>
      </w:r>
      <w:r>
        <w:rPr>
          <w:rFonts w:hint="eastAsia" w:ascii="新宋体" w:hAnsi="新宋体" w:eastAsia="新宋体" w:cs="新宋体"/>
          <w:b/>
          <w:bCs/>
          <w:sz w:val="32"/>
          <w:szCs w:val="32"/>
        </w:rPr>
        <w:t>人大监督支持、群策群力的结果；是全体干群真抓实干、共同奋斗的结果！在此，我代表</w:t>
      </w:r>
      <w:r>
        <w:rPr>
          <w:rFonts w:hint="eastAsia" w:ascii="新宋体" w:hAnsi="新宋体" w:eastAsia="新宋体" w:cs="新宋体"/>
          <w:b/>
          <w:bCs/>
          <w:sz w:val="32"/>
          <w:szCs w:val="32"/>
          <w:lang w:val="en-US" w:eastAsia="zh-CN"/>
        </w:rPr>
        <w:t>镇</w:t>
      </w:r>
      <w:r>
        <w:rPr>
          <w:rFonts w:hint="eastAsia" w:ascii="新宋体" w:hAnsi="新宋体" w:eastAsia="新宋体" w:cs="新宋体"/>
          <w:b/>
          <w:bCs/>
          <w:sz w:val="32"/>
          <w:szCs w:val="32"/>
        </w:rPr>
        <w:t>人民政府，向辛勤工作在各条战线的广大干部群众，向给予政府工作大力支持的离退休老干部，向所有关心、支持、参与</w:t>
      </w:r>
      <w:r>
        <w:rPr>
          <w:rFonts w:hint="eastAsia" w:ascii="新宋体" w:hAnsi="新宋体" w:eastAsia="新宋体" w:cs="新宋体"/>
          <w:b/>
          <w:bCs/>
          <w:sz w:val="32"/>
          <w:szCs w:val="32"/>
          <w:lang w:eastAsia="zh-CN"/>
        </w:rPr>
        <w:t>济阳镇</w:t>
      </w:r>
      <w:r>
        <w:rPr>
          <w:rFonts w:hint="eastAsia" w:ascii="新宋体" w:hAnsi="新宋体" w:eastAsia="新宋体" w:cs="新宋体"/>
          <w:b/>
          <w:bCs/>
          <w:sz w:val="32"/>
          <w:szCs w:val="32"/>
        </w:rPr>
        <w:t>建设和发展的同志们、朋友们，致以崇高的敬意和衷心的感谢！</w:t>
      </w:r>
    </w:p>
    <w:p>
      <w:pPr>
        <w:ind w:firstLine="643" w:firstLineChars="200"/>
        <w:jc w:val="both"/>
        <w:rPr>
          <w:rFonts w:ascii="新宋体" w:hAnsi="新宋体" w:eastAsia="新宋体" w:cs="新宋体"/>
          <w:b/>
          <w:bCs/>
          <w:sz w:val="32"/>
          <w:szCs w:val="32"/>
        </w:rPr>
      </w:pPr>
      <w:r>
        <w:rPr>
          <w:rFonts w:hint="eastAsia" w:ascii="新宋体" w:hAnsi="新宋体" w:eastAsia="新宋体" w:cs="新宋体"/>
          <w:b/>
          <w:bCs/>
          <w:color w:val="auto"/>
          <w:sz w:val="32"/>
          <w:szCs w:val="32"/>
        </w:rPr>
        <w:t>当前，世界经济下行风险加剧，不稳定不确定因素显著增多，202</w:t>
      </w:r>
      <w:r>
        <w:rPr>
          <w:rFonts w:hint="eastAsia" w:ascii="新宋体" w:hAnsi="新宋体" w:eastAsia="新宋体" w:cs="新宋体"/>
          <w:b/>
          <w:bCs/>
          <w:color w:val="auto"/>
          <w:sz w:val="32"/>
          <w:szCs w:val="32"/>
          <w:lang w:val="en-US" w:eastAsia="zh-CN"/>
        </w:rPr>
        <w:t>2</w:t>
      </w:r>
      <w:r>
        <w:rPr>
          <w:rFonts w:hint="eastAsia" w:ascii="新宋体" w:hAnsi="新宋体" w:eastAsia="新宋体" w:cs="新宋体"/>
          <w:b/>
          <w:bCs/>
          <w:color w:val="auto"/>
          <w:sz w:val="32"/>
          <w:szCs w:val="32"/>
        </w:rPr>
        <w:t>年经济发展面临的挑战前所未有。</w:t>
      </w:r>
      <w:r>
        <w:rPr>
          <w:rFonts w:hint="eastAsia" w:ascii="新宋体" w:hAnsi="新宋体" w:eastAsia="新宋体" w:cs="新宋体"/>
          <w:b/>
          <w:bCs/>
          <w:color w:val="auto"/>
          <w:sz w:val="32"/>
          <w:szCs w:val="32"/>
          <w:lang w:val="en-US" w:eastAsia="zh-CN"/>
        </w:rPr>
        <w:t>济阳</w:t>
      </w:r>
      <w:r>
        <w:rPr>
          <w:rFonts w:hint="eastAsia" w:ascii="新宋体" w:hAnsi="新宋体" w:eastAsia="新宋体" w:cs="新宋体"/>
          <w:b/>
          <w:bCs/>
          <w:color w:val="auto"/>
          <w:sz w:val="32"/>
          <w:szCs w:val="32"/>
        </w:rPr>
        <w:t xml:space="preserve">的发展还有短板和弱项：工业经济创新迟缓，新兴产业培育仍需加强；财政刚性支出较大；农业农村发展缓慢，乡村振兴仍需提质；产业扶贫成效还比较薄弱，民生福祉仍需增进等等。针对存在问题，我们将在今后工作中采取有力措施，切实加以解决。  </w:t>
      </w:r>
      <w:r>
        <w:rPr>
          <w:rFonts w:hint="eastAsia" w:ascii="新宋体" w:hAnsi="新宋体" w:eastAsia="新宋体" w:cs="新宋体"/>
          <w:b/>
          <w:bCs/>
          <w:sz w:val="32"/>
          <w:szCs w:val="32"/>
        </w:rPr>
        <w:t xml:space="preserve">               </w:t>
      </w:r>
    </w:p>
    <w:p>
      <w:pPr>
        <w:ind w:firstLine="301" w:firstLineChars="100"/>
        <w:jc w:val="both"/>
        <w:rPr>
          <w:rFonts w:hint="eastAsia" w:asciiTheme="minorEastAsia" w:hAnsiTheme="minorEastAsia" w:eastAsiaTheme="minorEastAsia" w:cstheme="minorEastAsia"/>
          <w:b/>
          <w:bCs/>
          <w:sz w:val="30"/>
          <w:szCs w:val="30"/>
          <w:lang w:eastAsia="zh-CN"/>
        </w:rPr>
      </w:pPr>
      <w:r>
        <w:rPr>
          <w:rFonts w:hint="eastAsia" w:asciiTheme="minorEastAsia" w:hAnsiTheme="minorEastAsia" w:cstheme="minorEastAsia"/>
          <w:b/>
          <w:bCs/>
          <w:sz w:val="30"/>
          <w:szCs w:val="30"/>
        </w:rPr>
        <w:t xml:space="preserve">  二、 202</w:t>
      </w:r>
      <w:r>
        <w:rPr>
          <w:rFonts w:hint="eastAsia" w:asciiTheme="minorEastAsia" w:hAnsiTheme="minorEastAsia" w:cstheme="minorEastAsia"/>
          <w:b/>
          <w:bCs/>
          <w:sz w:val="30"/>
          <w:szCs w:val="30"/>
          <w:lang w:val="en-US" w:eastAsia="zh-CN"/>
        </w:rPr>
        <w:t>3</w:t>
      </w:r>
      <w:r>
        <w:rPr>
          <w:rFonts w:hint="eastAsia" w:asciiTheme="minorEastAsia" w:hAnsiTheme="minorEastAsia" w:cstheme="minorEastAsia"/>
          <w:b/>
          <w:bCs/>
          <w:sz w:val="30"/>
          <w:szCs w:val="30"/>
        </w:rPr>
        <w:t>年的工作</w:t>
      </w:r>
      <w:r>
        <w:rPr>
          <w:rFonts w:hint="eastAsia" w:asciiTheme="minorEastAsia" w:hAnsiTheme="minorEastAsia" w:cstheme="minorEastAsia"/>
          <w:b/>
          <w:bCs/>
          <w:sz w:val="30"/>
          <w:szCs w:val="30"/>
          <w:lang w:val="en-US" w:eastAsia="zh-CN"/>
        </w:rPr>
        <w:t>计划</w:t>
      </w:r>
    </w:p>
    <w:p>
      <w:pPr>
        <w:jc w:val="both"/>
        <w:rPr>
          <w:rFonts w:asciiTheme="minorEastAsia" w:hAnsiTheme="minorEastAsia" w:cstheme="minorEastAsia"/>
          <w:b/>
          <w:bCs/>
          <w:sz w:val="30"/>
          <w:szCs w:val="30"/>
        </w:rPr>
      </w:pPr>
      <w:r>
        <w:rPr>
          <w:rFonts w:hint="eastAsia" w:asciiTheme="minorEastAsia" w:hAnsiTheme="minorEastAsia" w:cstheme="minorEastAsia"/>
          <w:b/>
          <w:bCs/>
          <w:sz w:val="30"/>
          <w:szCs w:val="30"/>
        </w:rPr>
        <w:t>　  202</w:t>
      </w:r>
      <w:r>
        <w:rPr>
          <w:rFonts w:hint="eastAsia" w:asciiTheme="minorEastAsia" w:hAnsiTheme="minorEastAsia" w:cstheme="minorEastAsia"/>
          <w:b/>
          <w:bCs/>
          <w:sz w:val="30"/>
          <w:szCs w:val="30"/>
          <w:lang w:val="en-US" w:eastAsia="zh-CN"/>
        </w:rPr>
        <w:t>3</w:t>
      </w:r>
      <w:r>
        <w:rPr>
          <w:rFonts w:hint="eastAsia" w:asciiTheme="minorEastAsia" w:hAnsiTheme="minorEastAsia" w:cstheme="minorEastAsia"/>
          <w:b/>
          <w:bCs/>
          <w:sz w:val="30"/>
          <w:szCs w:val="30"/>
        </w:rPr>
        <w:t>年，我们将紧扣县委、县政府工作目标要求，进一步解放思想求突破，砥砺奋进勇创新，以扎实的举措，实干的作风，推进全</w:t>
      </w:r>
      <w:r>
        <w:rPr>
          <w:rFonts w:hint="eastAsia" w:asciiTheme="minorEastAsia" w:hAnsiTheme="minorEastAsia" w:cstheme="minorEastAsia"/>
          <w:b/>
          <w:bCs/>
          <w:sz w:val="30"/>
          <w:szCs w:val="30"/>
          <w:lang w:val="en-US" w:eastAsia="zh-CN"/>
        </w:rPr>
        <w:t>镇</w:t>
      </w:r>
      <w:r>
        <w:rPr>
          <w:rFonts w:hint="eastAsia" w:asciiTheme="minorEastAsia" w:hAnsiTheme="minorEastAsia" w:cstheme="minorEastAsia"/>
          <w:b/>
          <w:bCs/>
          <w:sz w:val="30"/>
          <w:szCs w:val="30"/>
        </w:rPr>
        <w:t>经济社会高质量发展。</w:t>
      </w:r>
    </w:p>
    <w:p>
      <w:pPr>
        <w:ind w:firstLine="640"/>
        <w:jc w:val="both"/>
        <w:rPr>
          <w:rFonts w:asciiTheme="minorEastAsia" w:hAnsiTheme="minorEastAsia" w:cstheme="minorEastAsia"/>
          <w:b/>
          <w:bCs/>
          <w:sz w:val="30"/>
          <w:szCs w:val="30"/>
        </w:rPr>
      </w:pPr>
      <w:r>
        <w:rPr>
          <w:rFonts w:hint="eastAsia" w:asciiTheme="minorEastAsia" w:hAnsiTheme="minorEastAsia" w:cstheme="minorEastAsia"/>
          <w:b/>
          <w:bCs/>
          <w:sz w:val="30"/>
          <w:szCs w:val="30"/>
        </w:rPr>
        <w:t>（一）在</w:t>
      </w:r>
      <w:r>
        <w:rPr>
          <w:rFonts w:hint="eastAsia" w:asciiTheme="minorEastAsia" w:hAnsiTheme="minorEastAsia" w:cstheme="minorEastAsia"/>
          <w:b/>
          <w:bCs/>
          <w:sz w:val="30"/>
          <w:szCs w:val="30"/>
          <w:lang w:val="en-US" w:eastAsia="zh-CN"/>
        </w:rPr>
        <w:t>乡村振兴</w:t>
      </w:r>
      <w:r>
        <w:rPr>
          <w:rFonts w:hint="eastAsia" w:asciiTheme="minorEastAsia" w:hAnsiTheme="minorEastAsia" w:cstheme="minorEastAsia"/>
          <w:b/>
          <w:bCs/>
          <w:sz w:val="30"/>
          <w:szCs w:val="30"/>
        </w:rPr>
        <w:t>上实现新突破</w:t>
      </w:r>
    </w:p>
    <w:p>
      <w:pPr>
        <w:ind w:firstLine="640"/>
        <w:jc w:val="both"/>
        <w:rPr>
          <w:rFonts w:hint="eastAsia" w:asciiTheme="minorEastAsia" w:hAnsiTheme="minorEastAsia" w:cstheme="minorEastAsia"/>
          <w:b/>
          <w:bCs/>
          <w:sz w:val="30"/>
          <w:szCs w:val="30"/>
        </w:rPr>
      </w:pPr>
      <w:r>
        <w:rPr>
          <w:rFonts w:hint="eastAsia" w:asciiTheme="minorEastAsia" w:hAnsiTheme="minorEastAsia" w:cstheme="minorEastAsia"/>
          <w:b/>
          <w:bCs/>
          <w:sz w:val="30"/>
          <w:szCs w:val="30"/>
        </w:rPr>
        <w:t>深入实施乡村振兴战略，希望</w:t>
      </w:r>
      <w:r>
        <w:rPr>
          <w:rFonts w:hint="eastAsia" w:asciiTheme="minorEastAsia" w:hAnsiTheme="minorEastAsia" w:cstheme="minorEastAsia"/>
          <w:b/>
          <w:bCs/>
          <w:sz w:val="30"/>
          <w:szCs w:val="30"/>
          <w:lang w:val="en-US" w:eastAsia="zh-CN"/>
        </w:rPr>
        <w:t>镇村干部及</w:t>
      </w:r>
      <w:r>
        <w:rPr>
          <w:rFonts w:hint="eastAsia" w:asciiTheme="minorEastAsia" w:hAnsiTheme="minorEastAsia" w:cstheme="minorEastAsia"/>
          <w:b/>
          <w:bCs/>
          <w:sz w:val="30"/>
          <w:szCs w:val="30"/>
        </w:rPr>
        <w:t>驻村工作队再接再厉，发挥自身优势，保持良好作风，在特色产业发展、乡村建设、农村改革等方面展现新作为、再创新业绩，以扎实成效促进农业高质高效、乡村宜居宜业、农民富裕富足。</w:t>
      </w:r>
    </w:p>
    <w:p>
      <w:pPr>
        <w:ind w:firstLine="640"/>
        <w:jc w:val="both"/>
        <w:rPr>
          <w:rFonts w:asciiTheme="minorEastAsia" w:hAnsiTheme="minorEastAsia" w:cstheme="minorEastAsia"/>
          <w:b/>
          <w:bCs/>
          <w:sz w:val="30"/>
          <w:szCs w:val="30"/>
        </w:rPr>
      </w:pPr>
      <w:r>
        <w:rPr>
          <w:rFonts w:hint="eastAsia" w:asciiTheme="minorEastAsia" w:hAnsiTheme="minorEastAsia" w:cstheme="minorEastAsia"/>
          <w:b/>
          <w:bCs/>
          <w:sz w:val="30"/>
          <w:szCs w:val="30"/>
        </w:rPr>
        <w:t>（二）在促农增收致富上实现新突破</w:t>
      </w:r>
    </w:p>
    <w:p>
      <w:pPr>
        <w:ind w:firstLine="640"/>
        <w:jc w:val="both"/>
        <w:rPr>
          <w:rFonts w:asciiTheme="minorEastAsia" w:hAnsiTheme="minorEastAsia" w:cstheme="minorEastAsia"/>
          <w:b/>
          <w:bCs/>
          <w:sz w:val="30"/>
          <w:szCs w:val="30"/>
        </w:rPr>
      </w:pPr>
      <w:r>
        <w:rPr>
          <w:rFonts w:hint="eastAsia" w:asciiTheme="minorEastAsia" w:hAnsiTheme="minorEastAsia" w:cstheme="minorEastAsia"/>
          <w:b/>
          <w:bCs/>
          <w:sz w:val="30"/>
          <w:szCs w:val="30"/>
        </w:rPr>
        <w:t>优化产业结构，着力推进农业产业发展，大力发展种鸭养殖、林果等主导产业，在</w:t>
      </w:r>
      <w:r>
        <w:rPr>
          <w:rFonts w:hint="eastAsia" w:asciiTheme="minorEastAsia" w:hAnsiTheme="minorEastAsia" w:cstheme="minorEastAsia"/>
          <w:b/>
          <w:bCs/>
          <w:sz w:val="30"/>
          <w:szCs w:val="30"/>
          <w:lang w:val="en-US" w:eastAsia="zh-CN"/>
        </w:rPr>
        <w:t>脱贫户</w:t>
      </w:r>
      <w:r>
        <w:rPr>
          <w:rFonts w:hint="eastAsia" w:asciiTheme="minorEastAsia" w:hAnsiTheme="minorEastAsia" w:cstheme="minorEastAsia"/>
          <w:b/>
          <w:bCs/>
          <w:sz w:val="30"/>
          <w:szCs w:val="30"/>
        </w:rPr>
        <w:t>、党员干部当中培育发展示范户，辐射带动群众。巩固并加大利益联结机制力度，提质量扩规模。依托龙头企业和专业合作社，大力发展农村经纪人，畅通农林特色产品销售渠道，加强产销衔接，延伸特色现代农业产业链。</w:t>
      </w:r>
    </w:p>
    <w:p>
      <w:pPr>
        <w:ind w:firstLine="640"/>
        <w:jc w:val="both"/>
        <w:rPr>
          <w:rFonts w:asciiTheme="minorEastAsia" w:hAnsiTheme="minorEastAsia" w:cstheme="minorEastAsia"/>
          <w:b/>
          <w:bCs/>
          <w:sz w:val="30"/>
          <w:szCs w:val="30"/>
        </w:rPr>
      </w:pPr>
      <w:r>
        <w:rPr>
          <w:rFonts w:hint="eastAsia" w:asciiTheme="minorEastAsia" w:hAnsiTheme="minorEastAsia" w:cstheme="minorEastAsia"/>
          <w:b/>
          <w:bCs/>
          <w:sz w:val="30"/>
          <w:szCs w:val="30"/>
        </w:rPr>
        <w:t>（三）在基础设施夯实上实现新突破</w:t>
      </w:r>
    </w:p>
    <w:p>
      <w:pPr>
        <w:ind w:firstLine="640"/>
        <w:jc w:val="both"/>
        <w:rPr>
          <w:rFonts w:asciiTheme="minorEastAsia" w:hAnsiTheme="minorEastAsia" w:cstheme="minorEastAsia"/>
          <w:b/>
          <w:bCs/>
          <w:sz w:val="30"/>
          <w:szCs w:val="30"/>
        </w:rPr>
      </w:pPr>
      <w:r>
        <w:rPr>
          <w:rFonts w:hint="eastAsia" w:asciiTheme="minorEastAsia" w:hAnsiTheme="minorEastAsia" w:cstheme="minorEastAsia"/>
          <w:b/>
          <w:bCs/>
          <w:sz w:val="30"/>
          <w:szCs w:val="30"/>
        </w:rPr>
        <w:t>准确把握乡村振兴战略发展要求，加大项目争取力度，形成重点项目储备一批、开工一批、建设一批、竣工一批、投入使用一批的梯次结构。健全“目标倒逼、督办督查、任务完成、绩效评估、责任考核”项目推进机制，加大督办问责力度，全面推进项目建设。实施镇</w:t>
      </w:r>
      <w:r>
        <w:rPr>
          <w:rFonts w:hint="eastAsia" w:asciiTheme="minorEastAsia" w:hAnsiTheme="minorEastAsia" w:cstheme="minorEastAsia"/>
          <w:b/>
          <w:bCs/>
          <w:sz w:val="30"/>
          <w:szCs w:val="30"/>
          <w:lang w:val="en-US" w:eastAsia="zh-CN"/>
        </w:rPr>
        <w:t>村</w:t>
      </w:r>
      <w:r>
        <w:rPr>
          <w:rFonts w:hint="eastAsia" w:asciiTheme="minorEastAsia" w:hAnsiTheme="minorEastAsia" w:cstheme="minorEastAsia"/>
          <w:b/>
          <w:bCs/>
          <w:sz w:val="30"/>
          <w:szCs w:val="30"/>
        </w:rPr>
        <w:t>综合开发，完善供电、排水、排污、垃圾处理等公共基础设施，落实镇</w:t>
      </w:r>
      <w:r>
        <w:rPr>
          <w:rFonts w:hint="eastAsia" w:asciiTheme="minorEastAsia" w:hAnsiTheme="minorEastAsia" w:cstheme="minorEastAsia"/>
          <w:b/>
          <w:bCs/>
          <w:sz w:val="30"/>
          <w:szCs w:val="30"/>
          <w:lang w:val="en-US" w:eastAsia="zh-CN"/>
        </w:rPr>
        <w:t>村</w:t>
      </w:r>
      <w:r>
        <w:rPr>
          <w:rFonts w:hint="eastAsia" w:asciiTheme="minorEastAsia" w:hAnsiTheme="minorEastAsia" w:cstheme="minorEastAsia"/>
          <w:b/>
          <w:bCs/>
          <w:sz w:val="30"/>
          <w:szCs w:val="30"/>
        </w:rPr>
        <w:t>绿化、亮化、美化等方面配套工程。</w:t>
      </w:r>
    </w:p>
    <w:p>
      <w:pPr>
        <w:ind w:firstLine="640"/>
        <w:jc w:val="both"/>
        <w:rPr>
          <w:rFonts w:asciiTheme="minorEastAsia" w:hAnsiTheme="minorEastAsia" w:cstheme="minorEastAsia"/>
          <w:b/>
          <w:bCs/>
          <w:sz w:val="30"/>
          <w:szCs w:val="30"/>
        </w:rPr>
      </w:pPr>
      <w:r>
        <w:rPr>
          <w:rFonts w:hint="eastAsia" w:asciiTheme="minorEastAsia" w:hAnsiTheme="minorEastAsia" w:cstheme="minorEastAsia"/>
          <w:b/>
          <w:bCs/>
          <w:sz w:val="30"/>
          <w:szCs w:val="30"/>
        </w:rPr>
        <w:t>（四）在美丽宜居乡村建设上实现新突破</w:t>
      </w:r>
    </w:p>
    <w:p>
      <w:pPr>
        <w:ind w:firstLine="640"/>
        <w:jc w:val="both"/>
        <w:rPr>
          <w:rFonts w:asciiTheme="minorEastAsia" w:hAnsiTheme="minorEastAsia" w:cstheme="minorEastAsia"/>
          <w:b/>
          <w:bCs/>
          <w:sz w:val="30"/>
          <w:szCs w:val="30"/>
        </w:rPr>
      </w:pPr>
      <w:r>
        <w:rPr>
          <w:rFonts w:hint="eastAsia" w:asciiTheme="minorEastAsia" w:hAnsiTheme="minorEastAsia" w:cstheme="minorEastAsia"/>
          <w:b/>
          <w:bCs/>
          <w:sz w:val="30"/>
          <w:szCs w:val="30"/>
        </w:rPr>
        <w:t>按照“产业兴旺、生态宜居、乡风文明、治理有效、生活富裕”的总要求，建设“美丽宜居乡村”。实施产业振兴行动，按照“一乡一业、一村一品”的发展思路，突出绿色、生态、高效农业特色产业，重点培育养鸭、生态果园、特色高效农业等主导产业，加快“养殖小区”建设步伐，扩大品牌效应。实施人才振兴行动，大力实施新型农民培育工程，鼓励各类人才返乡创业。实施文化振兴行动，大力培育文明乡风、良好家风、淳朴民风，深入挖掘、继承、创新优秀乡土文化。实施生态振兴行动，深入开展农村人居环境整治行动，打造美丽宜居新村靓丽外装。实施组织振兴行动，加强和创新乡村治理，增强农村基层党组织的凝聚力战斗力。实施改革创新行动，巩固完善农村产权制度、基本经营制度，盘活开发农村资产资源，为乡村振兴工作开展奠定坚实基础。</w:t>
      </w:r>
    </w:p>
    <w:p>
      <w:pPr>
        <w:ind w:firstLine="640"/>
        <w:jc w:val="both"/>
        <w:rPr>
          <w:rFonts w:asciiTheme="minorEastAsia" w:hAnsiTheme="minorEastAsia" w:cstheme="minorEastAsia"/>
          <w:b/>
          <w:bCs/>
          <w:sz w:val="30"/>
          <w:szCs w:val="30"/>
        </w:rPr>
      </w:pPr>
      <w:r>
        <w:rPr>
          <w:rFonts w:hint="eastAsia" w:asciiTheme="minorEastAsia" w:hAnsiTheme="minorEastAsia" w:cstheme="minorEastAsia"/>
          <w:b/>
          <w:bCs/>
          <w:sz w:val="30"/>
          <w:szCs w:val="30"/>
        </w:rPr>
        <w:t>（五）在社会事业发展上实现新突破</w:t>
      </w:r>
    </w:p>
    <w:p>
      <w:pPr>
        <w:ind w:firstLine="640"/>
        <w:jc w:val="both"/>
        <w:rPr>
          <w:rFonts w:asciiTheme="minorEastAsia" w:hAnsiTheme="minorEastAsia" w:cstheme="minorEastAsia"/>
          <w:b/>
          <w:bCs/>
          <w:sz w:val="30"/>
          <w:szCs w:val="30"/>
        </w:rPr>
      </w:pPr>
      <w:r>
        <w:rPr>
          <w:rFonts w:hint="eastAsia" w:asciiTheme="minorEastAsia" w:hAnsiTheme="minorEastAsia" w:cstheme="minorEastAsia"/>
          <w:b/>
          <w:bCs/>
          <w:sz w:val="30"/>
          <w:szCs w:val="30"/>
        </w:rPr>
        <w:t>高度重视保障和改善民生，把发展成果与全民共享，加快发展教育、科技、文化、卫生等社会事业，着力推进公共服务均等化和经济社会协调发展。优先发展教育事业，扎实推进素质教育，全面提高教育教学质量。不断提高社会保障水平，认真落实农村“五保户”供养、特困户生活救助、灾民救助等社会救助，关爱留守老人及儿童，保障和维护妇女儿童权益。认真落实各项惠农政策，严格执行财政惠农资金“一卡通”发放，确保危房改造、粮食直补、农机具补贴等各项强农惠农补贴资金及时、足额兑现到户。认真落实促进就业、稳定就业岗位、鼓励劳动者自主创业、支持中小微企业发展的各项优惠政策和资金扶持。继续扩大新农保、新农合覆盖面，力争100%全面参保。加快发展文化体育事业，不断加强乡村文化设施和文体活动场所建设，提高群众文化生活和精神生活。大力加强武装、动物防疫、青年、妇女、科技等方面工作力度。</w:t>
      </w:r>
    </w:p>
    <w:p>
      <w:pPr>
        <w:ind w:firstLine="640"/>
        <w:jc w:val="both"/>
        <w:rPr>
          <w:rFonts w:asciiTheme="minorEastAsia" w:hAnsiTheme="minorEastAsia" w:cstheme="minorEastAsia"/>
          <w:b/>
          <w:bCs/>
          <w:sz w:val="30"/>
          <w:szCs w:val="30"/>
        </w:rPr>
      </w:pPr>
      <w:r>
        <w:rPr>
          <w:rFonts w:hint="eastAsia" w:asciiTheme="minorEastAsia" w:hAnsiTheme="minorEastAsia" w:cstheme="minorEastAsia"/>
          <w:b/>
          <w:bCs/>
          <w:sz w:val="30"/>
          <w:szCs w:val="30"/>
        </w:rPr>
        <w:t>（六）在污染防治攻坚上实现新突破</w:t>
      </w:r>
    </w:p>
    <w:p>
      <w:pPr>
        <w:ind w:firstLine="640"/>
        <w:jc w:val="both"/>
        <w:rPr>
          <w:rFonts w:asciiTheme="minorEastAsia" w:hAnsiTheme="minorEastAsia" w:cstheme="minorEastAsia"/>
          <w:b/>
          <w:bCs/>
          <w:sz w:val="30"/>
          <w:szCs w:val="30"/>
        </w:rPr>
      </w:pPr>
      <w:r>
        <w:rPr>
          <w:rFonts w:hint="eastAsia" w:asciiTheme="minorEastAsia" w:hAnsiTheme="minorEastAsia" w:cstheme="minorEastAsia"/>
          <w:b/>
          <w:bCs/>
          <w:sz w:val="30"/>
          <w:szCs w:val="30"/>
        </w:rPr>
        <w:t>抓紧抓实生态保护红线、环境质量底线、资源利用上线硬约束，严格落实环境保护“党政同责”“一岗双责”，加强生态文明宣传教育，倡导简约适度、绿色低碳的生活方式。集中力量打好大气、水污染防治攻坚战，全面实施清水行动、净土行动、国土绿化行动，努力改善环境质量。做好河长制工作，加快重点河流水环境生态修复，加大对污水乱排、垃圾乱倒等整治力度。集中开展沿路、沿河造林绿化活动，在综合交通枢纽、美丽乡村示范村等重点区域打造“一路一花、一路一树、一路一景”的道路景观，加强乡村绿化美化工程。集中抓好乡村组户环境卫生整治，全面实施提升镇乡人居环境行动，大力整治镇乡脏乱差问题，不断提升乡村建设的整体形象。</w:t>
      </w:r>
    </w:p>
    <w:p>
      <w:pPr>
        <w:ind w:firstLine="640"/>
        <w:jc w:val="both"/>
        <w:rPr>
          <w:rFonts w:asciiTheme="minorEastAsia" w:hAnsiTheme="minorEastAsia" w:cstheme="minorEastAsia"/>
          <w:b/>
          <w:bCs/>
          <w:sz w:val="30"/>
          <w:szCs w:val="30"/>
        </w:rPr>
      </w:pPr>
      <w:r>
        <w:rPr>
          <w:rFonts w:hint="eastAsia" w:asciiTheme="minorEastAsia" w:hAnsiTheme="minorEastAsia" w:cstheme="minorEastAsia"/>
          <w:b/>
          <w:bCs/>
          <w:sz w:val="30"/>
          <w:szCs w:val="30"/>
        </w:rPr>
        <w:t>（七）在和谐社会构筑上实现新突破</w:t>
      </w:r>
    </w:p>
    <w:p>
      <w:pPr>
        <w:ind w:firstLine="640"/>
        <w:jc w:val="both"/>
        <w:rPr>
          <w:rFonts w:asciiTheme="minorEastAsia" w:hAnsiTheme="minorEastAsia" w:cstheme="minorEastAsia"/>
          <w:b/>
          <w:bCs/>
          <w:sz w:val="30"/>
          <w:szCs w:val="30"/>
        </w:rPr>
      </w:pPr>
      <w:r>
        <w:rPr>
          <w:rFonts w:hint="eastAsia" w:asciiTheme="minorEastAsia" w:hAnsiTheme="minorEastAsia" w:cstheme="minorEastAsia"/>
          <w:b/>
          <w:bCs/>
          <w:sz w:val="30"/>
          <w:szCs w:val="30"/>
        </w:rPr>
        <w:t>坚持问题导向、底线思维，进一步提高政治站位，认清形势，牢固树立风险意识，聚焦乡村振兴、综治维稳、安全生产、环境整治、项目资金</w:t>
      </w:r>
      <w:r>
        <w:rPr>
          <w:rFonts w:hint="eastAsia" w:asciiTheme="minorEastAsia" w:hAnsiTheme="minorEastAsia" w:cstheme="minorEastAsia"/>
          <w:b/>
          <w:bCs/>
          <w:sz w:val="30"/>
          <w:szCs w:val="30"/>
          <w:lang w:eastAsia="zh-CN"/>
        </w:rPr>
        <w:t>、</w:t>
      </w:r>
      <w:r>
        <w:rPr>
          <w:rFonts w:hint="eastAsia" w:asciiTheme="minorEastAsia" w:hAnsiTheme="minorEastAsia" w:cstheme="minorEastAsia"/>
          <w:b/>
          <w:bCs/>
          <w:sz w:val="30"/>
          <w:szCs w:val="30"/>
          <w:lang w:val="en-US" w:eastAsia="zh-CN"/>
        </w:rPr>
        <w:t>双违整治</w:t>
      </w:r>
      <w:r>
        <w:rPr>
          <w:rFonts w:hint="eastAsia" w:asciiTheme="minorEastAsia" w:hAnsiTheme="minorEastAsia" w:cstheme="minorEastAsia"/>
          <w:b/>
          <w:bCs/>
          <w:sz w:val="30"/>
          <w:szCs w:val="30"/>
        </w:rPr>
        <w:t>等领域风险的防范和化解，把防范和化解各种风险工作放在心上、抓在手上、落实在行动上，为经济持续健康发展、社会大局和谐稳定、</w:t>
      </w:r>
      <w:r>
        <w:rPr>
          <w:rFonts w:hint="eastAsia" w:asciiTheme="minorEastAsia" w:hAnsiTheme="minorEastAsia" w:cstheme="minorEastAsia"/>
          <w:b/>
          <w:bCs/>
          <w:sz w:val="30"/>
          <w:szCs w:val="30"/>
          <w:lang w:val="en-US" w:eastAsia="zh-CN"/>
        </w:rPr>
        <w:t>乡村振兴</w:t>
      </w:r>
      <w:r>
        <w:rPr>
          <w:rFonts w:hint="eastAsia" w:asciiTheme="minorEastAsia" w:hAnsiTheme="minorEastAsia" w:cstheme="minorEastAsia"/>
          <w:b/>
          <w:bCs/>
          <w:sz w:val="30"/>
          <w:szCs w:val="30"/>
        </w:rPr>
        <w:t>提供服务保障。守住社会稳定、安全生产、食品药品安全“三条底线”，抓好消防、道路交通安全等工作，强化防灾减灾及应急处突培训演练，筑牢安全思想意识和应急处突能力，坚决杜绝重特大安全事故发生。深入推进社会治安防控体系建设，健全矛盾纠纷排查机制，抓好各村排查、汇报工作。畅通和规范信访渠道，引导群众依法依规表达诉求，切实加强信访工作办结力度，下气力解决影响稳定的突出问题。严厉打击各类刑事犯罪，持续深入开展扫黑除恶专项斗争工作，深入开展“平安</w:t>
      </w:r>
      <w:r>
        <w:rPr>
          <w:rFonts w:hint="eastAsia" w:asciiTheme="minorEastAsia" w:hAnsiTheme="minorEastAsia" w:cstheme="minorEastAsia"/>
          <w:b/>
          <w:bCs/>
          <w:sz w:val="30"/>
          <w:szCs w:val="30"/>
          <w:lang w:val="en-US" w:eastAsia="zh-CN"/>
        </w:rPr>
        <w:t>济阳</w:t>
      </w:r>
      <w:r>
        <w:rPr>
          <w:rFonts w:hint="eastAsia" w:asciiTheme="minorEastAsia" w:hAnsiTheme="minorEastAsia" w:cstheme="minorEastAsia"/>
          <w:b/>
          <w:bCs/>
          <w:sz w:val="30"/>
          <w:szCs w:val="30"/>
        </w:rPr>
        <w:t>建设”，营造和谐稳定的发展环境，不断提升人民幸福感、获得感和安全感。</w:t>
      </w:r>
    </w:p>
    <w:p>
      <w:pPr>
        <w:ind w:firstLine="640"/>
        <w:jc w:val="both"/>
        <w:rPr>
          <w:rFonts w:asciiTheme="minorEastAsia" w:hAnsiTheme="minorEastAsia" w:cstheme="minorEastAsia"/>
          <w:b/>
          <w:bCs/>
          <w:sz w:val="30"/>
          <w:szCs w:val="30"/>
        </w:rPr>
      </w:pPr>
      <w:r>
        <w:rPr>
          <w:rFonts w:hint="eastAsia" w:asciiTheme="minorEastAsia" w:hAnsiTheme="minorEastAsia" w:cstheme="minorEastAsia"/>
          <w:b/>
          <w:bCs/>
          <w:sz w:val="30"/>
          <w:szCs w:val="30"/>
        </w:rPr>
        <w:t>（八）在政府效能提升上实现新突破</w:t>
      </w:r>
    </w:p>
    <w:p>
      <w:pPr>
        <w:ind w:firstLine="602" w:firstLineChars="200"/>
        <w:jc w:val="both"/>
        <w:rPr>
          <w:rFonts w:asciiTheme="minorEastAsia" w:hAnsiTheme="minorEastAsia" w:cstheme="minorEastAsia"/>
          <w:b/>
          <w:bCs/>
          <w:sz w:val="30"/>
          <w:szCs w:val="30"/>
        </w:rPr>
      </w:pPr>
      <w:r>
        <w:rPr>
          <w:rFonts w:hint="eastAsia" w:asciiTheme="minorEastAsia" w:hAnsiTheme="minorEastAsia" w:cstheme="minorEastAsia"/>
          <w:b/>
          <w:bCs/>
          <w:sz w:val="30"/>
          <w:szCs w:val="30"/>
        </w:rPr>
        <w:t>坚定不移走中国特色社会主义法治道路，牢固树立法治理念，恪守合法行政、合理行政、程序正当、高效便民、诚实守信、权责统一等依法行政基本要求。严格落实“三重一大”事项集体决策制度，主动接受</w:t>
      </w:r>
      <w:r>
        <w:rPr>
          <w:rFonts w:hint="eastAsia" w:asciiTheme="minorEastAsia" w:hAnsiTheme="minorEastAsia" w:cstheme="minorEastAsia"/>
          <w:b/>
          <w:bCs/>
          <w:sz w:val="30"/>
          <w:szCs w:val="30"/>
          <w:lang w:val="en-US" w:eastAsia="zh-CN"/>
        </w:rPr>
        <w:t>镇</w:t>
      </w:r>
      <w:r>
        <w:rPr>
          <w:rFonts w:hint="eastAsia" w:asciiTheme="minorEastAsia" w:hAnsiTheme="minorEastAsia" w:cstheme="minorEastAsia"/>
          <w:b/>
          <w:bCs/>
          <w:sz w:val="30"/>
          <w:szCs w:val="30"/>
        </w:rPr>
        <w:t>人大的法律监督、工作监督，推进行政决策科学化、民主化、法治化。深化依法治乡建设，深入实施“七五”普法，加大全民普法宣传力度，增强法治意识和依法履职能力。严格落实中央“八项规定”精神和省市县党委政府具体规定，驰而不息纠正“四风”。强化行政效能建设，持续推进“最多跑一次”政务服务，提高办事效率。全面加强政务公开，坚持公开为常态、不公开为例外，保障广大群众的知情权、参与权、监督权，及时回应群众和社会关切，增强群众法治获得感，着力打造勤政廉洁、务实高效的干部队伍，营造风清气正的良好政治生态，赢得人民群众的支持和信任，不断提升政府公信力和凝聚力。</w:t>
      </w:r>
    </w:p>
    <w:p>
      <w:pPr>
        <w:ind w:firstLine="643" w:firstLineChars="200"/>
        <w:jc w:val="both"/>
        <w:rPr>
          <w:rFonts w:ascii="宋体" w:hAnsi="宋体" w:eastAsia="宋体" w:cs="宋体"/>
          <w:b/>
          <w:bCs/>
          <w:sz w:val="32"/>
          <w:szCs w:val="32"/>
        </w:rPr>
      </w:pPr>
      <w:r>
        <w:rPr>
          <w:rFonts w:hint="eastAsia" w:ascii="宋体" w:hAnsi="宋体" w:eastAsia="宋体" w:cs="宋体"/>
          <w:b/>
          <w:bCs/>
          <w:sz w:val="32"/>
          <w:szCs w:val="32"/>
        </w:rPr>
        <w:t>各位代表！实干托起幸福梦想，奋斗成就美好未来。202</w:t>
      </w:r>
      <w:r>
        <w:rPr>
          <w:rFonts w:hint="eastAsia" w:ascii="宋体" w:hAnsi="宋体" w:eastAsia="宋体" w:cs="宋体"/>
          <w:b/>
          <w:bCs/>
          <w:sz w:val="32"/>
          <w:szCs w:val="32"/>
          <w:lang w:val="en-US" w:eastAsia="zh-CN"/>
        </w:rPr>
        <w:t>3</w:t>
      </w:r>
      <w:r>
        <w:rPr>
          <w:rFonts w:hint="eastAsia" w:ascii="宋体" w:hAnsi="宋体" w:eastAsia="宋体" w:cs="宋体"/>
          <w:b/>
          <w:bCs/>
          <w:sz w:val="32"/>
          <w:szCs w:val="32"/>
        </w:rPr>
        <w:t>年让我们更加紧密地团结在以习近平同志为核心的党中央周围，在县委、县政府和</w:t>
      </w:r>
      <w:r>
        <w:rPr>
          <w:rFonts w:hint="eastAsia" w:ascii="宋体" w:hAnsi="宋体" w:eastAsia="宋体" w:cs="宋体"/>
          <w:b/>
          <w:bCs/>
          <w:sz w:val="32"/>
          <w:szCs w:val="32"/>
          <w:lang w:val="en-US" w:eastAsia="zh-CN"/>
        </w:rPr>
        <w:t>镇</w:t>
      </w:r>
      <w:r>
        <w:rPr>
          <w:rFonts w:hint="eastAsia" w:ascii="宋体" w:hAnsi="宋体" w:eastAsia="宋体" w:cs="宋体"/>
          <w:b/>
          <w:bCs/>
          <w:sz w:val="32"/>
          <w:szCs w:val="32"/>
        </w:rPr>
        <w:t>党委政府的坚强领导下，认真贯彻落实</w:t>
      </w:r>
      <w:r>
        <w:rPr>
          <w:rFonts w:hint="eastAsia" w:ascii="宋体" w:hAnsi="宋体" w:eastAsia="宋体" w:cs="宋体"/>
          <w:b/>
          <w:bCs/>
          <w:sz w:val="32"/>
          <w:szCs w:val="32"/>
          <w:lang w:val="en-US" w:eastAsia="zh-CN"/>
        </w:rPr>
        <w:t>二十大</w:t>
      </w:r>
      <w:r>
        <w:rPr>
          <w:rFonts w:hint="eastAsia" w:ascii="宋体" w:hAnsi="宋体" w:eastAsia="宋体" w:cs="宋体"/>
          <w:b/>
          <w:bCs/>
          <w:sz w:val="32"/>
          <w:szCs w:val="32"/>
        </w:rPr>
        <w:t>精神，不忘初心、牢记使命，以更加饱满的热情、更加坚定的决心、更加务实的作风、更加温暖的情怀，真抓实干，奋勇争先，为实现第一个百年奋斗目标、加快建设绿色活力美丽幸福新</w:t>
      </w:r>
      <w:r>
        <w:rPr>
          <w:rFonts w:hint="eastAsia" w:ascii="宋体" w:hAnsi="宋体" w:eastAsia="宋体" w:cs="宋体"/>
          <w:b/>
          <w:bCs/>
          <w:sz w:val="32"/>
          <w:szCs w:val="32"/>
          <w:lang w:val="en-US" w:eastAsia="zh-CN"/>
        </w:rPr>
        <w:t>济阳</w:t>
      </w:r>
      <w:r>
        <w:rPr>
          <w:rFonts w:hint="eastAsia" w:ascii="宋体" w:hAnsi="宋体" w:eastAsia="宋体" w:cs="宋体"/>
          <w:b/>
          <w:bCs/>
          <w:sz w:val="32"/>
          <w:szCs w:val="32"/>
        </w:rPr>
        <w:t>而努力奋斗！</w:t>
      </w:r>
    </w:p>
    <w:p>
      <w:pPr>
        <w:rPr>
          <w:rFonts w:ascii="宋体" w:hAnsi="宋体" w:eastAsia="宋体" w:cs="宋体"/>
        </w:rPr>
      </w:pPr>
    </w:p>
    <w:p>
      <w:pPr>
        <w:rPr>
          <w:rFonts w:hint="eastAsi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10</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mYjZlNjllODk0NzcwNzhjMzQyYjAyMWQzZGRiMzAifQ=="/>
  </w:docVars>
  <w:rsids>
    <w:rsidRoot w:val="009C207D"/>
    <w:rsid w:val="002B5C82"/>
    <w:rsid w:val="00416437"/>
    <w:rsid w:val="0080479B"/>
    <w:rsid w:val="008A1DF7"/>
    <w:rsid w:val="009C207D"/>
    <w:rsid w:val="08D255F2"/>
    <w:rsid w:val="20AF2651"/>
    <w:rsid w:val="29BF7980"/>
    <w:rsid w:val="37135C52"/>
    <w:rsid w:val="492A6E05"/>
    <w:rsid w:val="5BBC7C7F"/>
    <w:rsid w:val="61A258C2"/>
    <w:rsid w:val="681B411C"/>
    <w:rsid w:val="6C2D431D"/>
    <w:rsid w:val="6F0A2798"/>
    <w:rsid w:val="77123445"/>
    <w:rsid w:val="790B0D59"/>
    <w:rsid w:val="7BCE4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5453</Words>
  <Characters>5550</Characters>
  <Lines>39</Lines>
  <Paragraphs>11</Paragraphs>
  <TotalTime>21</TotalTime>
  <ScaleCrop>false</ScaleCrop>
  <LinksUpToDate>false</LinksUpToDate>
  <CharactersWithSpaces>5587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2021-11-26T01:52:00Z</dcterms:created>
  <dc:creator>Administrator</dc:creator>
  <cp:lastModifiedBy>有晴天</cp:lastModifiedBy>
  <cp:lastPrinted>2021-11-26T02:36:00Z</cp:lastPrinted>
  <dcterms:modified xsi:type="dcterms:W3CDTF">2023-11-13T03:30:50Z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03E1A98A58FD428BA8EAF23B4EFDCACF</vt:lpwstr>
  </property>
</Properties>
</file>