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jc w:val="center"/>
        <w:textAlignment w:val="auto"/>
        <w:rPr>
          <w:rFonts w:hint="default" w:ascii="Times New Roman" w:eastAsia="宋体"/>
          <w:lang w:val="en-US" w:eastAsia="zh-CN"/>
        </w:rPr>
      </w:pPr>
      <w:bookmarkStart w:id="0" w:name="_Toc20904"/>
      <w:r>
        <w:rPr>
          <w:rFonts w:hint="eastAsia"/>
          <w:lang w:val="en-US" w:eastAsia="zh-CN"/>
        </w:rPr>
        <w:t>夏邑县</w:t>
      </w:r>
      <w:r>
        <w:rPr>
          <w:rFonts w:hint="eastAsia"/>
          <w:lang w:eastAsia="zh-CN"/>
        </w:rPr>
        <w:t>骆集乡</w:t>
      </w:r>
      <w:r>
        <w:rPr>
          <w:rFonts w:hint="eastAsia"/>
          <w:lang w:val="en-US" w:eastAsia="zh-CN"/>
        </w:rPr>
        <w:t>卫生健康</w:t>
      </w:r>
      <w:r>
        <w:rPr>
          <w:rFonts w:hint="eastAsia"/>
        </w:rPr>
        <w:t>领域基层政务公开标准目录</w:t>
      </w:r>
      <w:bookmarkEnd w:id="0"/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2023年）</w:t>
      </w:r>
    </w:p>
    <w:p>
      <w:pPr>
        <w:pStyle w:val="4"/>
        <w:spacing w:before="4"/>
        <w:rPr>
          <w:rFonts w:ascii="Times New Roman"/>
          <w:sz w:val="5"/>
        </w:rPr>
      </w:pPr>
    </w:p>
    <w:tbl>
      <w:tblPr>
        <w:tblStyle w:val="7"/>
        <w:tblW w:w="0" w:type="auto"/>
        <w:tblInd w:w="12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71"/>
        <w:gridCol w:w="766"/>
        <w:gridCol w:w="1172"/>
        <w:gridCol w:w="1592"/>
        <w:gridCol w:w="3064"/>
        <w:gridCol w:w="1127"/>
        <w:gridCol w:w="827"/>
        <w:gridCol w:w="917"/>
        <w:gridCol w:w="496"/>
        <w:gridCol w:w="421"/>
        <w:gridCol w:w="451"/>
        <w:gridCol w:w="5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6" w:type="dxa"/>
            <w:vMerge w:val="restart"/>
          </w:tcPr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spacing w:before="138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2509" w:type="dxa"/>
            <w:gridSpan w:val="3"/>
          </w:tcPr>
          <w:p>
            <w:pPr>
              <w:pStyle w:val="11"/>
              <w:spacing w:before="60"/>
              <w:ind w:left="886" w:right="8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1592" w:type="dxa"/>
            <w:vMerge w:val="restart"/>
          </w:tcPr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spacing w:before="138"/>
              <w:ind w:left="35" w:right="-29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公开内容（要素）</w:t>
            </w:r>
          </w:p>
        </w:tc>
        <w:tc>
          <w:tcPr>
            <w:tcW w:w="3064" w:type="dxa"/>
            <w:vMerge w:val="restart"/>
          </w:tcPr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spacing w:before="138"/>
              <w:ind w:left="1154" w:right="1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127" w:type="dxa"/>
            <w:vMerge w:val="restart"/>
          </w:tcPr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spacing w:before="138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27" w:type="dxa"/>
            <w:vMerge w:val="restart"/>
          </w:tcPr>
          <w:p>
            <w:pPr>
              <w:pStyle w:val="11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11"/>
              <w:spacing w:before="1" w:line="249" w:lineRule="auto"/>
              <w:ind w:left="227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917" w:type="dxa"/>
            <w:vMerge w:val="restart"/>
          </w:tcPr>
          <w:p>
            <w:pPr>
              <w:pStyle w:val="11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11"/>
              <w:spacing w:before="1" w:line="249" w:lineRule="auto"/>
              <w:ind w:left="181" w:right="43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</w:t>
            </w:r>
          </w:p>
        </w:tc>
        <w:tc>
          <w:tcPr>
            <w:tcW w:w="917" w:type="dxa"/>
            <w:gridSpan w:val="2"/>
          </w:tcPr>
          <w:p>
            <w:pPr>
              <w:pStyle w:val="11"/>
              <w:spacing w:before="60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962" w:type="dxa"/>
            <w:gridSpan w:val="2"/>
          </w:tcPr>
          <w:p>
            <w:pPr>
              <w:pStyle w:val="11"/>
              <w:spacing w:before="60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11"/>
              <w:spacing w:before="45" w:line="249" w:lineRule="auto"/>
              <w:ind w:left="112"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766" w:type="dxa"/>
          </w:tcPr>
          <w:p>
            <w:pPr>
              <w:pStyle w:val="11"/>
              <w:spacing w:before="45" w:line="249" w:lineRule="auto"/>
              <w:ind w:left="201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1172" w:type="dxa"/>
          </w:tcPr>
          <w:p>
            <w:pPr>
              <w:pStyle w:val="11"/>
              <w:spacing w:before="45" w:line="249" w:lineRule="auto"/>
              <w:ind w:left="396"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三级事项</w:t>
            </w:r>
          </w:p>
        </w:tc>
        <w:tc>
          <w:tcPr>
            <w:tcW w:w="15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</w:tcPr>
          <w:p>
            <w:pPr>
              <w:pStyle w:val="11"/>
              <w:spacing w:before="45" w:line="249" w:lineRule="auto"/>
              <w:ind w:left="150" w:right="28" w:hanging="90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421" w:type="dxa"/>
          </w:tcPr>
          <w:p>
            <w:pPr>
              <w:pStyle w:val="11"/>
              <w:spacing w:before="45" w:line="249" w:lineRule="auto"/>
              <w:ind w:left="14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451" w:type="dxa"/>
          </w:tcPr>
          <w:p>
            <w:pPr>
              <w:pStyle w:val="11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11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511" w:type="dxa"/>
          </w:tcPr>
          <w:p>
            <w:pPr>
              <w:pStyle w:val="11"/>
              <w:spacing w:before="45" w:line="249" w:lineRule="auto"/>
              <w:ind w:left="163" w:right="45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0" w:hRule="atLeast"/>
        </w:trPr>
        <w:tc>
          <w:tcPr>
            <w:tcW w:w="676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spacing w:before="146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1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spacing w:line="249" w:lineRule="auto"/>
              <w:ind w:left="127" w:right="66"/>
              <w:rPr>
                <w:rFonts w:hint="eastAsia"/>
                <w:sz w:val="18"/>
                <w:lang w:val="en-US" w:eastAsia="zh-CN"/>
              </w:rPr>
            </w:pPr>
          </w:p>
          <w:p>
            <w:pPr>
              <w:pStyle w:val="11"/>
              <w:spacing w:line="249" w:lineRule="auto"/>
              <w:ind w:left="127" w:right="66"/>
              <w:rPr>
                <w:rFonts w:hint="eastAsia"/>
                <w:sz w:val="18"/>
                <w:lang w:val="en-US" w:eastAsia="zh-CN"/>
              </w:rPr>
            </w:pPr>
          </w:p>
          <w:p>
            <w:pPr>
              <w:pStyle w:val="11"/>
              <w:spacing w:line="249" w:lineRule="auto"/>
              <w:ind w:left="127" w:right="66"/>
              <w:rPr>
                <w:rFonts w:hint="eastAsia"/>
                <w:sz w:val="18"/>
                <w:lang w:val="en-US" w:eastAsia="zh-CN"/>
              </w:rPr>
            </w:pPr>
          </w:p>
          <w:p>
            <w:pPr>
              <w:pStyle w:val="11"/>
              <w:spacing w:line="249" w:lineRule="auto"/>
              <w:ind w:left="127" w:right="66"/>
              <w:rPr>
                <w:rFonts w:hint="eastAsia"/>
                <w:sz w:val="18"/>
                <w:lang w:val="en-US" w:eastAsia="zh-CN"/>
              </w:rPr>
            </w:pPr>
          </w:p>
          <w:p>
            <w:pPr>
              <w:pStyle w:val="11"/>
              <w:spacing w:line="249" w:lineRule="auto"/>
              <w:ind w:left="127" w:right="66"/>
              <w:rPr>
                <w:rFonts w:hint="eastAsia"/>
                <w:sz w:val="18"/>
                <w:lang w:val="en-US" w:eastAsia="zh-CN"/>
              </w:rPr>
            </w:pPr>
          </w:p>
          <w:p>
            <w:pPr>
              <w:pStyle w:val="11"/>
              <w:spacing w:line="249" w:lineRule="auto"/>
              <w:ind w:left="127" w:right="66"/>
              <w:rPr>
                <w:rFonts w:hint="eastAsia"/>
                <w:sz w:val="18"/>
                <w:lang w:val="en-US" w:eastAsia="zh-CN"/>
              </w:rPr>
            </w:pPr>
          </w:p>
          <w:p>
            <w:pPr>
              <w:pStyle w:val="11"/>
              <w:spacing w:line="249" w:lineRule="auto"/>
              <w:ind w:left="127" w:right="66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卫生健康</w:t>
            </w:r>
          </w:p>
        </w:tc>
        <w:tc>
          <w:tcPr>
            <w:tcW w:w="766" w:type="dxa"/>
            <w:vAlign w:val="top"/>
          </w:tcPr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spacing w:line="249" w:lineRule="auto"/>
              <w:ind w:left="36" w:leftChars="0" w:right="-15" w:rightChars="0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生育登记与再生育审批</w:t>
            </w:r>
          </w:p>
        </w:tc>
        <w:tc>
          <w:tcPr>
            <w:tcW w:w="1172" w:type="dxa"/>
            <w:vAlign w:val="top"/>
          </w:tcPr>
          <w:p>
            <w:pPr>
              <w:pStyle w:val="11"/>
              <w:ind w:left="0" w:leftChars="0" w:right="0" w:rightChars="0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vAlign w:val="top"/>
          </w:tcPr>
          <w:p>
            <w:pPr>
              <w:pStyle w:val="11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sz w:val="18"/>
              </w:rPr>
              <w:t>●</w:t>
            </w:r>
            <w:r>
              <w:rPr>
                <w:rFonts w:hint="eastAsia"/>
                <w:sz w:val="18"/>
                <w:lang w:val="en-US" w:eastAsia="zh-CN"/>
              </w:rPr>
              <w:t>生育登记办理流程图</w:t>
            </w:r>
          </w:p>
          <w:p>
            <w:pPr>
              <w:pStyle w:val="11"/>
              <w:rPr>
                <w:rFonts w:hint="eastAsia"/>
                <w:sz w:val="18"/>
                <w:lang w:val="en-US" w:eastAsia="zh-CN"/>
              </w:rPr>
            </w:pPr>
            <w:r>
              <w:rPr>
                <w:sz w:val="18"/>
              </w:rPr>
              <w:t>●</w:t>
            </w:r>
            <w:r>
              <w:rPr>
                <w:rFonts w:hint="eastAsia"/>
                <w:sz w:val="18"/>
                <w:lang w:val="en-US" w:eastAsia="zh-CN"/>
              </w:rPr>
              <w:t>办理依据</w:t>
            </w:r>
          </w:p>
          <w:p>
            <w:pPr>
              <w:pStyle w:val="11"/>
              <w:rPr>
                <w:rFonts w:ascii="Times New Roman"/>
                <w:sz w:val="18"/>
              </w:rPr>
            </w:pPr>
            <w:r>
              <w:rPr>
                <w:sz w:val="18"/>
              </w:rPr>
              <w:t>●</w:t>
            </w:r>
            <w:r>
              <w:rPr>
                <w:rFonts w:hint="eastAsia"/>
                <w:sz w:val="18"/>
                <w:lang w:val="en-US" w:eastAsia="zh-CN"/>
              </w:rPr>
              <w:t>办理对象</w:t>
            </w:r>
          </w:p>
          <w:p>
            <w:pPr>
              <w:pStyle w:val="11"/>
              <w:spacing w:before="5"/>
              <w:rPr>
                <w:rFonts w:hint="eastAsia" w:ascii="Times New Roman" w:eastAsia="宋体"/>
                <w:sz w:val="14"/>
                <w:lang w:val="en-US" w:eastAsia="zh-CN"/>
              </w:rPr>
            </w:pPr>
            <w:r>
              <w:rPr>
                <w:sz w:val="18"/>
              </w:rPr>
              <w:t>●</w:t>
            </w:r>
            <w:r>
              <w:rPr>
                <w:rFonts w:hint="eastAsia"/>
                <w:sz w:val="18"/>
                <w:lang w:val="en-US" w:eastAsia="zh-CN"/>
              </w:rPr>
              <w:t>核实单位</w:t>
            </w:r>
          </w:p>
          <w:p>
            <w:pPr>
              <w:pStyle w:val="11"/>
              <w:ind w:left="35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sz w:val="18"/>
              </w:rPr>
              <w:t>●</w:t>
            </w:r>
            <w:r>
              <w:rPr>
                <w:rFonts w:hint="eastAsia"/>
                <w:sz w:val="18"/>
                <w:lang w:val="en-US" w:eastAsia="zh-CN"/>
              </w:rPr>
              <w:t>所需材料</w:t>
            </w:r>
          </w:p>
          <w:p>
            <w:pPr>
              <w:pStyle w:val="11"/>
              <w:spacing w:before="10"/>
              <w:ind w:left="35"/>
              <w:rPr>
                <w:rFonts w:hint="eastAsia" w:eastAsia="宋体"/>
                <w:sz w:val="18"/>
                <w:lang w:eastAsia="zh-CN"/>
              </w:rPr>
            </w:pPr>
            <w:r>
              <w:rPr>
                <w:sz w:val="18"/>
              </w:rPr>
              <w:t>●</w:t>
            </w:r>
            <w:r>
              <w:rPr>
                <w:rFonts w:hint="eastAsia"/>
                <w:sz w:val="18"/>
                <w:lang w:val="en-US" w:eastAsia="zh-CN"/>
              </w:rPr>
              <w:t>收费依据及标准</w:t>
            </w:r>
            <w:r>
              <w:rPr>
                <w:sz w:val="18"/>
              </w:rPr>
              <w:t>●办理时限</w:t>
            </w:r>
          </w:p>
          <w:p>
            <w:pPr>
              <w:pStyle w:val="11"/>
              <w:spacing w:before="10"/>
              <w:ind w:left="35" w:leftChars="0" w:right="0" w:rightChars="0"/>
              <w:rPr>
                <w:rFonts w:hint="eastAsia"/>
                <w:sz w:val="18"/>
                <w:lang w:val="en-US" w:eastAsia="zh-CN"/>
              </w:rPr>
            </w:pPr>
            <w:r>
              <w:rPr>
                <w:sz w:val="18"/>
              </w:rPr>
              <w:t>●</w:t>
            </w:r>
            <w:r>
              <w:rPr>
                <w:rFonts w:hint="eastAsia"/>
                <w:sz w:val="18"/>
                <w:lang w:val="en-US" w:eastAsia="zh-CN"/>
              </w:rPr>
              <w:t>外网平台</w:t>
            </w:r>
          </w:p>
          <w:p>
            <w:pPr>
              <w:pStyle w:val="11"/>
              <w:spacing w:before="10"/>
              <w:ind w:left="35" w:leftChars="0" w:right="0" w:rightChars="0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sz w:val="18"/>
              </w:rPr>
              <w:t>●</w:t>
            </w:r>
            <w:r>
              <w:rPr>
                <w:rFonts w:hint="eastAsia"/>
                <w:sz w:val="18"/>
                <w:lang w:val="en-US" w:eastAsia="zh-CN"/>
              </w:rPr>
              <w:t>咨询电话</w:t>
            </w:r>
          </w:p>
        </w:tc>
        <w:tc>
          <w:tcPr>
            <w:tcW w:w="3064" w:type="dxa"/>
            <w:vAlign w:val="top"/>
          </w:tcPr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spacing w:before="10" w:line="249" w:lineRule="auto"/>
              <w:ind w:left="19" w:leftChars="0" w:right="-44" w:rightChars="0"/>
              <w:rPr>
                <w:sz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《</w:t>
            </w:r>
            <w:bookmarkStart w:id="1" w:name="_GoBack"/>
            <w:bookmarkEnd w:id="1"/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河南省人口与计划生育条例》、《关于做好生育登记服务工作的指导意见》（国卫办指导发〔2016〕20号）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《中华人民共和国政府信息公开条例》</w:t>
            </w:r>
            <w:r>
              <w:rPr>
                <w:rFonts w:hint="eastAsia" w:asciiTheme="majorEastAsia" w:hAnsiTheme="majorEastAsia" w:eastAsiaTheme="majorEastAsia" w:cstheme="majorEastAsia"/>
                <w:spacing w:val="-9"/>
                <w:sz w:val="18"/>
                <w:szCs w:val="18"/>
              </w:rPr>
              <w:t>(国令第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Align w:val="top"/>
          </w:tcPr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11"/>
              <w:spacing w:line="249" w:lineRule="auto"/>
              <w:ind w:left="33" w:leftChars="0" w:right="-15" w:rightChars="0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  <w:vAlign w:val="top"/>
          </w:tcPr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spacing w:before="146"/>
              <w:ind w:left="17" w:leftChars="0" w:right="0" w:rightChars="0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骆集乡人民政府及有关部门</w:t>
            </w:r>
          </w:p>
        </w:tc>
        <w:tc>
          <w:tcPr>
            <w:tcW w:w="917" w:type="dxa"/>
            <w:vAlign w:val="top"/>
          </w:tcPr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11"/>
              <w:spacing w:line="249" w:lineRule="auto"/>
              <w:ind w:left="31" w:leftChars="0" w:right="-44" w:rightChars="0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  <w:vAlign w:val="top"/>
          </w:tcPr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spacing w:before="146"/>
              <w:ind w:left="0" w:leftChars="0" w:right="133" w:rightChars="0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Align w:val="top"/>
          </w:tcPr>
          <w:p>
            <w:pPr>
              <w:pStyle w:val="11"/>
              <w:ind w:left="0" w:leftChars="0" w:right="0" w:rightChars="0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top"/>
          </w:tcPr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spacing w:before="146"/>
              <w:ind w:left="42" w:leftChars="0" w:right="0" w:rightChars="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Align w:val="top"/>
          </w:tcPr>
          <w:p>
            <w:pPr>
              <w:pStyle w:val="11"/>
              <w:ind w:left="0" w:leftChars="0" w:right="0" w:rightChars="0"/>
              <w:rPr>
                <w:rFonts w:ascii="Times New Roman"/>
                <w:sz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生育登记服务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rPr>
          <w:rFonts w:hint="eastAsia" w:ascii="微软雅黑" w:hAnsi="微软雅黑" w:eastAsia="微软雅黑" w:cs="微软雅黑"/>
          <w:b/>
          <w:bCs/>
          <w:color w:val="656565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56565"/>
          <w:spacing w:val="0"/>
          <w:sz w:val="21"/>
          <w:szCs w:val="21"/>
          <w:shd w:val="clear" w:fill="FFFFFF"/>
        </w:rPr>
        <w:t>生育登记办理流程图：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drawing>
          <wp:inline distT="0" distB="0" distL="114300" distR="114300">
            <wp:extent cx="8382000" cy="28575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82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rPr>
          <w:rFonts w:hint="eastAsia" w:ascii="微软雅黑" w:hAnsi="微软雅黑" w:eastAsia="微软雅黑" w:cs="微软雅黑"/>
          <w:b/>
          <w:bCs/>
          <w:color w:val="656565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56565"/>
          <w:spacing w:val="0"/>
          <w:sz w:val="21"/>
          <w:szCs w:val="21"/>
          <w:shd w:val="clear" w:fill="FFFFFF"/>
        </w:rPr>
        <w:t>办理流程及须知：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76" w:right="76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一、办理依据：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《河南省人口与计划生育条例》、《关于做好生育登记服务工作的指导意见》（国卫办指导发〔2016〕20号）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76" w:right="76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二、办理对象：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合法结婚（含再婚）生育第一个、第二个、第三个子女的下列夫妻：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76" w:right="76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（一）、夫妻双方或一方为我省户籍人口，以及夫妻双方或一方系在本省长期居住且持有本省《居住证》的非本省户籍人口，均可在本省办理生育登记（夫妻双方再婚且均为非本省户籍的除外）；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76" w:right="76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（二）、夫妻双方或一方为高校在校学生，按《人口计生委 教育部 公安部 关于高等学校在校学生计划生育问题的意见》（国人口发〔2007〕64号）规定应在河南省办理的；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76" w:right="76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（三）、涉外或涉港、澳、台婚姻中，一方为河南省户籍的；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76" w:right="76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（四）、夫妻双方或一方为现役军人，按《中国人民解放军计划生育条例》规定应在河南省办理的。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76" w:right="76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夫妻在生育前、后均可进行登记。夫妻在2016年1月1日后生育第一个或第二个子女但未登记的，可进行补登（不符合再生育条件或符合再生育条件未进行再生育审批生育的除外）。夫妻在2021年5月31日后生育第三个子女但未登记的，可进行补登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76" w:right="76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三、核实单位：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夫妻任意一方户籍地或现居住地的乡（镇）人民政府、街道办事处负责办理生育登记。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76" w:right="76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四、所需材料：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376" w:right="76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办理生育登记时，夫妻双方需提供身份证或户口本、结婚证证（再婚的还需提供原离婚判决书或调解书、协议书，离婚证）等有效证件；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376" w:right="76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涉外或涉港、澳、台人员应提供有效身份和婚姻证件（含法定中文翻译件及有权机构的认证文件）；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76" w:right="76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五、收费标准及依据：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不收费。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76" w:right="76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六、办理时限：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即时办理。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right="0" w:firstLine="440" w:firstLineChars="200"/>
        <w:jc w:val="left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七、咨询电话: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0370-6388166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76" w:right="76" w:firstLine="420"/>
        <w:rPr>
          <w:rFonts w:hint="eastAsia" w:ascii="微软雅黑" w:hAnsi="微软雅黑" w:eastAsia="微软雅黑" w:cs="微软雅黑"/>
          <w:b/>
          <w:bCs/>
          <w:color w:val="FF000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2"/>
          <w:szCs w:val="22"/>
          <w:shd w:val="clear" w:fill="FFFFFF"/>
        </w:rPr>
        <w:t>特别说明：如果您在办理过程中存在疑问，请致电户籍所在地或现居住地卫生计生工作机构咨询。</w:t>
      </w:r>
    </w:p>
    <w:p>
      <w:pPr>
        <w:spacing w:after="0"/>
        <w:rPr>
          <w:rFonts w:ascii="Times New Roman"/>
          <w:sz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有子女伤残的四孩生育登记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rPr>
          <w:rFonts w:hint="eastAsia" w:ascii="微软雅黑" w:hAnsi="微软雅黑" w:eastAsia="微软雅黑" w:cs="微软雅黑"/>
          <w:b/>
          <w:bCs/>
          <w:color w:val="656565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56565"/>
          <w:spacing w:val="0"/>
          <w:sz w:val="21"/>
          <w:szCs w:val="21"/>
          <w:shd w:val="clear" w:fill="FFFFFF"/>
        </w:rPr>
        <w:t>有子女伤残的四孩生育登记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drawing>
          <wp:inline distT="0" distB="0" distL="114300" distR="114300">
            <wp:extent cx="8382000" cy="238125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82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76" w:right="76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一、办理依据：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《河南省人口与计划生育条例》第十四条第二款规定。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76" w:right="76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二、办理对象：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合法结婚（含再婚）的夫妻一方或双方为我省户籍人口，以及夫妻双方或一方系在本省长期居住且持有本省《居住证》的非本省户籍人口，双方已生育三个子女，且有子女经鉴定为伤残的夫妻 （夫妻双方再婚且均为非本省户籍的除外）。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76" w:right="76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三、核实单位：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夫妻任意一方户籍地或现居住地的乡（镇）人民政府、街道办事处负责办理生育登记。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76" w:right="76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四、所需材料：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376" w:right="76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1、双方身份证或户口薄；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376" w:right="76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2、结婚证（再婚的还需提供原离婚判决书或调解书、协议书，离婚证）；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376" w:right="76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3、提供子女的经鉴定为伤残的证明材料；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76" w:right="76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五、收费标准及依据：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不收费。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76" w:right="76" w:firstLine="420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六、办理时限：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即时办理。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right="0" w:firstLine="440" w:firstLineChars="20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七、咨询电话: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0370-6388166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76" w:right="76" w:firstLine="42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2"/>
          <w:szCs w:val="22"/>
          <w:shd w:val="clear" w:fill="FFFFFF"/>
        </w:rPr>
        <w:t>特别说明：如果您在办理过程中存在疑问，请致电户籍所在地或现居住地卫生计生工作机构咨询。</w:t>
      </w:r>
    </w:p>
    <w:sectPr>
      <w:footerReference r:id="rId5" w:type="default"/>
      <w:pgSz w:w="16850" w:h="11910" w:orient="landscape"/>
      <w:pgMar w:top="1100" w:right="920" w:bottom="850" w:left="920" w:header="0" w:footer="950" w:gutter="0"/>
      <w:pgNumType w:start="85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jZmIyYTEwMDQ4MTgwYTQ3MDg4N2JhMDE1ZWIzNDkifQ=="/>
  </w:docVars>
  <w:rsids>
    <w:rsidRoot w:val="00000000"/>
    <w:rsid w:val="037A56FE"/>
    <w:rsid w:val="05B216BB"/>
    <w:rsid w:val="062E2D84"/>
    <w:rsid w:val="09F807B6"/>
    <w:rsid w:val="0A926C1A"/>
    <w:rsid w:val="0C2E765E"/>
    <w:rsid w:val="0D225135"/>
    <w:rsid w:val="0D2F072F"/>
    <w:rsid w:val="12176CA2"/>
    <w:rsid w:val="16B92400"/>
    <w:rsid w:val="180F7009"/>
    <w:rsid w:val="194F553A"/>
    <w:rsid w:val="1A206B66"/>
    <w:rsid w:val="1E3E5EA4"/>
    <w:rsid w:val="22412F1C"/>
    <w:rsid w:val="2C0215FB"/>
    <w:rsid w:val="2DE638C9"/>
    <w:rsid w:val="36647DE7"/>
    <w:rsid w:val="3CD60E3A"/>
    <w:rsid w:val="407F12EB"/>
    <w:rsid w:val="41E46495"/>
    <w:rsid w:val="4A4C4759"/>
    <w:rsid w:val="59F649F1"/>
    <w:rsid w:val="5F5E70CB"/>
    <w:rsid w:val="60B32691"/>
    <w:rsid w:val="65F71A87"/>
    <w:rsid w:val="75192EF9"/>
    <w:rsid w:val="75280E09"/>
    <w:rsid w:val="757F491A"/>
    <w:rsid w:val="75CA4369"/>
    <w:rsid w:val="7C2348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1332" w:hanging="676"/>
    </w:pPr>
    <w:rPr>
      <w:rFonts w:ascii="宋体" w:hAnsi="宋体" w:eastAsia="宋体" w:cs="宋体"/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character" w:customStyle="1" w:styleId="12">
    <w:name w:val="font71"/>
    <w:basedOn w:val="8"/>
    <w:qFormat/>
    <w:uiPriority w:val="0"/>
    <w:rPr>
      <w:rFonts w:hint="default" w:ascii="仿宋_GB2312" w:eastAsia="仿宋_GB2312" w:cs="仿宋_GB2312"/>
      <w:b/>
      <w:color w:val="000000"/>
      <w:sz w:val="18"/>
      <w:szCs w:val="18"/>
      <w:u w:val="none"/>
    </w:rPr>
  </w:style>
  <w:style w:type="character" w:customStyle="1" w:styleId="13">
    <w:name w:val="font81"/>
    <w:basedOn w:val="8"/>
    <w:qFormat/>
    <w:uiPriority w:val="0"/>
    <w:rPr>
      <w:rFonts w:hint="default" w:ascii="仿宋_GB2312" w:eastAsia="仿宋_GB2312" w:cs="仿宋_GB2312"/>
      <w:b/>
      <w:color w:val="000000"/>
      <w:sz w:val="18"/>
      <w:szCs w:val="18"/>
      <w:u w:val="none"/>
    </w:rPr>
  </w:style>
  <w:style w:type="paragraph" w:customStyle="1" w:styleId="14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2020-11-13T07:32:00Z</dcterms:created>
  <dc:creator>rql</dc:creator>
  <cp:lastModifiedBy>李想</cp:lastModifiedBy>
  <cp:lastPrinted>2020-12-17T00:56:00Z</cp:lastPrinted>
  <dcterms:modified xsi:type="dcterms:W3CDTF">2023-12-26T01:13:21Z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2020-11-13T00:00:00Z</vt:filetime>
  </property>
  <property fmtid="{D5CDD505-2E9C-101B-9397-08002B2CF9AE}" pid="5" name="KSOProductBuildVer">
    <vt:lpwstr>2052-12.1.0.15990</vt:lpwstr>
  </property>
  <property fmtid="{D5CDD505-2E9C-101B-9397-08002B2CF9AE}" pid="6" name="ICV">
    <vt:lpwstr>5708109CEC0D47D7848A087A787905E8_13</vt:lpwstr>
  </property>
</Properties>
</file>