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8" w:lineRule="atLeast"/>
        <w:jc w:val="center"/>
        <w:rPr>
          <w:rFonts w:hint="eastAsia" w:ascii="方正粗黑宋简体" w:hAnsi="方正粗黑宋简体" w:eastAsia="方正粗黑宋简体" w:cs="方正粗黑宋简体"/>
          <w:bCs/>
          <w:sz w:val="44"/>
          <w:szCs w:val="44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Cs/>
          <w:sz w:val="44"/>
          <w:szCs w:val="44"/>
          <w:lang w:eastAsia="zh-CN"/>
        </w:rPr>
        <w:t>刘店集乡简介</w:t>
      </w:r>
      <w:bookmarkStart w:id="0" w:name="_GoBack"/>
      <w:bookmarkEnd w:id="0"/>
    </w:p>
    <w:p>
      <w:pPr>
        <w:ind w:firstLine="640" w:firstLineChars="200"/>
        <w:rPr>
          <w:rFonts w:hint="eastAsia" w:ascii="宋体" w:hAnsi="宋体" w:eastAsia="宋体" w:cs="宋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刘店集乡位于夏邑县城北，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属城郊乡镇。</w:t>
      </w:r>
      <w:r>
        <w:rPr>
          <w:rFonts w:hint="eastAsia" w:ascii="仿宋" w:hAnsi="仿宋" w:eastAsia="仿宋" w:cs="仿宋"/>
          <w:sz w:val="32"/>
          <w:szCs w:val="32"/>
        </w:rPr>
        <w:t>区位优越，交通发达，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商永、骆通、夏杨、北环、圣源公路纵横贯穿全境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历史悠久，文化浓厚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著名的孔子还乡祠坐落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境内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全乡总面积42平方公里，3.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万人，辖26个行政村，9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个自然村，耕地3.8万亩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是一个以农业为主导产业的乡镇。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近年来，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刘店集乡党委、政府始终把发展作为第一要务，以解放思想为先导，求真务实，团结奋进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大力实施乡村振兴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。聚焦主业，基层党建接续强化；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紧扣“精准”，脱贫攻坚成效显著；因地制宜，产业结构调整效果明显；不断创新，招商引资取得新跨越；勤于治理，人居环境日益提升。全乡社会大局和谐稳定，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经济社会和各项社会事业呈现蓬勃发展之势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群众幸福感、获得感、满意度不断提高。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N2FhNDM3MGFhMmFlYzk1ZGM0NjhlZGExYmY3OWIifQ=="/>
  </w:docVars>
  <w:rsids>
    <w:rsidRoot w:val="13192139"/>
    <w:rsid w:val="0A2159E7"/>
    <w:rsid w:val="13192139"/>
    <w:rsid w:val="4AD16DA3"/>
    <w:rsid w:val="5C021B0E"/>
    <w:rsid w:val="6E3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2020-05-08T07:08:00Z</dcterms:created>
  <dc:creator>23510</dc:creator>
  <cp:lastModifiedBy>Administrator</cp:lastModifiedBy>
  <dcterms:modified xsi:type="dcterms:W3CDTF">2023-12-26T07:03:09Z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25FC9D37645F43D0B984E1D52233F904_13</vt:lpwstr>
  </property>
</Properties>
</file>