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pStyle w:val="2"/>
        <w:bidi w:val="0"/>
        <w:jc w:val="center"/>
        <w:rPr>
          <w:rFonts w:hint="eastAsia"/>
        </w:rPr>
      </w:pPr>
      <w:bookmarkStart w:id="0" w:name="_GoBack"/>
      <w:bookmarkEnd w:id="0"/>
      <w:r>
        <w:rPr>
          <w:rFonts w:hint="eastAsia"/>
          <w:lang w:eastAsia="zh-CN"/>
        </w:rPr>
        <w:t>刘店集乡</w:t>
      </w:r>
      <w:r>
        <w:rPr>
          <w:rFonts w:hint="eastAsia"/>
        </w:rPr>
        <w:t>应急救援物资</w:t>
      </w:r>
      <w:r>
        <w:rPr>
          <w:rFonts w:hint="eastAsia"/>
          <w:lang w:eastAsia="zh-CN"/>
        </w:rPr>
        <w:t>快速投送</w:t>
      </w:r>
      <w:r>
        <w:rPr>
          <w:rFonts w:hint="eastAsia"/>
        </w:rPr>
        <w:t>机制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应急救援物资是突发事件应急救援和处置的重要物质支撑。为全面加强我</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急物资储备工作，提高预防和处置突发事件的物资保障能力，</w:t>
      </w:r>
      <w:r>
        <w:rPr>
          <w:rFonts w:hint="eastAsia" w:ascii="仿宋_GB2312" w:hAnsi="仿宋_GB2312" w:eastAsia="仿宋_GB2312" w:cs="仿宋_GB2312"/>
          <w:sz w:val="32"/>
          <w:szCs w:val="32"/>
          <w:lang w:eastAsia="zh-CN"/>
        </w:rPr>
        <w:t>刘店集乡</w:t>
      </w:r>
      <w:r>
        <w:rPr>
          <w:rFonts w:hint="eastAsia" w:ascii="仿宋_GB2312" w:hAnsi="仿宋_GB2312" w:eastAsia="仿宋_GB2312" w:cs="仿宋_GB2312"/>
          <w:sz w:val="32"/>
          <w:szCs w:val="32"/>
        </w:rPr>
        <w:t>建立健全我</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突发事件应急救援物资储备体系，特制定本制度。      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一、基本原则 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以人为本、维护稳定原则。应急救援物资储备以保障人民群众的生命安全和维护稳定为宗旨。通过建立健全应对突发事件的应急救援物资保障机制，确保突发事件发生后应急救援物资准备充足，及时到位，有效地保护和抢救人的生命，最大限度地减少生命和财产损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（二）统筹协调、相互调剂原则。当突发事件发生时，统一调配，资源共享，避免重复建设，节约资金。应急救援物资储备要紧密结合我</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实际，确定物资储备的种类，先急后缓，保证重点。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（三）明确责任、各负其责原则。综合信息指挥室负责储备全</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常用的应急救援物资。 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拓展形式、提高效能原则。要充分发挥社会力量，利用市场资源，开拓社会代储渠道，探索多种多样的应急救援物资储备方式。专业应急救援物资以实物储备为主，基本生活物资以委托企业储备为主，要求相关企业保持一定量的商业储备为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二、组织领导 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成立应急救援物资储备工作领导小组，由</w:t>
      </w:r>
      <w:r>
        <w:rPr>
          <w:rFonts w:hint="eastAsia" w:ascii="仿宋_GB2312" w:hAnsi="仿宋_GB2312" w:eastAsia="仿宋_GB2312" w:cs="仿宋_GB2312"/>
          <w:sz w:val="32"/>
          <w:szCs w:val="32"/>
          <w:lang w:eastAsia="zh-CN"/>
        </w:rPr>
        <w:t>孙玉雷</w:t>
      </w:r>
      <w:r>
        <w:rPr>
          <w:rFonts w:hint="eastAsia" w:ascii="仿宋_GB2312" w:hAnsi="仿宋_GB2312" w:eastAsia="仿宋_GB2312" w:cs="仿宋_GB2312"/>
          <w:sz w:val="32"/>
          <w:szCs w:val="32"/>
        </w:rPr>
        <w:t>任组长，成员由</w:t>
      </w:r>
      <w:r>
        <w:rPr>
          <w:rFonts w:hint="eastAsia" w:ascii="仿宋_GB2312" w:hAnsi="仿宋_GB2312" w:eastAsia="仿宋_GB2312" w:cs="仿宋_GB2312"/>
          <w:sz w:val="32"/>
          <w:szCs w:val="32"/>
          <w:lang w:eastAsia="zh-CN"/>
        </w:rPr>
        <w:t>班子成员</w:t>
      </w:r>
      <w:r>
        <w:rPr>
          <w:rFonts w:hint="eastAsia" w:ascii="仿宋_GB2312" w:hAnsi="仿宋_GB2312" w:eastAsia="仿宋_GB2312" w:cs="仿宋_GB2312"/>
          <w:sz w:val="32"/>
          <w:szCs w:val="32"/>
        </w:rPr>
        <w:t>组成。领导小组的职责是：研究健立</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应急救援物资储备工作机制，确定</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应急救援物资资金及应急救援物资储备的品种、数量等。统筹</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应急救援物资的使用调配。及时向上级部门报告事态变化情况，请求支援。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领导小组下设办公室，应急办公地点设在综合</w:t>
      </w:r>
      <w:r>
        <w:rPr>
          <w:rFonts w:hint="eastAsia" w:ascii="仿宋_GB2312" w:hAnsi="仿宋_GB2312" w:eastAsia="仿宋_GB2312" w:cs="仿宋_GB2312"/>
          <w:sz w:val="32"/>
          <w:szCs w:val="32"/>
          <w:lang w:eastAsia="zh-CN"/>
        </w:rPr>
        <w:t>办公</w:t>
      </w:r>
      <w:r>
        <w:rPr>
          <w:rFonts w:hint="eastAsia" w:ascii="仿宋_GB2312" w:hAnsi="仿宋_GB2312" w:eastAsia="仿宋_GB2312" w:cs="仿宋_GB2312"/>
          <w:sz w:val="32"/>
          <w:szCs w:val="32"/>
        </w:rPr>
        <w:t>室，主要职责为：完善应急救援物资储备的品种、数量、金额。协同相关职能办核定实施应急救援物资储备各项费用开支。检查应急救援物资储备情况。管理</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应急救援物资储备信息，掌握应急救援物资状况，及时、准确为领导小组提供应急救援物资储备动态</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三、储备种类及任务 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应急储备物资主要包括应急期间需要的处置突发事件的专业应急救援物资。各相关</w:t>
      </w:r>
      <w:r>
        <w:rPr>
          <w:rFonts w:hint="eastAsia" w:ascii="仿宋_GB2312" w:hAnsi="仿宋_GB2312" w:eastAsia="仿宋_GB2312" w:cs="仿宋_GB2312"/>
          <w:sz w:val="32"/>
          <w:szCs w:val="32"/>
          <w:lang w:eastAsia="zh-CN"/>
        </w:rPr>
        <w:t>办公室</w:t>
      </w:r>
      <w:r>
        <w:rPr>
          <w:rFonts w:hint="eastAsia" w:ascii="仿宋_GB2312" w:hAnsi="仿宋_GB2312" w:eastAsia="仿宋_GB2312" w:cs="仿宋_GB2312"/>
          <w:sz w:val="32"/>
          <w:szCs w:val="32"/>
        </w:rPr>
        <w:t>根据各自职能，完成各自应急救援物资储备任务。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四、储备所需资金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（一）专业应急救援物资（抢险救灾物资及装备器材）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专业应急救援物资主要是指抢险救灾物资及装备器材，主要采取统一采购、统一储备的形式。</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（二）基本生活物资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基本生活物资的储备方式采取单位储备与商业储备相结合。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五、储备物资的管理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（一）日常管理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专业应急救援物资、基本生活物资的日常管理由各相关科室通过建立相应的储备物资管理制度自行管理。应急救援物资使用后应尽快补充，实行动态管理。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（二）数据管理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应急办会同各相关</w:t>
      </w:r>
      <w:r>
        <w:rPr>
          <w:rFonts w:hint="eastAsia" w:ascii="仿宋_GB2312" w:hAnsi="仿宋_GB2312" w:eastAsia="仿宋_GB2312" w:cs="仿宋_GB2312"/>
          <w:sz w:val="32"/>
          <w:szCs w:val="32"/>
          <w:lang w:eastAsia="zh-CN"/>
        </w:rPr>
        <w:t>办公</w:t>
      </w:r>
      <w:r>
        <w:rPr>
          <w:rFonts w:hint="eastAsia" w:ascii="仿宋_GB2312" w:hAnsi="仿宋_GB2312" w:eastAsia="仿宋_GB2312" w:cs="仿宋_GB2312"/>
          <w:sz w:val="32"/>
          <w:szCs w:val="32"/>
        </w:rPr>
        <w:t>室将</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专业应急救援物资、基本生活物资及应急救援物资建立台帐，动态更新，以便</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应急办在处置各类突发事件时及时、准确调用各类物资、设备。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（三）调度管理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应急救援物资调用根据“先近后远，满足急需，先主后次”的原则进行。一般情况下，由各部门自行制定调用制度。发生需调用多个部门储备的应急救援物资，或需要由</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应急办统一处置并动用的应急事项时，由</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应急办提出调用需求。（四）征用管理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在应急储备物资不足的紧急情况下，可实行“先征用、后结算”的办法。应急救援物资使用后，由应急救援物资储备工作领导小组负责落实结算资金。</w:t>
      </w:r>
    </w:p>
    <w:p/>
    <w:sectPr>
      <w:pgSz w:w="11906" w:h="16838"/>
      <w:pgMar w:top="1440"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mZGM1MGQ2MDhhZDRiOThkM2RjZjJkMWVlNjY0NzYifQ=="/>
  </w:docVars>
  <w:rsids>
    <w:rsidRoot w:val="00000000"/>
    <w:rsid w:val="68653A75"/>
    <w:rsid w:val="6BD06F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LS</cp:lastModifiedBy>
  <cp:lastPrinted>2023-01-05T12:03:00Z</cp:lastPrinted>
  <dcterms:modified xsi:type="dcterms:W3CDTF">2023-04-04T01:17:46Z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4D3EF57C1DAC422CA05859F1608AAC21</vt:lpwstr>
  </property>
</Properties>
</file>