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38" w:rsidRDefault="00AB3F54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0D0238" w:rsidRDefault="000D0238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D0238" w:rsidRDefault="000D0238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D0238" w:rsidRDefault="000D0238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D0238" w:rsidRDefault="000D0238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D0238" w:rsidRDefault="000D0238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D0238" w:rsidRDefault="000D0238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D0238" w:rsidRDefault="00AB3F54" w:rsidP="009A384F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</w:t>
      </w:r>
    </w:p>
    <w:p w:rsidR="000D0238" w:rsidRDefault="00AB3F54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0D0238" w:rsidRDefault="00AB3F54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026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0D0238" w:rsidRDefault="000D0238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0D0238" w:rsidRDefault="00AB3F5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付领国</w:t>
      </w:r>
      <w:r>
        <w:rPr>
          <w:rFonts w:ascii="仿宋" w:eastAsia="仿宋" w:hAnsi="仿宋" w:hint="eastAsia"/>
          <w:sz w:val="32"/>
          <w:szCs w:val="32"/>
        </w:rPr>
        <w:t>代表：</w:t>
      </w:r>
    </w:p>
    <w:p w:rsidR="000D0238" w:rsidRDefault="00AB3F54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</w:t>
      </w:r>
      <w:r>
        <w:rPr>
          <w:rFonts w:ascii="仿宋" w:eastAsia="仿宋" w:hAnsi="仿宋" w:hint="eastAsia"/>
          <w:sz w:val="32"/>
          <w:szCs w:val="32"/>
        </w:rPr>
        <w:t>们</w:t>
      </w:r>
      <w:r>
        <w:rPr>
          <w:rFonts w:ascii="仿宋" w:eastAsia="仿宋" w:hAnsi="仿宋" w:hint="eastAsia"/>
          <w:sz w:val="32"/>
          <w:szCs w:val="32"/>
        </w:rPr>
        <w:t>提出的关于“</w:t>
      </w:r>
      <w:r>
        <w:rPr>
          <w:rFonts w:ascii="仿宋" w:eastAsia="仿宋" w:hAnsi="仿宋" w:hint="eastAsia"/>
          <w:sz w:val="32"/>
          <w:szCs w:val="32"/>
        </w:rPr>
        <w:t>解决乡镇企业用地难问题</w:t>
      </w:r>
      <w:r>
        <w:rPr>
          <w:rFonts w:ascii="仿宋" w:eastAsia="仿宋" w:hAnsi="仿宋" w:hint="eastAsia"/>
          <w:sz w:val="32"/>
          <w:szCs w:val="32"/>
        </w:rPr>
        <w:t>”的建议收悉，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非常感谢您对全县自然资源管理工作的关注和支持。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0D0238" w:rsidRDefault="00AB3F54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按照党中央、国务院部署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要求和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工作安排，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县组织编制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了《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夏邑县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国土空间规划（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2035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年）》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为促进和保障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乡镇的产业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发展，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在本轮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国土空间规划编制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中，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我们充分征求了各乡镇发展要求，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有针对性的对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乡镇农贸物流仓储、农产品加工、服装加工等回归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建设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项目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用地发展空间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做了预留，规划了返乡创业园用地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如有用地需要，可以向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lastRenderedPageBreak/>
        <w:t>县政府提出用地申请，我们将根据县政府意见，最大限度地满足项目建设需求。</w:t>
      </w:r>
    </w:p>
    <w:p w:rsidR="000D0238" w:rsidRDefault="000D0238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AB3F54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D0238" w:rsidRDefault="000D0238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0D02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54" w:rsidRDefault="00AB3F54">
      <w:r>
        <w:separator/>
      </w:r>
    </w:p>
  </w:endnote>
  <w:endnote w:type="continuationSeparator" w:id="0">
    <w:p w:rsidR="00AB3F54" w:rsidRDefault="00AB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38" w:rsidRDefault="00AB3F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109B3" wp14:editId="4CCDD68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0238" w:rsidRDefault="00AB3F54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9A384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D0238" w:rsidRDefault="00AB3F54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9A384F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54" w:rsidRDefault="00AB3F54">
      <w:r>
        <w:separator/>
      </w:r>
    </w:p>
  </w:footnote>
  <w:footnote w:type="continuationSeparator" w:id="0">
    <w:p w:rsidR="00AB3F54" w:rsidRDefault="00AB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0303774B"/>
    <w:rsid w:val="000D0238"/>
    <w:rsid w:val="009A384F"/>
    <w:rsid w:val="00AB3F54"/>
    <w:rsid w:val="0303774B"/>
    <w:rsid w:val="06EA3820"/>
    <w:rsid w:val="078A686A"/>
    <w:rsid w:val="0DB566BA"/>
    <w:rsid w:val="191F13C5"/>
    <w:rsid w:val="225B1DC5"/>
    <w:rsid w:val="23B16201"/>
    <w:rsid w:val="478D0171"/>
    <w:rsid w:val="63D83ED3"/>
    <w:rsid w:val="67236BC5"/>
    <w:rsid w:val="6ED83F23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2022-08-10T07:02:00Z</cp:lastPrinted>
  <dcterms:created xsi:type="dcterms:W3CDTF">2022-07-27T09:30:00Z</dcterms:created>
  <dcterms:modified xsi:type="dcterms:W3CDTF">2023-12-27T08:17:00Z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B41E54833EA64775AEEF202C10EF81A6_13</vt:lpwstr>
  </property>
</Properties>
</file>