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楷体" w:hAnsi="楷体" w:eastAsia="楷体"/>
          <w:sz w:val="28"/>
          <w:szCs w:val="28"/>
        </w:rPr>
      </w:pPr>
      <w:bookmarkStart w:id="0" w:name="_Toc3328"/>
      <w:r>
        <w:rPr>
          <w:rFonts w:hint="eastAsia" w:ascii="楷体" w:hAnsi="楷体" w:eastAsia="楷体"/>
          <w:sz w:val="28"/>
          <w:szCs w:val="28"/>
        </w:rPr>
        <w:t>第六节　注销登记</w:t>
      </w:r>
      <w:bookmarkEnd w:id="0"/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第七十三条　公民死亡或者被宣告死亡后，应当在一个月以内，由户主、亲属、抚养人向死亡人户口所在地公安派出所申报注销户口登记。当户主、亲属、抚养人无法履行申报注销户口登记时，由死亡人员户口所在地村（居）民委员会负责申报注销户口登记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第七十四条　申报注销户口登记时，应当提交申报人的居民身份证和死亡人员的居民户口簿、居民身份证，并根据不同情形提交以下死亡证明材料之一：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（一）医疗卫生部门出具的《死亡医学证明（推断）书》；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（二）在国（境）外死亡的，需提交足以证明死亡的相关材料原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件。其中在国外死亡的，还需提供具有资质机构出具的翻译件及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我驻外使领馆的领事认证件或者我国缔结的条约认可的其他证明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或者公证机构出具的公证书；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（三）公安、司法部门出具的非正常死亡证明；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（四）人民法院执行死刑通知书或者宣告死亡生效判决书；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（五）殡葬部门出具的火化证明；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（六）其他能够证明死亡的材料。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第七十五条　公民在办理户口迁移期间死亡的，申报义务人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应当凭死亡人员的居民户口簿、居民身份证、户口迁移证和死亡证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明材料，向死亡人员户口拟迁入地公安派出所申报户口迁入和死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亡注销户口登记。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第七十六条　公安派出所办理死亡登记，应当在死亡人员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《常住人口登记表》和居民户口簿死亡人员页加盖户口注销章，注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明死亡时间，并缴销其居民身份证；单身独户的，还应当缴销居民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户口簿。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第七十七条　公民经批准前往香港、澳门、台湾地区定居的，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应当提交公安机关出入境管理部门出具的定居批准通知书向户口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所在地公安派出所申报注销户口登记，并交回居民身份证。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公民已定居港澳地区的，提交香港或者澳门永久性居民身份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证，向户口所在地公安派出所申请户口注销，并交回居民身份证。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公民自行取得台湾地区身份的，提交县级以上公安出入境管理部门出具的注销户口通知书，向户口所在地公安派出所申请户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口注销，并交回居民身份证。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第七十八条　定居国（境）外的中国公民，本人应当凭住在国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（地区）出具的足以证明其定居该国的有关证件、证明，以及具有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资质机构出具的上述外国证件、证明的相应翻译件，向户口所在地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公安派出所申报注销户口登记，并交回居民身份证。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取得外国国籍并自动丧失中国国籍的，本人应当凭有效外国护照和中国签证，以及具有资质机构出具的上述外国护照的相应翻译件，向户口所在地公安派出所申报注销户口登记，并交回居民身份证。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公民经批准退出中国国籍的，本人应当凭批准退籍证明，向户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口所在地公安派出所申报注销户口登记，并交回居民身份证。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第七十九条　已在国（境）外定居，或者取得外国国籍并自动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丧失中国国籍但未申报注销户口登记的，经我国驻外使（领）馆、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港澳台事务主管部门或者设区市（含）以上公安机关出入境管理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部门核实，户口所在地公安派出所应当履行告知程序后，注销其户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口，缴销居民身份证。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第八十条　自２０２１年８月１日起，新兵入伍、公民考取军校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入学，以及直接招收和定向培养士官入伍时不再注销户口，但直接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选拔招录和特招地方人员担任军官的仍暂注销户口。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第八十一条　外国人依法在国内福利院收养儿童办理国内公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民收养手续后，福利院应当提交省民政部门签发的《涉外送养通知书》、《涉外收养登记证》，向户口所在地公安派出所申请户口                                     注销。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第八十二条　公民有两个以上常住户口的，公安派出所应当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组织调查核实，坚持“去伪存真”的原则，注销虚假户口，保留真实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户口。同时，为方便当事人今后办理相关社会事务，注销地公安机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关要依申请妥善做好注销户口后户籍证明材料的出具工作。对于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符合注销地落户政策的，可在尊重当事人意愿的前提下，为其提供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办理户口迁移便利。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第八十三条　户口所在地公安机关经调查发现公民户口应销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未销的，在履行告知或者公示程序后，可以直接注销户口。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第八十四条　公安派出所办理户口注销后，应当及时在公民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的《常住人口登记表》和居民户口簿中记载注销原因，并加盖“注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销”章。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第八十五条　对于长期失踪人员，不得以下落不明查找不到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为由注销其户口，除确定自然死亡的以外，只有经人民法院宣告死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亡的，方可依法依规注销其户口。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26F54E1C"/>
    <w:rsid w:val="26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2023-12-27T09:00:00Z</dcterms:created>
  <dc:creator>ASUS</dc:creator>
  <cp:lastModifiedBy>ASUS</cp:lastModifiedBy>
  <dcterms:modified xsi:type="dcterms:W3CDTF">2023-12-27T09:00:46Z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3D876C0578E246D08B7ADDCCC34784C4_11</vt:lpwstr>
  </property>
</Properties>
</file>