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截止目前，城关镇无房屋倒塌情况，并不需要住房重建救助。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城关镇应急管理办公室</w:t>
      </w: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2023年12月27日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jMTI3ZTQ0MGQxNWE3ZjI3Yzk5ZTBiMDYwNTc2NWEifQ=="/>
  </w:docVars>
  <w:rsids>
    <w:rsidRoot w:val="00000000"/>
    <w:rsid w:val="49D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2023-12-27T03:52:49Z</dcterms:created>
  <dc:creator>87674</dc:creator>
  <cp:lastModifiedBy>小贤 </cp:lastModifiedBy>
  <dcterms:modified xsi:type="dcterms:W3CDTF">2023-12-27T03:54:30Z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D12A9940FE634F2696D01BE1F4F288FE_12</vt:lpwstr>
  </property>
</Properties>
</file>