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E3" w:rsidRDefault="00CF38E3">
      <w:pPr>
        <w:spacing w:line="560" w:lineRule="exact"/>
        <w:ind w:firstLine="640"/>
        <w:rPr>
          <w:rFonts w:ascii="仿宋_GB2312" w:eastAsia="仿宋_GB2312" w:hAnsi="仿宋_GB2312" w:cs="仿宋_GB2312"/>
          <w:sz w:val="32"/>
          <w:szCs w:val="32"/>
        </w:rPr>
      </w:pPr>
    </w:p>
    <w:p w:rsidR="0058496F" w:rsidRDefault="0058496F">
      <w:pPr>
        <w:spacing w:line="560" w:lineRule="exact"/>
        <w:rPr>
          <w:rFonts w:ascii="仿宋_GB2312" w:eastAsia="仿宋_GB2312" w:hAnsi="仿宋_GB2312" w:cs="仿宋_GB2312"/>
          <w:sz w:val="32"/>
          <w:szCs w:val="32"/>
        </w:rPr>
      </w:pPr>
    </w:p>
    <w:p w:rsidR="0058496F" w:rsidRDefault="0007208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夏邑</w:t>
      </w:r>
      <w:r>
        <w:rPr>
          <w:rFonts w:ascii="方正小标宋简体" w:eastAsia="方正小标宋简体" w:hAnsi="方正小标宋简体" w:cs="方正小标宋简体" w:hint="eastAsia"/>
          <w:sz w:val="44"/>
          <w:szCs w:val="44"/>
        </w:rPr>
        <w:t>县自然资源局</w:t>
      </w:r>
    </w:p>
    <w:p w:rsidR="0058496F" w:rsidRDefault="0007208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地质灾害</w:t>
      </w:r>
      <w:r>
        <w:rPr>
          <w:rFonts w:ascii="方正小标宋简体" w:eastAsia="方正小标宋简体" w:hAnsi="方正小标宋简体" w:cs="方正小标宋简体" w:hint="eastAsia"/>
          <w:sz w:val="44"/>
          <w:szCs w:val="44"/>
        </w:rPr>
        <w:t>防治工作方案</w:t>
      </w:r>
    </w:p>
    <w:p w:rsidR="0058496F" w:rsidRDefault="0058496F">
      <w:pPr>
        <w:spacing w:line="560" w:lineRule="exact"/>
        <w:jc w:val="center"/>
        <w:rPr>
          <w:rFonts w:ascii="方正小标宋简体" w:eastAsia="方正小标宋简体" w:hAnsi="方正小标宋简体" w:cs="方正小标宋简体"/>
          <w:sz w:val="44"/>
          <w:szCs w:val="44"/>
        </w:rPr>
      </w:pPr>
    </w:p>
    <w:p w:rsidR="0058496F" w:rsidRDefault="0007208B">
      <w:pPr>
        <w:spacing w:line="560" w:lineRule="exact"/>
        <w:ind w:firstLineChars="200" w:firstLine="640"/>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认真做好</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年度地质灾害防治工作</w:t>
      </w:r>
      <w:r>
        <w:rPr>
          <w:rFonts w:ascii="仿宋_GB2312" w:eastAsia="仿宋_GB2312" w:hAnsi="仿宋_GB2312" w:cs="仿宋_GB2312" w:hint="eastAsia"/>
          <w:sz w:val="32"/>
          <w:szCs w:val="32"/>
        </w:rPr>
        <w:t>，及时、高效、有序处置自然因素或者人为活动引发的危害人民生命和财产安全的地面坍塌、崩塌、地裂缝等与地质作用有关的地质灾害工作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维护人民生命财产安全和社会稳定，</w:t>
      </w:r>
      <w:r>
        <w:rPr>
          <w:rFonts w:ascii="仿宋_GB2312" w:eastAsia="仿宋_GB2312" w:hAnsi="仿宋_GB2312" w:cs="仿宋_GB2312" w:hint="eastAsia"/>
          <w:sz w:val="32"/>
          <w:szCs w:val="32"/>
        </w:rPr>
        <w:t>根据</w:t>
      </w:r>
      <w:proofErr w:type="gramStart"/>
      <w:r>
        <w:rPr>
          <w:rFonts w:ascii="仿宋_GB2312" w:eastAsia="仿宋_GB2312" w:hAnsi="仿宋_GB2312" w:cs="仿宋_GB2312" w:hint="eastAsia"/>
          <w:sz w:val="32"/>
          <w:szCs w:val="32"/>
        </w:rPr>
        <w:t>豫自然资</w:t>
      </w:r>
      <w:proofErr w:type="gramEnd"/>
      <w:r>
        <w:rPr>
          <w:rFonts w:ascii="仿宋_GB2312" w:eastAsia="仿宋_GB2312" w:hAnsi="仿宋_GB2312" w:cs="仿宋_GB2312" w:hint="eastAsia"/>
          <w:sz w:val="32"/>
          <w:szCs w:val="32"/>
        </w:rPr>
        <w:t>办明电</w:t>
      </w:r>
      <w:r>
        <w:rPr>
          <w:rFonts w:ascii="仿宋" w:eastAsia="仿宋" w:hAnsi="仿宋" w:cs="仿宋" w:hint="eastAsia"/>
          <w:sz w:val="32"/>
          <w:szCs w:val="32"/>
        </w:rPr>
        <w:t>〔</w:t>
      </w:r>
      <w:r>
        <w:rPr>
          <w:rFonts w:ascii="仿宋" w:eastAsia="仿宋" w:hAnsi="仿宋" w:cs="仿宋" w:hint="eastAsia"/>
          <w:sz w:val="32"/>
          <w:szCs w:val="32"/>
        </w:rPr>
        <w:t>2023</w:t>
      </w:r>
      <w:r>
        <w:rPr>
          <w:rFonts w:ascii="仿宋" w:eastAsia="仿宋" w:hAnsi="仿宋" w:cs="仿宋"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号、商丘市自然资源和规划局</w:t>
      </w:r>
      <w:r>
        <w:rPr>
          <w:rFonts w:ascii="仿宋" w:eastAsia="仿宋" w:hAnsi="仿宋" w:cs="仿宋" w:hint="eastAsia"/>
          <w:sz w:val="32"/>
          <w:szCs w:val="32"/>
        </w:rPr>
        <w:t>《</w:t>
      </w:r>
      <w:r>
        <w:rPr>
          <w:rFonts w:ascii="仿宋_GB2312" w:eastAsia="仿宋_GB2312" w:hAnsi="仿宋_GB2312" w:cs="仿宋_GB2312" w:hint="eastAsia"/>
          <w:sz w:val="32"/>
          <w:szCs w:val="32"/>
        </w:rPr>
        <w:t>关于做好</w:t>
      </w:r>
      <w:r>
        <w:rPr>
          <w:rFonts w:ascii="仿宋_GB2312" w:eastAsia="仿宋_GB2312" w:hAnsi="仿宋_GB2312" w:cs="仿宋_GB2312" w:hint="eastAsia"/>
          <w:sz w:val="32"/>
          <w:szCs w:val="32"/>
        </w:rPr>
        <w:t>地质灾害防范工作的紧急通知》（商自然资</w:t>
      </w:r>
      <w:r>
        <w:rPr>
          <w:rFonts w:ascii="仿宋" w:eastAsia="仿宋" w:hAnsi="仿宋" w:cs="仿宋" w:hint="eastAsia"/>
          <w:sz w:val="32"/>
          <w:szCs w:val="32"/>
        </w:rPr>
        <w:t>〔</w:t>
      </w:r>
      <w:r>
        <w:rPr>
          <w:rFonts w:ascii="仿宋" w:eastAsia="仿宋" w:hAnsi="仿宋" w:cs="仿宋" w:hint="eastAsia"/>
          <w:sz w:val="32"/>
          <w:szCs w:val="32"/>
        </w:rPr>
        <w:t>2023</w:t>
      </w:r>
      <w:r>
        <w:rPr>
          <w:rFonts w:ascii="仿宋" w:eastAsia="仿宋" w:hAnsi="仿宋" w:cs="仿宋" w:hint="eastAsia"/>
          <w:sz w:val="32"/>
          <w:szCs w:val="32"/>
        </w:rPr>
        <w:t>〕</w:t>
      </w:r>
      <w:r>
        <w:rPr>
          <w:rFonts w:ascii="仿宋" w:eastAsia="仿宋" w:hAnsi="仿宋" w:cs="仿宋" w:hint="eastAsia"/>
          <w:sz w:val="32"/>
          <w:szCs w:val="32"/>
        </w:rPr>
        <w:t>105</w:t>
      </w:r>
      <w:r>
        <w:rPr>
          <w:rFonts w:ascii="仿宋" w:eastAsia="仿宋" w:hAnsi="仿宋" w:cs="仿宋"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rPr>
        <w:t>结合我单位实际，制定</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地质灾害</w:t>
      </w:r>
      <w:r>
        <w:rPr>
          <w:rFonts w:ascii="仿宋_GB2312" w:eastAsia="仿宋_GB2312" w:hAnsi="仿宋_GB2312" w:cs="仿宋_GB2312" w:hint="eastAsia"/>
          <w:sz w:val="32"/>
          <w:szCs w:val="32"/>
        </w:rPr>
        <w:t>防治工作方案如下</w:t>
      </w:r>
      <w:r>
        <w:rPr>
          <w:rFonts w:ascii="仿宋_GB2312" w:eastAsia="仿宋_GB2312" w:hAnsi="仿宋_GB2312" w:cs="仿宋_GB2312" w:hint="eastAsia"/>
          <w:sz w:val="32"/>
          <w:szCs w:val="32"/>
        </w:rPr>
        <w:t>。</w:t>
      </w:r>
    </w:p>
    <w:p w:rsidR="0058496F" w:rsidRDefault="0007208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贯彻党的二十大和习近平总书记关于防灾减灾系列重要指示批示精神，准确把握汛期地质灾害防治面临的新形势、新任务、新挑战，牢固树立以人民为中心的发展思想，坚持人民至上、生命至上，牢固树立风险意识和底线思维，进一步增强责任感、使命感，认真履职尽责，狠抓工作落实，全力保障人民群众生命和财产安全。根据省市县关于地质灾害防治工作的要求，建立统一领导、分级管理、部门配合应急管理体制、指导和规范我局汛期灾害应急处置工作，保障汛期抢险救灾工作职责明确、运转有序。维护社会稳定，特制定本方案。</w:t>
      </w:r>
    </w:p>
    <w:p w:rsidR="0058496F" w:rsidRDefault="0007208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二、组织机构和职责</w:t>
      </w:r>
    </w:p>
    <w:p w:rsidR="0058496F" w:rsidRDefault="000720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为加强对地质</w:t>
      </w:r>
      <w:r>
        <w:rPr>
          <w:rFonts w:ascii="仿宋_GB2312" w:eastAsia="仿宋_GB2312" w:hAnsi="仿宋_GB2312" w:cs="仿宋_GB2312" w:hint="eastAsia"/>
          <w:sz w:val="32"/>
          <w:szCs w:val="32"/>
        </w:rPr>
        <w:t>灾害工作的领导，积极做好汛期灾害防治应急工作，我局成立地质灾害防治工作领导小组，负责全面指导、协调我局的地质灾害防御工作。</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领导小组办公室设在地矿股，李锋同志兼任办公室主任，具体负责此项工作的综合协调和日常工作。</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地矿股：负责汛期地质灾害防治的组织、协调、指导和监督工作，做好防汛防灾工作，负责做好汛期地质灾害调查、巡查和应急救援工作。做好地质灾害防治工作材料汇总报送工作，负责核实上报灾害信息。</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自然资源所：在各乡镇党委、政府的领导下开展防汛抗灾工作，负责地质灾害隐患点的巡查、排查工作，重点排查违法违规突出问</w:t>
      </w:r>
      <w:r>
        <w:rPr>
          <w:rFonts w:ascii="仿宋_GB2312" w:eastAsia="仿宋_GB2312" w:hAnsi="仿宋_GB2312" w:cs="仿宋_GB2312" w:hint="eastAsia"/>
          <w:sz w:val="32"/>
          <w:szCs w:val="32"/>
        </w:rPr>
        <w:t>题及影响防洪安全进行严厉打击，发现隐患，及时报告地质灾害险情信息。</w:t>
      </w:r>
    </w:p>
    <w:p w:rsidR="0058496F" w:rsidRDefault="0007208B">
      <w:pPr>
        <w:ind w:firstLineChars="200" w:firstLine="640"/>
        <w:rPr>
          <w:rFonts w:ascii="黑体" w:eastAsia="黑体" w:hAnsi="黑体" w:cs="黑体"/>
          <w:sz w:val="32"/>
          <w:szCs w:val="40"/>
        </w:rPr>
      </w:pPr>
      <w:r>
        <w:rPr>
          <w:rFonts w:ascii="黑体" w:eastAsia="黑体" w:hAnsi="黑体" w:cs="黑体" w:hint="eastAsia"/>
          <w:sz w:val="32"/>
          <w:szCs w:val="40"/>
        </w:rPr>
        <w:t>三、预报预警</w:t>
      </w:r>
    </w:p>
    <w:p w:rsidR="0058496F" w:rsidRDefault="0007208B">
      <w:pPr>
        <w:ind w:firstLineChars="200" w:firstLine="643"/>
        <w:rPr>
          <w:rFonts w:ascii="仿宋" w:eastAsia="仿宋" w:hAnsi="仿宋" w:cs="仿宋"/>
          <w:sz w:val="32"/>
          <w:szCs w:val="40"/>
        </w:rPr>
      </w:pPr>
      <w:r>
        <w:rPr>
          <w:rFonts w:ascii="仿宋" w:eastAsia="仿宋" w:hAnsi="仿宋" w:cs="仿宋" w:hint="eastAsia"/>
          <w:b/>
          <w:bCs/>
          <w:sz w:val="32"/>
          <w:szCs w:val="40"/>
        </w:rPr>
        <w:t>(</w:t>
      </w:r>
      <w:r>
        <w:rPr>
          <w:rFonts w:ascii="仿宋" w:eastAsia="仿宋" w:hAnsi="仿宋" w:cs="仿宋" w:hint="eastAsia"/>
          <w:b/>
          <w:bCs/>
          <w:sz w:val="32"/>
          <w:szCs w:val="40"/>
        </w:rPr>
        <w:t>一）预警分级。</w:t>
      </w:r>
      <w:r>
        <w:rPr>
          <w:rFonts w:ascii="仿宋" w:eastAsia="仿宋" w:hAnsi="仿宋" w:cs="仿宋" w:hint="eastAsia"/>
          <w:sz w:val="32"/>
          <w:szCs w:val="40"/>
        </w:rPr>
        <w:t>根据气象和地质环境等因素，预测地质灾害发生的风险大小程度，对可能发生地质灾害的相关区域进行预警，预警级别从低到高分为四级、三级、二级、一级，分别以蓝色、黄色、橙色、红色标识。</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四级</w:t>
      </w:r>
      <w:r>
        <w:rPr>
          <w:rFonts w:ascii="仿宋" w:eastAsia="仿宋" w:hAnsi="仿宋" w:cs="仿宋" w:hint="eastAsia"/>
          <w:sz w:val="32"/>
          <w:szCs w:val="40"/>
        </w:rPr>
        <w:t>(</w:t>
      </w:r>
      <w:r>
        <w:rPr>
          <w:rFonts w:ascii="仿宋" w:eastAsia="仿宋" w:hAnsi="仿宋" w:cs="仿宋" w:hint="eastAsia"/>
          <w:sz w:val="32"/>
          <w:szCs w:val="40"/>
        </w:rPr>
        <w:t>蓝色</w:t>
      </w:r>
      <w:r>
        <w:rPr>
          <w:rFonts w:ascii="仿宋" w:eastAsia="仿宋" w:hAnsi="仿宋" w:cs="仿宋" w:hint="eastAsia"/>
          <w:sz w:val="32"/>
          <w:szCs w:val="40"/>
        </w:rPr>
        <w:t>)</w:t>
      </w:r>
      <w:r>
        <w:rPr>
          <w:rFonts w:ascii="仿宋" w:eastAsia="仿宋" w:hAnsi="仿宋" w:cs="仿宋" w:hint="eastAsia"/>
          <w:sz w:val="32"/>
          <w:szCs w:val="40"/>
        </w:rPr>
        <w:t>预警：预计因气象和地质环境等因素导致地质灾害发生有一定风险。</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三级（黄色）预警：预计因气象和地质环境等因素导致地质灾害发生的风险较高。</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lastRenderedPageBreak/>
        <w:t>二级（橙色）预警：预计因气象和地质环境等因素导致地质灾害发生的风险高。</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一级（红色）预警：</w:t>
      </w:r>
      <w:r>
        <w:rPr>
          <w:rFonts w:ascii="仿宋" w:eastAsia="仿宋" w:hAnsi="仿宋" w:cs="仿宋" w:hint="eastAsia"/>
          <w:sz w:val="32"/>
          <w:szCs w:val="40"/>
        </w:rPr>
        <w:t>预计因气象和地质环境等因素导致地质灾害发生的风险很高。</w:t>
      </w:r>
    </w:p>
    <w:p w:rsidR="0058496F" w:rsidRDefault="0007208B">
      <w:pPr>
        <w:ind w:firstLineChars="200" w:firstLine="643"/>
        <w:rPr>
          <w:rFonts w:ascii="仿宋" w:eastAsia="仿宋" w:hAnsi="仿宋" w:cs="仿宋"/>
          <w:sz w:val="32"/>
          <w:szCs w:val="40"/>
        </w:rPr>
      </w:pPr>
      <w:r>
        <w:rPr>
          <w:rFonts w:ascii="仿宋" w:eastAsia="仿宋" w:hAnsi="仿宋" w:cs="仿宋" w:hint="eastAsia"/>
          <w:b/>
          <w:bCs/>
          <w:sz w:val="32"/>
          <w:szCs w:val="40"/>
        </w:rPr>
        <w:t>(</w:t>
      </w:r>
      <w:r>
        <w:rPr>
          <w:rFonts w:ascii="仿宋" w:eastAsia="仿宋" w:hAnsi="仿宋" w:cs="仿宋" w:hint="eastAsia"/>
          <w:b/>
          <w:bCs/>
          <w:sz w:val="32"/>
          <w:szCs w:val="40"/>
        </w:rPr>
        <w:t>二</w:t>
      </w:r>
      <w:r>
        <w:rPr>
          <w:rFonts w:ascii="仿宋" w:eastAsia="仿宋" w:hAnsi="仿宋" w:cs="仿宋" w:hint="eastAsia"/>
          <w:b/>
          <w:bCs/>
          <w:sz w:val="32"/>
          <w:szCs w:val="40"/>
        </w:rPr>
        <w:t>)</w:t>
      </w:r>
      <w:r>
        <w:rPr>
          <w:rFonts w:ascii="仿宋" w:eastAsia="仿宋" w:hAnsi="仿宋" w:cs="仿宋" w:hint="eastAsia"/>
          <w:b/>
          <w:bCs/>
          <w:sz w:val="32"/>
          <w:szCs w:val="40"/>
        </w:rPr>
        <w:t>预警发布。</w:t>
      </w:r>
      <w:r>
        <w:rPr>
          <w:rFonts w:ascii="仿宋" w:eastAsia="仿宋" w:hAnsi="仿宋" w:cs="仿宋" w:hint="eastAsia"/>
          <w:sz w:val="32"/>
          <w:szCs w:val="40"/>
        </w:rPr>
        <w:t>预警级别达到三级</w:t>
      </w:r>
      <w:r>
        <w:rPr>
          <w:rFonts w:ascii="仿宋" w:eastAsia="仿宋" w:hAnsi="仿宋" w:cs="仿宋" w:hint="eastAsia"/>
          <w:sz w:val="32"/>
          <w:szCs w:val="40"/>
        </w:rPr>
        <w:t>(</w:t>
      </w:r>
      <w:r>
        <w:rPr>
          <w:rFonts w:ascii="仿宋" w:eastAsia="仿宋" w:hAnsi="仿宋" w:cs="仿宋" w:hint="eastAsia"/>
          <w:sz w:val="32"/>
          <w:szCs w:val="40"/>
        </w:rPr>
        <w:t>黄色</w:t>
      </w:r>
      <w:r>
        <w:rPr>
          <w:rFonts w:ascii="仿宋" w:eastAsia="仿宋" w:hAnsi="仿宋" w:cs="仿宋" w:hint="eastAsia"/>
          <w:sz w:val="32"/>
          <w:szCs w:val="40"/>
        </w:rPr>
        <w:t>)</w:t>
      </w:r>
      <w:r>
        <w:rPr>
          <w:rFonts w:ascii="仿宋" w:eastAsia="仿宋" w:hAnsi="仿宋" w:cs="仿宋" w:hint="eastAsia"/>
          <w:sz w:val="32"/>
          <w:szCs w:val="40"/>
        </w:rPr>
        <w:t>及以上时应及时通告本辖区地质灾害防治</w:t>
      </w:r>
      <w:r>
        <w:rPr>
          <w:rFonts w:ascii="仿宋" w:eastAsia="仿宋" w:hAnsi="仿宋" w:cs="仿宋" w:hint="eastAsia"/>
          <w:sz w:val="32"/>
          <w:szCs w:val="40"/>
        </w:rPr>
        <w:t>各自然资源所</w:t>
      </w:r>
      <w:r>
        <w:rPr>
          <w:rFonts w:ascii="仿宋" w:eastAsia="仿宋" w:hAnsi="仿宋" w:cs="仿宋" w:hint="eastAsia"/>
          <w:sz w:val="32"/>
          <w:szCs w:val="40"/>
        </w:rPr>
        <w:t>，预警内容包括地质灾害可能发生的时间、范围和风险等级等。</w:t>
      </w:r>
    </w:p>
    <w:p w:rsidR="0058496F" w:rsidRDefault="0007208B">
      <w:pPr>
        <w:ind w:firstLineChars="200" w:firstLine="643"/>
        <w:rPr>
          <w:rFonts w:ascii="仿宋" w:eastAsia="仿宋" w:hAnsi="仿宋" w:cs="仿宋"/>
          <w:sz w:val="32"/>
          <w:szCs w:val="40"/>
        </w:rPr>
      </w:pPr>
      <w:r>
        <w:rPr>
          <w:rFonts w:ascii="仿宋" w:eastAsia="仿宋" w:hAnsi="仿宋" w:cs="仿宋" w:hint="eastAsia"/>
          <w:b/>
          <w:bCs/>
          <w:sz w:val="32"/>
          <w:szCs w:val="40"/>
        </w:rPr>
        <w:t>（三）预警响应。</w:t>
      </w:r>
      <w:r>
        <w:rPr>
          <w:rFonts w:ascii="仿宋" w:eastAsia="仿宋" w:hAnsi="仿宋" w:cs="仿宋" w:hint="eastAsia"/>
          <w:sz w:val="32"/>
          <w:szCs w:val="40"/>
        </w:rPr>
        <w:t>预警信息发布后，组织受灾害威胁单位和人员按照“防灾明白卡”和“避险明白卡”的要求，做好各项防御及应急工作。</w:t>
      </w:r>
    </w:p>
    <w:p w:rsidR="0058496F" w:rsidRDefault="0007208B">
      <w:pPr>
        <w:ind w:firstLineChars="200" w:firstLine="643"/>
        <w:rPr>
          <w:rFonts w:ascii="仿宋" w:eastAsia="仿宋" w:hAnsi="仿宋" w:cs="仿宋"/>
          <w:b/>
          <w:bCs/>
          <w:sz w:val="32"/>
          <w:szCs w:val="40"/>
        </w:rPr>
      </w:pPr>
      <w:r>
        <w:rPr>
          <w:rFonts w:ascii="仿宋" w:eastAsia="仿宋" w:hAnsi="仿宋" w:cs="仿宋" w:hint="eastAsia"/>
          <w:b/>
          <w:bCs/>
          <w:sz w:val="32"/>
          <w:szCs w:val="40"/>
        </w:rPr>
        <w:t>1.</w:t>
      </w:r>
      <w:r>
        <w:rPr>
          <w:rFonts w:ascii="仿宋" w:eastAsia="仿宋" w:hAnsi="仿宋" w:cs="仿宋" w:hint="eastAsia"/>
          <w:b/>
          <w:bCs/>
          <w:sz w:val="32"/>
          <w:szCs w:val="40"/>
        </w:rPr>
        <w:t>四级</w:t>
      </w:r>
      <w:r>
        <w:rPr>
          <w:rFonts w:ascii="仿宋" w:eastAsia="仿宋" w:hAnsi="仿宋" w:cs="仿宋" w:hint="eastAsia"/>
          <w:b/>
          <w:bCs/>
          <w:sz w:val="32"/>
          <w:szCs w:val="40"/>
        </w:rPr>
        <w:t>(</w:t>
      </w:r>
      <w:r>
        <w:rPr>
          <w:rFonts w:ascii="仿宋" w:eastAsia="仿宋" w:hAnsi="仿宋" w:cs="仿宋" w:hint="eastAsia"/>
          <w:b/>
          <w:bCs/>
          <w:sz w:val="32"/>
          <w:szCs w:val="40"/>
        </w:rPr>
        <w:t>蓝色</w:t>
      </w:r>
      <w:r>
        <w:rPr>
          <w:rFonts w:ascii="仿宋" w:eastAsia="仿宋" w:hAnsi="仿宋" w:cs="仿宋" w:hint="eastAsia"/>
          <w:b/>
          <w:bCs/>
          <w:sz w:val="32"/>
          <w:szCs w:val="40"/>
        </w:rPr>
        <w:t>)</w:t>
      </w:r>
      <w:r>
        <w:rPr>
          <w:rFonts w:ascii="仿宋" w:eastAsia="仿宋" w:hAnsi="仿宋" w:cs="仿宋" w:hint="eastAsia"/>
          <w:b/>
          <w:bCs/>
          <w:sz w:val="32"/>
          <w:szCs w:val="40"/>
        </w:rPr>
        <w:t>预警响应</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要做好应急值守工作，应急分队保持通信畅通，密切关注雨情、水精变化趋势。</w:t>
      </w:r>
    </w:p>
    <w:p w:rsidR="0058496F" w:rsidRDefault="0007208B">
      <w:pPr>
        <w:ind w:firstLineChars="200" w:firstLine="643"/>
        <w:rPr>
          <w:rFonts w:ascii="仿宋" w:eastAsia="仿宋" w:hAnsi="仿宋" w:cs="仿宋"/>
          <w:b/>
          <w:bCs/>
          <w:sz w:val="32"/>
          <w:szCs w:val="40"/>
        </w:rPr>
      </w:pPr>
      <w:r>
        <w:rPr>
          <w:rFonts w:ascii="仿宋" w:eastAsia="仿宋" w:hAnsi="仿宋" w:cs="仿宋" w:hint="eastAsia"/>
          <w:b/>
          <w:bCs/>
          <w:sz w:val="32"/>
          <w:szCs w:val="40"/>
        </w:rPr>
        <w:t>2.</w:t>
      </w:r>
      <w:r>
        <w:rPr>
          <w:rFonts w:ascii="仿宋" w:eastAsia="仿宋" w:hAnsi="仿宋" w:cs="仿宋" w:hint="eastAsia"/>
          <w:b/>
          <w:bCs/>
          <w:sz w:val="32"/>
          <w:szCs w:val="40"/>
        </w:rPr>
        <w:t>三级</w:t>
      </w:r>
      <w:r>
        <w:rPr>
          <w:rFonts w:ascii="仿宋" w:eastAsia="仿宋" w:hAnsi="仿宋" w:cs="仿宋" w:hint="eastAsia"/>
          <w:b/>
          <w:bCs/>
          <w:sz w:val="32"/>
          <w:szCs w:val="40"/>
        </w:rPr>
        <w:t>(</w:t>
      </w:r>
      <w:r>
        <w:rPr>
          <w:rFonts w:ascii="仿宋" w:eastAsia="仿宋" w:hAnsi="仿宋" w:cs="仿宋" w:hint="eastAsia"/>
          <w:b/>
          <w:bCs/>
          <w:sz w:val="32"/>
          <w:szCs w:val="40"/>
        </w:rPr>
        <w:t>黄色</w:t>
      </w:r>
      <w:r>
        <w:rPr>
          <w:rFonts w:ascii="仿宋" w:eastAsia="仿宋" w:hAnsi="仿宋" w:cs="仿宋" w:hint="eastAsia"/>
          <w:b/>
          <w:bCs/>
          <w:sz w:val="32"/>
          <w:szCs w:val="40"/>
        </w:rPr>
        <w:t>)</w:t>
      </w:r>
      <w:r>
        <w:rPr>
          <w:rFonts w:ascii="仿宋" w:eastAsia="仿宋" w:hAnsi="仿宋" w:cs="仿宋" w:hint="eastAsia"/>
          <w:b/>
          <w:bCs/>
          <w:sz w:val="32"/>
          <w:szCs w:val="40"/>
        </w:rPr>
        <w:t>预警响应</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防汛工作领导小组办公室负责指挥协调，局应急值班室</w:t>
      </w:r>
      <w:r>
        <w:rPr>
          <w:rFonts w:ascii="仿宋" w:eastAsia="仿宋" w:hAnsi="仿宋" w:cs="仿宋" w:hint="eastAsia"/>
          <w:sz w:val="32"/>
          <w:szCs w:val="40"/>
        </w:rPr>
        <w:t>24</w:t>
      </w:r>
      <w:r>
        <w:rPr>
          <w:rFonts w:ascii="仿宋" w:eastAsia="仿宋" w:hAnsi="仿宋" w:cs="仿宋" w:hint="eastAsia"/>
          <w:sz w:val="32"/>
          <w:szCs w:val="40"/>
        </w:rPr>
        <w:t>小时值班值守，应急分队保持通信畅通；密切关注雨情、汛情变化，及时发布预警信息；组织各</w:t>
      </w:r>
      <w:r>
        <w:rPr>
          <w:rFonts w:ascii="仿宋" w:eastAsia="仿宋" w:hAnsi="仿宋" w:cs="仿宋" w:hint="eastAsia"/>
          <w:sz w:val="32"/>
          <w:szCs w:val="40"/>
        </w:rPr>
        <w:t>相关股室、自然资源所</w:t>
      </w:r>
      <w:r>
        <w:rPr>
          <w:rFonts w:ascii="仿宋" w:eastAsia="仿宋" w:hAnsi="仿宋" w:cs="仿宋" w:hint="eastAsia"/>
          <w:sz w:val="32"/>
          <w:szCs w:val="40"/>
        </w:rPr>
        <w:t>责任人开展地质灾害隐患巡查排查；抽调人员随时赶赴一线开展</w:t>
      </w:r>
      <w:r>
        <w:rPr>
          <w:rFonts w:ascii="仿宋" w:eastAsia="仿宋" w:hAnsi="仿宋" w:cs="仿宋" w:hint="eastAsia"/>
          <w:sz w:val="32"/>
          <w:szCs w:val="40"/>
        </w:rPr>
        <w:t>应急救援</w:t>
      </w:r>
      <w:r>
        <w:rPr>
          <w:rFonts w:ascii="仿宋" w:eastAsia="仿宋" w:hAnsi="仿宋" w:cs="仿宋" w:hint="eastAsia"/>
          <w:sz w:val="32"/>
          <w:szCs w:val="40"/>
        </w:rPr>
        <w:t>工作。</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及时</w:t>
      </w:r>
      <w:r>
        <w:rPr>
          <w:rFonts w:ascii="仿宋" w:eastAsia="仿宋" w:hAnsi="仿宋" w:cs="仿宋" w:hint="eastAsia"/>
          <w:sz w:val="32"/>
          <w:szCs w:val="40"/>
        </w:rPr>
        <w:t>向市</w:t>
      </w:r>
      <w:r>
        <w:rPr>
          <w:rFonts w:ascii="仿宋" w:eastAsia="仿宋" w:hAnsi="仿宋" w:cs="仿宋" w:hint="eastAsia"/>
          <w:sz w:val="32"/>
          <w:szCs w:val="40"/>
        </w:rPr>
        <w:t>、县</w:t>
      </w:r>
      <w:r>
        <w:rPr>
          <w:rFonts w:ascii="仿宋" w:eastAsia="仿宋" w:hAnsi="仿宋" w:cs="仿宋" w:hint="eastAsia"/>
          <w:sz w:val="32"/>
          <w:szCs w:val="40"/>
        </w:rPr>
        <w:t>地质灾害防治指挥部报告工作动态。</w:t>
      </w:r>
    </w:p>
    <w:p w:rsidR="0058496F" w:rsidRDefault="0007208B">
      <w:pPr>
        <w:ind w:firstLineChars="200" w:firstLine="643"/>
        <w:rPr>
          <w:rFonts w:ascii="仿宋" w:eastAsia="仿宋" w:hAnsi="仿宋" w:cs="仿宋"/>
          <w:b/>
          <w:bCs/>
          <w:sz w:val="32"/>
          <w:szCs w:val="40"/>
        </w:rPr>
      </w:pPr>
      <w:r>
        <w:rPr>
          <w:rFonts w:ascii="仿宋" w:eastAsia="仿宋" w:hAnsi="仿宋" w:cs="仿宋" w:hint="eastAsia"/>
          <w:b/>
          <w:bCs/>
          <w:sz w:val="32"/>
          <w:szCs w:val="40"/>
        </w:rPr>
        <w:t>3.</w:t>
      </w:r>
      <w:r>
        <w:rPr>
          <w:rFonts w:ascii="仿宋" w:eastAsia="仿宋" w:hAnsi="仿宋" w:cs="仿宋" w:hint="eastAsia"/>
          <w:b/>
          <w:bCs/>
          <w:sz w:val="32"/>
          <w:szCs w:val="40"/>
        </w:rPr>
        <w:t>二级（橙色）预警响应</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防汛工作领导小组副组长负责指挥协调，关注雨情、汛</w:t>
      </w:r>
      <w:r>
        <w:rPr>
          <w:rFonts w:ascii="仿宋" w:eastAsia="仿宋" w:hAnsi="仿宋" w:cs="仿宋" w:hint="eastAsia"/>
          <w:sz w:val="32"/>
          <w:szCs w:val="40"/>
        </w:rPr>
        <w:lastRenderedPageBreak/>
        <w:t>情</w:t>
      </w:r>
      <w:r>
        <w:rPr>
          <w:rFonts w:ascii="仿宋" w:eastAsia="仿宋" w:hAnsi="仿宋" w:cs="仿宋" w:hint="eastAsia"/>
          <w:sz w:val="32"/>
          <w:szCs w:val="40"/>
        </w:rPr>
        <w:t>变化，及时发布预警信息；组织</w:t>
      </w:r>
      <w:r>
        <w:rPr>
          <w:rFonts w:ascii="仿宋" w:eastAsia="仿宋" w:hAnsi="仿宋" w:cs="仿宋" w:hint="eastAsia"/>
          <w:sz w:val="32"/>
          <w:szCs w:val="40"/>
        </w:rPr>
        <w:t>各相关股室、自然资源所责任人</w:t>
      </w:r>
      <w:r>
        <w:rPr>
          <w:rFonts w:ascii="仿宋" w:eastAsia="仿宋" w:hAnsi="仿宋" w:cs="仿宋" w:hint="eastAsia"/>
          <w:sz w:val="32"/>
          <w:szCs w:val="40"/>
        </w:rPr>
        <w:t>加</w:t>
      </w:r>
      <w:r>
        <w:rPr>
          <w:rFonts w:ascii="仿宋" w:eastAsia="仿宋" w:hAnsi="仿宋" w:cs="仿宋" w:hint="eastAsia"/>
          <w:sz w:val="32"/>
          <w:szCs w:val="40"/>
        </w:rPr>
        <w:t>强</w:t>
      </w:r>
      <w:r>
        <w:rPr>
          <w:rFonts w:ascii="仿宋" w:eastAsia="仿宋" w:hAnsi="仿宋" w:cs="仿宋" w:hint="eastAsia"/>
          <w:sz w:val="32"/>
          <w:szCs w:val="40"/>
        </w:rPr>
        <w:t>地质灾害隐患巡查排查；组建应急调查队伍，随时开展地质灾害应急处置工作；应急救援分队在岗，随时开展应急救</w:t>
      </w:r>
      <w:r>
        <w:rPr>
          <w:rFonts w:ascii="仿宋" w:eastAsia="仿宋" w:hAnsi="仿宋" w:cs="仿宋" w:hint="eastAsia"/>
          <w:sz w:val="32"/>
          <w:szCs w:val="40"/>
        </w:rPr>
        <w:t>援。</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及时向</w:t>
      </w:r>
      <w:r>
        <w:rPr>
          <w:rFonts w:ascii="仿宋" w:eastAsia="仿宋" w:hAnsi="仿宋" w:cs="仿宋" w:hint="eastAsia"/>
          <w:sz w:val="32"/>
          <w:szCs w:val="40"/>
        </w:rPr>
        <w:t>市</w:t>
      </w:r>
      <w:r>
        <w:rPr>
          <w:rFonts w:ascii="仿宋" w:eastAsia="仿宋" w:hAnsi="仿宋" w:cs="仿宋" w:hint="eastAsia"/>
          <w:sz w:val="32"/>
          <w:szCs w:val="40"/>
        </w:rPr>
        <w:t>、县</w:t>
      </w:r>
      <w:r>
        <w:rPr>
          <w:rFonts w:ascii="仿宋" w:eastAsia="仿宋" w:hAnsi="仿宋" w:cs="仿宋" w:hint="eastAsia"/>
          <w:sz w:val="32"/>
          <w:szCs w:val="40"/>
        </w:rPr>
        <w:t>地质灾害防治指挥部报告工作动态。</w:t>
      </w:r>
    </w:p>
    <w:p w:rsidR="0058496F" w:rsidRDefault="0007208B">
      <w:pPr>
        <w:ind w:firstLineChars="200" w:firstLine="643"/>
        <w:rPr>
          <w:rFonts w:ascii="仿宋" w:eastAsia="仿宋" w:hAnsi="仿宋" w:cs="仿宋"/>
          <w:b/>
          <w:bCs/>
          <w:sz w:val="32"/>
          <w:szCs w:val="40"/>
        </w:rPr>
      </w:pPr>
      <w:r>
        <w:rPr>
          <w:rFonts w:ascii="仿宋" w:eastAsia="仿宋" w:hAnsi="仿宋" w:cs="仿宋" w:hint="eastAsia"/>
          <w:b/>
          <w:bCs/>
          <w:sz w:val="32"/>
          <w:szCs w:val="40"/>
        </w:rPr>
        <w:t>4.</w:t>
      </w:r>
      <w:r>
        <w:rPr>
          <w:rFonts w:ascii="仿宋" w:eastAsia="仿宋" w:hAnsi="仿宋" w:cs="仿宋" w:hint="eastAsia"/>
          <w:b/>
          <w:bCs/>
          <w:sz w:val="32"/>
          <w:szCs w:val="40"/>
        </w:rPr>
        <w:t>一级</w:t>
      </w:r>
      <w:r>
        <w:rPr>
          <w:rFonts w:ascii="仿宋" w:eastAsia="仿宋" w:hAnsi="仿宋" w:cs="仿宋" w:hint="eastAsia"/>
          <w:b/>
          <w:bCs/>
          <w:sz w:val="32"/>
          <w:szCs w:val="40"/>
        </w:rPr>
        <w:t>(</w:t>
      </w:r>
      <w:r>
        <w:rPr>
          <w:rFonts w:ascii="仿宋" w:eastAsia="仿宋" w:hAnsi="仿宋" w:cs="仿宋" w:hint="eastAsia"/>
          <w:b/>
          <w:bCs/>
          <w:sz w:val="32"/>
          <w:szCs w:val="40"/>
        </w:rPr>
        <w:t>红色</w:t>
      </w:r>
      <w:r>
        <w:rPr>
          <w:rFonts w:ascii="仿宋" w:eastAsia="仿宋" w:hAnsi="仿宋" w:cs="仿宋" w:hint="eastAsia"/>
          <w:b/>
          <w:bCs/>
          <w:sz w:val="32"/>
          <w:szCs w:val="40"/>
        </w:rPr>
        <w:t>)</w:t>
      </w:r>
      <w:r>
        <w:rPr>
          <w:rFonts w:ascii="仿宋" w:eastAsia="仿宋" w:hAnsi="仿宋" w:cs="仿宋" w:hint="eastAsia"/>
          <w:b/>
          <w:bCs/>
          <w:sz w:val="32"/>
          <w:szCs w:val="40"/>
        </w:rPr>
        <w:t>预警响应</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防汛工作领导小组组长负责指挥协调，主管副局长在岗带班，主管</w:t>
      </w:r>
      <w:r>
        <w:rPr>
          <w:rFonts w:ascii="仿宋" w:eastAsia="仿宋" w:hAnsi="仿宋" w:cs="仿宋" w:hint="eastAsia"/>
          <w:sz w:val="32"/>
          <w:szCs w:val="40"/>
        </w:rPr>
        <w:t>股</w:t>
      </w:r>
      <w:r>
        <w:rPr>
          <w:rFonts w:ascii="仿宋" w:eastAsia="仿宋" w:hAnsi="仿宋" w:cs="仿宋" w:hint="eastAsia"/>
          <w:sz w:val="32"/>
          <w:szCs w:val="40"/>
        </w:rPr>
        <w:t>室负责人和局应急值班室</w:t>
      </w:r>
      <w:r>
        <w:rPr>
          <w:rFonts w:ascii="仿宋" w:eastAsia="仿宋" w:hAnsi="仿宋" w:cs="仿宋" w:hint="eastAsia"/>
          <w:sz w:val="32"/>
          <w:szCs w:val="40"/>
        </w:rPr>
        <w:t>24</w:t>
      </w:r>
      <w:r>
        <w:rPr>
          <w:rFonts w:ascii="仿宋" w:eastAsia="仿宋" w:hAnsi="仿宋" w:cs="仿宋" w:hint="eastAsia"/>
          <w:sz w:val="32"/>
          <w:szCs w:val="40"/>
        </w:rPr>
        <w:t>小时值班值守，应急分队在岗；密切关注雨情、汛情变化，及时发布预警信息；组织各</w:t>
      </w:r>
      <w:r>
        <w:rPr>
          <w:rFonts w:ascii="仿宋" w:eastAsia="仿宋" w:hAnsi="仿宋" w:cs="仿宋" w:hint="eastAsia"/>
          <w:sz w:val="32"/>
          <w:szCs w:val="40"/>
        </w:rPr>
        <w:t>相关股室、自然资源所责</w:t>
      </w:r>
      <w:r>
        <w:rPr>
          <w:rFonts w:ascii="仿宋" w:eastAsia="仿宋" w:hAnsi="仿宋" w:cs="仿宋" w:hint="eastAsia"/>
          <w:sz w:val="32"/>
          <w:szCs w:val="40"/>
        </w:rPr>
        <w:t>任人对地质灾害隐患开展</w:t>
      </w:r>
      <w:r>
        <w:rPr>
          <w:rFonts w:ascii="仿宋" w:eastAsia="仿宋" w:hAnsi="仿宋" w:cs="仿宋" w:hint="eastAsia"/>
          <w:sz w:val="32"/>
          <w:szCs w:val="40"/>
        </w:rPr>
        <w:t>24</w:t>
      </w:r>
      <w:r>
        <w:rPr>
          <w:rFonts w:ascii="仿宋" w:eastAsia="仿宋" w:hAnsi="仿宋" w:cs="仿宋" w:hint="eastAsia"/>
          <w:sz w:val="32"/>
          <w:szCs w:val="40"/>
        </w:rPr>
        <w:t>小时不间断巡查排查；组织应急调查队伍赶赴红色预警区域，指导开展地质灾害防御及应急处置工作。组织应急救援分队开展救援</w:t>
      </w:r>
      <w:r>
        <w:rPr>
          <w:rFonts w:ascii="仿宋" w:eastAsia="仿宋" w:hAnsi="仿宋" w:cs="仿宋" w:hint="eastAsia"/>
          <w:sz w:val="32"/>
          <w:szCs w:val="40"/>
        </w:rPr>
        <w:t>.</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及时向</w:t>
      </w:r>
      <w:r>
        <w:rPr>
          <w:rFonts w:ascii="仿宋" w:eastAsia="仿宋" w:hAnsi="仿宋" w:cs="仿宋" w:hint="eastAsia"/>
          <w:sz w:val="32"/>
          <w:szCs w:val="40"/>
        </w:rPr>
        <w:t>市</w:t>
      </w:r>
      <w:r>
        <w:rPr>
          <w:rFonts w:ascii="仿宋" w:eastAsia="仿宋" w:hAnsi="仿宋" w:cs="仿宋" w:hint="eastAsia"/>
          <w:sz w:val="32"/>
          <w:szCs w:val="40"/>
        </w:rPr>
        <w:t>、县</w:t>
      </w:r>
      <w:r>
        <w:rPr>
          <w:rFonts w:ascii="仿宋" w:eastAsia="仿宋" w:hAnsi="仿宋" w:cs="仿宋" w:hint="eastAsia"/>
          <w:sz w:val="32"/>
          <w:szCs w:val="40"/>
        </w:rPr>
        <w:t>地质灾害防治指挥部报告工作动态。</w:t>
      </w:r>
    </w:p>
    <w:p w:rsidR="0058496F" w:rsidRDefault="0007208B">
      <w:pPr>
        <w:ind w:firstLineChars="200" w:firstLine="643"/>
        <w:rPr>
          <w:rFonts w:ascii="仿宋" w:eastAsia="仿宋" w:hAnsi="仿宋" w:cs="仿宋"/>
          <w:b/>
          <w:bCs/>
          <w:sz w:val="32"/>
          <w:szCs w:val="40"/>
        </w:rPr>
      </w:pPr>
      <w:r>
        <w:rPr>
          <w:rFonts w:ascii="仿宋" w:eastAsia="仿宋" w:hAnsi="仿宋" w:cs="仿宋" w:hint="eastAsia"/>
          <w:b/>
          <w:bCs/>
          <w:sz w:val="32"/>
          <w:szCs w:val="40"/>
        </w:rPr>
        <w:t>(</w:t>
      </w:r>
      <w:r>
        <w:rPr>
          <w:rFonts w:ascii="仿宋" w:eastAsia="仿宋" w:hAnsi="仿宋" w:cs="仿宋" w:hint="eastAsia"/>
          <w:b/>
          <w:bCs/>
          <w:sz w:val="32"/>
          <w:szCs w:val="40"/>
        </w:rPr>
        <w:t>四</w:t>
      </w:r>
      <w:r>
        <w:rPr>
          <w:rFonts w:ascii="仿宋" w:eastAsia="仿宋" w:hAnsi="仿宋" w:cs="仿宋" w:hint="eastAsia"/>
          <w:b/>
          <w:bCs/>
          <w:sz w:val="32"/>
          <w:szCs w:val="40"/>
        </w:rPr>
        <w:t>)</w:t>
      </w:r>
      <w:r>
        <w:rPr>
          <w:rFonts w:ascii="仿宋" w:eastAsia="仿宋" w:hAnsi="仿宋" w:cs="仿宋" w:hint="eastAsia"/>
          <w:b/>
          <w:bCs/>
          <w:sz w:val="32"/>
          <w:szCs w:val="40"/>
        </w:rPr>
        <w:t>预警级别调整和解除</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根据气象预报及实时雨情、汛情监测等情况，及时调整预警级别。超出</w:t>
      </w:r>
      <w:r>
        <w:rPr>
          <w:rFonts w:ascii="仿宋" w:eastAsia="仿宋" w:hAnsi="仿宋" w:cs="仿宋" w:hint="eastAsia"/>
          <w:sz w:val="32"/>
          <w:szCs w:val="40"/>
        </w:rPr>
        <w:t>24</w:t>
      </w:r>
      <w:r>
        <w:rPr>
          <w:rFonts w:ascii="仿宋" w:eastAsia="仿宋" w:hAnsi="仿宋" w:cs="仿宋" w:hint="eastAsia"/>
          <w:sz w:val="32"/>
          <w:szCs w:val="40"/>
        </w:rPr>
        <w:t>小时预警期，未再发布新的三级</w:t>
      </w:r>
      <w:r>
        <w:rPr>
          <w:rFonts w:ascii="仿宋" w:eastAsia="仿宋" w:hAnsi="仿宋" w:cs="仿宋" w:hint="eastAsia"/>
          <w:sz w:val="32"/>
          <w:szCs w:val="40"/>
        </w:rPr>
        <w:t>(</w:t>
      </w:r>
      <w:r>
        <w:rPr>
          <w:rFonts w:ascii="仿宋" w:eastAsia="仿宋" w:hAnsi="仿宋" w:cs="仿宋" w:hint="eastAsia"/>
          <w:sz w:val="32"/>
          <w:szCs w:val="40"/>
        </w:rPr>
        <w:t>黄色）以上预警或在预警时段内未发生地质灾害险情和灾情时预警自行解除。</w:t>
      </w:r>
    </w:p>
    <w:p w:rsidR="0058496F" w:rsidRDefault="0007208B">
      <w:pPr>
        <w:ind w:firstLineChars="200" w:firstLine="643"/>
        <w:rPr>
          <w:rFonts w:ascii="仿宋" w:eastAsia="仿宋" w:hAnsi="仿宋" w:cs="仿宋"/>
          <w:sz w:val="32"/>
          <w:szCs w:val="40"/>
        </w:rPr>
      </w:pPr>
      <w:r>
        <w:rPr>
          <w:rFonts w:ascii="仿宋" w:eastAsia="仿宋" w:hAnsi="仿宋" w:cs="仿宋" w:hint="eastAsia"/>
          <w:b/>
          <w:bCs/>
          <w:sz w:val="32"/>
          <w:szCs w:val="40"/>
        </w:rPr>
        <w:t>（五）信息报送</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地质灾害灾情险情信息的报送和处理，遇突发地质灾害灾情险情，按照“首报快、续报准、终报全”要求，及时、</w:t>
      </w:r>
      <w:r>
        <w:rPr>
          <w:rFonts w:ascii="仿宋" w:eastAsia="仿宋" w:hAnsi="仿宋" w:cs="仿宋" w:hint="eastAsia"/>
          <w:sz w:val="32"/>
          <w:szCs w:val="40"/>
        </w:rPr>
        <w:lastRenderedPageBreak/>
        <w:t>准确、规范向</w:t>
      </w:r>
      <w:r>
        <w:rPr>
          <w:rFonts w:ascii="仿宋" w:eastAsia="仿宋" w:hAnsi="仿宋" w:cs="仿宋" w:hint="eastAsia"/>
          <w:sz w:val="32"/>
          <w:szCs w:val="40"/>
        </w:rPr>
        <w:t>县委、县政府</w:t>
      </w:r>
      <w:r>
        <w:rPr>
          <w:rFonts w:ascii="仿宋" w:eastAsia="仿宋" w:hAnsi="仿宋" w:cs="仿宋" w:hint="eastAsia"/>
          <w:sz w:val="32"/>
          <w:szCs w:val="40"/>
        </w:rPr>
        <w:t>政府和上一级地质灾害指挥机构报告。</w:t>
      </w:r>
    </w:p>
    <w:p w:rsidR="0058496F" w:rsidRDefault="0007208B">
      <w:pPr>
        <w:ind w:firstLineChars="200" w:firstLine="640"/>
        <w:rPr>
          <w:rFonts w:ascii="仿宋" w:eastAsia="仿宋" w:hAnsi="仿宋" w:cs="仿宋"/>
          <w:sz w:val="32"/>
          <w:szCs w:val="40"/>
        </w:rPr>
      </w:pPr>
      <w:r>
        <w:rPr>
          <w:rFonts w:ascii="仿宋" w:eastAsia="仿宋" w:hAnsi="仿宋" w:cs="仿宋" w:hint="eastAsia"/>
          <w:sz w:val="32"/>
          <w:szCs w:val="40"/>
        </w:rPr>
        <w:t>速报内容</w:t>
      </w:r>
      <w:r>
        <w:rPr>
          <w:rFonts w:ascii="仿宋" w:eastAsia="仿宋" w:hAnsi="仿宋" w:cs="仿宋" w:hint="eastAsia"/>
          <w:sz w:val="32"/>
          <w:szCs w:val="40"/>
        </w:rPr>
        <w:t>：</w:t>
      </w:r>
      <w:r>
        <w:rPr>
          <w:rFonts w:ascii="仿宋" w:eastAsia="仿宋" w:hAnsi="仿宋" w:cs="仿宋" w:hint="eastAsia"/>
          <w:sz w:val="32"/>
          <w:szCs w:val="40"/>
        </w:rPr>
        <w:t>地质灾害灾情险情发生的时间、地点、类型、规模、伤亡（死亡、失踪和受伤）人数、直接（潜在）经济损失、引发因素及发展趋势、采取的对策和措施等。</w:t>
      </w:r>
    </w:p>
    <w:p w:rsidR="0058496F" w:rsidRDefault="0007208B">
      <w:pPr>
        <w:ind w:firstLineChars="200" w:firstLine="640"/>
        <w:rPr>
          <w:rFonts w:ascii="仿宋" w:eastAsia="仿宋" w:hAnsi="仿宋" w:cs="仿宋"/>
          <w:sz w:val="32"/>
          <w:szCs w:val="40"/>
        </w:rPr>
      </w:pPr>
      <w:r>
        <w:rPr>
          <w:rFonts w:ascii="黑体" w:eastAsia="黑体" w:hAnsi="黑体" w:cs="黑体" w:hint="eastAsia"/>
          <w:sz w:val="32"/>
          <w:szCs w:val="40"/>
        </w:rPr>
        <w:t>四、保障措施</w:t>
      </w:r>
    </w:p>
    <w:p w:rsidR="0058496F" w:rsidRDefault="0007208B">
      <w:pPr>
        <w:ind w:firstLineChars="200" w:firstLine="643"/>
        <w:rPr>
          <w:rFonts w:ascii="仿宋" w:eastAsia="仿宋" w:hAnsi="仿宋" w:cs="仿宋"/>
          <w:sz w:val="32"/>
          <w:szCs w:val="40"/>
        </w:rPr>
      </w:pPr>
      <w:r>
        <w:rPr>
          <w:rFonts w:ascii="仿宋" w:eastAsia="仿宋" w:hAnsi="仿宋" w:cs="仿宋" w:hint="eastAsia"/>
          <w:b/>
          <w:bCs/>
          <w:sz w:val="32"/>
          <w:szCs w:val="40"/>
        </w:rPr>
        <w:t>(</w:t>
      </w:r>
      <w:r>
        <w:rPr>
          <w:rFonts w:ascii="仿宋" w:eastAsia="仿宋" w:hAnsi="仿宋" w:cs="仿宋" w:hint="eastAsia"/>
          <w:b/>
          <w:bCs/>
          <w:sz w:val="32"/>
          <w:szCs w:val="40"/>
        </w:rPr>
        <w:t>一）突出工作重点，开展隐患巡查核查。</w:t>
      </w:r>
      <w:r>
        <w:rPr>
          <w:rFonts w:ascii="仿宋" w:eastAsia="仿宋" w:hAnsi="仿宋" w:cs="仿宋" w:hint="eastAsia"/>
          <w:sz w:val="32"/>
          <w:szCs w:val="40"/>
        </w:rPr>
        <w:t>各</w:t>
      </w:r>
      <w:r>
        <w:rPr>
          <w:rFonts w:ascii="仿宋" w:eastAsia="仿宋" w:hAnsi="仿宋" w:cs="仿宋" w:hint="eastAsia"/>
          <w:sz w:val="32"/>
          <w:szCs w:val="40"/>
        </w:rPr>
        <w:t>自然资源所</w:t>
      </w:r>
      <w:r>
        <w:rPr>
          <w:rFonts w:ascii="仿宋" w:eastAsia="仿宋" w:hAnsi="仿宋" w:cs="仿宋" w:hint="eastAsia"/>
          <w:sz w:val="32"/>
          <w:szCs w:val="40"/>
        </w:rPr>
        <w:t>要把汛期地质灾害防治作为工作重点，迅速组织开展辖区内地质灾害隐患点排查，对排查出的地质灾害隐患点，及时向地方政府和局做好汇报，并建立台账，明确防治责任单位、责任人和监测人，</w:t>
      </w:r>
      <w:proofErr w:type="gramStart"/>
      <w:r>
        <w:rPr>
          <w:rFonts w:ascii="仿宋" w:eastAsia="仿宋" w:hAnsi="仿宋" w:cs="仿宋" w:hint="eastAsia"/>
          <w:sz w:val="32"/>
          <w:szCs w:val="40"/>
        </w:rPr>
        <w:t>完善群</w:t>
      </w:r>
      <w:proofErr w:type="gramEnd"/>
      <w:r>
        <w:rPr>
          <w:rFonts w:ascii="仿宋" w:eastAsia="仿宋" w:hAnsi="仿宋" w:cs="仿宋" w:hint="eastAsia"/>
          <w:sz w:val="32"/>
          <w:szCs w:val="40"/>
        </w:rPr>
        <w:t>测群防体系。</w:t>
      </w:r>
    </w:p>
    <w:p w:rsidR="0058496F" w:rsidRDefault="0007208B">
      <w:pPr>
        <w:ind w:firstLineChars="200" w:firstLine="643"/>
        <w:rPr>
          <w:rFonts w:ascii="仿宋" w:eastAsia="仿宋" w:hAnsi="仿宋" w:cs="仿宋"/>
          <w:sz w:val="32"/>
          <w:szCs w:val="40"/>
        </w:rPr>
      </w:pPr>
      <w:r>
        <w:rPr>
          <w:rFonts w:ascii="仿宋" w:eastAsia="仿宋" w:hAnsi="仿宋" w:cs="仿宋" w:hint="eastAsia"/>
          <w:b/>
          <w:bCs/>
          <w:sz w:val="32"/>
          <w:szCs w:val="40"/>
        </w:rPr>
        <w:t>（二）编制方案，建立完善防治机制。</w:t>
      </w:r>
      <w:r>
        <w:rPr>
          <w:rFonts w:ascii="仿宋" w:eastAsia="仿宋" w:hAnsi="仿宋" w:cs="仿宋" w:hint="eastAsia"/>
          <w:sz w:val="32"/>
          <w:szCs w:val="40"/>
        </w:rPr>
        <w:t>根据</w:t>
      </w:r>
      <w:r>
        <w:rPr>
          <w:rFonts w:ascii="仿宋" w:eastAsia="仿宋" w:hAnsi="仿宋" w:cs="仿宋" w:hint="eastAsia"/>
          <w:sz w:val="32"/>
          <w:szCs w:val="40"/>
        </w:rPr>
        <w:t>各</w:t>
      </w:r>
      <w:r>
        <w:rPr>
          <w:rFonts w:ascii="仿宋" w:eastAsia="仿宋" w:hAnsi="仿宋" w:cs="仿宋" w:hint="eastAsia"/>
          <w:sz w:val="32"/>
          <w:szCs w:val="40"/>
        </w:rPr>
        <w:t>自然资源所</w:t>
      </w:r>
      <w:r>
        <w:rPr>
          <w:rFonts w:ascii="仿宋" w:eastAsia="仿宋" w:hAnsi="仿宋" w:cs="仿宋" w:hint="eastAsia"/>
          <w:sz w:val="32"/>
          <w:szCs w:val="40"/>
        </w:rPr>
        <w:t>隐患点排查情况，说明主要灾害点的威胁对象和范围，明确重点防范期，制定防治措施，确定监测、防治责任人，按照有关规定编制防汛应急预案。</w:t>
      </w:r>
    </w:p>
    <w:p w:rsidR="0058496F" w:rsidRDefault="0007208B">
      <w:pPr>
        <w:spacing w:line="560" w:lineRule="exact"/>
        <w:ind w:firstLineChars="200" w:firstLine="643"/>
        <w:rPr>
          <w:rFonts w:ascii="仿宋" w:eastAsia="仿宋" w:hAnsi="仿宋" w:cs="仿宋"/>
          <w:sz w:val="32"/>
          <w:szCs w:val="40"/>
        </w:rPr>
      </w:pPr>
      <w:r>
        <w:rPr>
          <w:rFonts w:ascii="仿宋" w:eastAsia="仿宋" w:hAnsi="仿宋" w:cs="仿宋" w:hint="eastAsia"/>
          <w:b/>
          <w:bCs/>
          <w:sz w:val="32"/>
          <w:szCs w:val="40"/>
        </w:rPr>
        <w:t>(</w:t>
      </w:r>
      <w:r>
        <w:rPr>
          <w:rFonts w:ascii="仿宋" w:eastAsia="仿宋" w:hAnsi="仿宋" w:cs="仿宋" w:hint="eastAsia"/>
          <w:b/>
          <w:bCs/>
          <w:sz w:val="32"/>
          <w:szCs w:val="40"/>
        </w:rPr>
        <w:t>三</w:t>
      </w:r>
      <w:r>
        <w:rPr>
          <w:rFonts w:ascii="仿宋" w:eastAsia="仿宋" w:hAnsi="仿宋" w:cs="仿宋" w:hint="eastAsia"/>
          <w:b/>
          <w:bCs/>
          <w:sz w:val="32"/>
          <w:szCs w:val="40"/>
        </w:rPr>
        <w:t>)</w:t>
      </w:r>
      <w:r>
        <w:rPr>
          <w:rFonts w:ascii="仿宋" w:eastAsia="仿宋" w:hAnsi="仿宋" w:cs="仿宋" w:hint="eastAsia"/>
          <w:b/>
          <w:bCs/>
          <w:sz w:val="32"/>
          <w:szCs w:val="40"/>
        </w:rPr>
        <w:t>建立联动机制，全面开展防范工作。</w:t>
      </w:r>
      <w:r>
        <w:rPr>
          <w:rFonts w:ascii="仿宋" w:eastAsia="仿宋" w:hAnsi="仿宋" w:cs="仿宋" w:hint="eastAsia"/>
          <w:sz w:val="32"/>
          <w:szCs w:val="40"/>
        </w:rPr>
        <w:t>严格落实领导带班、值班、速报等制度。严格汛期</w:t>
      </w:r>
      <w:r>
        <w:rPr>
          <w:rFonts w:ascii="仿宋" w:eastAsia="仿宋" w:hAnsi="仿宋" w:cs="仿宋" w:hint="eastAsia"/>
          <w:sz w:val="32"/>
          <w:szCs w:val="40"/>
        </w:rPr>
        <w:t>24</w:t>
      </w:r>
      <w:r>
        <w:rPr>
          <w:rFonts w:ascii="仿宋" w:eastAsia="仿宋" w:hAnsi="仿宋" w:cs="仿宋" w:hint="eastAsia"/>
          <w:sz w:val="32"/>
          <w:szCs w:val="40"/>
        </w:rPr>
        <w:t>小</w:t>
      </w:r>
      <w:r>
        <w:rPr>
          <w:rFonts w:ascii="仿宋" w:eastAsia="仿宋" w:hAnsi="仿宋" w:cs="仿宋" w:hint="eastAsia"/>
          <w:sz w:val="32"/>
          <w:szCs w:val="40"/>
        </w:rPr>
        <w:t>时应急值守，设置专用电话，编排汛期值班表。汛期值班人员要坚守工作岗位，认真、详细地做好值班记录，一旦发生险情、灾情，立即向有关领导报告，及时启动应急预案，协助地方政府开展应急处置。组建应急队伍，配备专用应急物资，切实做好应急演练和各项准备工作。</w:t>
      </w:r>
    </w:p>
    <w:p w:rsidR="0058496F" w:rsidRDefault="0007208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（四）、制度保障</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、把预防突发性事件和处置工作列入重要议事日程，领导小组定期听取有关股室及各乡镇自然资源所的工作汇报，认真研究分析出现的新情况、新问题及时准确采取应对</w:t>
      </w:r>
    </w:p>
    <w:p w:rsidR="0058496F" w:rsidRDefault="0007208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措施。</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、坚持领导责任制，谁主管、谁负责。要明确职责，强化预防突发事件和处置工作的重要性，组织</w:t>
      </w:r>
      <w:r>
        <w:rPr>
          <w:rFonts w:ascii="仿宋_GB2312" w:eastAsia="仿宋_GB2312" w:hAnsi="仿宋_GB2312" w:cs="仿宋_GB2312" w:hint="eastAsia"/>
          <w:sz w:val="32"/>
          <w:szCs w:val="32"/>
        </w:rPr>
        <w:t>专人深入调查，提出解决方案并跟踪落实。</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、实行突发事件预防和处置工作目标管理，把突发事件应急处置工作作为个人考核和局考核的一个重要指标。</w:t>
      </w:r>
    </w:p>
    <w:p w:rsidR="0058496F" w:rsidRDefault="0007208B">
      <w:pPr>
        <w:spacing w:line="560" w:lineRule="exact"/>
        <w:ind w:firstLineChars="200" w:firstLine="640"/>
        <w:rPr>
          <w:rFonts w:ascii="仿宋" w:eastAsia="仿宋" w:hAnsi="仿宋" w:cs="仿宋"/>
          <w:sz w:val="32"/>
          <w:szCs w:val="40"/>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、实行责任追究制度，对因工作不负责任、失职、处置失当而造成严重后果的，严肃追究有关责任人的责任。</w:t>
      </w:r>
    </w:p>
    <w:p w:rsidR="0058496F" w:rsidRDefault="0007208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（五）善后处置。</w:t>
      </w:r>
      <w:r>
        <w:rPr>
          <w:rFonts w:ascii="仿宋_GB2312" w:eastAsia="仿宋_GB2312" w:hAnsi="仿宋_GB2312" w:cs="仿宋_GB2312" w:hint="eastAsia"/>
          <w:sz w:val="32"/>
          <w:szCs w:val="32"/>
        </w:rPr>
        <w:t>各股室有关人员要积极稳妥、深入细致地做好善后处置工作。要在县委、县政府和局领导的指挥下，配合有关部门共同做好处置工作。同时配合做好调查、统计突发事件的影响范围、程度、评估等工作。</w:t>
      </w:r>
    </w:p>
    <w:p w:rsidR="0058496F" w:rsidRDefault="0007208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五、纪律要求</w:t>
      </w:r>
    </w:p>
    <w:p w:rsidR="0058496F" w:rsidRDefault="000720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相关股室和乡镇资源所在接到突发事件通报后，要立即组织有关人员做好预案的各项应对措施。处置突发事件期间，要坚持</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小时有人值班，移动电话、值班电话要保证</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小时畅通，随时掌握各方面信息并上传下达，确保不误时、不误事。</w:t>
      </w:r>
    </w:p>
    <w:p w:rsidR="0058496F" w:rsidRDefault="0058496F">
      <w:pPr>
        <w:spacing w:line="560" w:lineRule="exact"/>
        <w:ind w:firstLineChars="500" w:firstLine="1600"/>
        <w:rPr>
          <w:rFonts w:ascii="仿宋_GB2312" w:eastAsia="仿宋_GB2312" w:hAnsi="仿宋_GB2312" w:cs="仿宋_GB2312"/>
          <w:sz w:val="32"/>
          <w:szCs w:val="32"/>
        </w:rPr>
      </w:pPr>
      <w:bookmarkStart w:id="0" w:name="_GoBack"/>
      <w:bookmarkEnd w:id="0"/>
    </w:p>
    <w:sectPr w:rsidR="0058496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8B" w:rsidRDefault="0007208B">
      <w:r>
        <w:separator/>
      </w:r>
    </w:p>
  </w:endnote>
  <w:endnote w:type="continuationSeparator" w:id="0">
    <w:p w:rsidR="0007208B" w:rsidRDefault="0007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6F" w:rsidRDefault="0007208B">
    <w:pPr>
      <w:pStyle w:val="a4"/>
      <w:tabs>
        <w:tab w:val="clear" w:pos="4153"/>
        <w:tab w:val="left" w:pos="5646"/>
      </w:tabs>
    </w:pPr>
    <w:r>
      <w:rPr>
        <w:noProof/>
      </w:rPr>
      <mc:AlternateContent>
        <mc:Choice Requires="wps">
          <w:drawing>
            <wp:anchor distT="0" distB="0" distL="114300" distR="114300" simplePos="0" relativeHeight="251659264" behindDoc="0" locked="0" layoutInCell="1" allowOverlap="1" wp14:anchorId="52E96173" wp14:editId="5E4C4AF9">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496F" w:rsidRDefault="0007208B">
                          <w:pPr>
                            <w:pStyle w:val="a4"/>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sidR="00CF38E3">
                            <w:rPr>
                              <w:noProof/>
                              <w:sz w:val="24"/>
                              <w:szCs w:val="40"/>
                            </w:rPr>
                            <w:t>6</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58496F" w:rsidRDefault="0007208B">
                    <w:pPr>
                      <w:pStyle w:val="a4"/>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sidR="00CF38E3">
                      <w:rPr>
                        <w:noProof/>
                        <w:sz w:val="24"/>
                        <w:szCs w:val="40"/>
                      </w:rPr>
                      <w:t>6</w:t>
                    </w:r>
                    <w:r>
                      <w:rPr>
                        <w:sz w:val="24"/>
                        <w:szCs w:val="40"/>
                      </w:rPr>
                      <w:fldChar w:fldCharType="end"/>
                    </w:r>
                    <w:r>
                      <w:rPr>
                        <w:sz w:val="24"/>
                        <w:szCs w:val="40"/>
                      </w:rP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8B" w:rsidRDefault="0007208B">
      <w:r>
        <w:separator/>
      </w:r>
    </w:p>
  </w:footnote>
  <w:footnote w:type="continuationSeparator" w:id="0">
    <w:p w:rsidR="0007208B" w:rsidRDefault="0007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Yjc1NzljN2Q1YzhjMzhkM2JjOTg3YzBiYTU5MTEifQ=="/>
  </w:docVars>
  <w:rsids>
    <w:rsidRoot w:val="16313FE5"/>
    <w:rsid w:val="0007208B"/>
    <w:rsid w:val="0058496F"/>
    <w:rsid w:val="00CF38E3"/>
    <w:rsid w:val="01770744"/>
    <w:rsid w:val="03642E22"/>
    <w:rsid w:val="06FF072E"/>
    <w:rsid w:val="16313FE5"/>
    <w:rsid w:val="1ADE4866"/>
    <w:rsid w:val="24FC0D17"/>
    <w:rsid w:val="257949C4"/>
    <w:rsid w:val="2BB47F9C"/>
    <w:rsid w:val="2BDD518A"/>
    <w:rsid w:val="2CDC7C58"/>
    <w:rsid w:val="4E720529"/>
    <w:rsid w:val="4E981235"/>
    <w:rsid w:val="4EB0334D"/>
    <w:rsid w:val="515E4843"/>
    <w:rsid w:val="5A1E6A97"/>
    <w:rsid w:val="5EF8607A"/>
    <w:rsid w:val="61B70404"/>
    <w:rsid w:val="64394BDF"/>
    <w:rsid w:val="66172FE8"/>
    <w:rsid w:val="763B6847"/>
    <w:rsid w:val="765F1C74"/>
    <w:rsid w:val="7A715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napToGrid w:val="0"/>
    </w:pPr>
    <w:rPr>
      <w:rFonts w:ascii="Times New Roman" w:hAnsi="Times New Roman"/>
    </w:r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napToGrid w:val="0"/>
    </w:pPr>
    <w:rPr>
      <w:rFonts w:ascii="Times New Roman" w:hAnsi="Times New Roman"/>
    </w:r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红点红枫</dc:creator>
  <cp:lastModifiedBy>hp</cp:lastModifiedBy>
  <cp:revision>2</cp:revision>
  <cp:lastPrinted>2023-05-30T02:14:00Z</cp:lastPrinted>
  <dcterms:created xsi:type="dcterms:W3CDTF">2023-05-22T02:48:00Z</dcterms:created>
  <dcterms:modified xsi:type="dcterms:W3CDTF">2023-12-28T00:51:00Z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EE9123F1012145CDB21247899D7BD785_11</vt:lpwstr>
  </property>
</Properties>
</file>