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楷体" w:hAnsi="楷体" w:eastAsia="楷体" w:cs="楷体"/>
          <w:b/>
          <w:bCs/>
          <w:sz w:val="32"/>
          <w:szCs w:val="32"/>
          <w:lang w:val="en-US" w:eastAsia="zh-CN"/>
        </w:rPr>
        <w:t>（一）内设机构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1.警令部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协助局领导组织协调全县公安工作，掌握全县公安工作情况和社会治安情况，收集、分析、反馈各类公安工作信息；协调处理紧急事务；起草并审核重要文件和会议报告，开展公安调研工作；负责接待、机要、文电、文印、档案管理；制定各类处罚突发性事件的预案，协助领导处置各种突发事件；接受群众对公安民警投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val="en-US"/>
        </w:rPr>
        <w:t>政治</w:t>
      </w:r>
      <w:r>
        <w:rPr>
          <w:rFonts w:hint="eastAsia" w:ascii="仿宋" w:hAnsi="仿宋" w:eastAsia="仿宋" w:cs="仿宋"/>
          <w:b/>
          <w:bCs/>
          <w:sz w:val="32"/>
          <w:szCs w:val="32"/>
          <w:lang w:val="en-US" w:eastAsia="zh-CN"/>
        </w:rPr>
        <w:t>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全县公安队伍的思想、组织、文化和纪律作风建设以及警衔日常管理，民警教育、训练；负责局机关的机构编制、人事、劳资、离退休人员管理工作；负责工、青、妇工作等；掌握全县公安政治工作情况，收集、分析、反馈各类政工信息。</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3.网络安全监察大队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负责全县公安机关计算机网络建设和安全应用工作；指导并组织实施公共信息网络和国际互联网的安全保护、安全监察工作；掌握利用信息、网络违法犯罪动态；对互联网上违法犯罪行为受理核查和侦查取</w:t>
      </w:r>
      <w:r>
        <w:rPr>
          <w:rFonts w:hint="eastAsia" w:ascii="仿宋" w:hAnsi="仿宋" w:eastAsia="仿宋" w:cs="仿宋"/>
          <w:sz w:val="32"/>
          <w:szCs w:val="32"/>
          <w:lang w:val="en-US" w:eastAsia="zh-CN"/>
        </w:rPr>
        <w:t>证</w:t>
      </w:r>
      <w:r>
        <w:rPr>
          <w:rFonts w:hint="eastAsia" w:ascii="仿宋" w:hAnsi="仿宋" w:eastAsia="仿宋" w:cs="仿宋"/>
          <w:sz w:val="32"/>
          <w:szCs w:val="32"/>
          <w:lang w:val="en-US"/>
        </w:rPr>
        <w:t>，配合有关部门核查涉网案件线索、开展侦查、追逃和抓</w:t>
      </w:r>
      <w:r>
        <w:rPr>
          <w:rFonts w:hint="eastAsia" w:ascii="仿宋" w:hAnsi="仿宋" w:eastAsia="仿宋" w:cs="仿宋"/>
          <w:sz w:val="32"/>
          <w:szCs w:val="32"/>
          <w:lang w:val="en-US" w:eastAsia="zh-CN"/>
        </w:rPr>
        <w:t>捕</w:t>
      </w:r>
      <w:r>
        <w:rPr>
          <w:rFonts w:hint="eastAsia" w:ascii="仿宋" w:hAnsi="仿宋" w:eastAsia="仿宋" w:cs="仿宋"/>
          <w:sz w:val="32"/>
          <w:szCs w:val="32"/>
          <w:lang w:val="en-US"/>
        </w:rPr>
        <w:t>工作：利用技术侦察手段侦办各类重大刑事案件；对特定对象、特定目标开展侦控。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4.控告申诉股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负责全县公安控申工作；处理、查办控申举报案件；接待来信来访；研究全县控告申诉工作动向。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sz w:val="32"/>
          <w:szCs w:val="32"/>
          <w:lang w:val="en-US"/>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val="en-US"/>
        </w:rPr>
        <w:t>宣传股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负责宣传公安工作的重大方针、政策，宣传公安法制、</w:t>
      </w:r>
      <w:r>
        <w:rPr>
          <w:rFonts w:hint="eastAsia" w:ascii="仿宋" w:hAnsi="仿宋" w:eastAsia="仿宋" w:cs="仿宋"/>
          <w:sz w:val="32"/>
          <w:szCs w:val="32"/>
          <w:lang w:val="en-US" w:eastAsia="zh-CN"/>
        </w:rPr>
        <w:t>对外</w:t>
      </w:r>
      <w:r>
        <w:rPr>
          <w:rFonts w:hint="eastAsia" w:ascii="仿宋" w:hAnsi="仿宋" w:eastAsia="仿宋" w:cs="仿宋"/>
          <w:sz w:val="32"/>
          <w:szCs w:val="32"/>
          <w:lang w:val="en-US"/>
        </w:rPr>
        <w:t>宣传</w:t>
      </w:r>
      <w:r>
        <w:rPr>
          <w:rFonts w:hint="eastAsia" w:ascii="仿宋" w:hAnsi="仿宋" w:eastAsia="仿宋" w:cs="仿宋"/>
          <w:sz w:val="32"/>
          <w:szCs w:val="32"/>
          <w:lang w:val="en-US" w:eastAsia="zh-CN"/>
        </w:rPr>
        <w:t>以及舆情引导</w:t>
      </w:r>
      <w:r>
        <w:rPr>
          <w:rFonts w:hint="eastAsia" w:ascii="仿宋" w:hAnsi="仿宋" w:eastAsia="仿宋" w:cs="仿宋"/>
          <w:sz w:val="32"/>
          <w:szCs w:val="32"/>
          <w:lang w:val="en-US"/>
        </w:rPr>
        <w:t>，提高公安工作的透明度，促进公安队伍革命化、正规化建设。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6.财务装备股</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拟定全县公安装备财务建设的长远规划和年度计划，负责被装的计划管理和发放，组织分配装备物资；负责申报、分配、管理公安业务经费和其他专项经费；负责县局财务、国有资产管理、机动车辆管理、内部会议接待住宿安排和警务保障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sz w:val="32"/>
          <w:szCs w:val="32"/>
          <w:lang w:val="en-US"/>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val="en-US"/>
        </w:rPr>
        <w:t>法制</w:t>
      </w:r>
      <w:r>
        <w:rPr>
          <w:rFonts w:hint="eastAsia" w:ascii="仿宋" w:hAnsi="仿宋" w:eastAsia="仿宋" w:cs="仿宋"/>
          <w:b/>
          <w:bCs/>
          <w:sz w:val="32"/>
          <w:szCs w:val="32"/>
          <w:lang w:val="en-US" w:eastAsia="zh-CN"/>
        </w:rPr>
        <w:t>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负责案件的法律审核，组织执法监督和考评，制定执法培训计划，开展执法培训和指导。办理全局听证、行政复议、行政诉讼和国家赔偿等案件。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lang w:val="en-US"/>
        </w:rPr>
        <w:t>出入境管理</w:t>
      </w:r>
      <w:r>
        <w:rPr>
          <w:rFonts w:hint="eastAsia" w:ascii="仿宋" w:hAnsi="仿宋" w:eastAsia="仿宋" w:cs="仿宋"/>
          <w:b/>
          <w:bCs/>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负</w:t>
      </w:r>
      <w:r>
        <w:rPr>
          <w:rFonts w:hint="eastAsia" w:ascii="仿宋" w:hAnsi="仿宋" w:eastAsia="仿宋" w:cs="仿宋"/>
          <w:sz w:val="32"/>
          <w:szCs w:val="32"/>
          <w:lang w:val="en-US"/>
        </w:rPr>
        <w:t>责对持有普遍护照的外国人员、香港、澳门特别行政区和台湾地区人员及本县公民出入境管理及其违反出入境管理法律案件的查处工作；负责处国人和香港、澳门特别行政区及合湾地区人员居留、旅行等行政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sz w:val="32"/>
          <w:szCs w:val="32"/>
          <w:lang w:val="en-US"/>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lang w:val="en-US"/>
        </w:rPr>
        <w:t>户政股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负责指导全县户籍、居民身份证和流动人口的管理工作以及对违法青少年的帮教工作；负责全县人口统计工作。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lang w:val="en-US"/>
        </w:rPr>
        <w:t>警务督察大队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负责</w:t>
      </w:r>
      <w:r>
        <w:rPr>
          <w:rFonts w:hint="eastAsia" w:ascii="仿宋" w:hAnsi="仿宋" w:eastAsia="仿宋" w:cs="仿宋"/>
          <w:sz w:val="32"/>
          <w:szCs w:val="32"/>
          <w:lang w:val="en-US" w:eastAsia="zh-CN"/>
        </w:rPr>
        <w:t>对</w:t>
      </w:r>
      <w:r>
        <w:rPr>
          <w:rFonts w:hint="eastAsia" w:ascii="仿宋" w:hAnsi="仿宋" w:eastAsia="仿宋" w:cs="仿宋"/>
          <w:sz w:val="32"/>
          <w:szCs w:val="32"/>
          <w:lang w:val="en-US"/>
        </w:rPr>
        <w:t>全县公安人员依法履行职责</w:t>
      </w:r>
      <w:r>
        <w:rPr>
          <w:rFonts w:hint="eastAsia" w:ascii="仿宋" w:hAnsi="仿宋" w:eastAsia="仿宋" w:cs="仿宋"/>
          <w:sz w:val="32"/>
          <w:szCs w:val="32"/>
          <w:lang w:val="en-US" w:eastAsia="zh-CN"/>
        </w:rPr>
        <w:t>、行使职权和遵守纪律的</w:t>
      </w:r>
      <w:r>
        <w:rPr>
          <w:rFonts w:hint="eastAsia" w:ascii="仿宋" w:hAnsi="仿宋" w:eastAsia="仿宋" w:cs="仿宋"/>
          <w:sz w:val="32"/>
          <w:szCs w:val="32"/>
          <w:lang w:val="en-US"/>
        </w:rPr>
        <w:t>情况</w:t>
      </w:r>
      <w:r>
        <w:rPr>
          <w:rFonts w:hint="eastAsia" w:ascii="仿宋" w:hAnsi="仿宋" w:eastAsia="仿宋" w:cs="仿宋"/>
          <w:sz w:val="32"/>
          <w:szCs w:val="32"/>
          <w:lang w:val="en-US" w:eastAsia="zh-CN"/>
        </w:rPr>
        <w:t>进行</w:t>
      </w:r>
      <w:r>
        <w:rPr>
          <w:rFonts w:hint="eastAsia" w:ascii="仿宋" w:hAnsi="仿宋" w:eastAsia="仿宋" w:cs="仿宋"/>
          <w:sz w:val="32"/>
          <w:szCs w:val="32"/>
          <w:lang w:val="en-US"/>
        </w:rPr>
        <w:t>监督；制定全县公安督察工作计划；办理上级公安机关督</w:t>
      </w:r>
      <w:r>
        <w:rPr>
          <w:rFonts w:hint="eastAsia" w:ascii="仿宋" w:hAnsi="仿宋" w:eastAsia="仿宋" w:cs="仿宋"/>
          <w:sz w:val="32"/>
          <w:szCs w:val="32"/>
          <w:lang w:val="en-US" w:eastAsia="zh-CN"/>
        </w:rPr>
        <w:t>察</w:t>
      </w:r>
      <w:r>
        <w:rPr>
          <w:rFonts w:hint="eastAsia" w:ascii="仿宋" w:hAnsi="仿宋" w:eastAsia="仿宋" w:cs="仿宋"/>
          <w:sz w:val="32"/>
          <w:szCs w:val="32"/>
          <w:lang w:val="en-US"/>
        </w:rPr>
        <w:t>机构交办的任务。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lang w:val="en-US"/>
        </w:rPr>
        <w:t>审计室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eastAsia="zh-CN"/>
        </w:rPr>
        <w:t>依照审计程序实施单位内部审计监督服务，开展财务收支审计、领导干部经济责任审计、执法环节审计、绩效审计、基建审计及领导交办的其他审计任务。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lang w:val="en-US"/>
        </w:rPr>
        <w:t>国内安全保卫大队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eastAsia="zh-CN"/>
        </w:rPr>
        <w:t>掌握全县政敌、社情动态，负责办理危害国家安全案件，负责对影响社会政治稳定的突发事件犯罪活动以及反恐怖案件的处置、查办和侦控工作。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lang w:val="en-US"/>
        </w:rPr>
        <w:t>经济犯罪侦查大队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掌握全县经济犯罪形势动态，做好经济犯罪调研，研究制订工作对策；严厉打击各类经济犯罪，负责辖区经济犯罪案件侦办工作。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val="en-US"/>
        </w:rPr>
        <w:t>治安管理大队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eastAsia="zh-CN"/>
        </w:rPr>
        <w:t>对全县危险物品、特种行业、公共场所的治安管理，依法查处各类治安案件，组织大型群众性活动的安全保卫工作，指导全县内部单位的内部安全保卫，办理治安部门管辖的刑事案件。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15.刑事警察大队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eastAsia="zh-CN"/>
        </w:rPr>
        <w:t>研究掌握全县刑事犯罪情况，提出打击对策；组织指导全县刑事侦查工作和刑事技术侦查建设，指挥并直接参与处置暴力恐怖案件和重大特大刑事案件的侦破工作；承办上级交办的案件。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16.交通警察大队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岗位职能：</w:t>
      </w:r>
      <w:r>
        <w:rPr>
          <w:rFonts w:hint="eastAsia" w:ascii="仿宋" w:hAnsi="仿宋" w:eastAsia="仿宋" w:cs="仿宋"/>
          <w:sz w:val="32"/>
          <w:szCs w:val="32"/>
          <w:lang w:val="en-US" w:eastAsia="zh-CN"/>
        </w:rPr>
        <w:t>负责全县城乡道路交通安全管理、交通安全宣传教育、维护交通秩序；处理交通事故以及车辆安全检测、驾驶员管理和证牌发放工作；参与道路建设和交通安全设施规划；负责全县交警队伍的教育培训和管理。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17.巡逻警察大队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开展巡逻防控，维护社会治安秩序；预防、制止和打击现行违法犯罪行为；先期处置群体性、突发性、暴力性事件，担负特定的巡逻执勤任务；为危难群众提供紧急救助服务；其他应该由公安特警承担的特殊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b/>
          <w:bCs/>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18.</w:t>
      </w:r>
      <w:r>
        <w:rPr>
          <w:rFonts w:hint="eastAsia" w:ascii="仿宋" w:hAnsi="仿宋" w:eastAsia="仿宋" w:cs="仿宋"/>
          <w:b/>
          <w:bCs/>
          <w:sz w:val="32"/>
          <w:szCs w:val="32"/>
          <w:lang w:val="en-US"/>
        </w:rPr>
        <w:t>禁毒大队</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掌握</w:t>
      </w:r>
      <w:r>
        <w:rPr>
          <w:rFonts w:hint="eastAsia" w:ascii="仿宋" w:hAnsi="仿宋" w:eastAsia="仿宋" w:cs="仿宋"/>
          <w:sz w:val="32"/>
          <w:szCs w:val="32"/>
          <w:lang w:val="en-US" w:eastAsia="zh-CN"/>
        </w:rPr>
        <w:t>全县</w:t>
      </w:r>
      <w:r>
        <w:rPr>
          <w:rFonts w:hint="eastAsia" w:ascii="仿宋" w:hAnsi="仿宋" w:eastAsia="仿宋" w:cs="仿宋"/>
          <w:sz w:val="32"/>
          <w:szCs w:val="32"/>
          <w:lang w:val="en-US"/>
        </w:rPr>
        <w:t>毒品</w:t>
      </w:r>
      <w:r>
        <w:rPr>
          <w:rFonts w:hint="eastAsia" w:ascii="仿宋" w:hAnsi="仿宋" w:eastAsia="仿宋" w:cs="仿宋"/>
          <w:sz w:val="32"/>
          <w:szCs w:val="32"/>
          <w:lang w:val="en-US" w:eastAsia="zh-CN"/>
        </w:rPr>
        <w:t>违法</w:t>
      </w:r>
      <w:r>
        <w:rPr>
          <w:rFonts w:hint="eastAsia" w:ascii="仿宋" w:hAnsi="仿宋" w:eastAsia="仿宋" w:cs="仿宋"/>
          <w:sz w:val="32"/>
          <w:szCs w:val="32"/>
          <w:lang w:val="en-US"/>
        </w:rPr>
        <w:t>犯罪活动动态，研究拟定预防、打击对策</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组织</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指导</w:t>
      </w:r>
      <w:r>
        <w:rPr>
          <w:rFonts w:hint="eastAsia" w:ascii="仿宋" w:hAnsi="仿宋" w:eastAsia="仿宋" w:cs="仿宋"/>
          <w:sz w:val="32"/>
          <w:szCs w:val="32"/>
          <w:lang w:val="en-US" w:eastAsia="zh-CN"/>
        </w:rPr>
        <w:t>、监督</w:t>
      </w:r>
      <w:r>
        <w:rPr>
          <w:rFonts w:hint="eastAsia" w:ascii="仿宋" w:hAnsi="仿宋" w:eastAsia="仿宋" w:cs="仿宋"/>
          <w:sz w:val="32"/>
          <w:szCs w:val="32"/>
          <w:lang w:val="en-US"/>
        </w:rPr>
        <w:t>对毒品犯罪案件的侦查工作</w:t>
      </w:r>
      <w:r>
        <w:rPr>
          <w:rFonts w:hint="eastAsia" w:ascii="仿宋" w:hAnsi="仿宋" w:eastAsia="仿宋" w:cs="仿宋"/>
          <w:sz w:val="32"/>
          <w:szCs w:val="32"/>
          <w:lang w:val="en-US" w:eastAsia="zh-CN"/>
        </w:rPr>
        <w:t>，参与侦查或直接承办侦破重大毒品犯罪案件；</w:t>
      </w:r>
      <w:r>
        <w:rPr>
          <w:rFonts w:hint="eastAsia" w:ascii="仿宋" w:hAnsi="仿宋" w:eastAsia="仿宋" w:cs="仿宋"/>
          <w:sz w:val="32"/>
          <w:szCs w:val="32"/>
          <w:lang w:val="en-US"/>
        </w:rPr>
        <w:t>指导</w:t>
      </w:r>
      <w:r>
        <w:rPr>
          <w:rFonts w:hint="eastAsia" w:ascii="仿宋" w:hAnsi="仿宋" w:eastAsia="仿宋" w:cs="仿宋"/>
          <w:sz w:val="32"/>
          <w:szCs w:val="32"/>
          <w:lang w:val="en-US" w:eastAsia="zh-CN"/>
        </w:rPr>
        <w:t>、监督麻醉药品的安全管理及易制毒化学品管制工作；组织、指导社区戒毒、社区康复工作；组织、指导禁毒宣传和预防教育工作；组织、协调禁种铲毒工作。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sz w:val="32"/>
          <w:szCs w:val="32"/>
          <w:lang w:val="en-US"/>
        </w:rPr>
      </w:pPr>
      <w:r>
        <w:rPr>
          <w:rFonts w:hint="eastAsia" w:ascii="仿宋" w:hAnsi="仿宋" w:eastAsia="仿宋" w:cs="仿宋"/>
          <w:b/>
          <w:bCs/>
          <w:sz w:val="32"/>
          <w:szCs w:val="32"/>
          <w:lang w:val="en-US" w:eastAsia="zh-CN"/>
        </w:rPr>
        <w:t>19.</w:t>
      </w:r>
      <w:r>
        <w:rPr>
          <w:rFonts w:hint="eastAsia" w:ascii="仿宋" w:hAnsi="仿宋" w:eastAsia="仿宋" w:cs="仿宋"/>
          <w:b/>
          <w:bCs/>
          <w:sz w:val="32"/>
          <w:szCs w:val="32"/>
          <w:lang w:val="en-US"/>
        </w:rPr>
        <w:t>预审大队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eastAsia="zh-CN"/>
        </w:rPr>
        <w:t>审查各类刑事案件，确保案件程序合法、证据充分，直至侦查终结移送审查起诉，确保刑事诉讼顺利进行。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20.看守所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负责对在押犯罪嫌疑人的看守、教育、管理工作。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21.行政拘留所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岗位职能：</w:t>
      </w:r>
      <w:r>
        <w:rPr>
          <w:rFonts w:hint="eastAsia" w:ascii="仿宋" w:hAnsi="仿宋" w:eastAsia="仿宋" w:cs="仿宋"/>
          <w:b w:val="0"/>
          <w:bCs w:val="0"/>
          <w:sz w:val="32"/>
          <w:szCs w:val="32"/>
          <w:lang w:val="en-US" w:eastAsia="zh-CN"/>
        </w:rPr>
        <w:t>负责对全县行政拘留、司法拘留人员的管理教育工作。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黑体" w:hAnsi="黑体" w:eastAsia="黑体" w:cs="黑体"/>
          <w:sz w:val="32"/>
          <w:szCs w:val="32"/>
          <w:lang w:val="en-US"/>
        </w:rPr>
      </w:pPr>
      <w:r>
        <w:rPr>
          <w:rFonts w:hint="eastAsia" w:ascii="仿宋" w:hAnsi="仿宋" w:eastAsia="仿宋" w:cs="仿宋"/>
          <w:b/>
          <w:bCs/>
          <w:sz w:val="32"/>
          <w:szCs w:val="32"/>
          <w:lang w:val="en-US" w:eastAsia="zh-CN"/>
        </w:rPr>
        <w:t>22.</w:t>
      </w:r>
      <w:r>
        <w:rPr>
          <w:rFonts w:hint="eastAsia" w:ascii="仿宋" w:hAnsi="仿宋" w:eastAsia="仿宋" w:cs="仿宋"/>
          <w:b/>
          <w:bCs/>
          <w:sz w:val="32"/>
          <w:szCs w:val="32"/>
          <w:lang w:val="en-US"/>
        </w:rPr>
        <w:t>有组织犯罪侦查大队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ascii="黑体" w:hAnsi="黑体" w:eastAsia="黑体" w:cs="黑体"/>
          <w:sz w:val="32"/>
          <w:szCs w:val="32"/>
          <w:lang w:val="en-US" w:eastAsia="zh-CN"/>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研判分析黑恶势力犯罪规律特点，受理群众电话、信件、网络举报，积极发现、认真核查全县范围内涉黑涉恶线索，承担涉黑涉恶案件的侦办和指导、协调春办案单位涉黑涉恶案件的侦破工作；严肃查处工作充当“保护伞”或直接参与黑恶势力、公职人员：管控涉黑涉恶人员，强化重点场所和特种行业管理，严防滋生黑悉势力：与法制部门研究解决案件侦办中的法</w:t>
      </w:r>
      <w:r>
        <w:rPr>
          <w:rFonts w:hint="eastAsia" w:ascii="仿宋" w:hAnsi="仿宋" w:eastAsia="仿宋" w:cs="仿宋"/>
          <w:sz w:val="32"/>
          <w:szCs w:val="32"/>
          <w:lang w:val="en-US" w:eastAsia="zh-CN"/>
        </w:rPr>
        <w:t>律问题；</w:t>
      </w:r>
      <w:r>
        <w:rPr>
          <w:rFonts w:hint="eastAsia" w:ascii="仿宋" w:hAnsi="仿宋" w:eastAsia="仿宋" w:cs="仿宋"/>
          <w:sz w:val="32"/>
          <w:szCs w:val="32"/>
          <w:lang w:val="en-US"/>
        </w:rPr>
        <w:t>加强</w:t>
      </w:r>
      <w:r>
        <w:rPr>
          <w:rFonts w:hint="eastAsia" w:ascii="仿宋" w:hAnsi="仿宋" w:eastAsia="仿宋" w:cs="仿宋"/>
          <w:sz w:val="32"/>
          <w:szCs w:val="32"/>
          <w:lang w:val="en-US" w:eastAsia="zh-CN"/>
        </w:rPr>
        <w:t>情</w:t>
      </w:r>
      <w:r>
        <w:rPr>
          <w:rFonts w:hint="eastAsia" w:ascii="仿宋" w:hAnsi="仿宋" w:eastAsia="仿宋" w:cs="仿宋"/>
          <w:sz w:val="32"/>
          <w:szCs w:val="32"/>
          <w:lang w:val="en-US"/>
        </w:rPr>
        <w:t>报协作，强化对涉黑涉</w:t>
      </w:r>
      <w:r>
        <w:rPr>
          <w:rFonts w:hint="eastAsia" w:ascii="仿宋" w:hAnsi="仿宋" w:eastAsia="仿宋" w:cs="仿宋"/>
          <w:sz w:val="32"/>
          <w:szCs w:val="32"/>
          <w:lang w:val="en-US" w:eastAsia="zh-CN"/>
        </w:rPr>
        <w:t>恶</w:t>
      </w:r>
      <w:r>
        <w:rPr>
          <w:rFonts w:hint="eastAsia" w:ascii="仿宋" w:hAnsi="仿宋" w:eastAsia="仿宋" w:cs="仿宋"/>
          <w:sz w:val="32"/>
          <w:szCs w:val="32"/>
          <w:lang w:val="en-US"/>
        </w:rPr>
        <w:t>人员的动态管</w:t>
      </w:r>
      <w:r>
        <w:rPr>
          <w:rFonts w:hint="eastAsia" w:ascii="仿宋" w:hAnsi="仿宋" w:eastAsia="仿宋" w:cs="仿宋"/>
          <w:sz w:val="32"/>
          <w:szCs w:val="32"/>
          <w:lang w:val="en-US" w:eastAsia="zh-CN"/>
        </w:rPr>
        <w:t>控，</w:t>
      </w:r>
      <w:r>
        <w:rPr>
          <w:rFonts w:hint="eastAsia" w:ascii="仿宋" w:hAnsi="仿宋" w:eastAsia="仿宋" w:cs="仿宋"/>
          <w:sz w:val="32"/>
          <w:szCs w:val="32"/>
          <w:lang w:val="en-US"/>
        </w:rPr>
        <w:t>发现</w:t>
      </w:r>
      <w:r>
        <w:rPr>
          <w:rFonts w:hint="eastAsia" w:ascii="仿宋" w:hAnsi="仿宋" w:eastAsia="仿宋" w:cs="仿宋"/>
          <w:sz w:val="32"/>
          <w:szCs w:val="32"/>
          <w:lang w:val="en-US" w:eastAsia="zh-CN"/>
        </w:rPr>
        <w:t>涉</w:t>
      </w:r>
      <w:r>
        <w:rPr>
          <w:rFonts w:hint="eastAsia" w:ascii="仿宋" w:hAnsi="仿宋" w:eastAsia="仿宋" w:cs="仿宋"/>
          <w:sz w:val="32"/>
          <w:szCs w:val="32"/>
          <w:lang w:val="en-US"/>
        </w:rPr>
        <w:t>黑涉恶线索：负</w:t>
      </w:r>
      <w:r>
        <w:rPr>
          <w:rFonts w:hint="eastAsia" w:ascii="仿宋" w:hAnsi="仿宋" w:eastAsia="仿宋" w:cs="仿宋"/>
          <w:sz w:val="32"/>
          <w:szCs w:val="32"/>
          <w:lang w:val="en-US" w:eastAsia="zh-CN"/>
        </w:rPr>
        <w:t>责</w:t>
      </w:r>
      <w:r>
        <w:rPr>
          <w:rFonts w:hint="eastAsia" w:ascii="仿宋" w:hAnsi="仿宋" w:eastAsia="仿宋" w:cs="仿宋"/>
          <w:sz w:val="32"/>
          <w:szCs w:val="32"/>
          <w:lang w:val="en-US"/>
        </w:rPr>
        <w:t>承办上级交办涉黑、涉恶案件。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sz w:val="32"/>
          <w:szCs w:val="32"/>
          <w:lang w:val="en-US"/>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val="en-US" w:eastAsia="zh-CN"/>
        </w:rPr>
        <w:t>23.</w:t>
      </w:r>
      <w:r>
        <w:rPr>
          <w:rFonts w:hint="eastAsia" w:ascii="仿宋" w:hAnsi="仿宋" w:eastAsia="仿宋" w:cs="仿宋"/>
          <w:b/>
          <w:bCs/>
          <w:sz w:val="32"/>
          <w:szCs w:val="32"/>
          <w:lang w:val="en-US"/>
        </w:rPr>
        <w:t>情报指挥中心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 xml:space="preserve">    岗位职能：</w:t>
      </w:r>
      <w:r>
        <w:rPr>
          <w:rFonts w:hint="eastAsia" w:ascii="仿宋" w:hAnsi="仿宋" w:eastAsia="仿宋" w:cs="仿宋"/>
          <w:sz w:val="32"/>
          <w:szCs w:val="32"/>
          <w:lang w:val="en-US" w:eastAsia="zh-CN"/>
        </w:rPr>
        <w:t>掌</w:t>
      </w:r>
      <w:r>
        <w:rPr>
          <w:rFonts w:hint="eastAsia" w:ascii="仿宋" w:hAnsi="仿宋" w:eastAsia="仿宋" w:cs="仿宋"/>
          <w:sz w:val="32"/>
          <w:szCs w:val="32"/>
          <w:lang w:val="en-US"/>
        </w:rPr>
        <w:t>握全县社会治安情况，收集、分析、反</w:t>
      </w:r>
      <w:r>
        <w:rPr>
          <w:rFonts w:hint="eastAsia" w:ascii="仿宋" w:hAnsi="仿宋" w:eastAsia="仿宋" w:cs="仿宋"/>
          <w:sz w:val="32"/>
          <w:szCs w:val="32"/>
          <w:lang w:val="en-US" w:eastAsia="zh-CN"/>
        </w:rPr>
        <w:t>馈</w:t>
      </w:r>
      <w:r>
        <w:rPr>
          <w:rFonts w:hint="eastAsia" w:ascii="仿宋" w:hAnsi="仿宋" w:eastAsia="仿宋" w:cs="仿宋"/>
          <w:sz w:val="32"/>
          <w:szCs w:val="32"/>
          <w:lang w:val="en-US"/>
        </w:rPr>
        <w:t>和综合处理各类重大敌情社情动态、突发事件、重大案件等情报信息：协助局领导统一指挥、调动各警种进行协同作战</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处置各类重大突发案事件；负责县公安局实战指挥平台和综合情报信息平台的工作</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规范、指导全县公安机关110报警服务台工作</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承担县反恐怖指挥中心工作；承担图像侦查及公安视频监控的维护与管理工作；承办上级交办的其他工作。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val="en-US" w:eastAsia="zh-CN"/>
        </w:rPr>
        <w:t>24.</w:t>
      </w:r>
      <w:r>
        <w:rPr>
          <w:rFonts w:hint="eastAsia" w:ascii="仿宋" w:hAnsi="仿宋" w:eastAsia="仿宋" w:cs="仿宋"/>
          <w:b/>
          <w:bCs/>
          <w:sz w:val="32"/>
          <w:szCs w:val="32"/>
          <w:lang w:val="en-US"/>
        </w:rPr>
        <w:t>看护管理大队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 xml:space="preserve">    岗位职能：</w:t>
      </w:r>
      <w:r>
        <w:rPr>
          <w:rFonts w:hint="eastAsia" w:ascii="仿宋" w:hAnsi="仿宋" w:eastAsia="仿宋" w:cs="仿宋"/>
          <w:sz w:val="32"/>
          <w:szCs w:val="32"/>
          <w:lang w:val="en-US"/>
        </w:rPr>
        <w:t>负责落实国家监察体制改革的要求，保障纪检监察机关审查调查工作安全，规范看护队伍的招聘、教育训练和日常管理，执行对审查调查和谈话对象的看护任务，加强看护队伍专业化建设。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25.</w:t>
      </w:r>
      <w:r>
        <w:rPr>
          <w:rFonts w:hint="eastAsia" w:ascii="仿宋" w:hAnsi="仿宋" w:eastAsia="仿宋" w:cs="仿宋"/>
          <w:b/>
          <w:bCs/>
          <w:sz w:val="32"/>
          <w:szCs w:val="32"/>
          <w:lang w:val="en-US"/>
        </w:rPr>
        <w:t>食品药品环境犯罪侦查大队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岗位职能：</w:t>
      </w:r>
      <w:r>
        <w:rPr>
          <w:rFonts w:hint="eastAsia" w:ascii="仿宋" w:hAnsi="仿宋" w:eastAsia="仿宋" w:cs="仿宋"/>
          <w:sz w:val="32"/>
          <w:szCs w:val="32"/>
          <w:lang w:val="en-US"/>
        </w:rPr>
        <w:t>主要负责研判分析食品、药品、环境犯罪规律特点，受理群众电话、信件、网络举报，积极发现、认真核查全县范围内涉食品、药品、环境犯罪线索，承担涉食药环案件的侦办和指导、协调各办案单位涉食药环案件的侦破工作；严肃查处非法生产销售假冒伪劣产品及污染环境的犯罪行为；与法制部门研究解决案件侦办中的法律问题；加强情报协作部门协作，强化对涉食药环犯罪的动态管控；负责承办上级交办涉食药环案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26</w:t>
      </w:r>
      <w:bookmarkStart w:id="0" w:name="_GoBack"/>
      <w:bookmarkEnd w:id="0"/>
      <w:r>
        <w:rPr>
          <w:rFonts w:hint="eastAsia" w:ascii="仿宋" w:hAnsi="仿宋" w:eastAsia="仿宋" w:cs="仿宋"/>
          <w:b/>
          <w:bCs/>
          <w:sz w:val="32"/>
          <w:szCs w:val="32"/>
          <w:lang w:val="en-US" w:eastAsia="zh-CN"/>
        </w:rPr>
        <w:t>.森林公安分局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both"/>
        <w:textAlignment w:val="auto"/>
        <w:outlineLvl w:val="9"/>
        <w:rPr>
          <w:rFonts w:hint="eastAsia" w:eastAsia="宋体"/>
          <w:lang w:eastAsia="zh-CN"/>
        </w:rPr>
      </w:pPr>
      <w:r>
        <w:rPr>
          <w:rFonts w:hint="eastAsia" w:ascii="仿宋" w:hAnsi="仿宋" w:eastAsia="仿宋" w:cs="仿宋"/>
          <w:b/>
          <w:bCs/>
          <w:sz w:val="32"/>
          <w:szCs w:val="32"/>
          <w:lang w:val="en-US" w:eastAsia="zh-CN"/>
        </w:rPr>
        <w:t>岗位职能：</w:t>
      </w:r>
      <w:r>
        <w:rPr>
          <w:rFonts w:hint="eastAsia" w:ascii="仿宋" w:hAnsi="仿宋" w:eastAsia="仿宋" w:cs="仿宋"/>
          <w:b w:val="0"/>
          <w:bCs w:val="0"/>
          <w:sz w:val="32"/>
          <w:szCs w:val="32"/>
          <w:lang w:val="en-US" w:eastAsia="zh-CN"/>
        </w:rPr>
        <w:t>业务上接受夏邑县自然资源局指导，承担森林防火工作，负责火场警戒、交通疏导、治安维护、火案侦破等，查处森林领域其他违法犯罪行为。协同夏邑县自然资源局开展防火宣传、火灾隐患排查、重点区域巡护、违规用火处罚等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WIyNDk4NDNkZDQxNWU2ZmVhMTRkMDMwMjFhODcifQ=="/>
  </w:docVars>
  <w:rsids>
    <w:rsidRoot w:val="11507585"/>
    <w:rsid w:val="11507585"/>
    <w:rsid w:val="2CA952D4"/>
    <w:rsid w:val="4D5A6C84"/>
    <w:rsid w:val="5C0B30D6"/>
    <w:rsid w:val="6F98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2023-12-28T09:26:00Z</dcterms:created>
  <dc:creator>一千零一夜</dc:creator>
  <cp:lastModifiedBy>一千零一夜</cp:lastModifiedBy>
  <dcterms:modified xsi:type="dcterms:W3CDTF">2023-12-28T10:15:07Z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4F7A71EFB7BB45A398AC9311AAF922EC_11</vt:lpwstr>
  </property>
</Properties>
</file>