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center"/>
        <w:textAlignment w:val="auto"/>
      </w:pPr>
      <w:bookmarkStart w:id="2" w:name="_GoBack"/>
      <w:bookmarkStart w:id="0" w:name="_Toc12535"/>
      <w:r>
        <w:rPr>
          <w:rFonts w:hint="eastAsia"/>
          <w:lang w:val="en-US" w:eastAsia="zh-CN"/>
        </w:rPr>
        <w:t>业庙乡</w:t>
      </w:r>
      <w:r>
        <w:rPr>
          <w:rFonts w:hint="eastAsia"/>
        </w:rPr>
        <w:t>养老服务领域基层政务公开标准目录</w:t>
      </w:r>
      <w:bookmarkEnd w:id="2"/>
      <w:bookmarkEnd w:id="0"/>
    </w:p>
    <w:p>
      <w:pPr>
        <w:pStyle w:val="3"/>
        <w:spacing w:before="4"/>
        <w:rPr>
          <w:rFonts w:ascii="Times New Roman"/>
          <w:sz w:val="5"/>
        </w:rPr>
      </w:pPr>
    </w:p>
    <w:tbl>
      <w:tblPr>
        <w:tblStyle w:val="4"/>
        <w:tblpPr w:leftFromText="180" w:rightFromText="180" w:vertAnchor="page" w:horzAnchor="page" w:tblpX="1272" w:tblpY="1938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00"/>
        <w:gridCol w:w="930"/>
        <w:gridCol w:w="2686"/>
        <w:gridCol w:w="1575"/>
        <w:gridCol w:w="1005"/>
        <w:gridCol w:w="765"/>
        <w:gridCol w:w="3152"/>
        <w:gridCol w:w="525"/>
        <w:gridCol w:w="676"/>
        <w:gridCol w:w="510"/>
        <w:gridCol w:w="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0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187" w:right="185"/>
              <w:jc w:val="center"/>
              <w:rPr>
                <w:rFonts w:hint="eastAsia" w:ascii="黑体" w:eastAsia="黑体"/>
                <w:b/>
                <w:sz w:val="18"/>
              </w:rPr>
            </w:pPr>
            <w:bookmarkStart w:id="1" w:name="_bookmark9"/>
            <w:bookmarkEnd w:id="1"/>
            <w:r>
              <w:rPr>
                <w:rFonts w:hint="eastAsia" w:ascii="黑体" w:eastAsia="黑体"/>
                <w:b/>
                <w:sz w:val="18"/>
              </w:rPr>
              <w:t>序号</w:t>
            </w:r>
          </w:p>
        </w:tc>
        <w:tc>
          <w:tcPr>
            <w:tcW w:w="1530" w:type="dxa"/>
            <w:gridSpan w:val="2"/>
          </w:tcPr>
          <w:p>
            <w:pPr>
              <w:pStyle w:val="6"/>
              <w:spacing w:before="135"/>
              <w:ind w:left="36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公开事项</w:t>
            </w:r>
          </w:p>
        </w:tc>
        <w:tc>
          <w:tcPr>
            <w:tcW w:w="2686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965" w:right="943"/>
              <w:jc w:val="center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公开内容(要素)</w:t>
            </w:r>
          </w:p>
        </w:tc>
        <w:tc>
          <w:tcPr>
            <w:tcW w:w="1575" w:type="dxa"/>
            <w:vMerge w:val="restart"/>
            <w:tcBorders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38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公开依据</w:t>
            </w:r>
          </w:p>
        </w:tc>
        <w:tc>
          <w:tcPr>
            <w:tcW w:w="1005" w:type="dxa"/>
            <w:vMerge w:val="restart"/>
            <w:tcBorders>
              <w:lef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11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公开时限</w:t>
            </w:r>
          </w:p>
        </w:tc>
        <w:tc>
          <w:tcPr>
            <w:tcW w:w="765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6"/>
              <w:spacing w:before="1" w:line="249" w:lineRule="auto"/>
              <w:ind w:left="283" w:right="89" w:hanging="16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公开主体</w:t>
            </w:r>
          </w:p>
        </w:tc>
        <w:tc>
          <w:tcPr>
            <w:tcW w:w="3152" w:type="dxa"/>
            <w:vMerge w:val="restart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6"/>
              <w:ind w:left="89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公开渠道和载体</w:t>
            </w:r>
          </w:p>
        </w:tc>
        <w:tc>
          <w:tcPr>
            <w:tcW w:w="1201" w:type="dxa"/>
            <w:gridSpan w:val="2"/>
          </w:tcPr>
          <w:p>
            <w:pPr>
              <w:pStyle w:val="6"/>
              <w:spacing w:before="135"/>
              <w:ind w:left="225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公开对象</w:t>
            </w:r>
          </w:p>
        </w:tc>
        <w:tc>
          <w:tcPr>
            <w:tcW w:w="945" w:type="dxa"/>
            <w:gridSpan w:val="2"/>
          </w:tcPr>
          <w:p>
            <w:pPr>
              <w:pStyle w:val="6"/>
              <w:spacing w:before="135"/>
              <w:ind w:left="12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6"/>
              <w:spacing w:before="135" w:line="249" w:lineRule="auto"/>
              <w:ind w:left="97" w:right="96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一级事项</w:t>
            </w:r>
          </w:p>
        </w:tc>
        <w:tc>
          <w:tcPr>
            <w:tcW w:w="930" w:type="dxa"/>
          </w:tcPr>
          <w:p>
            <w:pPr>
              <w:pStyle w:val="6"/>
              <w:spacing w:before="135" w:line="249" w:lineRule="auto"/>
              <w:ind w:left="264" w:right="26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二级事项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>
            <w:pPr>
              <w:pStyle w:val="6"/>
              <w:spacing w:before="5" w:line="240" w:lineRule="atLeast"/>
              <w:ind w:left="180" w:right="149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全社会</w:t>
            </w:r>
          </w:p>
        </w:tc>
        <w:tc>
          <w:tcPr>
            <w:tcW w:w="676" w:type="dxa"/>
          </w:tcPr>
          <w:p>
            <w:pPr>
              <w:pStyle w:val="6"/>
              <w:spacing w:before="135" w:line="249" w:lineRule="auto"/>
              <w:ind w:left="150" w:right="118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特定群体</w:t>
            </w:r>
          </w:p>
        </w:tc>
        <w:tc>
          <w:tcPr>
            <w:tcW w:w="510" w:type="dxa"/>
          </w:tcPr>
          <w:p>
            <w:pPr>
              <w:pStyle w:val="6"/>
              <w:spacing w:before="135" w:line="249" w:lineRule="auto"/>
              <w:ind w:left="165" w:right="149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w w:val="95"/>
                <w:sz w:val="18"/>
              </w:rPr>
              <w:t>主动</w:t>
            </w:r>
          </w:p>
        </w:tc>
        <w:tc>
          <w:tcPr>
            <w:tcW w:w="435" w:type="dxa"/>
          </w:tcPr>
          <w:p>
            <w:pPr>
              <w:pStyle w:val="6"/>
              <w:spacing w:before="5" w:line="240" w:lineRule="atLeast"/>
              <w:ind w:left="135" w:right="102"/>
              <w:jc w:val="both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依申请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6" w:hRule="atLeast"/>
        </w:trPr>
        <w:tc>
          <w:tcPr>
            <w:tcW w:w="57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9" w:line="249" w:lineRule="auto"/>
              <w:ind w:left="97" w:right="126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93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6"/>
              <w:spacing w:line="249" w:lineRule="auto"/>
              <w:ind w:left="98" w:right="94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68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6"/>
              <w:spacing w:line="249" w:lineRule="auto"/>
              <w:ind w:left="114" w:right="34"/>
              <w:rPr>
                <w:sz w:val="18"/>
              </w:rPr>
            </w:pPr>
            <w:r>
              <w:rPr>
                <w:sz w:val="18"/>
              </w:rPr>
              <w:t>1.老年人补贴名称（</w:t>
            </w:r>
            <w:r>
              <w:rPr>
                <w:spacing w:val="-4"/>
                <w:sz w:val="18"/>
              </w:rPr>
              <w:t>高龄津贴、</w:t>
            </w:r>
            <w:r>
              <w:rPr>
                <w:sz w:val="18"/>
              </w:rPr>
              <w:t>养老服务补贴、护理补贴等） 2.各项老年人补贴依据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2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各项老年人补贴对象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各项老年人补贴内容和标准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各项老年人补贴方式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补贴申请材料清单及格式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9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办理流程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办理部门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296"/>
              </w:tabs>
              <w:spacing w:before="10" w:after="0" w:line="240" w:lineRule="auto"/>
              <w:ind w:left="295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办理时限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86"/>
              </w:tabs>
              <w:spacing w:before="10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办理时间、地点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386"/>
              </w:tabs>
              <w:spacing w:before="9" w:after="0" w:line="240" w:lineRule="auto"/>
              <w:ind w:left="385" w:right="0" w:hanging="272"/>
              <w:jc w:val="left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575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59" w:line="249" w:lineRule="auto"/>
              <w:ind w:left="101" w:right="194"/>
              <w:rPr>
                <w:sz w:val="18"/>
              </w:rPr>
            </w:pPr>
            <w:r>
              <w:rPr>
                <w:sz w:val="18"/>
              </w:rPr>
              <w:t>《中华人民共和国政府信息公开条例》(国令第711 号）</w:t>
            </w:r>
          </w:p>
        </w:tc>
        <w:tc>
          <w:tcPr>
            <w:tcW w:w="1005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115" w:right="105"/>
              <w:jc w:val="both"/>
              <w:rPr>
                <w:sz w:val="18"/>
              </w:rPr>
            </w:pPr>
            <w:r>
              <w:rPr>
                <w:sz w:val="18"/>
              </w:rPr>
              <w:t>制定或获取补贴政策之日起10</w:t>
            </w:r>
            <w:r>
              <w:rPr>
                <w:spacing w:val="-17"/>
                <w:sz w:val="18"/>
              </w:rPr>
              <w:t xml:space="preserve"> 个工作</w:t>
            </w:r>
            <w:r>
              <w:rPr>
                <w:sz w:val="18"/>
              </w:rPr>
              <w:t>日内</w:t>
            </w:r>
          </w:p>
        </w:tc>
        <w:tc>
          <w:tcPr>
            <w:tcW w:w="76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3" w:line="249" w:lineRule="auto"/>
              <w:ind w:left="118" w:right="89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乡镇人民政府及有关部门</w:t>
            </w:r>
          </w:p>
        </w:tc>
        <w:tc>
          <w:tcPr>
            <w:tcW w:w="3152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tabs>
                <w:tab w:val="left" w:pos="1557"/>
              </w:tabs>
              <w:spacing w:line="221" w:lineRule="exact"/>
              <w:ind w:left="26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政府网站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□政府公报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□两微一端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□发布会/听证会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□广播电视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□纸质媒体</w:t>
            </w:r>
          </w:p>
          <w:p>
            <w:pPr>
              <w:pStyle w:val="6"/>
              <w:tabs>
                <w:tab w:val="left" w:pos="1557"/>
              </w:tabs>
              <w:spacing w:before="9"/>
              <w:ind w:left="26"/>
              <w:rPr>
                <w:sz w:val="18"/>
              </w:rPr>
            </w:pPr>
            <w:r>
              <w:rPr>
                <w:sz w:val="18"/>
              </w:rPr>
              <w:t>□公开查阅点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□政务服务中心</w:t>
            </w:r>
          </w:p>
          <w:p>
            <w:pPr>
              <w:pStyle w:val="6"/>
              <w:tabs>
                <w:tab w:val="left" w:pos="1557"/>
              </w:tabs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□便民服务站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□入户/现场</w:t>
            </w:r>
          </w:p>
          <w:p>
            <w:pPr>
              <w:pStyle w:val="6"/>
              <w:spacing w:before="10"/>
              <w:ind w:left="26"/>
              <w:rPr>
                <w:sz w:val="18"/>
              </w:rPr>
            </w:pPr>
            <w:r>
              <w:rPr>
                <w:sz w:val="18"/>
              </w:rPr>
              <w:t>■社区/企事业单位/村公示栏（电子屏）</w:t>
            </w:r>
          </w:p>
          <w:p>
            <w:pPr>
              <w:pStyle w:val="6"/>
              <w:tabs>
                <w:tab w:val="left" w:pos="1379"/>
              </w:tabs>
              <w:spacing w:before="10"/>
              <w:ind w:left="118"/>
              <w:rPr>
                <w:sz w:val="18"/>
              </w:rPr>
            </w:pPr>
            <w:r>
              <w:rPr>
                <w:sz w:val="18"/>
              </w:rPr>
              <w:t>□精准推送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□其他</w:t>
            </w:r>
          </w:p>
        </w:tc>
        <w:tc>
          <w:tcPr>
            <w:tcW w:w="52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676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05"/>
              <w:ind w:left="12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435" w:type="dxa"/>
            <w:tcBorders>
              <w:bottom w:val="single" w:color="000000" w:sz="8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95D4F"/>
    <w:multiLevelType w:val="multilevel"/>
    <w:tmpl w:val="91995D4F"/>
    <w:lvl w:ilvl="0" w:tentative="0">
      <w:start w:val="3"/>
      <w:numFmt w:val="decimal"/>
      <w:lvlText w:val="%1."/>
      <w:lvlJc w:val="left"/>
      <w:pPr>
        <w:ind w:left="295" w:hanging="181"/>
        <w:jc w:val="left"/>
      </w:pPr>
      <w:rPr>
        <w:rFonts w:hint="default" w:ascii="宋体" w:hAnsi="宋体" w:eastAsia="宋体" w:cs="宋体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37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74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1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48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8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22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59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6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ZDE0ZTgyYjdiNzNhOGRhZThiZGFkNjYyYWYwZmIifQ=="/>
  </w:docVars>
  <w:rsids>
    <w:rsidRoot w:val="5E8E068E"/>
    <w:rsid w:val="5E8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2024-01-08T03:17:00Z</dcterms:created>
  <dc:creator>庆</dc:creator>
  <cp:lastModifiedBy>庆</cp:lastModifiedBy>
  <dcterms:modified xsi:type="dcterms:W3CDTF">2024-01-08T03:19:58Z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693048D427DA493693CF8DC1FDE1518F_11</vt:lpwstr>
  </property>
</Properties>
</file>