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夏邑县庆国加油站建设项目工程批后公告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建设工程规划许可证编号：建字第4114262024GG0003483(建筑)号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建设单位：夏邑县庆国加油站有限公司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项目名称：夏邑县庆国加油站建设项目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项目位置：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夏邑县王集乡白杨路祝口桥西侧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用地面积：1438.85平方米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总建筑面积：585.14平方米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计容建筑面积：585.14平方米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基底面积：295.42平方米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容积率：0.41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建筑密度：20.53%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绿地率：17.39%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机动车停车位：10辆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非机动车停车位：5辆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公告期限直至项目规划竣工核实合格。若有改变公告内容事宜，公民和利害关系人都有权利和义务监督和举报。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电话：0370—6678061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举报信请寄：县自然资源局执法监察二队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邮编：476400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夏邑县规划中心监制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c5NGNlMTU4ZTNlODJiMDU3NDE1NTQ2MTYyMWEifQ=="/>
  </w:docVars>
  <w:rsids>
    <w:rsidRoot w:val="52A66551"/>
    <w:rsid w:val="52A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2024-05-20T07:41:00Z</dcterms:created>
  <dc:creator>高傲的气质</dc:creator>
  <cp:lastModifiedBy>高傲的气质</cp:lastModifiedBy>
  <dcterms:modified xsi:type="dcterms:W3CDTF">2024-05-20T07:41:54Z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6BDEC4189A194A89B6F39673C8E96A9F_11</vt:lpwstr>
  </property>
</Properties>
</file>