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学校领导班子成员12人，全部为本科以上学历，具有较高的思想政治素质和较强的职业教育管理能力，职责明确，各司其职，分别负责党务、校务、教学、行政、招生、总务和安全等工作。班子成员情况：科级正职（党支部书记）1人，中学系列高级职称3人，中专系列副高职称1人，其余均为中专系列讲师职称；7人有10年以上教育行政或社会工作经历，7人从事本岗位工作10年以上；年龄结构方面，50岁以上2人，40岁以下1人，其余8人的年龄在40至50岁之间，正处年富力强、干事创业的最佳阶段，整体结构较为合理，能够认真执行《中等职业学校校长专业标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　</w:t>
      </w:r>
      <w:r>
        <w:rPr>
          <w:rFonts w:hint="eastAsia" w:ascii="微软雅黑" w:hAnsi="微软雅黑" w:eastAsia="微软雅黑" w:cs="微软雅黑"/>
          <w:sz w:val="24"/>
          <w:szCs w:val="24"/>
        </w:rPr>
        <w:t>党总支书记兼校长：梁风雷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党总支副书记：胡伟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业务副校长：吕伟 翟军民 郭志强 朱玉玺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59b6a47d-4520-4108-9b9e-4ebaa9c64dd0"/>
  </w:docVars>
  <w:rsids>
    <w:rsidRoot w:val="4D540D1E"/>
    <w:rsid w:val="4D5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2024-05-22T01:33:00Z</dcterms:created>
  <dc:creator>郭合韬</dc:creator>
  <cp:lastModifiedBy>郭合韬</cp:lastModifiedBy>
  <dcterms:modified xsi:type="dcterms:W3CDTF">2024-05-22T01:34:59Z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A092F5E03D454F0D9C0448BBD9655CF8_11</vt:lpwstr>
  </property>
</Properties>
</file>